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Kuten viimeaikaisissa suurissa loppuotteluissa on ollut tapana, vuoden 2017 AFL:n suuressa loppuottelussa nähtiin sekä ennen ottelua että sen jälkeen viihdettä kentällä. Useita viikkoja ennen ottelua AFL ilmoitti, että amerikkalainen rockyhtye </w:t>
      </w:r>
      <w:r>
        <w:rPr>
          <w:color w:val="A9A9A9"/>
        </w:rPr>
        <w:t xml:space="preserve">The Killers </w:t>
      </w:r>
      <w:r>
        <w:rPr/>
        <w:t xml:space="preserve">olisi viihdeohjelmiston pääesiintyjä, ja heidän lisäkseen esiintyisi australialaisen jalkapallon tunnetuin laulaja Mike Brady. Australian entinen euroviisuedustaja </w:t>
      </w:r>
      <w:r>
        <w:rPr>
          <w:color w:val="DCDCDC"/>
        </w:rPr>
        <w:t xml:space="preserve">Dami Im </w:t>
      </w:r>
      <w:r>
        <w:rPr/>
        <w:t xml:space="preserve">lauloi kansallislaulun. Useat uutis- ja viihdeuutiset kehuivat Killersin esitystä ennen ottelua ja ottelun jälkeen, ja jotkut heistä kuvailivat heidän esityksiään "parhaiksi koskaan suuressa loppuottelussa esitetyiksi". Yhtye esitti muun muassa tunnuskappaleet Mr. Brightside, Somebody Told Me ja When You Were Young sekä uudemman kappaleen The Man ja coverin Midnight Oilin Forgotten Years -kappaleesta. Bändi palasi myös kentälle ilmaiskonserttiin pelin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vuoden 2017 AFL Grand Finalissa?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2017 AFL Grand Final oli australialainen jalkapallo-ottelu Adelaide Crowsin ja Richmond Tigersin välillä, joka pelattiin </w:t>
      </w:r>
      <w:r>
        <w:rPr>
          <w:color w:val="A9A9A9"/>
        </w:rPr>
        <w:t xml:space="preserve">Melbournen Cricket Groundilla </w:t>
      </w:r>
      <w:r>
        <w:rPr/>
        <w:t xml:space="preserve">30. syyskuuta 2017.</w:t>
      </w:r>
      <w:r>
        <w:rPr/>
        <w:t xml:space="preserve"> Se oli Australian Football Leaguen (aiemmin Victorian Football League) 121. vuosittainen suuri loppuottelu, joka järjestettiin AFL-kauden 2017 pääpelaajain määrittämiseksi.... Richmond voitti Adelaiden 48 pisteellä, mikä merkitsi seuran yhdettätoista mestaruutta ja ensimmäistä sitten vuoden 1980. Richmondin Dustin Martin voitti Norm Smith -mitalin kentän parhaana pelaajana. Ottelua seurasi 100 021 katsojaa, mikä oli suurin yleisömäärä sitten vuoden 1986 Grand Finalin.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afl grand final 2017</w:t>
      </w:r>
    </w:p>
    <w:p>
      <w:pPr>
        <w:pStyle w:val="TextBody"/>
        <w:bidi w:val="0"/>
        <w:jc w:val="left"/>
        <w:rPr>
          <w:b/>
          <w:u w:val="single"/>
          <w:shd w:val="clear" w:fill="FFFF00"/>
        </w:rPr>
      </w:pPr>
      <w:r>
        <w:rPr>
          <w:b/>
          <w:u w:val="single"/>
          <w:shd w:val="clear" w:fill="FFFF00"/>
        </w:rPr>
        <w:t xml:space="preserve">Asiakirjan numero 38290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Yhdysvaltain varapresidentti, varapääministeri ei automaattisesti siirry pääministerin virkaan, jos pääministerin viranhaltija kuolee tai eroaa. Vaikka varapääministeristä tulee väliaikainen pääministeri, joka huolehtii hallituksen toiminnan jatkuvuudesta välittömän siirtymäkauden aikana, varapääministeristä ei automaattisesti tule uutta pysyvää pääministeriä: perustuslaillinen sopimus </w:t>
      </w:r>
      <w:r>
        <w:rPr>
          <w:color w:val="A9A9A9"/>
        </w:rPr>
        <w:t xml:space="preserve">edellyttää, että kenraalikuvernööri kuulee hallituspuoluetta pysyvästä seuraajasta ja kutsuu kyseisen puolueen ryhmän jäsenen ottamaan pääministerin viran vastaan</w:t>
      </w:r>
      <w:r>
        <w:rPr/>
        <w:t xml:space="preserve">. Mikään politiikka tai yleissopimus ei estä varapääministerin valintaa uudeksi pääministeriksi tällaisessa tilanteessa, mutta mikään ei myöskään takaa sitä - puolueen valtuustoryhmä voi vapaasti suositella kenraalikuvernöörille valitsemaansa uutta johtajaa. Poikkeuksellisia olosuhteita lukuun ottamatta kenraalikuvernöörin odotetaan noudattavan puolueen toiveita, vaikka hänellä onkin virallisesti valta tehdä lopullinen päätös. Näin ollen yksikään pääministeri ei ole kuollut virassaan tai eronnut äkillisesti (paitsi puolueensa vaalitappion jälkeen) sitten 1890-luvun, eli vuosikymmeniä ennen varapääministerin viran perustamista.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ottaa tehtävän vastaan, jos Kanadan pääministeri kuolee?</w:t>
      </w:r>
    </w:p>
    <w:p>
      <w:pPr>
        <w:pStyle w:val="TextBody"/>
        <w:bidi w:val="0"/>
        <w:jc w:val="left"/>
        <w:rPr>
          <w:b/>
          <w:u w:val="single"/>
          <w:shd w:val="clear" w:fill="FFFF00"/>
        </w:rPr>
      </w:pPr>
      <w:r>
        <w:rPr>
          <w:b/>
          <w:u w:val="single"/>
          <w:shd w:val="clear" w:fill="FFFF00"/>
        </w:rPr>
        <w:t xml:space="preserve">Asiakirjan numero 38291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File Explorer, joka tunnettiin aiemmin nimellä Windows Explorer, on tiedostonhallintasovellus, joka sisältyy Microsoft Windows -käyttöjärjestelmän versioihin Windows 95:stä alkaen. Se </w:t>
      </w:r>
      <w:r>
        <w:rPr>
          <w:color w:val="A9A9A9"/>
        </w:rPr>
        <w:t xml:space="preserve">tarjoaa graafisen käyttöliittymän tiedostojärjestelmien käyttämiseen</w:t>
      </w:r>
      <w:r>
        <w:rPr/>
        <w:t xml:space="preserve">. Se on myös käyttöjärjestelmän osa, joka esittää monia käyttöliittymän kohteita näytöllä, kuten tehtäväpalkin ja työpöydän. Tietokoneen ohjaaminen on mahdollista ilman Windows Exploreria (esimerkiksi Windows NT-versioiden Task Managerin File Run -komento toimii ilman sitä, samoin kuin komentokehoteikkunassa kirjoitetut komennot).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Windows Explorer on nimeltään tiedostonhallinta</w:t>
      </w:r>
    </w:p>
    <w:p>
      <w:pPr>
        <w:pStyle w:val="TextBody"/>
        <w:bidi w:val="0"/>
        <w:jc w:val="left"/>
        <w:rPr>
          <w:b/>
          <w:u w:val="single"/>
          <w:shd w:val="clear" w:fill="FFFF00"/>
        </w:rPr>
      </w:pPr>
      <w:r>
        <w:rPr>
          <w:b/>
          <w:u w:val="single"/>
          <w:shd w:val="clear" w:fill="FFFF00"/>
        </w:rPr>
        <w:t xml:space="preserve">Asiakirjan numero 38292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 huhtikuuta 2014 Lifetime esitti Death Clique -elokuvan, joka on fiktiivinen draama</w:t>
      </w:r>
      <w:r>
        <w:rPr/>
        <w:t xml:space="preserve">,</w:t>
      </w:r>
      <w:r>
        <w:rPr/>
        <w:t xml:space="preserve"> joka on saanut inspiraationsa </w:t>
      </w:r>
      <w:r>
        <w:rPr>
          <w:color w:val="A9A9A9"/>
        </w:rPr>
        <w:t xml:space="preserve">Skylar Neesen murhatarinasta.</w:t>
      </w:r>
      <w:r>
        <w:rPr/>
        <w:t xml:space="preserve"> Se on sittemmin julkaistu 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LifeTime-elokuva Death Clique perustuu?</w:t>
      </w:r>
    </w:p>
    <w:p>
      <w:pPr>
        <w:pStyle w:val="TextBody"/>
        <w:bidi w:val="0"/>
        <w:jc w:val="left"/>
        <w:rPr>
          <w:b/>
          <w:u w:val="single"/>
          <w:shd w:val="clear" w:fill="FFFF00"/>
        </w:rPr>
      </w:pPr>
      <w:r>
        <w:rPr>
          <w:b/>
          <w:u w:val="single"/>
          <w:shd w:val="clear" w:fill="FFFF00"/>
        </w:rPr>
        <w:t xml:space="preserve">Asiakirjan numero 38293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Elementti </w:t>
      </w:r>
    </w:p>
    <w:tbl>
      <w:tblPr>
        <w:tblW w:w="13193" w:type="dxa"/>
        <w:jc w:val="left"/>
        <w:tblInd w:w="0" w:type="dxa"/>
        <w:tblLayout w:type="fixed"/>
        <w:tblCellMar>
          <w:top w:w="28" w:type="dxa"/>
          <w:left w:w="28" w:type="dxa"/>
          <w:bottom w:w="28" w:type="dxa"/>
          <w:right w:w="28" w:type="dxa"/>
        </w:tblCellMar>
      </w:tblPr>
      <w:tblGrid>
        <w:gridCol w:w="1141"/>
        <w:gridCol w:w="1516"/>
        <w:gridCol w:w="1006"/>
        <w:gridCol w:w="2116"/>
        <w:gridCol w:w="2191"/>
        <w:gridCol w:w="1651"/>
        <w:gridCol w:w="1336"/>
        <w:gridCol w:w="2236"/>
      </w:tblGrid>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165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c>
          <w:tcPr>
            <w:tcW w:w="2236"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Heading"/>
              <w:bidi w:val="0"/>
              <w:spacing w:before="0" w:after="283"/>
              <w:rPr>
                <w:sz w:val="4"/>
                <w:szCs w:val="4"/>
              </w:rPr>
            </w:pPr>
            <w:r>
              <w:rPr>
                <w:sz w:val="4"/>
                <w:szCs w:val="4"/>
              </w:rPr>
            </w:r>
          </w:p>
        </w:tc>
        <w:tc>
          <w:tcPr>
            <w:tcW w:w="151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Heading"/>
              <w:bidi w:val="0"/>
              <w:spacing w:before="0" w:after="283"/>
              <w:rPr>
                <w:sz w:val="4"/>
                <w:szCs w:val="4"/>
              </w:rPr>
            </w:pPr>
            <w:r>
              <w:rPr>
                <w:sz w:val="4"/>
                <w:szCs w:val="4"/>
              </w:rPr>
            </w:r>
          </w:p>
        </w:tc>
        <w:tc>
          <w:tcPr>
            <w:tcW w:w="2191" w:type="dxa"/>
            <w:tcBorders/>
            <w:vAlign w:val="center"/>
          </w:tcPr>
          <w:p>
            <w:pPr>
              <w:pStyle w:val="TableHeading"/>
              <w:bidi w:val="0"/>
              <w:spacing w:before="0" w:after="283"/>
              <w:rPr>
                <w:sz w:val="4"/>
                <w:szCs w:val="4"/>
              </w:rPr>
            </w:pPr>
            <w:r>
              <w:rPr>
                <w:sz w:val="4"/>
                <w:szCs w:val="4"/>
              </w:rPr>
            </w:r>
          </w:p>
        </w:tc>
        <w:tc>
          <w:tcPr>
            <w:tcW w:w="1651" w:type="dxa"/>
            <w:tcBorders/>
            <w:vAlign w:val="center"/>
          </w:tcPr>
          <w:p>
            <w:pPr>
              <w:pStyle w:val="TableHeading"/>
              <w:bidi w:val="0"/>
              <w:spacing w:before="0" w:after="283"/>
              <w:rPr>
                <w:sz w:val="4"/>
                <w:szCs w:val="4"/>
              </w:rPr>
            </w:pPr>
            <w:r>
              <w:rPr>
                <w:sz w:val="4"/>
                <w:szCs w:val="4"/>
              </w:rPr>
            </w:r>
          </w:p>
        </w:tc>
        <w:tc>
          <w:tcPr>
            <w:tcW w:w="1336" w:type="dxa"/>
            <w:tcBorders/>
            <w:vAlign w:val="center"/>
          </w:tcPr>
          <w:p>
            <w:pPr>
              <w:pStyle w:val="TableHeading"/>
              <w:bidi w:val="0"/>
              <w:spacing w:before="0" w:after="283"/>
              <w:rPr>
                <w:sz w:val="4"/>
                <w:szCs w:val="4"/>
              </w:rPr>
            </w:pPr>
            <w:r>
              <w:rPr>
                <w:sz w:val="4"/>
                <w:szCs w:val="4"/>
              </w:rPr>
            </w:r>
          </w:p>
        </w:tc>
        <w:tc>
          <w:tcPr>
            <w:tcW w:w="2236" w:type="dxa"/>
            <w:tcBorders/>
            <w:vAlign w:val="center"/>
          </w:tcPr>
          <w:p>
            <w:pPr>
              <w:pStyle w:val="TableHeading"/>
              <w:bidi w:val="0"/>
              <w:spacing w:before="0" w:after="283"/>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89 </w:t>
            </w:r>
          </w:p>
        </w:tc>
        <w:tc>
          <w:tcPr>
            <w:tcW w:w="1516" w:type="dxa"/>
            <w:tcBorders/>
            <w:vAlign w:val="center"/>
          </w:tcPr>
          <w:p>
            <w:pPr>
              <w:pStyle w:val="TableContents"/>
              <w:bidi w:val="0"/>
              <w:spacing w:before="0" w:after="283"/>
              <w:jc w:val="left"/>
              <w:rPr/>
            </w:pPr>
            <w:r>
              <w:rPr/>
              <w:t xml:space="preserve">Actinium </w:t>
            </w:r>
          </w:p>
        </w:tc>
        <w:tc>
          <w:tcPr>
            <w:tcW w:w="1006" w:type="dxa"/>
            <w:tcBorders/>
            <w:vAlign w:val="center"/>
          </w:tcPr>
          <w:p>
            <w:pPr>
              <w:pStyle w:val="TableContents"/>
              <w:bidi w:val="0"/>
              <w:spacing w:before="0" w:after="283"/>
              <w:jc w:val="left"/>
              <w:rPr/>
            </w:pPr>
            <w:r>
              <w:rPr/>
              <w:t xml:space="preserve">Ac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ἀκτίς (aktis) </w:t>
            </w:r>
          </w:p>
        </w:tc>
        <w:tc>
          <w:tcPr>
            <w:tcW w:w="1651" w:type="dxa"/>
            <w:tcBorders/>
            <w:vAlign w:val="center"/>
          </w:tcPr>
          <w:p>
            <w:pPr>
              <w:pStyle w:val="TableContents"/>
              <w:bidi w:val="0"/>
              <w:spacing w:before="0" w:after="283"/>
              <w:jc w:val="left"/>
              <w:rPr/>
            </w:pPr>
            <w:r>
              <w:rPr/>
              <w:t xml:space="preserve">palkki </w:t>
            </w:r>
          </w:p>
        </w:tc>
        <w:tc>
          <w:tcPr>
            <w:tcW w:w="1336" w:type="dxa"/>
            <w:tcBorders/>
            <w:vAlign w:val="center"/>
          </w:tcPr>
          <w:p>
            <w:pPr>
              <w:pStyle w:val="TableContents"/>
              <w:bidi w:val="0"/>
              <w:spacing w:before="0" w:after="283"/>
              <w:jc w:val="left"/>
              <w:rPr/>
            </w:pPr>
            <w:r>
              <w:rPr/>
              <w:t xml:space="preserve">kreikkalainen aktinos </w:t>
            </w:r>
          </w:p>
        </w:tc>
        <w:tc>
          <w:tcPr>
            <w:tcW w:w="2236" w:type="dxa"/>
            <w:tcBorders/>
            <w:vAlign w:val="center"/>
          </w:tcPr>
          <w:p>
            <w:pPr>
              <w:pStyle w:val="TableContents"/>
              <w:bidi w:val="0"/>
              <w:spacing w:before="0" w:after="283"/>
              <w:jc w:val="left"/>
              <w:rPr/>
            </w:pPr>
            <w:r>
              <w:rPr/>
              <w:t xml:space="preserve">ἀκτίς, ἀκτῖνος (aktis; aktinos), joka tarkoittaa "säde". </w:t>
            </w:r>
          </w:p>
        </w:tc>
      </w:tr>
      <w:tr>
        <w:trPr/>
        <w:tc>
          <w:tcPr>
            <w:tcW w:w="1141" w:type="dxa"/>
            <w:tcBorders/>
            <w:vAlign w:val="center"/>
          </w:tcPr>
          <w:p>
            <w:pPr>
              <w:pStyle w:val="TableContents"/>
              <w:bidi w:val="0"/>
              <w:spacing w:before="0" w:after="283"/>
              <w:jc w:val="left"/>
              <w:rPr/>
            </w:pPr>
            <w:r>
              <w:rPr/>
              <w:t xml:space="preserve">13 </w:t>
            </w:r>
          </w:p>
        </w:tc>
        <w:tc>
          <w:tcPr>
            <w:tcW w:w="1516" w:type="dxa"/>
            <w:tcBorders/>
            <w:vAlign w:val="center"/>
          </w:tcPr>
          <w:p>
            <w:pPr>
              <w:pStyle w:val="TableContents"/>
              <w:bidi w:val="0"/>
              <w:spacing w:before="0" w:after="283"/>
              <w:jc w:val="left"/>
              <w:rPr/>
            </w:pPr>
            <w:r>
              <w:rPr/>
              <w:t xml:space="preserve">Alumiini </w:t>
            </w:r>
          </w:p>
        </w:tc>
        <w:tc>
          <w:tcPr>
            <w:tcW w:w="100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alumen </w:t>
            </w:r>
          </w:p>
        </w:tc>
        <w:tc>
          <w:tcPr>
            <w:tcW w:w="1651" w:type="dxa"/>
            <w:tcBorders/>
            <w:vAlign w:val="center"/>
          </w:tcPr>
          <w:p>
            <w:pPr>
              <w:pStyle w:val="TableContents"/>
              <w:bidi w:val="0"/>
              <w:spacing w:before="0" w:after="283"/>
              <w:jc w:val="left"/>
              <w:rPr/>
            </w:pPr>
            <w:r>
              <w:rPr/>
              <w:t xml:space="preserve">alumiini (kirjaimellisesti: katkera suola) </w:t>
            </w:r>
          </w:p>
        </w:tc>
        <w:tc>
          <w:tcPr>
            <w:tcW w:w="1336" w:type="dxa"/>
            <w:tcBorders/>
            <w:vAlign w:val="center"/>
          </w:tcPr>
          <w:p>
            <w:pPr>
              <w:pStyle w:val="TableContents"/>
              <w:bidi w:val="0"/>
              <w:spacing w:before="0" w:after="283"/>
              <w:jc w:val="left"/>
              <w:rPr/>
            </w:pPr>
            <w:r>
              <w:rPr/>
              <w:t xml:space="preserve">latina alumen </w:t>
            </w:r>
          </w:p>
        </w:tc>
        <w:tc>
          <w:tcPr>
            <w:tcW w:w="2236" w:type="dxa"/>
            <w:tcBorders/>
            <w:vAlign w:val="center"/>
          </w:tcPr>
          <w:p>
            <w:pPr>
              <w:pStyle w:val="TableContents"/>
              <w:bidi w:val="0"/>
              <w:spacing w:before="0" w:after="283"/>
              <w:jc w:val="left"/>
              <w:rPr/>
            </w:pPr>
            <w:r>
              <w:rPr/>
              <w:t xml:space="preserve">Latinankielinen alumen, joka tarkoittaa ``alum'' (kirjaimellisesti ``katkera suola''). </w:t>
            </w:r>
          </w:p>
        </w:tc>
      </w:tr>
      <w:tr>
        <w:trPr/>
        <w:tc>
          <w:tcPr>
            <w:tcW w:w="1141" w:type="dxa"/>
            <w:tcBorders/>
            <w:vAlign w:val="center"/>
          </w:tcPr>
          <w:p>
            <w:pPr>
              <w:pStyle w:val="TableContents"/>
              <w:bidi w:val="0"/>
              <w:spacing w:before="0" w:after="283"/>
              <w:jc w:val="left"/>
              <w:rPr/>
            </w:pPr>
            <w:r>
              <w:rPr/>
              <w:t xml:space="preserve">95 </w:t>
            </w:r>
          </w:p>
        </w:tc>
        <w:tc>
          <w:tcPr>
            <w:tcW w:w="1516" w:type="dxa"/>
            <w:tcBorders/>
            <w:vAlign w:val="center"/>
          </w:tcPr>
          <w:p>
            <w:pPr>
              <w:pStyle w:val="TableContents"/>
              <w:bidi w:val="0"/>
              <w:spacing w:before="0" w:after="283"/>
              <w:jc w:val="left"/>
              <w:rPr/>
            </w:pPr>
            <w:r>
              <w:rPr/>
              <w:t xml:space="preserve">Americium </w:t>
            </w:r>
          </w:p>
        </w:tc>
        <w:tc>
          <w:tcPr>
            <w:tcW w:w="1006" w:type="dxa"/>
            <w:tcBorders/>
            <w:vAlign w:val="center"/>
          </w:tcPr>
          <w:p>
            <w:pPr>
              <w:pStyle w:val="TableContents"/>
              <w:bidi w:val="0"/>
              <w:spacing w:before="0" w:after="283"/>
              <w:jc w:val="left"/>
              <w:rPr/>
            </w:pPr>
            <w:r>
              <w:rPr/>
              <w:t xml:space="preserve">Am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Amerikka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Amerikat </w:t>
            </w:r>
          </w:p>
        </w:tc>
        <w:tc>
          <w:tcPr>
            <w:tcW w:w="2236" w:type="dxa"/>
            <w:tcBorders/>
            <w:vAlign w:val="center"/>
          </w:tcPr>
          <w:p>
            <w:pPr>
              <w:pStyle w:val="TableContents"/>
              <w:bidi w:val="0"/>
              <w:spacing w:before="0" w:after="283"/>
              <w:jc w:val="left"/>
              <w:rPr/>
            </w:pPr>
            <w:r>
              <w:rPr/>
              <w:t xml:space="preserve">Nimetty Amerikan mukaan, koska se löydettiin Yhdysvalloista (analogisesti europiumin kanssa) (mantereen nimi Amerikka on peräisin italialaisen merenkulkijan Amerigo Vespucci nimestä). </w:t>
            </w:r>
          </w:p>
        </w:tc>
      </w:tr>
      <w:tr>
        <w:trPr/>
        <w:tc>
          <w:tcPr>
            <w:tcW w:w="1141" w:type="dxa"/>
            <w:tcBorders/>
            <w:vAlign w:val="center"/>
          </w:tcPr>
          <w:p>
            <w:pPr>
              <w:pStyle w:val="TableContents"/>
              <w:bidi w:val="0"/>
              <w:spacing w:before="0" w:after="283"/>
              <w:jc w:val="left"/>
              <w:rPr/>
            </w:pPr>
            <w:r>
              <w:rPr/>
              <w:t xml:space="preserve">51 </w:t>
            </w:r>
          </w:p>
        </w:tc>
        <w:tc>
          <w:tcPr>
            <w:tcW w:w="1516" w:type="dxa"/>
            <w:tcBorders/>
            <w:vAlign w:val="center"/>
          </w:tcPr>
          <w:p>
            <w:pPr>
              <w:pStyle w:val="TableContents"/>
              <w:bidi w:val="0"/>
              <w:spacing w:before="0" w:after="283"/>
              <w:jc w:val="left"/>
              <w:rPr/>
            </w:pPr>
            <w:r>
              <w:rPr/>
              <w:t xml:space="preserve">Antimoni </w:t>
            </w:r>
          </w:p>
        </w:tc>
        <w:tc>
          <w:tcPr>
            <w:tcW w:w="1006" w:type="dxa"/>
            <w:tcBorders/>
            <w:vAlign w:val="center"/>
          </w:tcPr>
          <w:p>
            <w:pPr>
              <w:pStyle w:val="TableContents"/>
              <w:bidi w:val="0"/>
              <w:spacing w:before="0" w:after="283"/>
              <w:jc w:val="left"/>
              <w:rPr/>
            </w:pPr>
            <w:r>
              <w:rPr/>
              <w:t xml:space="preserve">Sb </w:t>
            </w:r>
          </w:p>
        </w:tc>
        <w:tc>
          <w:tcPr>
            <w:tcW w:w="2116" w:type="dxa"/>
            <w:tcBorders/>
            <w:vAlign w:val="center"/>
          </w:tcPr>
          <w:p>
            <w:pPr>
              <w:pStyle w:val="TableContents"/>
              <w:bidi w:val="0"/>
              <w:spacing w:before="0" w:after="283"/>
              <w:jc w:val="left"/>
              <w:rPr/>
            </w:pPr>
            <w:r>
              <w:rPr/>
              <w:t xml:space="preserve">kreikka? keskiajan latinan ja keskiajan englannin kautta. </w:t>
            </w:r>
          </w:p>
        </w:tc>
        <w:tc>
          <w:tcPr>
            <w:tcW w:w="2191" w:type="dxa"/>
            <w:tcBorders/>
            <w:vAlign w:val="center"/>
          </w:tcPr>
          <w:p>
            <w:pPr>
              <w:pStyle w:val="TableContents"/>
              <w:bidi w:val="0"/>
              <w:spacing w:before="0" w:after="283"/>
              <w:jc w:val="left"/>
              <w:rPr/>
            </w:pPr>
            <w:r>
              <w:rPr/>
              <w:t xml:space="preserve">ἀντί + μόνος (anti monos); antimonium / antimonie </w:t>
            </w:r>
          </w:p>
        </w:tc>
        <w:tc>
          <w:tcPr>
            <w:tcW w:w="1651" w:type="dxa"/>
            <w:tcBorders/>
            <w:vAlign w:val="center"/>
          </w:tcPr>
          <w:p>
            <w:pPr>
              <w:pStyle w:val="TableContents"/>
              <w:bidi w:val="0"/>
              <w:spacing w:before="0" w:after="283"/>
              <w:jc w:val="left"/>
              <w:rPr/>
            </w:pPr>
            <w:r>
              <w:rPr/>
              <w:t xml:space="preserve">eri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0"/>
              <w:jc w:val="left"/>
              <w:rPr/>
            </w:pPr>
            <w:r>
              <w:rPr/>
              <w:t xml:space="preserve">Mahdollisesti kreikan sanoista ἀντί + μόνος (anti monos), joka tarkoittaa suunnilleen ``vastustaa yksinäisyyttä'', koska uskottiin, ettei sitä koskaan ole olemassa puhtaassa muodossa, tai ἀντί + μοναχός (anti monachos), joka tarkoittaa ``monkintappajaa'' (ranskalaisessa kansanetymologiassa anti-moine ``monkin kirous''), koska monet varhaiset alkemistit olivat munkkeja ja antimoni on myrkyllistä. Tämä saattaa myös olla peräisin faraonisesta (muinaisegyptiläisestä), Antos Ammon (ilmaus), joka voitaisiin kääntää ``Jumala Ammonin kukka''. Symboli Sb on peräisin latinankielisestä nimestä stibium, joka on johdettu kreikankielisestä nimestä Στίβι stíbi, joka on muunnos sanasta στίμμι stimmi (genetiivi: στίμμεος tai στίμμιδος), joka on luultavasti lainasana arabiasta tai egyptiläisestä </w:t>
            </w:r>
          </w:p>
          <w:tbl>
            <w:tblPr>
              <w:tblW w:w="533" w:type="dxa"/>
              <w:jc w:val="left"/>
              <w:tblInd w:w="0" w:type="dxa"/>
              <w:tblLayout w:type="fixed"/>
              <w:tblCellMar>
                <w:top w:w="28" w:type="dxa"/>
                <w:left w:w="28" w:type="dxa"/>
                <w:bottom w:w="28" w:type="dxa"/>
                <w:right w:w="28" w:type="dxa"/>
              </w:tblCellMar>
            </w:tblPr>
            <w:tblGrid>
              <w:gridCol w:w="533"/>
            </w:tblGrid>
            <w:tr>
              <w:trPr/>
              <w:tc>
                <w:tcPr>
                  <w:tcW w:w="533" w:type="dxa"/>
                  <w:tcBorders/>
                  <w:vAlign w:val="center"/>
                </w:tcPr>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t xml:space="preserve">sdm, joka tarkoittaa ``silmämaalia''. Littré ehdottaa, että ensimmäinen muoto on johdettu * stimmidasta, joka on hypoteettinen vaihtoehtoinen akkusatiivi sanalle stimmi (substantiivin kanoninen akkusatiivi on sama kuin nominatiivi: stimmi). Arabiankielinen sana aineelle, kuten ``merkki'' tai ``kosmetiikka'', voi esiintyä muodossa </w:t>
            </w:r>
            <w:r>
              <w:rPr>
                <w:rtl w:val="true"/>
              </w:rPr>
              <w:t xml:space="preserve">تحميض ، ثمود ، وثمود ، وثمود</w:t>
            </w:r>
            <w:r>
              <w:rPr/>
              <w:t xml:space="preserve"> ithmid</w:t>
            </w:r>
            <w:r>
              <w:rPr/>
              <w:t xml:space="preserve">, athmoud, othmod tai uthmod. </w:t>
            </w:r>
          </w:p>
        </w:tc>
      </w:tr>
      <w:tr>
        <w:trPr/>
        <w:tc>
          <w:tcPr>
            <w:tcW w:w="1141" w:type="dxa"/>
            <w:tcBorders/>
            <w:vAlign w:val="center"/>
          </w:tcPr>
          <w:p>
            <w:pPr>
              <w:pStyle w:val="TableContents"/>
              <w:bidi w:val="0"/>
              <w:spacing w:before="0" w:after="283"/>
              <w:jc w:val="left"/>
              <w:rPr/>
            </w:pPr>
            <w:r>
              <w:rPr/>
              <w:t xml:space="preserve">18 </w:t>
            </w:r>
          </w:p>
        </w:tc>
        <w:tc>
          <w:tcPr>
            <w:tcW w:w="1516" w:type="dxa"/>
            <w:tcBorders/>
            <w:vAlign w:val="center"/>
          </w:tcPr>
          <w:p>
            <w:pPr>
              <w:pStyle w:val="TableContents"/>
              <w:bidi w:val="0"/>
              <w:spacing w:before="0" w:after="283"/>
              <w:jc w:val="left"/>
              <w:rPr/>
            </w:pPr>
            <w:r>
              <w:rPr/>
              <w:t xml:space="preserve">Argon </w:t>
            </w:r>
          </w:p>
        </w:tc>
        <w:tc>
          <w:tcPr>
            <w:tcW w:w="1006" w:type="dxa"/>
            <w:tcBorders/>
            <w:vAlign w:val="center"/>
          </w:tcPr>
          <w:p>
            <w:pPr>
              <w:pStyle w:val="TableContents"/>
              <w:bidi w:val="0"/>
              <w:spacing w:before="0" w:after="283"/>
              <w:jc w:val="left"/>
              <w:rPr/>
            </w:pPr>
            <w:r>
              <w:rPr/>
              <w:t xml:space="preserve">Ar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ἀργόν (argon) </w:t>
            </w:r>
          </w:p>
        </w:tc>
        <w:tc>
          <w:tcPr>
            <w:tcW w:w="1651" w:type="dxa"/>
            <w:tcBorders/>
            <w:vAlign w:val="center"/>
          </w:tcPr>
          <w:p>
            <w:pPr>
              <w:pStyle w:val="TableContents"/>
              <w:bidi w:val="0"/>
              <w:spacing w:before="0" w:after="283"/>
              <w:jc w:val="left"/>
              <w:rPr/>
            </w:pPr>
            <w:r>
              <w:rPr/>
              <w:t xml:space="preserve">inaktiivinen </w:t>
            </w:r>
          </w:p>
        </w:tc>
        <w:tc>
          <w:tcPr>
            <w:tcW w:w="1336" w:type="dxa"/>
            <w:tcBorders/>
            <w:vAlign w:val="center"/>
          </w:tcPr>
          <w:p>
            <w:pPr>
              <w:pStyle w:val="TableContents"/>
              <w:bidi w:val="0"/>
              <w:spacing w:before="0" w:after="283"/>
              <w:jc w:val="left"/>
              <w:rPr/>
            </w:pPr>
            <w:r>
              <w:rPr/>
              <w:t xml:space="preserve">kuvaileva: argon </w:t>
            </w:r>
          </w:p>
        </w:tc>
        <w:tc>
          <w:tcPr>
            <w:tcW w:w="2236" w:type="dxa"/>
            <w:tcBorders/>
            <w:vAlign w:val="center"/>
          </w:tcPr>
          <w:p>
            <w:pPr>
              <w:pStyle w:val="TableContents"/>
              <w:bidi w:val="0"/>
              <w:spacing w:before="0" w:after="283"/>
              <w:jc w:val="left"/>
              <w:rPr/>
            </w:pPr>
            <w:r>
              <w:rPr/>
              <w:t xml:space="preserve">Kreikaksi argon tarkoittaa ``inaktiivista'' (kirjaimellisesti `hidas''). </w:t>
            </w:r>
          </w:p>
        </w:tc>
      </w:tr>
      <w:tr>
        <w:trPr/>
        <w:tc>
          <w:tcPr>
            <w:tcW w:w="1141" w:type="dxa"/>
            <w:tcBorders/>
            <w:vAlign w:val="center"/>
          </w:tcPr>
          <w:p>
            <w:pPr>
              <w:pStyle w:val="TableContents"/>
              <w:bidi w:val="0"/>
              <w:spacing w:before="0" w:after="283"/>
              <w:jc w:val="left"/>
              <w:rPr/>
            </w:pPr>
            <w:r>
              <w:rPr/>
              <w:t xml:space="preserve">33 </w:t>
            </w:r>
          </w:p>
        </w:tc>
        <w:tc>
          <w:tcPr>
            <w:tcW w:w="1516" w:type="dxa"/>
            <w:tcBorders/>
            <w:vAlign w:val="center"/>
          </w:tcPr>
          <w:p>
            <w:pPr>
              <w:pStyle w:val="TableContents"/>
              <w:bidi w:val="0"/>
              <w:spacing w:before="0" w:after="283"/>
              <w:jc w:val="left"/>
              <w:rPr/>
            </w:pPr>
            <w:r>
              <w:rPr/>
              <w:t xml:space="preserve">Arseeni </w:t>
            </w:r>
          </w:p>
        </w:tc>
        <w:tc>
          <w:tcPr>
            <w:tcW w:w="1006" w:type="dxa"/>
            <w:tcBorders/>
            <w:vAlign w:val="center"/>
          </w:tcPr>
          <w:p>
            <w:pPr>
              <w:pStyle w:val="TableContents"/>
              <w:bidi w:val="0"/>
              <w:spacing w:before="0" w:after="283"/>
              <w:jc w:val="left"/>
              <w:rPr/>
            </w:pPr>
            <w:r>
              <w:rPr/>
              <w:t xml:space="preserve">Kuten </w:t>
            </w:r>
          </w:p>
        </w:tc>
        <w:tc>
          <w:tcPr>
            <w:tcW w:w="2116" w:type="dxa"/>
            <w:tcBorders/>
            <w:vAlign w:val="center"/>
          </w:tcPr>
          <w:p>
            <w:pPr>
              <w:pStyle w:val="TableContents"/>
              <w:bidi w:val="0"/>
              <w:spacing w:before="0" w:after="283"/>
              <w:jc w:val="left"/>
              <w:rPr/>
            </w:pPr>
            <w:r>
              <w:rPr/>
              <w:t xml:space="preserve">Syyriankielinen / persialainen kreikan, latinan, vanhan ranskan ja keskieurooppalaisen kautta. </w:t>
            </w:r>
          </w:p>
        </w:tc>
        <w:tc>
          <w:tcPr>
            <w:tcW w:w="2191" w:type="dxa"/>
            <w:tcBorders/>
            <w:vAlign w:val="center"/>
          </w:tcPr>
          <w:p>
            <w:pPr>
              <w:pStyle w:val="TableContents"/>
              <w:bidi w:val="0"/>
              <w:spacing w:before="0" w:after="283"/>
              <w:jc w:val="left"/>
              <w:rPr/>
            </w:pPr>
            <w:r>
              <w:rPr/>
              <w:t xml:space="preserve">ἀρσενικόν (arsenikon) </w:t>
            </w:r>
          </w:p>
        </w:tc>
        <w:tc>
          <w:tcPr>
            <w:tcW w:w="1651" w:type="dxa"/>
            <w:tcBorders/>
            <w:vAlign w:val="center"/>
          </w:tcPr>
          <w:p>
            <w:pPr>
              <w:pStyle w:val="TableContents"/>
              <w:bidi w:val="0"/>
              <w:spacing w:before="0" w:after="283"/>
              <w:jc w:val="left"/>
              <w:rPr/>
            </w:pPr>
            <w:r>
              <w:rPr/>
              <w:t xml:space="preserve">orpimentti </w:t>
            </w:r>
          </w:p>
        </w:tc>
        <w:tc>
          <w:tcPr>
            <w:tcW w:w="1336" w:type="dxa"/>
            <w:tcBorders/>
            <w:vAlign w:val="center"/>
          </w:tcPr>
          <w:p>
            <w:pPr>
              <w:pStyle w:val="TableContents"/>
              <w:bidi w:val="0"/>
              <w:spacing w:before="0" w:after="283"/>
              <w:jc w:val="left"/>
              <w:rPr/>
            </w:pPr>
            <w:r>
              <w:rPr/>
              <w:t xml:space="preserve">kreikkalainen arsenikon </w:t>
            </w:r>
          </w:p>
        </w:tc>
        <w:tc>
          <w:tcPr>
            <w:tcW w:w="2236" w:type="dxa"/>
            <w:tcBorders/>
            <w:vAlign w:val="center"/>
          </w:tcPr>
          <w:p>
            <w:pPr>
              <w:pStyle w:val="TableContents"/>
              <w:bidi w:val="0"/>
              <w:spacing w:before="0" w:after="283"/>
              <w:jc w:val="left"/>
              <w:rPr/>
            </w:pPr>
            <w:r>
              <w:rPr/>
              <w:t xml:space="preserve">Kreikankielisestä ἀρσενικόν (arsenikon), joka on muunnettu syyriankielisestä </w:t>
            </w:r>
            <w:r>
              <w:rPr>
                <w:rtl w:val="true"/>
              </w:rPr>
              <w:t xml:space="preserve">ܠܐ ܙܐܦܢܝܐ </w:t>
            </w:r>
            <w:r>
              <w:rPr/>
              <w:t xml:space="preserve">(al) zarniqa ja persiankielisestä </w:t>
            </w:r>
            <w:r>
              <w:rPr>
                <w:rtl w:val="true"/>
              </w:rPr>
              <w:t xml:space="preserve">زرنيخ </w:t>
            </w:r>
            <w:r>
              <w:rPr/>
              <w:t xml:space="preserve">(zarnik), ``keltainen orpimentti''. Ἀρσενικόν (arsenikon) on paretymologisesti sukua kreikankieliselle sanalle ἀρσενικός (arsenikos), joka tarkoittaa ``maskuliinista'' tai ``potentiaalista''. Näistä sanoista muodostettiin latinan arsenicum ja vanhan ranskan arsenicum, josta on peräisin englannin arsenic. </w:t>
            </w:r>
          </w:p>
        </w:tc>
      </w:tr>
      <w:tr>
        <w:trPr/>
        <w:tc>
          <w:tcPr>
            <w:tcW w:w="1141" w:type="dxa"/>
            <w:tcBorders/>
            <w:vAlign w:val="center"/>
          </w:tcPr>
          <w:p>
            <w:pPr>
              <w:pStyle w:val="TableContents"/>
              <w:bidi w:val="0"/>
              <w:spacing w:before="0" w:after="283"/>
              <w:jc w:val="left"/>
              <w:rPr/>
            </w:pPr>
            <w:r>
              <w:rPr/>
              <w:t xml:space="preserve">85 </w:t>
            </w:r>
          </w:p>
        </w:tc>
        <w:tc>
          <w:tcPr>
            <w:tcW w:w="1516" w:type="dxa"/>
            <w:tcBorders/>
            <w:vAlign w:val="center"/>
          </w:tcPr>
          <w:p>
            <w:pPr>
              <w:pStyle w:val="TableContents"/>
              <w:bidi w:val="0"/>
              <w:spacing w:before="0" w:after="283"/>
              <w:jc w:val="left"/>
              <w:rPr/>
            </w:pPr>
            <w:r>
              <w:rPr/>
              <w:t xml:space="preserve">Astatine </w:t>
            </w:r>
          </w:p>
        </w:tc>
        <w:tc>
          <w:tcPr>
            <w:tcW w:w="1006" w:type="dxa"/>
            <w:tcBorders/>
            <w:vAlign w:val="center"/>
          </w:tcPr>
          <w:p>
            <w:pPr>
              <w:pStyle w:val="TableContents"/>
              <w:bidi w:val="0"/>
              <w:spacing w:before="0" w:after="283"/>
              <w:jc w:val="left"/>
              <w:rPr/>
            </w:pPr>
            <w:r>
              <w:rPr/>
              <w:t xml:space="preserve">Osoitteessa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ἄστατος (astatos) </w:t>
            </w:r>
          </w:p>
        </w:tc>
        <w:tc>
          <w:tcPr>
            <w:tcW w:w="1651" w:type="dxa"/>
            <w:tcBorders/>
            <w:vAlign w:val="center"/>
          </w:tcPr>
          <w:p>
            <w:pPr>
              <w:pStyle w:val="TableContents"/>
              <w:bidi w:val="0"/>
              <w:spacing w:before="0" w:after="283"/>
              <w:jc w:val="left"/>
              <w:rPr/>
            </w:pPr>
            <w:r>
              <w:rPr/>
              <w:t xml:space="preserve">epävakaa </w:t>
            </w:r>
          </w:p>
        </w:tc>
        <w:tc>
          <w:tcPr>
            <w:tcW w:w="1336" w:type="dxa"/>
            <w:tcBorders/>
            <w:vAlign w:val="center"/>
          </w:tcPr>
          <w:p>
            <w:pPr>
              <w:pStyle w:val="TableContents"/>
              <w:bidi w:val="0"/>
              <w:spacing w:before="0" w:after="283"/>
              <w:jc w:val="left"/>
              <w:rPr/>
            </w:pPr>
            <w:r>
              <w:rPr/>
              <w:t xml:space="preserve">kreikkalainen astatos </w:t>
            </w:r>
          </w:p>
        </w:tc>
        <w:tc>
          <w:tcPr>
            <w:tcW w:w="2236" w:type="dxa"/>
            <w:tcBorders/>
            <w:vAlign w:val="center"/>
          </w:tcPr>
          <w:p>
            <w:pPr>
              <w:pStyle w:val="TableContents"/>
              <w:bidi w:val="0"/>
              <w:spacing w:before="0" w:after="283"/>
              <w:jc w:val="left"/>
              <w:rPr/>
            </w:pPr>
            <w:r>
              <w:rPr/>
              <w:t xml:space="preserve">ἄστατος (astatos) tarkoittaa "epävakaa". </w:t>
            </w:r>
          </w:p>
        </w:tc>
      </w:tr>
      <w:tr>
        <w:trPr/>
        <w:tc>
          <w:tcPr>
            <w:tcW w:w="1141" w:type="dxa"/>
            <w:tcBorders/>
            <w:vAlign w:val="center"/>
          </w:tcPr>
          <w:p>
            <w:pPr>
              <w:pStyle w:val="TableContents"/>
              <w:bidi w:val="0"/>
              <w:spacing w:before="0" w:after="283"/>
              <w:jc w:val="left"/>
              <w:rPr/>
            </w:pPr>
            <w:r>
              <w:rPr/>
              <w:t xml:space="preserve">56 </w:t>
            </w:r>
          </w:p>
        </w:tc>
        <w:tc>
          <w:tcPr>
            <w:tcW w:w="1516" w:type="dxa"/>
            <w:tcBorders/>
            <w:vAlign w:val="center"/>
          </w:tcPr>
          <w:p>
            <w:pPr>
              <w:pStyle w:val="TableContents"/>
              <w:bidi w:val="0"/>
              <w:spacing w:before="0" w:after="283"/>
              <w:jc w:val="left"/>
              <w:rPr/>
            </w:pPr>
            <w:r>
              <w:rPr/>
              <w:t xml:space="preserve">Barium </w:t>
            </w:r>
          </w:p>
        </w:tc>
        <w:tc>
          <w:tcPr>
            <w:tcW w:w="1006" w:type="dxa"/>
            <w:tcBorders/>
            <w:vAlign w:val="center"/>
          </w:tcPr>
          <w:p>
            <w:pPr>
              <w:pStyle w:val="TableContents"/>
              <w:bidi w:val="0"/>
              <w:spacing w:before="0" w:after="283"/>
              <w:jc w:val="left"/>
              <w:rPr/>
            </w:pPr>
            <w:r>
              <w:rPr/>
              <w:t xml:space="preserve">Ba </w:t>
            </w:r>
          </w:p>
        </w:tc>
        <w:tc>
          <w:tcPr>
            <w:tcW w:w="2116" w:type="dxa"/>
            <w:tcBorders/>
            <w:vAlign w:val="center"/>
          </w:tcPr>
          <w:p>
            <w:pPr>
              <w:pStyle w:val="TableContents"/>
              <w:bidi w:val="0"/>
              <w:spacing w:before="0" w:after="283"/>
              <w:jc w:val="left"/>
              <w:rPr/>
            </w:pPr>
            <w:r>
              <w:rPr/>
              <w:t xml:space="preserve">kreikkaa modernin latinan kautta </w:t>
            </w:r>
          </w:p>
        </w:tc>
        <w:tc>
          <w:tcPr>
            <w:tcW w:w="2191" w:type="dxa"/>
            <w:tcBorders/>
            <w:vAlign w:val="center"/>
          </w:tcPr>
          <w:p>
            <w:pPr>
              <w:pStyle w:val="TableContents"/>
              <w:bidi w:val="0"/>
              <w:spacing w:before="0" w:after="283"/>
              <w:jc w:val="left"/>
              <w:rPr/>
            </w:pPr>
            <w:r>
              <w:rPr/>
              <w:t xml:space="preserve">βαρύς (barys) </w:t>
            </w:r>
          </w:p>
        </w:tc>
        <w:tc>
          <w:tcPr>
            <w:tcW w:w="1651" w:type="dxa"/>
            <w:tcBorders/>
            <w:vAlign w:val="center"/>
          </w:tcPr>
          <w:p>
            <w:pPr>
              <w:pStyle w:val="TableContents"/>
              <w:bidi w:val="0"/>
              <w:spacing w:before="0" w:after="283"/>
              <w:jc w:val="left"/>
              <w:rPr/>
            </w:pPr>
            <w:r>
              <w:rPr/>
              <w:t xml:space="preserve">raskas </w:t>
            </w:r>
          </w:p>
        </w:tc>
        <w:tc>
          <w:tcPr>
            <w:tcW w:w="1336" w:type="dxa"/>
            <w:tcBorders/>
            <w:vAlign w:val="center"/>
          </w:tcPr>
          <w:p>
            <w:pPr>
              <w:pStyle w:val="TableContents"/>
              <w:bidi w:val="0"/>
              <w:spacing w:before="0" w:after="283"/>
              <w:jc w:val="left"/>
              <w:rPr/>
            </w:pPr>
            <w:r>
              <w:rPr/>
              <w:t xml:space="preserve">kreikkalainen barys </w:t>
            </w:r>
          </w:p>
        </w:tc>
        <w:tc>
          <w:tcPr>
            <w:tcW w:w="2236" w:type="dxa"/>
            <w:tcBorders/>
            <w:vAlign w:val="center"/>
          </w:tcPr>
          <w:p>
            <w:pPr>
              <w:pStyle w:val="TableContents"/>
              <w:bidi w:val="0"/>
              <w:spacing w:before="0" w:after="283"/>
              <w:jc w:val="left"/>
              <w:rPr/>
            </w:pPr>
            <w:r>
              <w:rPr/>
              <w:t xml:space="preserve">βαρύς (barys) tarkoittaa "raskas". Oksidia kutsuttiin aluksi nimellä ``barote'', sitten ``baryta'', joka muutettiin nimeksi ``barium'' kuvaamaan metallia. Sir Humphry Davy antoi alkuaineelle tämän nimen, koska sitä löydettiin alun perin baryytistä, jolla on sama lähde. </w:t>
            </w:r>
          </w:p>
        </w:tc>
      </w:tr>
      <w:tr>
        <w:trPr/>
        <w:tc>
          <w:tcPr>
            <w:tcW w:w="1141" w:type="dxa"/>
            <w:tcBorders/>
            <w:vAlign w:val="center"/>
          </w:tcPr>
          <w:p>
            <w:pPr>
              <w:pStyle w:val="TableContents"/>
              <w:bidi w:val="0"/>
              <w:spacing w:before="0" w:after="283"/>
              <w:jc w:val="left"/>
              <w:rPr/>
            </w:pPr>
            <w:r>
              <w:rPr/>
              <w:t xml:space="preserve">97 </w:t>
            </w:r>
          </w:p>
        </w:tc>
        <w:tc>
          <w:tcPr>
            <w:tcW w:w="1516" w:type="dxa"/>
            <w:tcBorders/>
            <w:vAlign w:val="center"/>
          </w:tcPr>
          <w:p>
            <w:pPr>
              <w:pStyle w:val="TableContents"/>
              <w:bidi w:val="0"/>
              <w:spacing w:before="0" w:after="283"/>
              <w:jc w:val="left"/>
              <w:rPr/>
            </w:pPr>
            <w:r>
              <w:rPr/>
              <w:t xml:space="preserve">Berkelium </w:t>
            </w:r>
          </w:p>
        </w:tc>
        <w:tc>
          <w:tcPr>
            <w:tcW w:w="1006" w:type="dxa"/>
            <w:tcBorders/>
            <w:vAlign w:val="center"/>
          </w:tcPr>
          <w:p>
            <w:pPr>
              <w:pStyle w:val="TableContents"/>
              <w:bidi w:val="0"/>
              <w:spacing w:before="0" w:after="283"/>
              <w:jc w:val="left"/>
              <w:rPr/>
            </w:pPr>
            <w:r>
              <w:rPr/>
              <w:t xml:space="preserve">Bk </w:t>
            </w:r>
          </w:p>
        </w:tc>
        <w:tc>
          <w:tcPr>
            <w:tcW w:w="2116" w:type="dxa"/>
            <w:tcBorders/>
            <w:vAlign w:val="center"/>
          </w:tcPr>
          <w:p>
            <w:pPr>
              <w:pStyle w:val="TableContents"/>
              <w:bidi w:val="0"/>
              <w:spacing w:before="0" w:after="283"/>
              <w:jc w:val="left"/>
              <w:rPr/>
            </w:pPr>
            <w:r>
              <w:rPr/>
              <w:t xml:space="preserve">anglosaksia englannin kautta </w:t>
            </w:r>
          </w:p>
        </w:tc>
        <w:tc>
          <w:tcPr>
            <w:tcW w:w="2191" w:type="dxa"/>
            <w:tcBorders/>
            <w:vAlign w:val="center"/>
          </w:tcPr>
          <w:p>
            <w:pPr>
              <w:pStyle w:val="TableContents"/>
              <w:bidi w:val="0"/>
              <w:spacing w:before="0" w:after="283"/>
              <w:jc w:val="left"/>
              <w:rPr/>
            </w:pPr>
            <w:r>
              <w:rPr/>
              <w:t xml:space="preserve">Kalifornian yliopisto, Berkeley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Berkeley, Kalifornia </w:t>
            </w:r>
          </w:p>
        </w:tc>
        <w:tc>
          <w:tcPr>
            <w:tcW w:w="2236" w:type="dxa"/>
            <w:tcBorders/>
            <w:vAlign w:val="center"/>
          </w:tcPr>
          <w:p>
            <w:pPr>
              <w:pStyle w:val="TableContents"/>
              <w:bidi w:val="0"/>
              <w:spacing w:before="0" w:after="283"/>
              <w:jc w:val="left"/>
              <w:rPr/>
            </w:pPr>
            <w:r>
              <w:rPr/>
              <w:t xml:space="preserve">Nimetty Kalifornian Berkeleyn yliopiston mukaan, jossa se löydettiin. Kalifornian Berkeley nimettiin George Berkeleyn kunniaksi. "Berkeley" on johdettu vanhasta englanninkielisestä sanasta beorce léah, joka tarkoittaa koivunlehteä.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Beryllium </w:t>
            </w:r>
          </w:p>
        </w:tc>
        <w:tc>
          <w:tcPr>
            <w:tcW w:w="1006" w:type="dxa"/>
            <w:tcBorders/>
            <w:vAlign w:val="center"/>
          </w:tcPr>
          <w:p>
            <w:pPr>
              <w:pStyle w:val="TableContents"/>
              <w:bidi w:val="0"/>
              <w:spacing w:before="0" w:after="283"/>
              <w:jc w:val="left"/>
              <w:rPr/>
            </w:pPr>
            <w:r>
              <w:rPr/>
              <w:t xml:space="preserve">Ole </w:t>
            </w:r>
          </w:p>
        </w:tc>
        <w:tc>
          <w:tcPr>
            <w:tcW w:w="2116" w:type="dxa"/>
            <w:tcBorders/>
            <w:vAlign w:val="center"/>
          </w:tcPr>
          <w:p>
            <w:pPr>
              <w:pStyle w:val="TableContents"/>
              <w:bidi w:val="0"/>
              <w:spacing w:before="0" w:after="283"/>
              <w:jc w:val="left"/>
              <w:rPr/>
            </w:pPr>
            <w:r>
              <w:rPr/>
              <w:t xml:space="preserve">Sanskrit, Pali ja Prakrit kreikan, latinan, vanhan ranskan ja keski-englannin kautta. </w:t>
            </w:r>
          </w:p>
        </w:tc>
        <w:tc>
          <w:tcPr>
            <w:tcW w:w="2191" w:type="dxa"/>
            <w:tcBorders/>
            <w:vAlign w:val="center"/>
          </w:tcPr>
          <w:p>
            <w:pPr>
              <w:pStyle w:val="TableContents"/>
              <w:bidi w:val="0"/>
              <w:spacing w:before="0" w:after="283"/>
              <w:jc w:val="left"/>
              <w:rPr/>
            </w:pPr>
            <w:r>
              <w:rPr/>
              <w:t xml:space="preserve">Belurin kaupunki kreikan βήρυλλος (beryllos) kautta. </w:t>
            </w:r>
          </w:p>
        </w:tc>
        <w:tc>
          <w:tcPr>
            <w:tcW w:w="1651" w:type="dxa"/>
            <w:tcBorders/>
            <w:vAlign w:val="center"/>
          </w:tcPr>
          <w:p>
            <w:pPr>
              <w:pStyle w:val="TableContents"/>
              <w:bidi w:val="0"/>
              <w:spacing w:before="0" w:after="283"/>
              <w:jc w:val="left"/>
              <w:rPr/>
            </w:pPr>
            <w:r>
              <w:rPr/>
              <w:t xml:space="preserve">sinivihreä sparra (berylliumalumiinisyklosilikaatti, Be Al (SiO)). Liittyy mahdollisesti Belurin nimeen. </w:t>
            </w:r>
          </w:p>
        </w:tc>
        <w:tc>
          <w:tcPr>
            <w:tcW w:w="1336" w:type="dxa"/>
            <w:tcBorders/>
            <w:vAlign w:val="center"/>
          </w:tcPr>
          <w:p>
            <w:pPr>
              <w:pStyle w:val="TableContents"/>
              <w:bidi w:val="0"/>
              <w:spacing w:before="0" w:after="283"/>
              <w:jc w:val="left"/>
              <w:rPr/>
            </w:pPr>
            <w:r>
              <w:rPr/>
              <w:t xml:space="preserve">kuvaava (väri): berylli </w:t>
            </w:r>
          </w:p>
        </w:tc>
        <w:tc>
          <w:tcPr>
            <w:tcW w:w="2236" w:type="dxa"/>
            <w:tcBorders/>
            <w:vAlign w:val="center"/>
          </w:tcPr>
          <w:p>
            <w:pPr>
              <w:pStyle w:val="TableContents"/>
              <w:bidi w:val="0"/>
              <w:spacing w:before="0" w:after="283"/>
              <w:jc w:val="left"/>
              <w:rPr/>
            </w:pPr>
            <w:r>
              <w:rPr/>
              <w:t xml:space="preserve">βήρυλλος beryllos, joka tarkoittaa berylliä sisältävää berylliä. Sana on johdettu (latinan beryllus ja ranskan beryllus kautta: béryl) kreikan βήρυλλος, bērullos, sinivihreä sparra, prakritin veruliya </w:t>
            </w:r>
            <w:r>
              <w:rPr/>
              <w:t xml:space="preserve">(</w:t>
            </w:r>
            <w:r>
              <w:rPr/>
              <w:t xml:space="preserve">वॆरुलिय), Pāli veḷuriya </w:t>
            </w:r>
            <w:r>
              <w:rPr/>
              <w:t xml:space="preserve">(वेलुरिय)</w:t>
            </w:r>
            <w:r>
              <w:rPr/>
              <w:t xml:space="preserve">; </w:t>
            </w:r>
            <w:r>
              <w:rPr/>
              <w:t xml:space="preserve">veḷiru </w:t>
            </w:r>
            <w:r>
              <w:rPr/>
              <w:t xml:space="preserve">(</w:t>
            </w:r>
            <w:r>
              <w:rPr/>
              <w:t xml:space="preserve">भेलिरु) tai, viḷar </w:t>
            </w:r>
            <w:r>
              <w:rPr/>
              <w:t xml:space="preserve">(</w:t>
            </w:r>
            <w:r>
              <w:rPr/>
              <w:t xml:space="preserve">भिलर्), ``kalpenee'', viitaten vaaleaan puolijalokiviin berylliin. Sana on viime kädessä johdettu sanskritin kielen sanasta </w:t>
            </w:r>
            <w:r>
              <w:rPr/>
              <w:t xml:space="preserve">वैडूर्य </w:t>
            </w:r>
            <w:r>
              <w:rPr/>
              <w:t xml:space="preserve">vaidurya, joka saattaa liittyä intialaisen Belurin kaupungin nimeen. </w:t>
            </w:r>
          </w:p>
        </w:tc>
      </w:tr>
      <w:tr>
        <w:trPr/>
        <w:tc>
          <w:tcPr>
            <w:tcW w:w="1141" w:type="dxa"/>
            <w:tcBorders/>
            <w:vAlign w:val="center"/>
          </w:tcPr>
          <w:p>
            <w:pPr>
              <w:pStyle w:val="TableContents"/>
              <w:bidi w:val="0"/>
              <w:spacing w:before="0" w:after="283"/>
              <w:jc w:val="left"/>
              <w:rPr/>
            </w:pPr>
            <w:r>
              <w:rPr/>
              <w:t xml:space="preserve">83 </w:t>
            </w:r>
          </w:p>
        </w:tc>
        <w:tc>
          <w:tcPr>
            <w:tcW w:w="1516" w:type="dxa"/>
            <w:tcBorders/>
            <w:vAlign w:val="center"/>
          </w:tcPr>
          <w:p>
            <w:pPr>
              <w:pStyle w:val="TableContents"/>
              <w:bidi w:val="0"/>
              <w:spacing w:before="0" w:after="283"/>
              <w:jc w:val="left"/>
              <w:rPr/>
            </w:pPr>
            <w:r>
              <w:rPr/>
              <w:t xml:space="preserve">Vismutti </w:t>
            </w:r>
          </w:p>
        </w:tc>
        <w:tc>
          <w:tcPr>
            <w:tcW w:w="1006" w:type="dxa"/>
            <w:tcBorders/>
            <w:vAlign w:val="center"/>
          </w:tcPr>
          <w:p>
            <w:pPr>
              <w:pStyle w:val="TableContents"/>
              <w:bidi w:val="0"/>
              <w:spacing w:before="0" w:after="283"/>
              <w:jc w:val="left"/>
              <w:rPr/>
            </w:pPr>
            <w:r>
              <w:rPr/>
              <w:t xml:space="preserve">Bi </w:t>
            </w:r>
          </w:p>
        </w:tc>
        <w:tc>
          <w:tcPr>
            <w:tcW w:w="2116" w:type="dxa"/>
            <w:tcBorders/>
            <w:vAlign w:val="center"/>
          </w:tcPr>
          <w:p>
            <w:pPr>
              <w:pStyle w:val="TableContents"/>
              <w:bidi w:val="0"/>
              <w:spacing w:before="0" w:after="283"/>
              <w:jc w:val="left"/>
              <w:rPr/>
            </w:pPr>
            <w:r>
              <w:rPr/>
              <w:t xml:space="preserve">Moderni latina saksasta </w:t>
            </w:r>
          </w:p>
        </w:tc>
        <w:tc>
          <w:tcPr>
            <w:tcW w:w="2191" w:type="dxa"/>
            <w:tcBorders/>
            <w:vAlign w:val="center"/>
          </w:tcPr>
          <w:p>
            <w:pPr>
              <w:pStyle w:val="TableContents"/>
              <w:bidi w:val="0"/>
              <w:spacing w:before="0" w:after="283"/>
              <w:jc w:val="left"/>
              <w:rPr/>
            </w:pPr>
            <w:r>
              <w:rPr/>
              <w:t xml:space="preserve">bisemutum </w:t>
            </w:r>
          </w:p>
        </w:tc>
        <w:tc>
          <w:tcPr>
            <w:tcW w:w="1651" w:type="dxa"/>
            <w:tcBorders/>
            <w:vAlign w:val="center"/>
          </w:tcPr>
          <w:p>
            <w:pPr>
              <w:pStyle w:val="TableContents"/>
              <w:bidi w:val="0"/>
              <w:spacing w:before="0" w:after="283"/>
              <w:jc w:val="left"/>
              <w:rPr/>
            </w:pPr>
            <w:r>
              <w:rPr/>
              <w:t xml:space="preserve">valkoinen massa </w:t>
            </w:r>
          </w:p>
        </w:tc>
        <w:tc>
          <w:tcPr>
            <w:tcW w:w="1336" w:type="dxa"/>
            <w:tcBorders/>
            <w:vAlign w:val="center"/>
          </w:tcPr>
          <w:p>
            <w:pPr>
              <w:pStyle w:val="TableContents"/>
              <w:bidi w:val="0"/>
              <w:spacing w:before="0" w:after="283"/>
              <w:jc w:val="left"/>
              <w:rPr/>
            </w:pPr>
            <w:r>
              <w:rPr/>
              <w:t xml:space="preserve">kuvaileva (väri): bisemutum </w:t>
            </w:r>
          </w:p>
        </w:tc>
        <w:tc>
          <w:tcPr>
            <w:tcW w:w="2236" w:type="dxa"/>
            <w:tcBorders/>
            <w:vAlign w:val="center"/>
          </w:tcPr>
          <w:p>
            <w:pPr>
              <w:pStyle w:val="TableContents"/>
              <w:bidi w:val="0"/>
              <w:spacing w:before="0" w:after="283"/>
              <w:jc w:val="left"/>
              <w:rPr/>
            </w:pPr>
            <w:r>
              <w:rPr/>
              <w:t xml:space="preserve">bisemutum on johdettu saksankielisestä Wismuthista, ehkä sanasta weiße Masse, ja se tarkoittaa "valkoista massaa" sen ulkonäön perusteella. </w:t>
            </w:r>
          </w:p>
        </w:tc>
      </w:tr>
      <w:tr>
        <w:trPr/>
        <w:tc>
          <w:tcPr>
            <w:tcW w:w="1141" w:type="dxa"/>
            <w:tcBorders/>
            <w:vAlign w:val="center"/>
          </w:tcPr>
          <w:p>
            <w:pPr>
              <w:pStyle w:val="TableContents"/>
              <w:bidi w:val="0"/>
              <w:spacing w:before="0" w:after="283"/>
              <w:jc w:val="left"/>
              <w:rPr/>
            </w:pPr>
            <w:r>
              <w:rPr/>
              <w:t xml:space="preserve">107 </w:t>
            </w:r>
          </w:p>
        </w:tc>
        <w:tc>
          <w:tcPr>
            <w:tcW w:w="1516" w:type="dxa"/>
            <w:tcBorders/>
            <w:vAlign w:val="center"/>
          </w:tcPr>
          <w:p>
            <w:pPr>
              <w:pStyle w:val="TableContents"/>
              <w:bidi w:val="0"/>
              <w:spacing w:before="0" w:after="283"/>
              <w:jc w:val="left"/>
              <w:rPr/>
            </w:pPr>
            <w:r>
              <w:rPr/>
              <w:t xml:space="preserve">Bohrium </w:t>
            </w:r>
          </w:p>
        </w:tc>
        <w:tc>
          <w:tcPr>
            <w:tcW w:w="1006" w:type="dxa"/>
            <w:tcBorders/>
            <w:vAlign w:val="center"/>
          </w:tcPr>
          <w:p>
            <w:pPr>
              <w:pStyle w:val="TableContents"/>
              <w:bidi w:val="0"/>
              <w:spacing w:before="0" w:after="283"/>
              <w:jc w:val="left"/>
              <w:rPr/>
            </w:pPr>
            <w:r>
              <w:rPr/>
              <w:t xml:space="preserve">Bh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Bohr, Niels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nimimerkki: Niels Bohr </w:t>
            </w:r>
          </w:p>
        </w:tc>
        <w:tc>
          <w:tcPr>
            <w:tcW w:w="2236" w:type="dxa"/>
            <w:tcBorders/>
            <w:vAlign w:val="center"/>
          </w:tcPr>
          <w:p>
            <w:pPr>
              <w:pStyle w:val="TableContents"/>
              <w:bidi w:val="0"/>
              <w:jc w:val="left"/>
              <w:rPr/>
            </w:pPr>
            <w:r>
              <w:rPr/>
              <w:t xml:space="preserve">Nimetty Niels Bohrin kunniaksi, joka vaikutti perustavanlaatuisesti atomin rakenteen ja kvanttimekaniikan ymmärtämiseen. </w:t>
            </w:r>
          </w:p>
          <w:p>
            <w:pPr>
              <w:pStyle w:val="TableContents"/>
              <w:bidi w:val="0"/>
              <w:spacing w:before="0" w:after="283"/>
              <w:jc w:val="left"/>
              <w:rPr/>
            </w:pPr>
            <w:r>
              <w:rPr/>
              <w:t xml:space="preserve">Unnilseptiumia käytettiin väliaikaisena systemaattisena alkuaineen nimenä. </w:t>
            </w:r>
          </w:p>
        </w:tc>
      </w:tr>
      <w:tr>
        <w:trPr/>
        <w:tc>
          <w:tcPr>
            <w:tcW w:w="1141" w:type="dxa"/>
            <w:tcBorders/>
            <w:vAlign w:val="center"/>
          </w:tcPr>
          <w:p>
            <w:pPr>
              <w:pStyle w:val="TableContents"/>
              <w:bidi w:val="0"/>
              <w:spacing w:before="0" w:after="283"/>
              <w:jc w:val="left"/>
              <w:rPr/>
            </w:pPr>
            <w:r>
              <w:rPr/>
              <w:t xml:space="preserve">5 </w:t>
            </w:r>
          </w:p>
        </w:tc>
        <w:tc>
          <w:tcPr>
            <w:tcW w:w="1516" w:type="dxa"/>
            <w:tcBorders/>
            <w:vAlign w:val="center"/>
          </w:tcPr>
          <w:p>
            <w:pPr>
              <w:pStyle w:val="TableContents"/>
              <w:bidi w:val="0"/>
              <w:spacing w:before="0" w:after="283"/>
              <w:jc w:val="left"/>
              <w:rPr/>
            </w:pPr>
            <w:r>
              <w:rPr/>
              <w:t xml:space="preserve">Boori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arabia, keskiaikainen latina, anglo-normanninkielinen kieli, keskiaikainen ranska ja keskiaikainen englanti. </w:t>
            </w:r>
          </w:p>
        </w:tc>
        <w:tc>
          <w:tcPr>
            <w:tcW w:w="2191" w:type="dxa"/>
            <w:tcBorders/>
            <w:vAlign w:val="center"/>
          </w:tcPr>
          <w:p>
            <w:pPr>
              <w:pStyle w:val="TableContents"/>
              <w:bidi w:val="0"/>
              <w:spacing w:before="0" w:after="283"/>
              <w:jc w:val="left"/>
              <w:rPr/>
            </w:pPr>
            <w:r>
              <w:rPr>
                <w:rtl w:val="true"/>
              </w:rPr>
              <w:t xml:space="preserve">بورق </w:t>
            </w:r>
            <w:r>
              <w:rPr/>
              <w:t xml:space="preserve">(burakki)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latinan borax arabian kielestä </w:t>
            </w:r>
          </w:p>
        </w:tc>
        <w:tc>
          <w:tcPr>
            <w:tcW w:w="2236" w:type="dxa"/>
            <w:tcBorders/>
            <w:vAlign w:val="center"/>
          </w:tcPr>
          <w:p>
            <w:pPr>
              <w:pStyle w:val="TableContents"/>
              <w:bidi w:val="0"/>
              <w:spacing w:before="0" w:after="283"/>
              <w:jc w:val="left"/>
              <w:rPr/>
            </w:pPr>
            <w:r>
              <w:rPr/>
              <w:t xml:space="preserve">Arabian kielestä بورق </w:t>
            </w:r>
            <w:r>
              <w:rPr/>
              <w:t xml:space="preserve">(buraq), joka viittaa booraksiin. Mahdollisesti johdettu persian kielestä بوره </w:t>
            </w:r>
            <w:r>
              <w:rPr/>
              <w:t xml:space="preserve">(burah). Arabian kielestä on muokattu keskiajan latinan baurach, anglo-normanin boreis ja keskiajan englannin boras, josta on tullut englannin ``boron''. </w:t>
            </w:r>
          </w:p>
        </w:tc>
      </w:tr>
      <w:tr>
        <w:trPr/>
        <w:tc>
          <w:tcPr>
            <w:tcW w:w="1141" w:type="dxa"/>
            <w:tcBorders/>
            <w:vAlign w:val="center"/>
          </w:tcPr>
          <w:p>
            <w:pPr>
              <w:pStyle w:val="TableContents"/>
              <w:bidi w:val="0"/>
              <w:spacing w:before="0" w:after="283"/>
              <w:jc w:val="left"/>
              <w:rPr/>
            </w:pPr>
            <w:r>
              <w:rPr/>
              <w:t xml:space="preserve">35 </w:t>
            </w:r>
          </w:p>
        </w:tc>
        <w:tc>
          <w:tcPr>
            <w:tcW w:w="1516" w:type="dxa"/>
            <w:tcBorders/>
            <w:vAlign w:val="center"/>
          </w:tcPr>
          <w:p>
            <w:pPr>
              <w:pStyle w:val="TableContents"/>
              <w:bidi w:val="0"/>
              <w:spacing w:before="0" w:after="283"/>
              <w:jc w:val="left"/>
              <w:rPr/>
            </w:pPr>
            <w:r>
              <w:rPr/>
              <w:t xml:space="preserve">Bromi </w:t>
            </w:r>
          </w:p>
        </w:tc>
        <w:tc>
          <w:tcPr>
            <w:tcW w:w="1006" w:type="dxa"/>
            <w:tcBorders/>
            <w:vAlign w:val="center"/>
          </w:tcPr>
          <w:p>
            <w:pPr>
              <w:pStyle w:val="TableContents"/>
              <w:bidi w:val="0"/>
              <w:spacing w:before="0" w:after="283"/>
              <w:jc w:val="left"/>
              <w:rPr/>
            </w:pPr>
            <w:r>
              <w:rPr/>
              <w:t xml:space="preserve">Br </w:t>
            </w:r>
          </w:p>
        </w:tc>
        <w:tc>
          <w:tcPr>
            <w:tcW w:w="2116" w:type="dxa"/>
            <w:tcBorders/>
            <w:vAlign w:val="center"/>
          </w:tcPr>
          <w:p>
            <w:pPr>
              <w:pStyle w:val="TableContents"/>
              <w:bidi w:val="0"/>
              <w:spacing w:before="0" w:after="283"/>
              <w:jc w:val="left"/>
              <w:rPr/>
            </w:pPr>
            <w:r>
              <w:rPr/>
              <w:t xml:space="preserve">kreikkaa ranskan kautta </w:t>
            </w:r>
          </w:p>
        </w:tc>
        <w:tc>
          <w:tcPr>
            <w:tcW w:w="2191" w:type="dxa"/>
            <w:tcBorders/>
            <w:vAlign w:val="center"/>
          </w:tcPr>
          <w:p>
            <w:pPr>
              <w:pStyle w:val="TableContents"/>
              <w:bidi w:val="0"/>
              <w:spacing w:before="0" w:after="283"/>
              <w:jc w:val="left"/>
              <w:rPr/>
            </w:pPr>
            <w:r>
              <w:rPr/>
              <w:t xml:space="preserve">βρόμος (brómos) </w:t>
            </w:r>
          </w:p>
        </w:tc>
        <w:tc>
          <w:tcPr>
            <w:tcW w:w="1651" w:type="dxa"/>
            <w:tcBorders/>
            <w:vAlign w:val="center"/>
          </w:tcPr>
          <w:p>
            <w:pPr>
              <w:pStyle w:val="TableContents"/>
              <w:bidi w:val="0"/>
              <w:spacing w:before="0" w:after="283"/>
              <w:jc w:val="left"/>
              <w:rPr/>
            </w:pPr>
            <w:r>
              <w:rPr/>
              <w:t xml:space="preserve">(vuohien) lika tai löyhkä. </w:t>
            </w:r>
          </w:p>
        </w:tc>
        <w:tc>
          <w:tcPr>
            <w:tcW w:w="1336" w:type="dxa"/>
            <w:tcBorders/>
            <w:vAlign w:val="center"/>
          </w:tcPr>
          <w:p>
            <w:pPr>
              <w:pStyle w:val="TableContents"/>
              <w:bidi w:val="0"/>
              <w:spacing w:before="0" w:after="283"/>
              <w:jc w:val="left"/>
              <w:rPr/>
            </w:pPr>
            <w:r>
              <w:rPr/>
              <w:t xml:space="preserve">kreikkalainen bromos </w:t>
            </w:r>
          </w:p>
        </w:tc>
        <w:tc>
          <w:tcPr>
            <w:tcW w:w="2236" w:type="dxa"/>
            <w:tcBorders/>
            <w:vAlign w:val="center"/>
          </w:tcPr>
          <w:p>
            <w:pPr>
              <w:pStyle w:val="TableContents"/>
              <w:bidi w:val="0"/>
              <w:spacing w:before="0" w:after="283"/>
              <w:jc w:val="left"/>
              <w:rPr/>
            </w:pPr>
            <w:r>
              <w:rPr/>
              <w:t xml:space="preserve">βρόμος (brómos) tarkoittaa ``stench (lit. clangor)'', mikä johtuu sen ominaishajusta. </w:t>
            </w:r>
          </w:p>
        </w:tc>
      </w:tr>
      <w:tr>
        <w:trPr/>
        <w:tc>
          <w:tcPr>
            <w:tcW w:w="1141" w:type="dxa"/>
            <w:tcBorders/>
            <w:vAlign w:val="center"/>
          </w:tcPr>
          <w:p>
            <w:pPr>
              <w:pStyle w:val="TableContents"/>
              <w:bidi w:val="0"/>
              <w:spacing w:before="0" w:after="283"/>
              <w:jc w:val="left"/>
              <w:rPr/>
            </w:pPr>
            <w:r>
              <w:rPr/>
              <w:t xml:space="preserve">48 </w:t>
            </w:r>
          </w:p>
        </w:tc>
        <w:tc>
          <w:tcPr>
            <w:tcW w:w="1516" w:type="dxa"/>
            <w:tcBorders/>
            <w:vAlign w:val="center"/>
          </w:tcPr>
          <w:p>
            <w:pPr>
              <w:pStyle w:val="TableContents"/>
              <w:bidi w:val="0"/>
              <w:spacing w:before="0" w:after="283"/>
              <w:jc w:val="left"/>
              <w:rPr/>
            </w:pPr>
            <w:r>
              <w:rPr/>
              <w:t xml:space="preserve">Kadmium </w:t>
            </w:r>
          </w:p>
        </w:tc>
        <w:tc>
          <w:tcPr>
            <w:tcW w:w="1006" w:type="dxa"/>
            <w:tcBorders/>
            <w:vAlign w:val="center"/>
          </w:tcPr>
          <w:p>
            <w:pPr>
              <w:pStyle w:val="TableContents"/>
              <w:bidi w:val="0"/>
              <w:spacing w:before="0" w:after="283"/>
              <w:jc w:val="left"/>
              <w:rPr/>
            </w:pPr>
            <w:r>
              <w:rPr/>
              <w:t xml:space="preserve">Cd </w:t>
            </w:r>
          </w:p>
        </w:tc>
        <w:tc>
          <w:tcPr>
            <w:tcW w:w="2116" w:type="dxa"/>
            <w:tcBorders/>
            <w:vAlign w:val="center"/>
          </w:tcPr>
          <w:p>
            <w:pPr>
              <w:pStyle w:val="TableContents"/>
              <w:bidi w:val="0"/>
              <w:spacing w:before="0" w:after="283"/>
              <w:jc w:val="left"/>
              <w:rPr/>
            </w:pPr>
            <w:r>
              <w:rPr/>
              <w:t xml:space="preserve">kreikka / latina </w:t>
            </w:r>
          </w:p>
        </w:tc>
        <w:tc>
          <w:tcPr>
            <w:tcW w:w="2191" w:type="dxa"/>
            <w:tcBorders/>
            <w:vAlign w:val="center"/>
          </w:tcPr>
          <w:p>
            <w:pPr>
              <w:pStyle w:val="TableContents"/>
              <w:bidi w:val="0"/>
              <w:spacing w:before="0" w:after="283"/>
              <w:jc w:val="left"/>
              <w:rPr/>
            </w:pPr>
            <w:r>
              <w:rPr/>
              <w:t xml:space="preserve">καδμεία (kadmeia) </w:t>
            </w:r>
          </w:p>
        </w:tc>
        <w:tc>
          <w:tcPr>
            <w:tcW w:w="1651" w:type="dxa"/>
            <w:tcBorders/>
            <w:vAlign w:val="center"/>
          </w:tcPr>
          <w:p>
            <w:pPr>
              <w:pStyle w:val="TableContents"/>
              <w:bidi w:val="0"/>
              <w:spacing w:before="0" w:after="283"/>
              <w:jc w:val="left"/>
              <w:rPr/>
            </w:pPr>
            <w:r>
              <w:rPr/>
              <w:t xml:space="preserve">kalamiini tai Cadmean maa </w:t>
            </w:r>
          </w:p>
        </w:tc>
        <w:tc>
          <w:tcPr>
            <w:tcW w:w="1336" w:type="dxa"/>
            <w:tcBorders/>
            <w:vAlign w:val="center"/>
          </w:tcPr>
          <w:p>
            <w:pPr>
              <w:pStyle w:val="TableContents"/>
              <w:bidi w:val="0"/>
              <w:spacing w:before="0" w:after="283"/>
              <w:jc w:val="left"/>
              <w:rPr/>
            </w:pPr>
            <w:r>
              <w:rPr/>
              <w:t xml:space="preserve">kreikkalainen kadmia </w:t>
            </w:r>
          </w:p>
        </w:tc>
        <w:tc>
          <w:tcPr>
            <w:tcW w:w="2236" w:type="dxa"/>
            <w:tcBorders/>
            <w:vAlign w:val="center"/>
          </w:tcPr>
          <w:p>
            <w:pPr>
              <w:pStyle w:val="TableContents"/>
              <w:bidi w:val="0"/>
              <w:spacing w:before="0" w:after="283"/>
              <w:jc w:val="left"/>
              <w:rPr/>
            </w:pPr>
            <w:r>
              <w:rPr/>
              <w:t xml:space="preserve">Latinasta cadmia, joka on johdettu kreikan καδμεία (kadmeia) sanasta ja tarkoittaa ``kalamiinia'', kadmiumia sisältävää mineraalien seosta. Kadmium on saanut nimensä kreikkalaisen mytologian hahmon Kadmoksen (kreikaksi Κάδμος Kadmos) mukaan, ja kalamiini on peräisin Le Calamine -nimestä, joka on belgialaisen Kelmisin kaupungin ranskalainen nimi. </w:t>
            </w:r>
          </w:p>
        </w:tc>
      </w:tr>
      <w:tr>
        <w:trPr/>
        <w:tc>
          <w:tcPr>
            <w:tcW w:w="1141" w:type="dxa"/>
            <w:tcBorders/>
            <w:vAlign w:val="center"/>
          </w:tcPr>
          <w:p>
            <w:pPr>
              <w:pStyle w:val="TableContents"/>
              <w:bidi w:val="0"/>
              <w:spacing w:before="0" w:after="283"/>
              <w:jc w:val="left"/>
              <w:rPr/>
            </w:pPr>
            <w:r>
              <w:rPr/>
              <w:t xml:space="preserve">55 </w:t>
            </w:r>
          </w:p>
        </w:tc>
        <w:tc>
          <w:tcPr>
            <w:tcW w:w="1516" w:type="dxa"/>
            <w:tcBorders/>
            <w:vAlign w:val="center"/>
          </w:tcPr>
          <w:p>
            <w:pPr>
              <w:pStyle w:val="TableContents"/>
              <w:bidi w:val="0"/>
              <w:spacing w:before="0" w:after="283"/>
              <w:jc w:val="left"/>
              <w:rPr/>
            </w:pPr>
            <w:r>
              <w:rPr/>
              <w:t xml:space="preserve">Cesium </w:t>
            </w:r>
          </w:p>
        </w:tc>
        <w:tc>
          <w:tcPr>
            <w:tcW w:w="1006" w:type="dxa"/>
            <w:tcBorders/>
            <w:vAlign w:val="center"/>
          </w:tcPr>
          <w:p>
            <w:pPr>
              <w:pStyle w:val="TableContents"/>
              <w:bidi w:val="0"/>
              <w:spacing w:before="0" w:after="283"/>
              <w:jc w:val="left"/>
              <w:rPr/>
            </w:pPr>
            <w:r>
              <w:rPr/>
              <w:t xml:space="preserve">Cs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caesius </w:t>
            </w:r>
          </w:p>
        </w:tc>
        <w:tc>
          <w:tcPr>
            <w:tcW w:w="1651" w:type="dxa"/>
            <w:tcBorders/>
            <w:vAlign w:val="center"/>
          </w:tcPr>
          <w:p>
            <w:pPr>
              <w:pStyle w:val="TableContents"/>
              <w:bidi w:val="0"/>
              <w:spacing w:before="0" w:after="283"/>
              <w:jc w:val="left"/>
              <w:rPr/>
            </w:pPr>
            <w:r>
              <w:rPr/>
              <w:t xml:space="preserve">siniharmaa tai taivaansininen </w:t>
            </w:r>
          </w:p>
        </w:tc>
        <w:tc>
          <w:tcPr>
            <w:tcW w:w="1336" w:type="dxa"/>
            <w:tcBorders/>
            <w:vAlign w:val="center"/>
          </w:tcPr>
          <w:p>
            <w:pPr>
              <w:pStyle w:val="TableContents"/>
              <w:bidi w:val="0"/>
              <w:spacing w:before="0" w:after="283"/>
              <w:jc w:val="left"/>
              <w:rPr/>
            </w:pPr>
            <w:r>
              <w:rPr/>
              <w:t xml:space="preserve">kuvaileva (väri): Latinaksi caesius </w:t>
            </w:r>
          </w:p>
        </w:tc>
        <w:tc>
          <w:tcPr>
            <w:tcW w:w="2236" w:type="dxa"/>
            <w:tcBorders/>
            <w:vAlign w:val="center"/>
          </w:tcPr>
          <w:p>
            <w:pPr>
              <w:pStyle w:val="TableContents"/>
              <w:bidi w:val="0"/>
              <w:spacing w:before="0" w:after="283"/>
              <w:jc w:val="left"/>
              <w:rPr/>
            </w:pPr>
            <w:r>
              <w:rPr/>
              <w:t xml:space="preserve">Latinasta caesius, joka tarkoittaa ``taivaansinistä''. Sen tunnistaminen perustui sen spektrin kirkkaansinisiin viivoihin, ja se oli ensimmäinen spektrianalyysin avulla löydetty alkuaine. </w:t>
            </w:r>
          </w:p>
        </w:tc>
      </w:tr>
      <w:tr>
        <w:trPr/>
        <w:tc>
          <w:tcPr>
            <w:tcW w:w="1141" w:type="dxa"/>
            <w:tcBorders/>
            <w:vAlign w:val="center"/>
          </w:tcPr>
          <w:p>
            <w:pPr>
              <w:pStyle w:val="TableContents"/>
              <w:bidi w:val="0"/>
              <w:spacing w:before="0" w:after="283"/>
              <w:jc w:val="left"/>
              <w:rPr/>
            </w:pPr>
            <w:r>
              <w:rPr/>
              <w:t xml:space="preserve">20 </w:t>
            </w:r>
          </w:p>
        </w:tc>
        <w:tc>
          <w:tcPr>
            <w:tcW w:w="1516" w:type="dxa"/>
            <w:tcBorders/>
            <w:vAlign w:val="center"/>
          </w:tcPr>
          <w:p>
            <w:pPr>
              <w:pStyle w:val="TableContents"/>
              <w:bidi w:val="0"/>
              <w:spacing w:before="0" w:after="283"/>
              <w:jc w:val="left"/>
              <w:rPr/>
            </w:pPr>
            <w:r>
              <w:rPr/>
              <w:t xml:space="preserve">Kalsium </w:t>
            </w:r>
          </w:p>
        </w:tc>
        <w:tc>
          <w:tcPr>
            <w:tcW w:w="1006" w:type="dxa"/>
            <w:tcBorders/>
            <w:vAlign w:val="center"/>
          </w:tcPr>
          <w:p>
            <w:pPr>
              <w:pStyle w:val="TableContents"/>
              <w:bidi w:val="0"/>
              <w:spacing w:before="0" w:after="283"/>
              <w:jc w:val="left"/>
              <w:rPr/>
            </w:pPr>
            <w:r>
              <w:rPr/>
              <w:t xml:space="preserve">Ca </w:t>
            </w:r>
          </w:p>
        </w:tc>
        <w:tc>
          <w:tcPr>
            <w:tcW w:w="2116" w:type="dxa"/>
            <w:tcBorders/>
            <w:vAlign w:val="center"/>
          </w:tcPr>
          <w:p>
            <w:pPr>
              <w:pStyle w:val="TableContents"/>
              <w:bidi w:val="0"/>
              <w:spacing w:before="0" w:after="283"/>
              <w:jc w:val="left"/>
              <w:rPr/>
            </w:pPr>
            <w:r>
              <w:rPr/>
              <w:t xml:space="preserve">kreikka / latina </w:t>
            </w:r>
          </w:p>
        </w:tc>
        <w:tc>
          <w:tcPr>
            <w:tcW w:w="2191" w:type="dxa"/>
            <w:tcBorders/>
            <w:vAlign w:val="center"/>
          </w:tcPr>
          <w:p>
            <w:pPr>
              <w:pStyle w:val="TableContents"/>
              <w:bidi w:val="0"/>
              <w:spacing w:before="0" w:after="283"/>
              <w:jc w:val="left"/>
              <w:rPr/>
            </w:pPr>
            <w:r>
              <w:rPr/>
              <w:t xml:space="preserve">χάλιξ / calx </w:t>
            </w:r>
          </w:p>
        </w:tc>
        <w:tc>
          <w:tcPr>
            <w:tcW w:w="1651" w:type="dxa"/>
            <w:tcBorders/>
            <w:vAlign w:val="center"/>
          </w:tcPr>
          <w:p>
            <w:pPr>
              <w:pStyle w:val="TableContents"/>
              <w:bidi w:val="0"/>
              <w:spacing w:before="0" w:after="283"/>
              <w:jc w:val="left"/>
              <w:rPr/>
            </w:pPr>
            <w:r>
              <w:rPr/>
              <w:t xml:space="preserve">χάλιξ tarkoittaa ``kiviä'', ja calx tarkoittaa kalkkikiveä. </w:t>
            </w:r>
          </w:p>
        </w:tc>
        <w:tc>
          <w:tcPr>
            <w:tcW w:w="1336" w:type="dxa"/>
            <w:tcBorders/>
            <w:vAlign w:val="center"/>
          </w:tcPr>
          <w:p>
            <w:pPr>
              <w:pStyle w:val="TableContents"/>
              <w:bidi w:val="0"/>
              <w:spacing w:before="0" w:after="283"/>
              <w:jc w:val="left"/>
              <w:rPr/>
            </w:pPr>
            <w:r>
              <w:rPr/>
              <w:t xml:space="preserve">latinan calx </w:t>
            </w:r>
          </w:p>
        </w:tc>
        <w:tc>
          <w:tcPr>
            <w:tcW w:w="2236" w:type="dxa"/>
            <w:tcBorders/>
            <w:vAlign w:val="center"/>
          </w:tcPr>
          <w:p>
            <w:pPr>
              <w:pStyle w:val="TableContents"/>
              <w:bidi w:val="0"/>
              <w:spacing w:before="0" w:after="283"/>
              <w:jc w:val="left"/>
              <w:rPr/>
            </w:pPr>
            <w:r>
              <w:rPr/>
              <w:t xml:space="preserve">Latinasta calx, joka tarkoittaa ``lime''. Kalsium tunnettiin jo ensimmäisellä vuosisadalla, kun muinaiset roomalaiset valmistivat kalkkia kalsiumoksidina. </w:t>
            </w:r>
          </w:p>
        </w:tc>
      </w:tr>
      <w:tr>
        <w:trPr/>
        <w:tc>
          <w:tcPr>
            <w:tcW w:w="1141" w:type="dxa"/>
            <w:tcBorders/>
            <w:vAlign w:val="center"/>
          </w:tcPr>
          <w:p>
            <w:pPr>
              <w:pStyle w:val="TableContents"/>
              <w:bidi w:val="0"/>
              <w:spacing w:before="0" w:after="283"/>
              <w:jc w:val="left"/>
              <w:rPr/>
            </w:pPr>
            <w:r>
              <w:rPr/>
              <w:t xml:space="preserve">98 </w:t>
            </w:r>
          </w:p>
        </w:tc>
        <w:tc>
          <w:tcPr>
            <w:tcW w:w="1516" w:type="dxa"/>
            <w:tcBorders/>
            <w:vAlign w:val="center"/>
          </w:tcPr>
          <w:p>
            <w:pPr>
              <w:pStyle w:val="TableContents"/>
              <w:bidi w:val="0"/>
              <w:spacing w:before="0" w:after="283"/>
              <w:jc w:val="left"/>
              <w:rPr/>
            </w:pPr>
            <w:r>
              <w:rPr/>
              <w:t xml:space="preserve">Californium </w:t>
            </w:r>
          </w:p>
        </w:tc>
        <w:tc>
          <w:tcPr>
            <w:tcW w:w="1006" w:type="dxa"/>
            <w:tcBorders/>
            <w:vAlign w:val="center"/>
          </w:tcPr>
          <w:p>
            <w:pPr>
              <w:pStyle w:val="TableContents"/>
              <w:bidi w:val="0"/>
              <w:spacing w:before="0" w:after="283"/>
              <w:jc w:val="left"/>
              <w:rPr/>
            </w:pPr>
            <w:r>
              <w:rPr/>
              <w:t xml:space="preserve">Vrt. </w:t>
            </w:r>
          </w:p>
        </w:tc>
        <w:tc>
          <w:tcPr>
            <w:tcW w:w="2116" w:type="dxa"/>
            <w:tcBorders/>
            <w:vAlign w:val="center"/>
          </w:tcPr>
          <w:p>
            <w:pPr>
              <w:pStyle w:val="TableContents"/>
              <w:bidi w:val="0"/>
              <w:spacing w:before="0" w:after="283"/>
              <w:jc w:val="left"/>
              <w:rPr/>
            </w:pPr>
            <w:r>
              <w:rPr/>
              <w:t xml:space="preserve">Englanti </w:t>
            </w:r>
          </w:p>
        </w:tc>
        <w:tc>
          <w:tcPr>
            <w:tcW w:w="2191" w:type="dxa"/>
            <w:tcBorders/>
            <w:vAlign w:val="center"/>
          </w:tcPr>
          <w:p>
            <w:pPr>
              <w:pStyle w:val="TableContents"/>
              <w:bidi w:val="0"/>
              <w:spacing w:before="0" w:after="283"/>
              <w:jc w:val="left"/>
              <w:rPr/>
            </w:pPr>
            <w:r>
              <w:rPr/>
              <w:t xml:space="preserve">Kalifornia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Kalifornian osavaltio ja yliopisto </w:t>
            </w:r>
          </w:p>
        </w:tc>
        <w:tc>
          <w:tcPr>
            <w:tcW w:w="2236" w:type="dxa"/>
            <w:tcBorders/>
            <w:vAlign w:val="center"/>
          </w:tcPr>
          <w:p>
            <w:pPr>
              <w:pStyle w:val="TableContents"/>
              <w:bidi w:val="0"/>
              <w:spacing w:before="0" w:after="283"/>
              <w:jc w:val="left"/>
              <w:rPr/>
            </w:pPr>
            <w:r>
              <w:rPr/>
              <w:t xml:space="preserve">Nimetty Kalifornian, Kalifornian osavaltion ja Berkeleyn yliopiston mukaan. (Osavaltion nimen alkuperästä kiistellään.) </w:t>
            </w:r>
          </w:p>
        </w:tc>
      </w:tr>
      <w:tr>
        <w:trPr/>
        <w:tc>
          <w:tcPr>
            <w:tcW w:w="1141" w:type="dxa"/>
            <w:tcBorders/>
            <w:vAlign w:val="center"/>
          </w:tcPr>
          <w:p>
            <w:pPr>
              <w:pStyle w:val="TableContents"/>
              <w:bidi w:val="0"/>
              <w:spacing w:before="0" w:after="283"/>
              <w:jc w:val="left"/>
              <w:rPr/>
            </w:pPr>
            <w:r>
              <w:rPr/>
              <w:t xml:space="preserve">6 </w:t>
            </w:r>
          </w:p>
        </w:tc>
        <w:tc>
          <w:tcPr>
            <w:tcW w:w="1516" w:type="dxa"/>
            <w:tcBorders/>
            <w:vAlign w:val="center"/>
          </w:tcPr>
          <w:p>
            <w:pPr>
              <w:pStyle w:val="TableContents"/>
              <w:bidi w:val="0"/>
              <w:spacing w:before="0" w:after="283"/>
              <w:jc w:val="left"/>
              <w:rPr/>
            </w:pPr>
            <w:r>
              <w:rPr/>
              <w:t xml:space="preserve">Hiili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Latinaa ranskan kautta </w:t>
            </w:r>
          </w:p>
        </w:tc>
        <w:tc>
          <w:tcPr>
            <w:tcW w:w="2191" w:type="dxa"/>
            <w:tcBorders/>
            <w:vAlign w:val="center"/>
          </w:tcPr>
          <w:p>
            <w:pPr>
              <w:pStyle w:val="TableContents"/>
              <w:bidi w:val="0"/>
              <w:spacing w:before="0" w:after="283"/>
              <w:jc w:val="left"/>
              <w:rPr/>
            </w:pPr>
            <w:r>
              <w:rPr/>
              <w:t xml:space="preserve">charbone </w:t>
            </w:r>
          </w:p>
        </w:tc>
        <w:tc>
          <w:tcPr>
            <w:tcW w:w="1651" w:type="dxa"/>
            <w:tcBorders/>
            <w:vAlign w:val="center"/>
          </w:tcPr>
          <w:p>
            <w:pPr>
              <w:pStyle w:val="TableContents"/>
              <w:bidi w:val="0"/>
              <w:spacing w:before="0" w:after="283"/>
              <w:jc w:val="left"/>
              <w:rPr/>
            </w:pPr>
            <w:r>
              <w:rPr/>
              <w:t xml:space="preserve">hiili </w:t>
            </w:r>
          </w:p>
        </w:tc>
        <w:tc>
          <w:tcPr>
            <w:tcW w:w="1336" w:type="dxa"/>
            <w:tcBorders/>
            <w:vAlign w:val="center"/>
          </w:tcPr>
          <w:p>
            <w:pPr>
              <w:pStyle w:val="TableContents"/>
              <w:bidi w:val="0"/>
              <w:spacing w:before="0" w:after="283"/>
              <w:jc w:val="left"/>
              <w:rPr/>
            </w:pPr>
            <w:r>
              <w:rPr/>
              <w:t xml:space="preserve">Latinankielinen carbo </w:t>
            </w:r>
          </w:p>
        </w:tc>
        <w:tc>
          <w:tcPr>
            <w:tcW w:w="2236" w:type="dxa"/>
            <w:tcBorders/>
            <w:vAlign w:val="center"/>
          </w:tcPr>
          <w:p>
            <w:pPr>
              <w:pStyle w:val="TableContents"/>
              <w:bidi w:val="0"/>
              <w:spacing w:before="0" w:after="283"/>
              <w:jc w:val="left"/>
              <w:rPr/>
            </w:pPr>
            <w:r>
              <w:rPr/>
              <w:t xml:space="preserve">Ranskankielisestä sanasta charbone, joka puolestaan tulee latinan carbōsta, joka tarkoittaa ``hiiltä'' ja on sukua sanalle carbōn, joka tarkoittaa ``hiiltä''. (Saksankielinen nimi ``Kohlenstoff'' ja hollanninkielinen nimi ``koolstof'' tarkoittavat molemmat kirjaimellisesti ``hiilimateriaalia''.) Nämä sanat on johdettu PIE-alkuisesta * ker-alkuisesta sanasta, joka tarkoittaa lämpöä, tulta tai palamista. </w:t>
            </w:r>
          </w:p>
        </w:tc>
      </w:tr>
      <w:tr>
        <w:trPr/>
        <w:tc>
          <w:tcPr>
            <w:tcW w:w="1141" w:type="dxa"/>
            <w:tcBorders/>
            <w:vAlign w:val="center"/>
          </w:tcPr>
          <w:p>
            <w:pPr>
              <w:pStyle w:val="TableContents"/>
              <w:bidi w:val="0"/>
              <w:spacing w:before="0" w:after="283"/>
              <w:jc w:val="left"/>
              <w:rPr/>
            </w:pPr>
            <w:r>
              <w:rPr/>
              <w:t xml:space="preserve">58 </w:t>
            </w:r>
          </w:p>
        </w:tc>
        <w:tc>
          <w:tcPr>
            <w:tcW w:w="1516" w:type="dxa"/>
            <w:tcBorders/>
            <w:vAlign w:val="center"/>
          </w:tcPr>
          <w:p>
            <w:pPr>
              <w:pStyle w:val="TableContents"/>
              <w:bidi w:val="0"/>
              <w:spacing w:before="0" w:after="283"/>
              <w:jc w:val="left"/>
              <w:rPr/>
            </w:pPr>
            <w:r>
              <w:rPr/>
              <w:t xml:space="preserve">Cerium </w:t>
            </w:r>
          </w:p>
        </w:tc>
        <w:tc>
          <w:tcPr>
            <w:tcW w:w="1006" w:type="dxa"/>
            <w:tcBorders/>
            <w:vAlign w:val="center"/>
          </w:tcPr>
          <w:p>
            <w:pPr>
              <w:pStyle w:val="TableContents"/>
              <w:bidi w:val="0"/>
              <w:spacing w:before="0" w:after="283"/>
              <w:jc w:val="left"/>
              <w:rPr/>
            </w:pPr>
            <w:r>
              <w:rPr/>
              <w:t xml:space="preserve">Ce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Ceres </w:t>
            </w:r>
          </w:p>
        </w:tc>
        <w:tc>
          <w:tcPr>
            <w:tcW w:w="1651" w:type="dxa"/>
            <w:tcBorders/>
            <w:vAlign w:val="center"/>
          </w:tcPr>
          <w:p>
            <w:pPr>
              <w:pStyle w:val="TableContents"/>
              <w:bidi w:val="0"/>
              <w:spacing w:before="0" w:after="283"/>
              <w:jc w:val="left"/>
              <w:rPr/>
            </w:pPr>
            <w:r>
              <w:rPr/>
              <w:t xml:space="preserve">vilja, leipä </w:t>
            </w:r>
          </w:p>
        </w:tc>
        <w:tc>
          <w:tcPr>
            <w:tcW w:w="1336" w:type="dxa"/>
            <w:tcBorders/>
            <w:vAlign w:val="center"/>
          </w:tcPr>
          <w:p>
            <w:pPr>
              <w:pStyle w:val="TableContents"/>
              <w:bidi w:val="0"/>
              <w:spacing w:before="0" w:after="283"/>
              <w:jc w:val="left"/>
              <w:rPr/>
            </w:pPr>
            <w:r>
              <w:rPr/>
              <w:t xml:space="preserve">astrologinen; mytologinen Ceres </w:t>
            </w:r>
          </w:p>
        </w:tc>
        <w:tc>
          <w:tcPr>
            <w:tcW w:w="2236" w:type="dxa"/>
            <w:tcBorders/>
            <w:vAlign w:val="center"/>
          </w:tcPr>
          <w:p>
            <w:pPr>
              <w:pStyle w:val="TableContents"/>
              <w:bidi w:val="0"/>
              <w:spacing w:before="0" w:after="283"/>
              <w:jc w:val="left"/>
              <w:rPr/>
            </w:pPr>
            <w:r>
              <w:rPr/>
              <w:t xml:space="preserve">Nimetty kaksi vuotta aiemmin löydetyn asteroidi Cereksen mukaan. (Asteroidi, joka nykyään luokitellaan kääpiöplaneetaksi, nimettiin Ceresin mukaan, joka on roomalaisen mytologian hedelmällisyyden jumalatar.) Ceres on johdettu PIE:n * ker-es-alkuisesta * ker-alkuisesta sanasta, joka tarkoittaa kasvamista. </w:t>
            </w:r>
          </w:p>
        </w:tc>
      </w:tr>
      <w:tr>
        <w:trPr/>
        <w:tc>
          <w:tcPr>
            <w:tcW w:w="1141" w:type="dxa"/>
            <w:tcBorders/>
            <w:vAlign w:val="center"/>
          </w:tcPr>
          <w:p>
            <w:pPr>
              <w:pStyle w:val="TableContents"/>
              <w:bidi w:val="0"/>
              <w:spacing w:before="0" w:after="283"/>
              <w:jc w:val="left"/>
              <w:rPr/>
            </w:pPr>
            <w:r>
              <w:rPr/>
              <w:t xml:space="preserve">17 </w:t>
            </w:r>
          </w:p>
        </w:tc>
        <w:tc>
          <w:tcPr>
            <w:tcW w:w="1516" w:type="dxa"/>
            <w:tcBorders/>
            <w:vAlign w:val="center"/>
          </w:tcPr>
          <w:p>
            <w:pPr>
              <w:pStyle w:val="TableContents"/>
              <w:bidi w:val="0"/>
              <w:spacing w:before="0" w:after="283"/>
              <w:jc w:val="left"/>
              <w:rPr/>
            </w:pPr>
            <w:r>
              <w:rPr/>
              <w:t xml:space="preserve">Kloori </w:t>
            </w:r>
          </w:p>
        </w:tc>
        <w:tc>
          <w:tcPr>
            <w:tcW w:w="1006" w:type="dxa"/>
            <w:tcBorders/>
            <w:vAlign w:val="center"/>
          </w:tcPr>
          <w:p>
            <w:pPr>
              <w:pStyle w:val="TableContents"/>
              <w:bidi w:val="0"/>
              <w:spacing w:before="0" w:after="283"/>
              <w:jc w:val="left"/>
              <w:rPr/>
            </w:pPr>
            <w:r>
              <w:rPr/>
              <w:t xml:space="preserve">Cl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χλωρός (chlorós) </w:t>
            </w:r>
          </w:p>
        </w:tc>
        <w:tc>
          <w:tcPr>
            <w:tcW w:w="1651" w:type="dxa"/>
            <w:tcBorders/>
            <w:vAlign w:val="center"/>
          </w:tcPr>
          <w:p>
            <w:pPr>
              <w:pStyle w:val="TableContents"/>
              <w:bidi w:val="0"/>
              <w:spacing w:before="0" w:after="283"/>
              <w:jc w:val="left"/>
              <w:rPr/>
            </w:pPr>
            <w:r>
              <w:rPr/>
              <w:t xml:space="preserve">vaaleanvihreä </w:t>
            </w:r>
          </w:p>
        </w:tc>
        <w:tc>
          <w:tcPr>
            <w:tcW w:w="1336" w:type="dxa"/>
            <w:tcBorders/>
            <w:vAlign w:val="center"/>
          </w:tcPr>
          <w:p>
            <w:pPr>
              <w:pStyle w:val="TableContents"/>
              <w:bidi w:val="0"/>
              <w:spacing w:before="0" w:after="283"/>
              <w:jc w:val="left"/>
              <w:rPr/>
            </w:pPr>
            <w:r>
              <w:rPr/>
              <w:t xml:space="preserve">kuvaileva (väri): kreikaksi chloros </w:t>
            </w:r>
          </w:p>
        </w:tc>
        <w:tc>
          <w:tcPr>
            <w:tcW w:w="2236" w:type="dxa"/>
            <w:tcBorders/>
            <w:vAlign w:val="center"/>
          </w:tcPr>
          <w:p>
            <w:pPr>
              <w:pStyle w:val="TableContents"/>
              <w:bidi w:val="0"/>
              <w:spacing w:before="0" w:after="283"/>
              <w:jc w:val="left"/>
              <w:rPr/>
            </w:pPr>
            <w:r>
              <w:rPr/>
              <w:t xml:space="preserve">Kreikankielisestä sanasta χλωρός (chlorós), joka tarkoittaa ``keltaisen vihreää'' tai ``vihreän keltaista'' kaasun värin vuoksi. </w:t>
            </w:r>
          </w:p>
        </w:tc>
      </w:tr>
      <w:tr>
        <w:trPr/>
        <w:tc>
          <w:tcPr>
            <w:tcW w:w="1141" w:type="dxa"/>
            <w:tcBorders/>
            <w:vAlign w:val="center"/>
          </w:tcPr>
          <w:p>
            <w:pPr>
              <w:pStyle w:val="TableContents"/>
              <w:bidi w:val="0"/>
              <w:spacing w:before="0" w:after="283"/>
              <w:jc w:val="left"/>
              <w:rPr/>
            </w:pPr>
            <w:r>
              <w:rPr/>
              <w:t xml:space="preserve">24 </w:t>
            </w:r>
          </w:p>
        </w:tc>
        <w:tc>
          <w:tcPr>
            <w:tcW w:w="1516" w:type="dxa"/>
            <w:tcBorders/>
            <w:vAlign w:val="center"/>
          </w:tcPr>
          <w:p>
            <w:pPr>
              <w:pStyle w:val="TableContents"/>
              <w:bidi w:val="0"/>
              <w:spacing w:before="0" w:after="283"/>
              <w:jc w:val="left"/>
              <w:rPr/>
            </w:pPr>
            <w:r>
              <w:rPr/>
              <w:t xml:space="preserve">Kromi </w:t>
            </w:r>
          </w:p>
        </w:tc>
        <w:tc>
          <w:tcPr>
            <w:tcW w:w="1006" w:type="dxa"/>
            <w:tcBorders/>
            <w:vAlign w:val="center"/>
          </w:tcPr>
          <w:p>
            <w:pPr>
              <w:pStyle w:val="TableContents"/>
              <w:bidi w:val="0"/>
              <w:spacing w:before="0" w:after="283"/>
              <w:jc w:val="left"/>
              <w:rPr/>
            </w:pPr>
            <w:r>
              <w:rPr/>
              <w:t xml:space="preserve">Cr </w:t>
            </w:r>
          </w:p>
        </w:tc>
        <w:tc>
          <w:tcPr>
            <w:tcW w:w="2116" w:type="dxa"/>
            <w:tcBorders/>
            <w:vAlign w:val="center"/>
          </w:tcPr>
          <w:p>
            <w:pPr>
              <w:pStyle w:val="TableContents"/>
              <w:bidi w:val="0"/>
              <w:spacing w:before="0" w:after="283"/>
              <w:jc w:val="left"/>
              <w:rPr/>
            </w:pPr>
            <w:r>
              <w:rPr/>
              <w:t xml:space="preserve">Kreikkaa ranskan kautta </w:t>
            </w:r>
          </w:p>
        </w:tc>
        <w:tc>
          <w:tcPr>
            <w:tcW w:w="2191" w:type="dxa"/>
            <w:tcBorders/>
            <w:vAlign w:val="center"/>
          </w:tcPr>
          <w:p>
            <w:pPr>
              <w:pStyle w:val="TableContents"/>
              <w:bidi w:val="0"/>
              <w:spacing w:before="0" w:after="283"/>
              <w:jc w:val="left"/>
              <w:rPr/>
            </w:pPr>
            <w:r>
              <w:rPr/>
              <w:t xml:space="preserve">χρῶμα (chróma) </w:t>
            </w:r>
          </w:p>
        </w:tc>
        <w:tc>
          <w:tcPr>
            <w:tcW w:w="1651" w:type="dxa"/>
            <w:tcBorders/>
            <w:vAlign w:val="center"/>
          </w:tcPr>
          <w:p>
            <w:pPr>
              <w:pStyle w:val="TableContents"/>
              <w:bidi w:val="0"/>
              <w:spacing w:before="0" w:after="283"/>
              <w:jc w:val="left"/>
              <w:rPr/>
            </w:pPr>
            <w:r>
              <w:rPr/>
              <w:t xml:space="preserve">väri </w:t>
            </w:r>
          </w:p>
        </w:tc>
        <w:tc>
          <w:tcPr>
            <w:tcW w:w="1336" w:type="dxa"/>
            <w:tcBorders/>
            <w:vAlign w:val="center"/>
          </w:tcPr>
          <w:p>
            <w:pPr>
              <w:pStyle w:val="TableContents"/>
              <w:bidi w:val="0"/>
              <w:spacing w:before="0" w:after="283"/>
              <w:jc w:val="left"/>
              <w:rPr/>
            </w:pPr>
            <w:r>
              <w:rPr/>
              <w:t xml:space="preserve">kuvaileva (väri): Kreikan kroma </w:t>
            </w:r>
          </w:p>
        </w:tc>
        <w:tc>
          <w:tcPr>
            <w:tcW w:w="2236" w:type="dxa"/>
            <w:tcBorders/>
            <w:vAlign w:val="center"/>
          </w:tcPr>
          <w:p>
            <w:pPr>
              <w:pStyle w:val="TableContents"/>
              <w:bidi w:val="0"/>
              <w:spacing w:before="0" w:after="283"/>
              <w:jc w:val="left"/>
              <w:rPr/>
            </w:pPr>
            <w:r>
              <w:rPr/>
              <w:t xml:space="preserve">Kreikankielisestä χρῶμα (chróma), ``väri'', sen moniväristen yhdisteiden vuoksi. Tästä sanasta on muokattu ranskan kromi, ja lisäämällä siihen suffiksi-ium syntyi englannin ``chromium''. </w:t>
            </w:r>
          </w:p>
        </w:tc>
      </w:tr>
      <w:tr>
        <w:trPr/>
        <w:tc>
          <w:tcPr>
            <w:tcW w:w="1141" w:type="dxa"/>
            <w:tcBorders/>
            <w:vAlign w:val="center"/>
          </w:tcPr>
          <w:p>
            <w:pPr>
              <w:pStyle w:val="TableContents"/>
              <w:bidi w:val="0"/>
              <w:spacing w:before="0" w:after="283"/>
              <w:jc w:val="left"/>
              <w:rPr/>
            </w:pPr>
            <w:r>
              <w:rPr/>
              <w:t xml:space="preserve">27 </w:t>
            </w:r>
          </w:p>
        </w:tc>
        <w:tc>
          <w:tcPr>
            <w:tcW w:w="1516" w:type="dxa"/>
            <w:tcBorders/>
            <w:vAlign w:val="center"/>
          </w:tcPr>
          <w:p>
            <w:pPr>
              <w:pStyle w:val="TableContents"/>
              <w:bidi w:val="0"/>
              <w:spacing w:before="0" w:after="283"/>
              <w:jc w:val="left"/>
              <w:rPr/>
            </w:pPr>
            <w:r>
              <w:rPr/>
              <w:t xml:space="preserve">Koboltti </w:t>
            </w:r>
          </w:p>
        </w:tc>
        <w:tc>
          <w:tcPr>
            <w:tcW w:w="1006" w:type="dxa"/>
            <w:tcBorders/>
            <w:vAlign w:val="center"/>
          </w:tcPr>
          <w:p>
            <w:pPr>
              <w:pStyle w:val="TableContents"/>
              <w:bidi w:val="0"/>
              <w:spacing w:before="0" w:after="283"/>
              <w:jc w:val="left"/>
              <w:rPr/>
            </w:pPr>
            <w:r>
              <w:rPr/>
              <w:t xml:space="preserve">Co </w:t>
            </w:r>
          </w:p>
        </w:tc>
        <w:tc>
          <w:tcPr>
            <w:tcW w:w="2116" w:type="dxa"/>
            <w:tcBorders/>
            <w:vAlign w:val="center"/>
          </w:tcPr>
          <w:p>
            <w:pPr>
              <w:pStyle w:val="TableContents"/>
              <w:bidi w:val="0"/>
              <w:spacing w:before="0" w:after="283"/>
              <w:jc w:val="left"/>
              <w:rPr/>
            </w:pPr>
            <w:r>
              <w:rPr/>
              <w:t xml:space="preserve">Saksan </w:t>
            </w:r>
          </w:p>
        </w:tc>
        <w:tc>
          <w:tcPr>
            <w:tcW w:w="2191" w:type="dxa"/>
            <w:tcBorders/>
            <w:vAlign w:val="center"/>
          </w:tcPr>
          <w:p>
            <w:pPr>
              <w:pStyle w:val="TableContents"/>
              <w:bidi w:val="0"/>
              <w:spacing w:before="0" w:after="283"/>
              <w:jc w:val="left"/>
              <w:rPr/>
            </w:pPr>
            <w:r>
              <w:rPr/>
              <w:t xml:space="preserve">Kobold </w:t>
            </w:r>
          </w:p>
        </w:tc>
        <w:tc>
          <w:tcPr>
            <w:tcW w:w="1651" w:type="dxa"/>
            <w:tcBorders/>
            <w:vAlign w:val="center"/>
          </w:tcPr>
          <w:p>
            <w:pPr>
              <w:pStyle w:val="TableContents"/>
              <w:bidi w:val="0"/>
              <w:spacing w:before="0" w:after="283"/>
              <w:jc w:val="left"/>
              <w:rPr/>
            </w:pPr>
            <w:r>
              <w:rPr/>
              <w:t xml:space="preserve">paha henki </w:t>
            </w:r>
          </w:p>
        </w:tc>
        <w:tc>
          <w:tcPr>
            <w:tcW w:w="1336" w:type="dxa"/>
            <w:tcBorders/>
            <w:vAlign w:val="center"/>
          </w:tcPr>
          <w:p>
            <w:pPr>
              <w:pStyle w:val="TableContents"/>
              <w:bidi w:val="0"/>
              <w:spacing w:before="0" w:after="283"/>
              <w:jc w:val="left"/>
              <w:rPr/>
            </w:pPr>
            <w:r>
              <w:rPr/>
              <w:t xml:space="preserve">Saksalainen kobold </w:t>
            </w:r>
          </w:p>
        </w:tc>
        <w:tc>
          <w:tcPr>
            <w:tcW w:w="2236" w:type="dxa"/>
            <w:tcBorders/>
            <w:vAlign w:val="center"/>
          </w:tcPr>
          <w:p>
            <w:pPr>
              <w:pStyle w:val="TableContents"/>
              <w:bidi w:val="0"/>
              <w:spacing w:before="0" w:after="283"/>
              <w:jc w:val="left"/>
              <w:rPr/>
            </w:pPr>
            <w:r>
              <w:rPr/>
              <w:t xml:space="preserve">Saksan koboldista, joka tarkoittaa ``paha henki''. Metalli sai nimensä kaivostyöläisten toimesta, koska se oli myrkyllinen ja hankala (saastutti ja hajotti muita louhittuja alkuaineita, kuten nikkeliä). Toiset lähteet viittaavat siihen, että hopeakaivostyöläiset uskoivat, että koboldit, jotka olivat varastaneet hopean, olivat sijoittaneet koboltin sinne. Jotkut uskovat myös, että nimi on saattanut olla peräisin kreikan kobalos-nimestä, joka tarkoittaa ``kaivosta'' ja jolla voi olla yhteisiä juuria koboldin, peikon ja koboltin kanssa. </w:t>
            </w:r>
          </w:p>
        </w:tc>
      </w:tr>
      <w:tr>
        <w:trPr/>
        <w:tc>
          <w:tcPr>
            <w:tcW w:w="1141" w:type="dxa"/>
            <w:tcBorders/>
            <w:vAlign w:val="center"/>
          </w:tcPr>
          <w:p>
            <w:pPr>
              <w:pStyle w:val="TableContents"/>
              <w:bidi w:val="0"/>
              <w:spacing w:before="0" w:after="283"/>
              <w:jc w:val="left"/>
              <w:rPr/>
            </w:pPr>
            <w:r>
              <w:rPr/>
              <w:t xml:space="preserve">112 </w:t>
            </w:r>
          </w:p>
        </w:tc>
        <w:tc>
          <w:tcPr>
            <w:tcW w:w="1516" w:type="dxa"/>
            <w:tcBorders/>
            <w:vAlign w:val="center"/>
          </w:tcPr>
          <w:p>
            <w:pPr>
              <w:pStyle w:val="TableContents"/>
              <w:bidi w:val="0"/>
              <w:spacing w:before="0" w:after="283"/>
              <w:jc w:val="left"/>
              <w:rPr/>
            </w:pPr>
            <w:r>
              <w:rPr/>
              <w:t xml:space="preserve">Copernicium </w:t>
            </w:r>
          </w:p>
        </w:tc>
        <w:tc>
          <w:tcPr>
            <w:tcW w:w="1006" w:type="dxa"/>
            <w:tcBorders/>
            <w:vAlign w:val="center"/>
          </w:tcPr>
          <w:p>
            <w:pPr>
              <w:pStyle w:val="TableContents"/>
              <w:bidi w:val="0"/>
              <w:spacing w:before="0" w:after="283"/>
              <w:jc w:val="left"/>
              <w:rPr/>
            </w:pPr>
            <w:r>
              <w:rPr/>
              <w:t xml:space="preserve">Cn </w:t>
            </w:r>
          </w:p>
        </w:tc>
        <w:tc>
          <w:tcPr>
            <w:tcW w:w="2116" w:type="dxa"/>
            <w:tcBorders/>
            <w:vAlign w:val="center"/>
          </w:tcPr>
          <w:p>
            <w:pPr>
              <w:pStyle w:val="TableContents"/>
              <w:bidi w:val="0"/>
              <w:spacing w:before="0" w:after="283"/>
              <w:jc w:val="left"/>
              <w:rPr/>
            </w:pPr>
            <w:r>
              <w:rPr/>
              <w:t xml:space="preserve">Puola latinan kautta </w:t>
            </w:r>
          </w:p>
        </w:tc>
        <w:tc>
          <w:tcPr>
            <w:tcW w:w="2191" w:type="dxa"/>
            <w:tcBorders/>
            <w:vAlign w:val="center"/>
          </w:tcPr>
          <w:p>
            <w:pPr>
              <w:pStyle w:val="TableContents"/>
              <w:bidi w:val="0"/>
              <w:spacing w:before="0" w:after="283"/>
              <w:jc w:val="left"/>
              <w:rPr/>
            </w:pPr>
            <w:r>
              <w:rPr/>
              <w:t xml:space="preserve">Kopernikus, Nikolaus </w:t>
            </w:r>
          </w:p>
        </w:tc>
        <w:tc>
          <w:tcPr>
            <w:tcW w:w="1651" w:type="dxa"/>
            <w:tcBorders/>
            <w:vAlign w:val="center"/>
          </w:tcPr>
          <w:p>
            <w:pPr>
              <w:pStyle w:val="TableContents"/>
              <w:bidi w:val="0"/>
              <w:spacing w:before="0" w:after="283"/>
              <w:jc w:val="left"/>
              <w:rPr/>
            </w:pPr>
            <w:r>
              <w:rPr/>
              <w:t xml:space="preserve">Puolalainen sukunimi, kirjaimellisesti: ``kuparinikkeli'' </w:t>
            </w:r>
          </w:p>
        </w:tc>
        <w:tc>
          <w:tcPr>
            <w:tcW w:w="1336" w:type="dxa"/>
            <w:tcBorders/>
            <w:vAlign w:val="center"/>
          </w:tcPr>
          <w:p>
            <w:pPr>
              <w:pStyle w:val="TableContents"/>
              <w:bidi w:val="0"/>
              <w:spacing w:before="0" w:after="283"/>
              <w:jc w:val="left"/>
              <w:rPr/>
            </w:pPr>
            <w:r>
              <w:rPr/>
              <w:t xml:space="preserve">etunimi: Nicolaus Copernicus </w:t>
            </w:r>
          </w:p>
        </w:tc>
        <w:tc>
          <w:tcPr>
            <w:tcW w:w="2236" w:type="dxa"/>
            <w:tcBorders/>
            <w:vAlign w:val="center"/>
          </w:tcPr>
          <w:p>
            <w:pPr>
              <w:pStyle w:val="TableContents"/>
              <w:bidi w:val="0"/>
              <w:spacing w:before="0" w:after="283"/>
              <w:jc w:val="left"/>
              <w:rPr/>
            </w:pPr>
            <w:r>
              <w:rPr/>
              <w:t xml:space="preserve">Nimetty Nikolaus Kopernikuksen kunniaksi. Ununbiumia käytettiin väliaikaisena systemaattisena alkuaineen nimenä, ja sitä kutsuttiin eka-elohopeaksi. </w:t>
            </w:r>
          </w:p>
        </w:tc>
      </w:tr>
      <w:tr>
        <w:trPr/>
        <w:tc>
          <w:tcPr>
            <w:tcW w:w="1141" w:type="dxa"/>
            <w:tcBorders/>
            <w:vAlign w:val="center"/>
          </w:tcPr>
          <w:p>
            <w:pPr>
              <w:pStyle w:val="TableContents"/>
              <w:bidi w:val="0"/>
              <w:spacing w:before="0" w:after="283"/>
              <w:jc w:val="left"/>
              <w:rPr/>
            </w:pPr>
            <w:r>
              <w:rPr/>
              <w:t xml:space="preserve">29 </w:t>
            </w:r>
          </w:p>
        </w:tc>
        <w:tc>
          <w:tcPr>
            <w:tcW w:w="1516" w:type="dxa"/>
            <w:tcBorders/>
            <w:vAlign w:val="center"/>
          </w:tcPr>
          <w:p>
            <w:pPr>
              <w:pStyle w:val="TableContents"/>
              <w:bidi w:val="0"/>
              <w:spacing w:before="0" w:after="283"/>
              <w:jc w:val="left"/>
              <w:rPr/>
            </w:pPr>
            <w:r>
              <w:rPr/>
              <w:t xml:space="preserve">Kupari </w:t>
            </w:r>
          </w:p>
        </w:tc>
        <w:tc>
          <w:tcPr>
            <w:tcW w:w="1006" w:type="dxa"/>
            <w:tcBorders/>
            <w:vAlign w:val="center"/>
          </w:tcPr>
          <w:p>
            <w:pPr>
              <w:pStyle w:val="TableContents"/>
              <w:bidi w:val="0"/>
              <w:spacing w:before="0" w:after="283"/>
              <w:jc w:val="left"/>
              <w:rPr/>
            </w:pPr>
            <w:r>
              <w:rPr/>
              <w:t xml:space="preserve">Cu </w:t>
            </w:r>
          </w:p>
        </w:tc>
        <w:tc>
          <w:tcPr>
            <w:tcW w:w="2116" w:type="dxa"/>
            <w:tcBorders/>
            <w:vAlign w:val="center"/>
          </w:tcPr>
          <w:p>
            <w:pPr>
              <w:pStyle w:val="TableContents"/>
              <w:bidi w:val="0"/>
              <w:spacing w:before="0" w:after="283"/>
              <w:jc w:val="left"/>
              <w:rPr/>
            </w:pPr>
            <w:r>
              <w:rPr/>
              <w:t xml:space="preserve">kreikka? latinan, länsigermaanisten kielten, vanhan englannin ja keskieurooppalaisen englannin kautta. </w:t>
            </w:r>
          </w:p>
        </w:tc>
        <w:tc>
          <w:tcPr>
            <w:tcW w:w="2191" w:type="dxa"/>
            <w:tcBorders/>
            <w:vAlign w:val="center"/>
          </w:tcPr>
          <w:p>
            <w:pPr>
              <w:pStyle w:val="TableContents"/>
              <w:bidi w:val="0"/>
              <w:spacing w:before="0" w:after="283"/>
              <w:jc w:val="left"/>
              <w:rPr/>
            </w:pPr>
            <w:r>
              <w:rPr/>
              <w:t xml:space="preserve">Κύπριος (Kyprios)? </w:t>
            </w:r>
          </w:p>
        </w:tc>
        <w:tc>
          <w:tcPr>
            <w:tcW w:w="1651" w:type="dxa"/>
            <w:tcBorders/>
            <w:vAlign w:val="center"/>
          </w:tcPr>
          <w:p>
            <w:pPr>
              <w:pStyle w:val="TableContents"/>
              <w:bidi w:val="0"/>
              <w:spacing w:before="0" w:after="283"/>
              <w:jc w:val="left"/>
              <w:rPr/>
            </w:pPr>
            <w:r>
              <w:rPr/>
              <w:t xml:space="preserve">joka / joka on Kyprokselta </w:t>
            </w:r>
          </w:p>
        </w:tc>
        <w:tc>
          <w:tcPr>
            <w:tcW w:w="1336" w:type="dxa"/>
            <w:tcBorders/>
            <w:vAlign w:val="center"/>
          </w:tcPr>
          <w:p>
            <w:pPr>
              <w:pStyle w:val="TableContents"/>
              <w:bidi w:val="0"/>
              <w:spacing w:before="0" w:after="283"/>
              <w:jc w:val="left"/>
              <w:rPr/>
            </w:pPr>
            <w:r>
              <w:rPr/>
              <w:t xml:space="preserve">toponimi: Cuprum </w:t>
            </w:r>
          </w:p>
        </w:tc>
        <w:tc>
          <w:tcPr>
            <w:tcW w:w="2236" w:type="dxa"/>
            <w:tcBorders/>
            <w:vAlign w:val="center"/>
          </w:tcPr>
          <w:p>
            <w:pPr>
              <w:pStyle w:val="TableContents"/>
              <w:bidi w:val="0"/>
              <w:spacing w:before="0" w:after="283"/>
              <w:jc w:val="left"/>
              <w:rPr/>
            </w:pPr>
            <w:r>
              <w:rPr/>
              <w:t xml:space="preserve">Mahdollisesti johdettu kreikankielisestä Κύπριος (Kyprios) (joka tulee Kyproksen kreikkalaisesta nimestä Κύπρος (Kypros)) latinan cuprumin, länsigermaanisen * kuparin, vanhan englannin coper / copor ja keskieurooppalaisen coperin kautta. Rooman valtakunnan aikana latinankielinen termi oli aes cyprium; ``aes'' oli yleisnimitys kupariseoksille, kuten pronssille). Cyprium tarkoittaa ``Cypros'' tai ``joka on peräisin Kyprokselta'', jossa sitä niin paljon louhittiin; se yksinkertaistettiin muotoon cuprum ja sitten lopulta anglifioitiin muotoon copper (Old English coper / copor). </w:t>
            </w:r>
          </w:p>
        </w:tc>
      </w:tr>
      <w:tr>
        <w:trPr/>
        <w:tc>
          <w:tcPr>
            <w:tcW w:w="1141" w:type="dxa"/>
            <w:tcBorders/>
            <w:vAlign w:val="center"/>
          </w:tcPr>
          <w:p>
            <w:pPr>
              <w:pStyle w:val="TableContents"/>
              <w:bidi w:val="0"/>
              <w:spacing w:before="0" w:after="283"/>
              <w:jc w:val="left"/>
              <w:rPr/>
            </w:pPr>
            <w:r>
              <w:rPr/>
              <w:t xml:space="preserve">96 </w:t>
            </w:r>
          </w:p>
        </w:tc>
        <w:tc>
          <w:tcPr>
            <w:tcW w:w="1516" w:type="dxa"/>
            <w:tcBorders/>
            <w:vAlign w:val="center"/>
          </w:tcPr>
          <w:p>
            <w:pPr>
              <w:pStyle w:val="TableContents"/>
              <w:bidi w:val="0"/>
              <w:spacing w:before="0" w:after="283"/>
              <w:jc w:val="left"/>
              <w:rPr/>
            </w:pPr>
            <w:r>
              <w:rPr/>
              <w:t xml:space="preserve">Curium </w:t>
            </w:r>
          </w:p>
        </w:tc>
        <w:tc>
          <w:tcPr>
            <w:tcW w:w="1006" w:type="dxa"/>
            <w:tcBorders/>
            <w:vAlign w:val="center"/>
          </w:tcPr>
          <w:p>
            <w:pPr>
              <w:pStyle w:val="TableContents"/>
              <w:bidi w:val="0"/>
              <w:spacing w:before="0" w:after="283"/>
              <w:jc w:val="left"/>
              <w:rPr/>
            </w:pPr>
            <w:r>
              <w:rPr/>
              <w:t xml:space="preserve">Cm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Curie, Marie ja Pierre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nimimerkki: Pierre ja Marie Curie ja -um-pääte. </w:t>
            </w:r>
          </w:p>
        </w:tc>
        <w:tc>
          <w:tcPr>
            <w:tcW w:w="2236" w:type="dxa"/>
            <w:tcBorders/>
            <w:vAlign w:val="center"/>
          </w:tcPr>
          <w:p>
            <w:pPr>
              <w:pStyle w:val="TableContents"/>
              <w:bidi w:val="0"/>
              <w:spacing w:before="0" w:after="283"/>
              <w:jc w:val="left"/>
              <w:rPr/>
            </w:pPr>
            <w:r>
              <w:rPr/>
              <w:t xml:space="preserve">Nimetty Marie ja Pierre Curien kunniaksi, jotka löysivät radiumin ja tutkivat radioaktiivisuutta. </w:t>
            </w:r>
          </w:p>
        </w:tc>
      </w:tr>
      <w:tr>
        <w:trPr/>
        <w:tc>
          <w:tcPr>
            <w:tcW w:w="1141" w:type="dxa"/>
            <w:tcBorders/>
            <w:vAlign w:val="center"/>
          </w:tcPr>
          <w:p>
            <w:pPr>
              <w:pStyle w:val="TableContents"/>
              <w:bidi w:val="0"/>
              <w:spacing w:before="0" w:after="283"/>
              <w:jc w:val="left"/>
              <w:rPr/>
            </w:pPr>
            <w:r>
              <w:rPr/>
              <w:t xml:space="preserve">110 </w:t>
            </w:r>
          </w:p>
        </w:tc>
        <w:tc>
          <w:tcPr>
            <w:tcW w:w="1516" w:type="dxa"/>
            <w:tcBorders/>
            <w:vAlign w:val="center"/>
          </w:tcPr>
          <w:p>
            <w:pPr>
              <w:pStyle w:val="TableContents"/>
              <w:bidi w:val="0"/>
              <w:spacing w:before="0" w:after="283"/>
              <w:jc w:val="left"/>
              <w:rPr/>
            </w:pPr>
            <w:r>
              <w:rPr/>
              <w:t xml:space="preserve">Darmstadtium </w:t>
            </w:r>
          </w:p>
        </w:tc>
        <w:tc>
          <w:tcPr>
            <w:tcW w:w="1006" w:type="dxa"/>
            <w:tcBorders/>
            <w:vAlign w:val="center"/>
          </w:tcPr>
          <w:p>
            <w:pPr>
              <w:pStyle w:val="TableContents"/>
              <w:bidi w:val="0"/>
              <w:spacing w:before="0" w:after="283"/>
              <w:jc w:val="left"/>
              <w:rPr/>
            </w:pPr>
            <w:r>
              <w:rPr/>
              <w:t xml:space="preserve">Ds </w:t>
            </w:r>
          </w:p>
        </w:tc>
        <w:tc>
          <w:tcPr>
            <w:tcW w:w="2116" w:type="dxa"/>
            <w:tcBorders/>
            <w:vAlign w:val="center"/>
          </w:tcPr>
          <w:p>
            <w:pPr>
              <w:pStyle w:val="TableContents"/>
              <w:bidi w:val="0"/>
              <w:spacing w:before="0" w:after="283"/>
              <w:jc w:val="left"/>
              <w:rPr/>
            </w:pPr>
            <w:r>
              <w:rPr/>
              <w:t xml:space="preserve">Saksan </w:t>
            </w:r>
          </w:p>
        </w:tc>
        <w:tc>
          <w:tcPr>
            <w:tcW w:w="2191" w:type="dxa"/>
            <w:tcBorders/>
            <w:vAlign w:val="center"/>
          </w:tcPr>
          <w:p>
            <w:pPr>
              <w:pStyle w:val="TableContents"/>
              <w:bidi w:val="0"/>
              <w:spacing w:before="0" w:after="283"/>
              <w:jc w:val="left"/>
              <w:rPr/>
            </w:pPr>
            <w:r>
              <w:rPr/>
              <w:t xml:space="preserve">Darmstadt </w:t>
            </w:r>
          </w:p>
        </w:tc>
        <w:tc>
          <w:tcPr>
            <w:tcW w:w="1651" w:type="dxa"/>
            <w:tcBorders/>
            <w:vAlign w:val="center"/>
          </w:tcPr>
          <w:p>
            <w:pPr>
              <w:pStyle w:val="TableContents"/>
              <w:bidi w:val="0"/>
              <w:spacing w:before="0" w:after="283"/>
              <w:jc w:val="left"/>
              <w:rPr/>
            </w:pPr>
            <w:r>
              <w:rPr/>
              <w:t xml:space="preserve">oikea nimi, kirjaimellisesti: "suolistokaupunki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Darmstadtin mukaan, jossa se löydettiin (GSI Helmholtz Centre for Heavy Ion Research, joka sijaitsee Wixhausenissa, pienessä esikaupungissa Darmstadtin pohjoispuolella). Sitä on kutsuttu myös eka-platinaksi ja IUPAC:n mukaan väliaikaisesti ununniliumiksi (Uun). </w:t>
            </w:r>
          </w:p>
        </w:tc>
      </w:tr>
      <w:tr>
        <w:trPr/>
        <w:tc>
          <w:tcPr>
            <w:tcW w:w="1141" w:type="dxa"/>
            <w:tcBorders/>
            <w:vAlign w:val="center"/>
          </w:tcPr>
          <w:p>
            <w:pPr>
              <w:pStyle w:val="TableContents"/>
              <w:bidi w:val="0"/>
              <w:spacing w:before="0" w:after="283"/>
              <w:jc w:val="left"/>
              <w:rPr/>
            </w:pPr>
            <w:r>
              <w:rPr/>
              <w:t xml:space="preserve">105 </w:t>
            </w:r>
          </w:p>
        </w:tc>
        <w:tc>
          <w:tcPr>
            <w:tcW w:w="1516" w:type="dxa"/>
            <w:tcBorders/>
            <w:vAlign w:val="center"/>
          </w:tcPr>
          <w:p>
            <w:pPr>
              <w:pStyle w:val="TableContents"/>
              <w:bidi w:val="0"/>
              <w:spacing w:before="0" w:after="283"/>
              <w:jc w:val="left"/>
              <w:rPr/>
            </w:pPr>
            <w:r>
              <w:rPr/>
              <w:t xml:space="preserve">Dubnium </w:t>
            </w:r>
          </w:p>
        </w:tc>
        <w:tc>
          <w:tcPr>
            <w:tcW w:w="1006" w:type="dxa"/>
            <w:tcBorders/>
            <w:vAlign w:val="center"/>
          </w:tcPr>
          <w:p>
            <w:pPr>
              <w:pStyle w:val="TableContents"/>
              <w:bidi w:val="0"/>
              <w:spacing w:before="0" w:after="283"/>
              <w:jc w:val="left"/>
              <w:rPr/>
            </w:pPr>
            <w:r>
              <w:rPr/>
              <w:t xml:space="preserve">Db </w:t>
            </w:r>
          </w:p>
        </w:tc>
        <w:tc>
          <w:tcPr>
            <w:tcW w:w="2116" w:type="dxa"/>
            <w:tcBorders/>
            <w:vAlign w:val="center"/>
          </w:tcPr>
          <w:p>
            <w:pPr>
              <w:pStyle w:val="TableContents"/>
              <w:bidi w:val="0"/>
              <w:spacing w:before="0" w:after="283"/>
              <w:jc w:val="left"/>
              <w:rPr/>
            </w:pPr>
            <w:r>
              <w:rPr/>
              <w:t xml:space="preserve">Venäläinen </w:t>
            </w:r>
          </w:p>
        </w:tc>
        <w:tc>
          <w:tcPr>
            <w:tcW w:w="2191" w:type="dxa"/>
            <w:tcBorders/>
            <w:vAlign w:val="center"/>
          </w:tcPr>
          <w:p>
            <w:pPr>
              <w:pStyle w:val="TableContents"/>
              <w:bidi w:val="0"/>
              <w:spacing w:before="0" w:after="283"/>
              <w:jc w:val="left"/>
              <w:rPr/>
            </w:pPr>
            <w:r>
              <w:rPr/>
              <w:t xml:space="preserve">Дубна (Dubna)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jc w:val="left"/>
              <w:rPr/>
            </w:pPr>
            <w:r>
              <w:rPr/>
              <w:t xml:space="preserve">Nimetty Dubnan (Yhteinen ydintutkimuslaitos, Neuvostoliitto) mukaan, jossa se löydettiin. Berkeleyn Kalifornian yliopiston tutkijat ehdottivat nimeksi hahnium (Ha) Otto Hahnin kunniaksi, joka teki uraauurtavaa työtä radioaktiivisuuden ja radiokemian alalla, mutta ehdotus hylättiin. </w:t>
            </w:r>
          </w:p>
          <w:p>
            <w:pPr>
              <w:pStyle w:val="TableContents"/>
              <w:bidi w:val="0"/>
              <w:spacing w:before="0" w:after="283"/>
              <w:jc w:val="left"/>
              <w:rPr/>
            </w:pPr>
            <w:r>
              <w:rPr/>
              <w:t xml:space="preserve">Unnilpentiumia käytettiin väliaikaisena systemaattisena elementin nimenä. </w:t>
            </w:r>
          </w:p>
        </w:tc>
      </w:tr>
      <w:tr>
        <w:trPr/>
        <w:tc>
          <w:tcPr>
            <w:tcW w:w="1141" w:type="dxa"/>
            <w:tcBorders/>
            <w:vAlign w:val="center"/>
          </w:tcPr>
          <w:p>
            <w:pPr>
              <w:pStyle w:val="TableContents"/>
              <w:bidi w:val="0"/>
              <w:spacing w:before="0" w:after="283"/>
              <w:jc w:val="left"/>
              <w:rPr/>
            </w:pPr>
            <w:r>
              <w:rPr/>
              <w:t xml:space="preserve">66 </w:t>
            </w:r>
          </w:p>
        </w:tc>
        <w:tc>
          <w:tcPr>
            <w:tcW w:w="1516" w:type="dxa"/>
            <w:tcBorders/>
            <w:vAlign w:val="center"/>
          </w:tcPr>
          <w:p>
            <w:pPr>
              <w:pStyle w:val="TableContents"/>
              <w:bidi w:val="0"/>
              <w:spacing w:before="0" w:after="283"/>
              <w:jc w:val="left"/>
              <w:rPr/>
            </w:pPr>
            <w:r>
              <w:rPr/>
              <w:t xml:space="preserve">Dysprosium </w:t>
            </w:r>
          </w:p>
        </w:tc>
        <w:tc>
          <w:tcPr>
            <w:tcW w:w="1006" w:type="dxa"/>
            <w:tcBorders/>
            <w:vAlign w:val="center"/>
          </w:tcPr>
          <w:p>
            <w:pPr>
              <w:pStyle w:val="TableContents"/>
              <w:bidi w:val="0"/>
              <w:spacing w:before="0" w:after="283"/>
              <w:jc w:val="left"/>
              <w:rPr/>
            </w:pPr>
            <w:r>
              <w:rPr/>
              <w:t xml:space="preserve">Dy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δυσπρόσιτος (dysprositos) </w:t>
            </w:r>
          </w:p>
        </w:tc>
        <w:tc>
          <w:tcPr>
            <w:tcW w:w="1651" w:type="dxa"/>
            <w:tcBorders/>
            <w:vAlign w:val="center"/>
          </w:tcPr>
          <w:p>
            <w:pPr>
              <w:pStyle w:val="TableContents"/>
              <w:bidi w:val="0"/>
              <w:spacing w:before="0" w:after="283"/>
              <w:jc w:val="left"/>
              <w:rPr/>
            </w:pPr>
            <w:r>
              <w:rPr/>
              <w:t xml:space="preserve">vaikea päästä käsiksi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Johdettu kreikan kielestä δυσπρόσιτος (dysprositos), joka tarkoittaa "vaikea päästä käsiksi". </w:t>
            </w:r>
          </w:p>
        </w:tc>
      </w:tr>
      <w:tr>
        <w:trPr/>
        <w:tc>
          <w:tcPr>
            <w:tcW w:w="1141" w:type="dxa"/>
            <w:tcBorders/>
            <w:vAlign w:val="center"/>
          </w:tcPr>
          <w:p>
            <w:pPr>
              <w:pStyle w:val="TableContents"/>
              <w:bidi w:val="0"/>
              <w:spacing w:before="0" w:after="283"/>
              <w:jc w:val="left"/>
              <w:rPr/>
            </w:pPr>
            <w:r>
              <w:rPr/>
              <w:t xml:space="preserve">99 </w:t>
            </w:r>
          </w:p>
        </w:tc>
        <w:tc>
          <w:tcPr>
            <w:tcW w:w="1516" w:type="dxa"/>
            <w:tcBorders/>
            <w:vAlign w:val="center"/>
          </w:tcPr>
          <w:p>
            <w:pPr>
              <w:pStyle w:val="TableContents"/>
              <w:bidi w:val="0"/>
              <w:spacing w:before="0" w:after="283"/>
              <w:jc w:val="left"/>
              <w:rPr/>
            </w:pPr>
            <w:r>
              <w:rPr/>
              <w:t xml:space="preserve">Einsteinium </w:t>
            </w:r>
          </w:p>
        </w:tc>
        <w:tc>
          <w:tcPr>
            <w:tcW w:w="1006" w:type="dxa"/>
            <w:tcBorders/>
            <w:vAlign w:val="center"/>
          </w:tcPr>
          <w:p>
            <w:pPr>
              <w:pStyle w:val="TableContents"/>
              <w:bidi w:val="0"/>
              <w:spacing w:before="0" w:after="283"/>
              <w:jc w:val="left"/>
              <w:rPr/>
            </w:pPr>
            <w:r>
              <w:rPr/>
              <w:t xml:space="preserve">Es </w:t>
            </w:r>
          </w:p>
        </w:tc>
        <w:tc>
          <w:tcPr>
            <w:tcW w:w="2116" w:type="dxa"/>
            <w:tcBorders/>
            <w:vAlign w:val="center"/>
          </w:tcPr>
          <w:p>
            <w:pPr>
              <w:pStyle w:val="TableContents"/>
              <w:bidi w:val="0"/>
              <w:spacing w:before="0" w:after="283"/>
              <w:jc w:val="left"/>
              <w:rPr/>
            </w:pPr>
            <w:r>
              <w:rPr/>
              <w:t xml:space="preserve">Saksan </w:t>
            </w:r>
          </w:p>
        </w:tc>
        <w:tc>
          <w:tcPr>
            <w:tcW w:w="2191" w:type="dxa"/>
            <w:tcBorders/>
            <w:vAlign w:val="center"/>
          </w:tcPr>
          <w:p>
            <w:pPr>
              <w:pStyle w:val="TableContents"/>
              <w:bidi w:val="0"/>
              <w:spacing w:before="0" w:after="283"/>
              <w:jc w:val="left"/>
              <w:rPr/>
            </w:pPr>
            <w:r>
              <w:rPr/>
              <w:t xml:space="preserve">Einstein, Albert </w:t>
            </w:r>
          </w:p>
        </w:tc>
        <w:tc>
          <w:tcPr>
            <w:tcW w:w="1651" w:type="dxa"/>
            <w:tcBorders/>
            <w:vAlign w:val="center"/>
          </w:tcPr>
          <w:p>
            <w:pPr>
              <w:pStyle w:val="TableContents"/>
              <w:bidi w:val="0"/>
              <w:spacing w:before="0" w:after="283"/>
              <w:jc w:val="left"/>
              <w:rPr/>
            </w:pPr>
            <w:r>
              <w:rPr/>
              <w:t xml:space="preserve">Saksalais-juutalainen sukunimi, joka tarkoittaa ``yksi kivi''. </w:t>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Albert Einsteinin kunniaksi hänen teoreettisen fysiikan alalla tekemänsä työn perusteella, johon kuului myös valosähköinen ilmiö. </w:t>
            </w:r>
          </w:p>
        </w:tc>
      </w:tr>
      <w:tr>
        <w:trPr/>
        <w:tc>
          <w:tcPr>
            <w:tcW w:w="1141" w:type="dxa"/>
            <w:tcBorders/>
            <w:vAlign w:val="center"/>
          </w:tcPr>
          <w:p>
            <w:pPr>
              <w:pStyle w:val="TableContents"/>
              <w:bidi w:val="0"/>
              <w:spacing w:before="0" w:after="283"/>
              <w:jc w:val="left"/>
              <w:rPr/>
            </w:pPr>
            <w:r>
              <w:rPr/>
              <w:t xml:space="preserve">68 </w:t>
            </w:r>
          </w:p>
        </w:tc>
        <w:tc>
          <w:tcPr>
            <w:tcW w:w="1516" w:type="dxa"/>
            <w:tcBorders/>
            <w:vAlign w:val="center"/>
          </w:tcPr>
          <w:p>
            <w:pPr>
              <w:pStyle w:val="TableContents"/>
              <w:bidi w:val="0"/>
              <w:spacing w:before="0" w:after="283"/>
              <w:jc w:val="left"/>
              <w:rPr/>
            </w:pPr>
            <w:r>
              <w:rPr/>
              <w:t xml:space="preserve">Erbium </w:t>
            </w:r>
          </w:p>
        </w:tc>
        <w:tc>
          <w:tcPr>
            <w:tcW w:w="1006" w:type="dxa"/>
            <w:tcBorders/>
            <w:vAlign w:val="center"/>
          </w:tcPr>
          <w:p>
            <w:pPr>
              <w:pStyle w:val="TableContents"/>
              <w:bidi w:val="0"/>
              <w:spacing w:before="0" w:after="283"/>
              <w:jc w:val="left"/>
              <w:rPr/>
            </w:pPr>
            <w:r>
              <w:rPr/>
              <w:t xml:space="preserve">Er </w:t>
            </w:r>
          </w:p>
        </w:tc>
        <w:tc>
          <w:tcPr>
            <w:tcW w:w="2116" w:type="dxa"/>
            <w:tcBorders/>
            <w:vAlign w:val="center"/>
          </w:tcPr>
          <w:p>
            <w:pPr>
              <w:pStyle w:val="TableContents"/>
              <w:bidi w:val="0"/>
              <w:spacing w:before="0" w:after="283"/>
              <w:jc w:val="left"/>
              <w:rPr/>
            </w:pPr>
            <w:r>
              <w:rPr/>
              <w:t xml:space="preserve">Ruotsalainen </w:t>
            </w:r>
          </w:p>
        </w:tc>
        <w:tc>
          <w:tcPr>
            <w:tcW w:w="2191" w:type="dxa"/>
            <w:tcBorders/>
            <w:vAlign w:val="center"/>
          </w:tcPr>
          <w:p>
            <w:pPr>
              <w:pStyle w:val="TableContents"/>
              <w:bidi w:val="0"/>
              <w:spacing w:before="0" w:after="283"/>
              <w:jc w:val="left"/>
              <w:rPr/>
            </w:pPr>
            <w:r>
              <w:rPr/>
              <w:t xml:space="preserve">Ytterby </w:t>
            </w:r>
          </w:p>
        </w:tc>
        <w:tc>
          <w:tcPr>
            <w:tcW w:w="1651" w:type="dxa"/>
            <w:tcBorders/>
            <w:vAlign w:val="center"/>
          </w:tcPr>
          <w:p>
            <w:pPr>
              <w:pStyle w:val="TableContents"/>
              <w:bidi w:val="0"/>
              <w:spacing w:before="0" w:after="283"/>
              <w:jc w:val="left"/>
              <w:rPr/>
            </w:pPr>
            <w:r>
              <w:rPr/>
              <w:t xml:space="preserve">oikea nimi, kirjaimellisesti: ``ulkokylä''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Ruotsissa sijaitsevan Ytterbyn kylän mukaan, jossa on suuria yttrium- ja erbia-keskittymiä. Erbia ja terbia sekoitettiin tähän aikaan. Vuoden 1860 jälkeen terbiaksi kutsuttu nimitys muutettiin erbiaksi ja vuoden 1877 jälkeen erbiaksi kutsuttu nimitys muutettiin terbiaksi. </w:t>
            </w:r>
          </w:p>
        </w:tc>
      </w:tr>
      <w:tr>
        <w:trPr/>
        <w:tc>
          <w:tcPr>
            <w:tcW w:w="1141" w:type="dxa"/>
            <w:tcBorders/>
            <w:vAlign w:val="center"/>
          </w:tcPr>
          <w:p>
            <w:pPr>
              <w:pStyle w:val="TableContents"/>
              <w:bidi w:val="0"/>
              <w:spacing w:before="0" w:after="283"/>
              <w:jc w:val="left"/>
              <w:rPr/>
            </w:pPr>
            <w:r>
              <w:rPr/>
              <w:t xml:space="preserve">63 </w:t>
            </w:r>
          </w:p>
        </w:tc>
        <w:tc>
          <w:tcPr>
            <w:tcW w:w="1516" w:type="dxa"/>
            <w:tcBorders/>
            <w:vAlign w:val="center"/>
          </w:tcPr>
          <w:p>
            <w:pPr>
              <w:pStyle w:val="TableContents"/>
              <w:bidi w:val="0"/>
              <w:spacing w:before="0" w:after="283"/>
              <w:jc w:val="left"/>
              <w:rPr/>
            </w:pPr>
            <w:r>
              <w:rPr/>
              <w:t xml:space="preserve">Europium </w:t>
            </w:r>
          </w:p>
        </w:tc>
        <w:tc>
          <w:tcPr>
            <w:tcW w:w="1006" w:type="dxa"/>
            <w:tcBorders/>
            <w:vAlign w:val="center"/>
          </w:tcPr>
          <w:p>
            <w:pPr>
              <w:pStyle w:val="TableContents"/>
              <w:bidi w:val="0"/>
              <w:spacing w:before="0" w:after="283"/>
              <w:jc w:val="left"/>
              <w:rPr/>
            </w:pPr>
            <w:r>
              <w:rPr/>
              <w:t xml:space="preserve">Eu </w:t>
            </w:r>
          </w:p>
        </w:tc>
        <w:tc>
          <w:tcPr>
            <w:tcW w:w="2116" w:type="dxa"/>
            <w:tcBorders/>
            <w:vAlign w:val="center"/>
          </w:tcPr>
          <w:p>
            <w:pPr>
              <w:pStyle w:val="TableContents"/>
              <w:bidi w:val="0"/>
              <w:spacing w:before="0" w:after="283"/>
              <w:jc w:val="left"/>
              <w:rPr/>
            </w:pPr>
            <w:r>
              <w:rPr/>
              <w:t xml:space="preserve">Antiikin kreikka </w:t>
            </w:r>
          </w:p>
        </w:tc>
        <w:tc>
          <w:tcPr>
            <w:tcW w:w="2191" w:type="dxa"/>
            <w:tcBorders/>
            <w:vAlign w:val="center"/>
          </w:tcPr>
          <w:p>
            <w:pPr>
              <w:pStyle w:val="TableContents"/>
              <w:bidi w:val="0"/>
              <w:spacing w:before="0" w:after="283"/>
              <w:jc w:val="left"/>
              <w:rPr/>
            </w:pPr>
            <w:r>
              <w:rPr/>
              <w:t xml:space="preserve">Εὐρώπη (Eurooppa) </w:t>
            </w:r>
          </w:p>
        </w:tc>
        <w:tc>
          <w:tcPr>
            <w:tcW w:w="1651" w:type="dxa"/>
            <w:tcBorders/>
            <w:vAlign w:val="center"/>
          </w:tcPr>
          <w:p>
            <w:pPr>
              <w:pStyle w:val="TableContents"/>
              <w:bidi w:val="0"/>
              <w:spacing w:before="0" w:after="283"/>
              <w:jc w:val="left"/>
              <w:rPr/>
            </w:pPr>
            <w:r>
              <w:rPr/>
              <w:t xml:space="preserve">leveäkasvoinen tai hyvin kasteltu </w:t>
            </w:r>
          </w:p>
        </w:tc>
        <w:tc>
          <w:tcPr>
            <w:tcW w:w="1336" w:type="dxa"/>
            <w:tcBorders/>
            <w:vAlign w:val="center"/>
          </w:tcPr>
          <w:p>
            <w:pPr>
              <w:pStyle w:val="TableContents"/>
              <w:bidi w:val="0"/>
              <w:spacing w:before="0" w:after="283"/>
              <w:jc w:val="left"/>
              <w:rPr/>
            </w:pPr>
            <w:r>
              <w:rPr/>
              <w:t xml:space="preserve">toponimi; mytologinen </w:t>
            </w:r>
          </w:p>
        </w:tc>
        <w:tc>
          <w:tcPr>
            <w:tcW w:w="2236" w:type="dxa"/>
            <w:tcBorders/>
            <w:vAlign w:val="center"/>
          </w:tcPr>
          <w:p>
            <w:pPr>
              <w:pStyle w:val="TableContents"/>
              <w:bidi w:val="0"/>
              <w:spacing w:before="0" w:after="283"/>
              <w:jc w:val="left"/>
              <w:rPr/>
            </w:pPr>
            <w:r>
              <w:rPr/>
              <w:t xml:space="preserve">Nimetty Euroopan mukaan, josta se löydettiin. Eurooppa nimettiin fiktiivisen foinikialaisen prinsessa Europan mukaan. </w:t>
            </w:r>
          </w:p>
        </w:tc>
      </w:tr>
      <w:tr>
        <w:trPr/>
        <w:tc>
          <w:tcPr>
            <w:tcW w:w="1141" w:type="dxa"/>
            <w:tcBorders/>
            <w:vAlign w:val="center"/>
          </w:tcPr>
          <w:p>
            <w:pPr>
              <w:pStyle w:val="TableContents"/>
              <w:bidi w:val="0"/>
              <w:spacing w:before="0" w:after="283"/>
              <w:jc w:val="left"/>
              <w:rPr/>
            </w:pPr>
            <w:r>
              <w:rPr/>
              <w:t xml:space="preserve">100 </w:t>
            </w:r>
          </w:p>
        </w:tc>
        <w:tc>
          <w:tcPr>
            <w:tcW w:w="1516" w:type="dxa"/>
            <w:tcBorders/>
            <w:vAlign w:val="center"/>
          </w:tcPr>
          <w:p>
            <w:pPr>
              <w:pStyle w:val="TableContents"/>
              <w:bidi w:val="0"/>
              <w:spacing w:before="0" w:after="283"/>
              <w:jc w:val="left"/>
              <w:rPr/>
            </w:pPr>
            <w:r>
              <w:rPr/>
              <w:t xml:space="preserve">Fermium </w:t>
            </w:r>
          </w:p>
        </w:tc>
        <w:tc>
          <w:tcPr>
            <w:tcW w:w="1006" w:type="dxa"/>
            <w:tcBorders/>
            <w:vAlign w:val="center"/>
          </w:tcPr>
          <w:p>
            <w:pPr>
              <w:pStyle w:val="TableContents"/>
              <w:bidi w:val="0"/>
              <w:spacing w:before="0" w:after="283"/>
              <w:jc w:val="left"/>
              <w:rPr/>
            </w:pPr>
            <w:r>
              <w:rPr/>
              <w:t xml:space="preserve">Fm </w:t>
            </w:r>
          </w:p>
        </w:tc>
        <w:tc>
          <w:tcPr>
            <w:tcW w:w="2116" w:type="dxa"/>
            <w:tcBorders/>
            <w:vAlign w:val="center"/>
          </w:tcPr>
          <w:p>
            <w:pPr>
              <w:pStyle w:val="TableContents"/>
              <w:bidi w:val="0"/>
              <w:spacing w:before="0" w:after="283"/>
              <w:jc w:val="left"/>
              <w:rPr/>
            </w:pPr>
            <w:r>
              <w:rPr/>
              <w:t xml:space="preserve">Italian </w:t>
            </w:r>
          </w:p>
        </w:tc>
        <w:tc>
          <w:tcPr>
            <w:tcW w:w="2191" w:type="dxa"/>
            <w:tcBorders/>
            <w:vAlign w:val="center"/>
          </w:tcPr>
          <w:p>
            <w:pPr>
              <w:pStyle w:val="TableContents"/>
              <w:bidi w:val="0"/>
              <w:spacing w:before="0" w:after="283"/>
              <w:jc w:val="left"/>
              <w:rPr/>
            </w:pPr>
            <w:r>
              <w:rPr/>
              <w:t xml:space="preserve">Fermi, Enrico </w:t>
            </w:r>
          </w:p>
        </w:tc>
        <w:tc>
          <w:tcPr>
            <w:tcW w:w="1651" w:type="dxa"/>
            <w:tcBorders/>
            <w:vAlign w:val="center"/>
          </w:tcPr>
          <w:p>
            <w:pPr>
              <w:pStyle w:val="TableContents"/>
              <w:bidi w:val="0"/>
              <w:spacing w:before="0" w:after="283"/>
              <w:jc w:val="left"/>
              <w:rPr/>
            </w:pPr>
            <w:r>
              <w:rPr/>
              <w:t xml:space="preserve">italialainen sukunimi, sanoista ferm-``kiinnitin'' ja-i </w:t>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jc w:val="left"/>
              <w:rPr/>
            </w:pPr>
            <w:r>
              <w:rPr/>
              <w:t xml:space="preserve">Nimetty Enrico Fermin kunniaksi, joka kehitti ensimmäisen ydinreaktorin, kvanttiteorian, ydin- ja hiukkasfysiikan sekä tilastollisen mekaniikan. </w:t>
            </w:r>
          </w:p>
          <w:p>
            <w:pPr>
              <w:pStyle w:val="TableContents"/>
              <w:bidi w:val="0"/>
              <w:spacing w:before="0" w:after="283"/>
              <w:jc w:val="left"/>
              <w:rPr/>
            </w:pPr>
            <w:r>
              <w:rPr/>
              <w:t xml:space="preserve">Unnilniliumia olisi käytetty väliaikaisena systemaattisena alkuaineen nimenä, jos IUPAC-järjestelmä olisi ollut tuolloin voimassa. </w:t>
            </w:r>
          </w:p>
        </w:tc>
      </w:tr>
      <w:tr>
        <w:trPr/>
        <w:tc>
          <w:tcPr>
            <w:tcW w:w="1141" w:type="dxa"/>
            <w:tcBorders/>
            <w:vAlign w:val="center"/>
          </w:tcPr>
          <w:p>
            <w:pPr>
              <w:pStyle w:val="TableContents"/>
              <w:bidi w:val="0"/>
              <w:spacing w:before="0" w:after="283"/>
              <w:jc w:val="left"/>
              <w:rPr/>
            </w:pPr>
            <w:r>
              <w:rPr/>
              <w:t xml:space="preserve">114 </w:t>
            </w:r>
          </w:p>
        </w:tc>
        <w:tc>
          <w:tcPr>
            <w:tcW w:w="1516" w:type="dxa"/>
            <w:tcBorders/>
            <w:vAlign w:val="center"/>
          </w:tcPr>
          <w:p>
            <w:pPr>
              <w:pStyle w:val="TableContents"/>
              <w:bidi w:val="0"/>
              <w:spacing w:before="0" w:after="283"/>
              <w:jc w:val="left"/>
              <w:rPr/>
            </w:pPr>
            <w:r>
              <w:rPr/>
              <w:t xml:space="preserve">Flerovium </w:t>
            </w:r>
          </w:p>
        </w:tc>
        <w:tc>
          <w:tcPr>
            <w:tcW w:w="1006" w:type="dxa"/>
            <w:tcBorders/>
            <w:vAlign w:val="center"/>
          </w:tcPr>
          <w:p>
            <w:pPr>
              <w:pStyle w:val="TableContents"/>
              <w:bidi w:val="0"/>
              <w:spacing w:before="0" w:after="283"/>
              <w:jc w:val="left"/>
              <w:rPr/>
            </w:pPr>
            <w:r>
              <w:rPr/>
              <w:t xml:space="preserve">Fl </w:t>
            </w:r>
          </w:p>
        </w:tc>
        <w:tc>
          <w:tcPr>
            <w:tcW w:w="2116" w:type="dxa"/>
            <w:tcBorders/>
            <w:vAlign w:val="center"/>
          </w:tcPr>
          <w:p>
            <w:pPr>
              <w:pStyle w:val="TableContents"/>
              <w:bidi w:val="0"/>
              <w:spacing w:before="0" w:after="283"/>
              <w:jc w:val="left"/>
              <w:rPr/>
            </w:pPr>
            <w:r>
              <w:rPr/>
              <w:t xml:space="preserve">Venäläinen </w:t>
            </w:r>
          </w:p>
        </w:tc>
        <w:tc>
          <w:tcPr>
            <w:tcW w:w="2191" w:type="dxa"/>
            <w:tcBorders/>
            <w:vAlign w:val="center"/>
          </w:tcPr>
          <w:p>
            <w:pPr>
              <w:pStyle w:val="TableContents"/>
              <w:bidi w:val="0"/>
              <w:spacing w:before="0" w:after="283"/>
              <w:jc w:val="left"/>
              <w:rPr/>
            </w:pPr>
            <w:r>
              <w:rPr/>
              <w:t xml:space="preserve">Flerov, Georgy </w:t>
            </w:r>
          </w:p>
        </w:tc>
        <w:tc>
          <w:tcPr>
            <w:tcW w:w="1651" w:type="dxa"/>
            <w:tcBorders/>
            <w:vAlign w:val="center"/>
          </w:tcPr>
          <w:p>
            <w:pPr>
              <w:pStyle w:val="TableContents"/>
              <w:bidi w:val="0"/>
              <w:spacing w:before="0" w:after="283"/>
              <w:jc w:val="left"/>
              <w:rPr/>
            </w:pPr>
            <w:r>
              <w:rPr/>
              <w:t xml:space="preserve">venäläinen sukunimi </w:t>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jc w:val="left"/>
              <w:rPr/>
            </w:pPr>
            <w:r>
              <w:rPr/>
              <w:t xml:space="preserve">Nimetty Neuvostoliiton ydinfysiikan eturintamassa toimineen Georgy Flyorovin kunniaksi, joka oli Dubnassa Venäjällä sijaitsevan yhteisen ydintutkimuslaitoksen perustaja, jossa alkuaine löydettiin. </w:t>
            </w:r>
          </w:p>
          <w:p>
            <w:pPr>
              <w:pStyle w:val="TableContents"/>
              <w:bidi w:val="0"/>
              <w:spacing w:before="0" w:after="283"/>
              <w:jc w:val="left"/>
              <w:rPr/>
            </w:pPr>
            <w:r>
              <w:rPr/>
              <w:t xml:space="preserve">Ununquadiumia käytettiin väliaikaisena systemaattisena alkuaineen nimenä. </w:t>
            </w:r>
          </w:p>
        </w:tc>
      </w:tr>
      <w:tr>
        <w:trPr/>
        <w:tc>
          <w:tcPr>
            <w:tcW w:w="1141" w:type="dxa"/>
            <w:tcBorders/>
            <w:vAlign w:val="center"/>
          </w:tcPr>
          <w:p>
            <w:pPr>
              <w:pStyle w:val="TableContents"/>
              <w:bidi w:val="0"/>
              <w:spacing w:before="0" w:after="283"/>
              <w:jc w:val="left"/>
              <w:rPr/>
            </w:pPr>
            <w:r>
              <w:rPr/>
              <w:t xml:space="preserve">9 </w:t>
            </w:r>
          </w:p>
        </w:tc>
        <w:tc>
          <w:tcPr>
            <w:tcW w:w="1516" w:type="dxa"/>
            <w:tcBorders/>
            <w:vAlign w:val="center"/>
          </w:tcPr>
          <w:p>
            <w:pPr>
              <w:pStyle w:val="TableContents"/>
              <w:bidi w:val="0"/>
              <w:spacing w:before="0" w:after="283"/>
              <w:jc w:val="left"/>
              <w:rPr/>
            </w:pPr>
            <w:r>
              <w:rPr/>
              <w:t xml:space="preserve">Fluori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fluori </w:t>
            </w:r>
          </w:p>
        </w:tc>
        <w:tc>
          <w:tcPr>
            <w:tcW w:w="1651" w:type="dxa"/>
            <w:tcBorders/>
            <w:vAlign w:val="center"/>
          </w:tcPr>
          <w:p>
            <w:pPr>
              <w:pStyle w:val="TableContents"/>
              <w:bidi w:val="0"/>
              <w:spacing w:before="0" w:after="283"/>
              <w:jc w:val="left"/>
              <w:rPr/>
            </w:pPr>
            <w:r>
              <w:rPr/>
              <w:t xml:space="preserve">virtaava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Fluorisälvästä, yhdestä sen yhdisteestä (kalsiumfluoridi, CaF). </w:t>
            </w:r>
          </w:p>
        </w:tc>
      </w:tr>
      <w:tr>
        <w:trPr/>
        <w:tc>
          <w:tcPr>
            <w:tcW w:w="1141" w:type="dxa"/>
            <w:tcBorders/>
            <w:vAlign w:val="center"/>
          </w:tcPr>
          <w:p>
            <w:pPr>
              <w:pStyle w:val="TableContents"/>
              <w:bidi w:val="0"/>
              <w:spacing w:before="0" w:after="283"/>
              <w:jc w:val="left"/>
              <w:rPr/>
            </w:pPr>
            <w:r>
              <w:rPr/>
              <w:t xml:space="preserve">87 </w:t>
            </w:r>
          </w:p>
        </w:tc>
        <w:tc>
          <w:tcPr>
            <w:tcW w:w="1516" w:type="dxa"/>
            <w:tcBorders/>
            <w:vAlign w:val="center"/>
          </w:tcPr>
          <w:p>
            <w:pPr>
              <w:pStyle w:val="TableContents"/>
              <w:bidi w:val="0"/>
              <w:spacing w:before="0" w:after="283"/>
              <w:jc w:val="left"/>
              <w:rPr/>
            </w:pPr>
            <w:r>
              <w:rPr/>
              <w:t xml:space="preserve">Francium </w:t>
            </w:r>
          </w:p>
        </w:tc>
        <w:tc>
          <w:tcPr>
            <w:tcW w:w="1006" w:type="dxa"/>
            <w:tcBorders/>
            <w:vAlign w:val="center"/>
          </w:tcPr>
          <w:p>
            <w:pPr>
              <w:pStyle w:val="TableContents"/>
              <w:bidi w:val="0"/>
              <w:spacing w:before="0" w:after="283"/>
              <w:jc w:val="left"/>
              <w:rPr/>
            </w:pPr>
            <w:r>
              <w:rPr/>
              <w:t xml:space="preserve">Fr </w:t>
            </w:r>
          </w:p>
        </w:tc>
        <w:tc>
          <w:tcPr>
            <w:tcW w:w="2116" w:type="dxa"/>
            <w:tcBorders/>
            <w:vAlign w:val="center"/>
          </w:tcPr>
          <w:p>
            <w:pPr>
              <w:pStyle w:val="TableContents"/>
              <w:bidi w:val="0"/>
              <w:spacing w:before="0" w:after="283"/>
              <w:jc w:val="left"/>
              <w:rPr/>
            </w:pPr>
            <w:r>
              <w:rPr/>
              <w:t xml:space="preserve">Ranskan </w:t>
            </w:r>
          </w:p>
        </w:tc>
        <w:tc>
          <w:tcPr>
            <w:tcW w:w="2191" w:type="dxa"/>
            <w:tcBorders/>
            <w:vAlign w:val="center"/>
          </w:tcPr>
          <w:p>
            <w:pPr>
              <w:pStyle w:val="TableContents"/>
              <w:bidi w:val="0"/>
              <w:spacing w:before="0" w:after="283"/>
              <w:jc w:val="left"/>
              <w:rPr/>
            </w:pPr>
            <w:r>
              <w:rPr/>
              <w:t xml:space="preserve">Ranska </w:t>
            </w:r>
          </w:p>
        </w:tc>
        <w:tc>
          <w:tcPr>
            <w:tcW w:w="1651" w:type="dxa"/>
            <w:tcBorders/>
            <w:vAlign w:val="center"/>
          </w:tcPr>
          <w:p>
            <w:pPr>
              <w:pStyle w:val="TableContents"/>
              <w:bidi w:val="0"/>
              <w:spacing w:before="0" w:after="283"/>
              <w:jc w:val="left"/>
              <w:rPr/>
            </w:pPr>
            <w:r>
              <w:rPr/>
              <w:t xml:space="preserve">oikea nimi (frankkien maa)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Ranskan mukaan, jossa se löydettiin (Curie-instituutissa (Pariisi)). </w:t>
            </w:r>
          </w:p>
        </w:tc>
      </w:tr>
      <w:tr>
        <w:trPr/>
        <w:tc>
          <w:tcPr>
            <w:tcW w:w="1141" w:type="dxa"/>
            <w:tcBorders/>
            <w:vAlign w:val="center"/>
          </w:tcPr>
          <w:p>
            <w:pPr>
              <w:pStyle w:val="TableContents"/>
              <w:bidi w:val="0"/>
              <w:spacing w:before="0" w:after="283"/>
              <w:jc w:val="left"/>
              <w:rPr/>
            </w:pPr>
            <w:r>
              <w:rPr/>
              <w:t xml:space="preserve">64 </w:t>
            </w:r>
          </w:p>
        </w:tc>
        <w:tc>
          <w:tcPr>
            <w:tcW w:w="1516" w:type="dxa"/>
            <w:tcBorders/>
            <w:vAlign w:val="center"/>
          </w:tcPr>
          <w:p>
            <w:pPr>
              <w:pStyle w:val="TableContents"/>
              <w:bidi w:val="0"/>
              <w:spacing w:before="0" w:after="283"/>
              <w:jc w:val="left"/>
              <w:rPr/>
            </w:pPr>
            <w:r>
              <w:rPr/>
              <w:t xml:space="preserve">Gadolinium </w:t>
            </w:r>
          </w:p>
        </w:tc>
        <w:tc>
          <w:tcPr>
            <w:tcW w:w="1006" w:type="dxa"/>
            <w:tcBorders/>
            <w:vAlign w:val="center"/>
          </w:tcPr>
          <w:p>
            <w:pPr>
              <w:pStyle w:val="TableContents"/>
              <w:bidi w:val="0"/>
              <w:spacing w:before="0" w:after="283"/>
              <w:jc w:val="left"/>
              <w:rPr/>
            </w:pPr>
            <w:r>
              <w:rPr/>
              <w:t xml:space="preserve">Gd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Gadolin, Johan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Johan Gadolinin kunniaksi, joka oli yksi pohjoismaisen kemian tutkimuksen perustajista, löysi yttriumin ja oli uranuurtaja laboratorioharjoittelun opetuksessa. (Myös mineraali Gadoliniitti on nimetty hänen mukaansa.) </w:t>
            </w:r>
          </w:p>
        </w:tc>
      </w:tr>
      <w:tr>
        <w:trPr/>
        <w:tc>
          <w:tcPr>
            <w:tcW w:w="1141" w:type="dxa"/>
            <w:tcBorders/>
            <w:vAlign w:val="center"/>
          </w:tcPr>
          <w:p>
            <w:pPr>
              <w:pStyle w:val="TableContents"/>
              <w:bidi w:val="0"/>
              <w:spacing w:before="0" w:after="283"/>
              <w:jc w:val="left"/>
              <w:rPr/>
            </w:pPr>
            <w:r>
              <w:rPr/>
              <w:t xml:space="preserve">31 </w:t>
            </w:r>
          </w:p>
        </w:tc>
        <w:tc>
          <w:tcPr>
            <w:tcW w:w="1516" w:type="dxa"/>
            <w:tcBorders/>
            <w:vAlign w:val="center"/>
          </w:tcPr>
          <w:p>
            <w:pPr>
              <w:pStyle w:val="TableContents"/>
              <w:bidi w:val="0"/>
              <w:spacing w:before="0" w:after="283"/>
              <w:jc w:val="left"/>
              <w:rPr/>
            </w:pPr>
            <w:r>
              <w:rPr/>
              <w:t xml:space="preserve">Gallium </w:t>
            </w:r>
          </w:p>
        </w:tc>
        <w:tc>
          <w:tcPr>
            <w:tcW w:w="1006" w:type="dxa"/>
            <w:tcBorders/>
            <w:vAlign w:val="center"/>
          </w:tcPr>
          <w:p>
            <w:pPr>
              <w:pStyle w:val="TableContents"/>
              <w:bidi w:val="0"/>
              <w:spacing w:before="0" w:after="283"/>
              <w:jc w:val="left"/>
              <w:rPr/>
            </w:pPr>
            <w:r>
              <w:rPr/>
              <w:t xml:space="preserve">Ga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Gallia </w:t>
            </w:r>
          </w:p>
        </w:tc>
        <w:tc>
          <w:tcPr>
            <w:tcW w:w="1651" w:type="dxa"/>
            <w:tcBorders/>
            <w:vAlign w:val="center"/>
          </w:tcPr>
          <w:p>
            <w:pPr>
              <w:pStyle w:val="TableContents"/>
              <w:bidi w:val="0"/>
              <w:spacing w:before="0" w:after="283"/>
              <w:jc w:val="left"/>
              <w:rPr/>
            </w:pPr>
            <w:r>
              <w:rPr/>
              <w:t xml:space="preserve">Gallia (muinainen Ranska)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jc w:val="left"/>
              <w:rPr/>
            </w:pPr>
            <w:r>
              <w:rPr/>
              <w:t xml:space="preserve">Latinasta Gallia, joka tarkoittaa Galliaa (muinainen Ranska), ja myös gallus, joka tarkoittaa "kukko". Alkuaineen sai vapaana metallina Lecoq de Boisbaudran, joka nimesi galliumin kotimaansa Ranskan mukaan ja myös itsensä mukaan Lecoqiksi, joka tarkoittaa "kukko" tai latinaksi gallus. </w:t>
            </w:r>
          </w:p>
          <w:p>
            <w:pPr>
              <w:pStyle w:val="TableContents"/>
              <w:bidi w:val="0"/>
              <w:spacing w:before="0" w:after="283"/>
              <w:jc w:val="left"/>
              <w:rPr/>
            </w:pPr>
            <w:r>
              <w:rPr/>
              <w:t xml:space="preserve">Mendelejev, joka ennusti sen olemassaolon, kutsui galliumia eka-alumiiniksi. </w:t>
            </w:r>
          </w:p>
        </w:tc>
      </w:tr>
      <w:tr>
        <w:trPr/>
        <w:tc>
          <w:tcPr>
            <w:tcW w:w="1141" w:type="dxa"/>
            <w:tcBorders/>
            <w:vAlign w:val="center"/>
          </w:tcPr>
          <w:p>
            <w:pPr>
              <w:pStyle w:val="TableContents"/>
              <w:bidi w:val="0"/>
              <w:spacing w:before="0" w:after="283"/>
              <w:jc w:val="left"/>
              <w:rPr/>
            </w:pPr>
            <w:r>
              <w:rPr/>
              <w:t xml:space="preserve">32 </w:t>
            </w:r>
          </w:p>
        </w:tc>
        <w:tc>
          <w:tcPr>
            <w:tcW w:w="1516" w:type="dxa"/>
            <w:tcBorders/>
            <w:vAlign w:val="center"/>
          </w:tcPr>
          <w:p>
            <w:pPr>
              <w:pStyle w:val="TableContents"/>
              <w:bidi w:val="0"/>
              <w:spacing w:before="0" w:after="283"/>
              <w:jc w:val="left"/>
              <w:rPr/>
            </w:pPr>
            <w:r>
              <w:rPr/>
              <w:t xml:space="preserve">Germanium </w:t>
            </w:r>
          </w:p>
        </w:tc>
        <w:tc>
          <w:tcPr>
            <w:tcW w:w="1006" w:type="dxa"/>
            <w:tcBorders/>
            <w:vAlign w:val="center"/>
          </w:tcPr>
          <w:p>
            <w:pPr>
              <w:pStyle w:val="TableContents"/>
              <w:bidi w:val="0"/>
              <w:spacing w:before="0" w:after="283"/>
              <w:jc w:val="left"/>
              <w:rPr/>
            </w:pPr>
            <w:r>
              <w:rPr/>
              <w:t xml:space="preserve">Ge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Germania </w:t>
            </w:r>
          </w:p>
        </w:tc>
        <w:tc>
          <w:tcPr>
            <w:tcW w:w="1651" w:type="dxa"/>
            <w:tcBorders/>
            <w:vAlign w:val="center"/>
          </w:tcPr>
          <w:p>
            <w:pPr>
              <w:pStyle w:val="TableContents"/>
              <w:bidi w:val="0"/>
              <w:spacing w:before="0" w:after="283"/>
              <w:jc w:val="left"/>
              <w:rPr/>
            </w:pPr>
            <w:r>
              <w:rPr/>
              <w:t xml:space="preserve">Saksa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Latinankielisestä Germaniasta, joka tarkoittaa "Saksaa". Mendelejev on kutsunut germaniumia myös eka-piiksi. </w:t>
            </w:r>
          </w:p>
        </w:tc>
      </w:tr>
      <w:tr>
        <w:trPr/>
        <w:tc>
          <w:tcPr>
            <w:tcW w:w="1141" w:type="dxa"/>
            <w:tcBorders/>
            <w:vAlign w:val="center"/>
          </w:tcPr>
          <w:p>
            <w:pPr>
              <w:pStyle w:val="TableContents"/>
              <w:bidi w:val="0"/>
              <w:spacing w:before="0" w:after="283"/>
              <w:jc w:val="left"/>
              <w:rPr/>
            </w:pPr>
            <w:r>
              <w:rPr/>
              <w:t xml:space="preserve">79 </w:t>
            </w:r>
          </w:p>
        </w:tc>
        <w:tc>
          <w:tcPr>
            <w:tcW w:w="1516" w:type="dxa"/>
            <w:tcBorders/>
            <w:vAlign w:val="center"/>
          </w:tcPr>
          <w:p>
            <w:pPr>
              <w:pStyle w:val="TableContents"/>
              <w:bidi w:val="0"/>
              <w:spacing w:before="0" w:after="283"/>
              <w:jc w:val="left"/>
              <w:rPr/>
            </w:pPr>
            <w:r>
              <w:rPr/>
              <w:t xml:space="preserve">Kulta </w:t>
            </w:r>
          </w:p>
        </w:tc>
        <w:tc>
          <w:tcPr>
            <w:tcW w:w="1006" w:type="dxa"/>
            <w:tcBorders/>
            <w:vAlign w:val="center"/>
          </w:tcPr>
          <w:p>
            <w:pPr>
              <w:pStyle w:val="TableContents"/>
              <w:bidi w:val="0"/>
              <w:spacing w:before="0" w:after="283"/>
              <w:jc w:val="left"/>
              <w:rPr/>
            </w:pPr>
            <w:r>
              <w:rPr/>
              <w:t xml:space="preserve">Au </w:t>
            </w:r>
          </w:p>
        </w:tc>
        <w:tc>
          <w:tcPr>
            <w:tcW w:w="2116" w:type="dxa"/>
            <w:tcBorders/>
            <w:vAlign w:val="center"/>
          </w:tcPr>
          <w:p>
            <w:pPr>
              <w:pStyle w:val="TableContents"/>
              <w:bidi w:val="0"/>
              <w:spacing w:before="0" w:after="283"/>
              <w:jc w:val="left"/>
              <w:rPr/>
            </w:pPr>
            <w:r>
              <w:rPr/>
              <w:t xml:space="preserve">anglosaksia keski-englannin kautta </w:t>
            </w:r>
          </w:p>
        </w:tc>
        <w:tc>
          <w:tcPr>
            <w:tcW w:w="2191" w:type="dxa"/>
            <w:tcBorders/>
            <w:vAlign w:val="center"/>
          </w:tcPr>
          <w:p>
            <w:pPr>
              <w:pStyle w:val="TableContents"/>
              <w:bidi w:val="0"/>
              <w:spacing w:before="0" w:after="283"/>
              <w:jc w:val="left"/>
              <w:rPr/>
            </w:pPr>
            <w:r>
              <w:rPr/>
              <w:t xml:space="preserve">kulta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kuvaileva (väri): Aurum: latina aurum </w:t>
            </w:r>
          </w:p>
        </w:tc>
        <w:tc>
          <w:tcPr>
            <w:tcW w:w="2236" w:type="dxa"/>
            <w:tcBorders/>
            <w:vAlign w:val="center"/>
          </w:tcPr>
          <w:p>
            <w:pPr>
              <w:pStyle w:val="TableContents"/>
              <w:bidi w:val="0"/>
              <w:spacing w:before="0" w:after="283"/>
              <w:jc w:val="left"/>
              <w:rPr/>
            </w:pPr>
            <w:r>
              <w:rPr/>
              <w:t xml:space="preserve">Anglosaksista, ``gold'', PIE:stä * ghel-, joka tarkoittaa ``keltaista / kirkasta''. Au on peräisin latinan sanasta aurum, joka tarkoittaa ``hohtavaa aamunkoittoa''. </w:t>
            </w:r>
          </w:p>
        </w:tc>
      </w:tr>
      <w:tr>
        <w:trPr/>
        <w:tc>
          <w:tcPr>
            <w:tcW w:w="1141" w:type="dxa"/>
            <w:tcBorders/>
            <w:vAlign w:val="center"/>
          </w:tcPr>
          <w:p>
            <w:pPr>
              <w:pStyle w:val="TableContents"/>
              <w:bidi w:val="0"/>
              <w:spacing w:before="0" w:after="283"/>
              <w:jc w:val="left"/>
              <w:rPr/>
            </w:pPr>
            <w:r>
              <w:rPr/>
              <w:t xml:space="preserve">72 </w:t>
            </w:r>
          </w:p>
        </w:tc>
        <w:tc>
          <w:tcPr>
            <w:tcW w:w="1516" w:type="dxa"/>
            <w:tcBorders/>
            <w:vAlign w:val="center"/>
          </w:tcPr>
          <w:p>
            <w:pPr>
              <w:pStyle w:val="TableContents"/>
              <w:bidi w:val="0"/>
              <w:spacing w:before="0" w:after="283"/>
              <w:jc w:val="left"/>
              <w:rPr/>
            </w:pPr>
            <w:r>
              <w:rPr/>
              <w:t xml:space="preserve">Hafnium </w:t>
            </w:r>
          </w:p>
        </w:tc>
        <w:tc>
          <w:tcPr>
            <w:tcW w:w="1006" w:type="dxa"/>
            <w:tcBorders/>
            <w:vAlign w:val="center"/>
          </w:tcPr>
          <w:p>
            <w:pPr>
              <w:pStyle w:val="TableContents"/>
              <w:bidi w:val="0"/>
              <w:spacing w:before="0" w:after="283"/>
              <w:jc w:val="left"/>
              <w:rPr/>
            </w:pPr>
            <w:r>
              <w:rPr/>
              <w:t xml:space="preserve">Hf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Hafnia </w:t>
            </w:r>
          </w:p>
        </w:tc>
        <w:tc>
          <w:tcPr>
            <w:tcW w:w="1651" w:type="dxa"/>
            <w:tcBorders/>
            <w:vAlign w:val="center"/>
          </w:tcPr>
          <w:p>
            <w:pPr>
              <w:pStyle w:val="TableContents"/>
              <w:bidi w:val="0"/>
              <w:spacing w:before="0" w:after="283"/>
              <w:jc w:val="left"/>
              <w:rPr/>
            </w:pPr>
            <w:r>
              <w:rPr/>
              <w:t xml:space="preserve">Kööpenhamina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Latinankielisestä sanasta Hafnia, joka tarkoittaa Tanskan Kööpenhaminaa. </w:t>
            </w:r>
          </w:p>
        </w:tc>
      </w:tr>
      <w:tr>
        <w:trPr/>
        <w:tc>
          <w:tcPr>
            <w:tcW w:w="1141" w:type="dxa"/>
            <w:tcBorders/>
            <w:vAlign w:val="center"/>
          </w:tcPr>
          <w:p>
            <w:pPr>
              <w:pStyle w:val="TableContents"/>
              <w:bidi w:val="0"/>
              <w:spacing w:before="0" w:after="283"/>
              <w:jc w:val="left"/>
              <w:rPr/>
            </w:pPr>
            <w:r>
              <w:rPr/>
              <w:t xml:space="preserve">108 </w:t>
            </w:r>
          </w:p>
        </w:tc>
        <w:tc>
          <w:tcPr>
            <w:tcW w:w="1516" w:type="dxa"/>
            <w:tcBorders/>
            <w:vAlign w:val="center"/>
          </w:tcPr>
          <w:p>
            <w:pPr>
              <w:pStyle w:val="TableContents"/>
              <w:bidi w:val="0"/>
              <w:spacing w:before="0" w:after="283"/>
              <w:jc w:val="left"/>
              <w:rPr/>
            </w:pPr>
            <w:r>
              <w:rPr/>
              <w:t xml:space="preserve">Hassium </w:t>
            </w:r>
          </w:p>
        </w:tc>
        <w:tc>
          <w:tcPr>
            <w:tcW w:w="1006" w:type="dxa"/>
            <w:tcBorders/>
            <w:vAlign w:val="center"/>
          </w:tcPr>
          <w:p>
            <w:pPr>
              <w:pStyle w:val="TableContents"/>
              <w:bidi w:val="0"/>
              <w:spacing w:before="0" w:after="283"/>
              <w:jc w:val="left"/>
              <w:rPr/>
            </w:pPr>
            <w:r>
              <w:rPr/>
              <w:t xml:space="preserve">Hs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Hassia </w:t>
            </w:r>
          </w:p>
        </w:tc>
        <w:tc>
          <w:tcPr>
            <w:tcW w:w="1651" w:type="dxa"/>
            <w:tcBorders/>
            <w:vAlign w:val="center"/>
          </w:tcPr>
          <w:p>
            <w:pPr>
              <w:pStyle w:val="TableContents"/>
              <w:bidi w:val="0"/>
              <w:spacing w:before="0" w:after="283"/>
              <w:jc w:val="left"/>
              <w:rPr/>
            </w:pPr>
            <w:r>
              <w:rPr/>
              <w:t xml:space="preserve">Hesse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Johdettu latinankielisestä sanasta Hassia, joka tarkoittaa Hesseniä, Saksan osavaltiota, jossa se löydettiin (raskaiden ionien tutkimuslaitoksessa Darmstadtissa). Sitä on kutsuttu myös nimellä eka-osmium ja IUPAC:n mukaan väliaikaisesti unniloctium (Uno).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Helium </w:t>
            </w:r>
          </w:p>
        </w:tc>
        <w:tc>
          <w:tcPr>
            <w:tcW w:w="1006" w:type="dxa"/>
            <w:tcBorders/>
            <w:vAlign w:val="center"/>
          </w:tcPr>
          <w:p>
            <w:pPr>
              <w:pStyle w:val="TableContents"/>
              <w:bidi w:val="0"/>
              <w:spacing w:before="0" w:after="283"/>
              <w:jc w:val="left"/>
              <w:rPr/>
            </w:pPr>
            <w:r>
              <w:rPr/>
              <w:t xml:space="preserve">Hän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ἥλιος (hélios) </w:t>
            </w:r>
          </w:p>
        </w:tc>
        <w:tc>
          <w:tcPr>
            <w:tcW w:w="1651" w:type="dxa"/>
            <w:tcBorders/>
            <w:vAlign w:val="center"/>
          </w:tcPr>
          <w:p>
            <w:pPr>
              <w:pStyle w:val="TableContents"/>
              <w:bidi w:val="0"/>
              <w:spacing w:before="0" w:after="283"/>
              <w:jc w:val="left"/>
              <w:rPr/>
            </w:pPr>
            <w:r>
              <w:rPr/>
              <w:t xml:space="preserve">aurinko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Nimetty kreikan kielen ἥλιος (helios) mukaan, joka tarkoittaa aurinkoa tai mytologista auringonjumalaa. Se tunnistettiin ensimmäisen kerran sille tyypillisten emissioviivojen perusteella Auringon spektrissä. </w:t>
            </w:r>
          </w:p>
        </w:tc>
      </w:tr>
      <w:tr>
        <w:trPr/>
        <w:tc>
          <w:tcPr>
            <w:tcW w:w="1141" w:type="dxa"/>
            <w:tcBorders/>
            <w:vAlign w:val="center"/>
          </w:tcPr>
          <w:p>
            <w:pPr>
              <w:pStyle w:val="TableContents"/>
              <w:bidi w:val="0"/>
              <w:spacing w:before="0" w:after="283"/>
              <w:jc w:val="left"/>
              <w:rPr/>
            </w:pPr>
            <w:r>
              <w:rPr/>
              <w:t xml:space="preserve">67 </w:t>
            </w:r>
          </w:p>
        </w:tc>
        <w:tc>
          <w:tcPr>
            <w:tcW w:w="1516" w:type="dxa"/>
            <w:tcBorders/>
            <w:vAlign w:val="center"/>
          </w:tcPr>
          <w:p>
            <w:pPr>
              <w:pStyle w:val="TableContents"/>
              <w:bidi w:val="0"/>
              <w:spacing w:before="0" w:after="283"/>
              <w:jc w:val="left"/>
              <w:rPr/>
            </w:pPr>
            <w:r>
              <w:rPr/>
              <w:t xml:space="preserve">Holmium </w:t>
            </w:r>
          </w:p>
        </w:tc>
        <w:tc>
          <w:tcPr>
            <w:tcW w:w="1006" w:type="dxa"/>
            <w:tcBorders/>
            <w:vAlign w:val="center"/>
          </w:tcPr>
          <w:p>
            <w:pPr>
              <w:pStyle w:val="TableContents"/>
              <w:bidi w:val="0"/>
              <w:spacing w:before="0" w:after="283"/>
              <w:jc w:val="left"/>
              <w:rPr/>
            </w:pPr>
            <w:r>
              <w:rPr/>
              <w:t xml:space="preserve">Ho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Holmia </w:t>
            </w:r>
          </w:p>
        </w:tc>
        <w:tc>
          <w:tcPr>
            <w:tcW w:w="1651" w:type="dxa"/>
            <w:tcBorders/>
            <w:vAlign w:val="center"/>
          </w:tcPr>
          <w:p>
            <w:pPr>
              <w:pStyle w:val="TableContents"/>
              <w:bidi w:val="0"/>
              <w:spacing w:before="0" w:after="283"/>
              <w:jc w:val="left"/>
              <w:rPr/>
            </w:pPr>
            <w:r>
              <w:rPr/>
              <w:t xml:space="preserve">Tukholma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Johdettu latinan kielestä Holmia, joka tarkoittaa Tukholmaa.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Vety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kreikkaa latinan ja ranskan kautta </w:t>
            </w:r>
          </w:p>
        </w:tc>
        <w:tc>
          <w:tcPr>
            <w:tcW w:w="2191" w:type="dxa"/>
            <w:tcBorders/>
            <w:vAlign w:val="center"/>
          </w:tcPr>
          <w:p>
            <w:pPr>
              <w:pStyle w:val="TableContents"/>
              <w:bidi w:val="0"/>
              <w:spacing w:before="0" w:after="283"/>
              <w:jc w:val="left"/>
              <w:rPr/>
            </w:pPr>
            <w:r>
              <w:rPr/>
              <w:t xml:space="preserve">ὕδωρ (root: ὑδρ-) +-γενής (-genes) </w:t>
            </w:r>
          </w:p>
        </w:tc>
        <w:tc>
          <w:tcPr>
            <w:tcW w:w="1651" w:type="dxa"/>
            <w:tcBorders/>
            <w:vAlign w:val="center"/>
          </w:tcPr>
          <w:p>
            <w:pPr>
              <w:pStyle w:val="TableContents"/>
              <w:bidi w:val="0"/>
              <w:spacing w:before="0" w:after="283"/>
              <w:jc w:val="left"/>
              <w:rPr/>
            </w:pPr>
            <w:r>
              <w:rPr/>
              <w:t xml:space="preserve">vesi + synnyttäjä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Ranskankielisestä hydrogène ja latinankielisestä hydro-and-genes, johdettu kreikan ὕδωρ γείνομαι (hydor geinomai), joka tarkoittaa ``Ι beget water''. </w:t>
            </w:r>
          </w:p>
        </w:tc>
      </w:tr>
      <w:tr>
        <w:trPr/>
        <w:tc>
          <w:tcPr>
            <w:tcW w:w="1141" w:type="dxa"/>
            <w:tcBorders/>
            <w:vAlign w:val="center"/>
          </w:tcPr>
          <w:p>
            <w:pPr>
              <w:pStyle w:val="TableContents"/>
              <w:bidi w:val="0"/>
              <w:spacing w:before="0" w:after="283"/>
              <w:jc w:val="left"/>
              <w:rPr/>
            </w:pPr>
            <w:r>
              <w:rPr/>
              <w:t xml:space="preserve">49 </w:t>
            </w:r>
          </w:p>
        </w:tc>
        <w:tc>
          <w:tcPr>
            <w:tcW w:w="1516" w:type="dxa"/>
            <w:tcBorders/>
            <w:vAlign w:val="center"/>
          </w:tcPr>
          <w:p>
            <w:pPr>
              <w:pStyle w:val="TableContents"/>
              <w:bidi w:val="0"/>
              <w:spacing w:before="0" w:after="283"/>
              <w:jc w:val="left"/>
              <w:rPr/>
            </w:pPr>
            <w:r>
              <w:rPr/>
              <w:t xml:space="preserve">Indium </w:t>
            </w:r>
          </w:p>
        </w:tc>
        <w:tc>
          <w:tcPr>
            <w:tcW w:w="1006" w:type="dxa"/>
            <w:tcBorders/>
            <w:vAlign w:val="center"/>
          </w:tcPr>
          <w:p>
            <w:pPr>
              <w:pStyle w:val="TableContents"/>
              <w:bidi w:val="0"/>
              <w:spacing w:before="0" w:after="283"/>
              <w:jc w:val="left"/>
              <w:rPr/>
            </w:pPr>
            <w:r>
              <w:rPr/>
              <w:t xml:space="preserve">Osoitteessa </w:t>
            </w:r>
          </w:p>
        </w:tc>
        <w:tc>
          <w:tcPr>
            <w:tcW w:w="2116" w:type="dxa"/>
            <w:tcBorders/>
            <w:vAlign w:val="center"/>
          </w:tcPr>
          <w:p>
            <w:pPr>
              <w:pStyle w:val="TableContents"/>
              <w:bidi w:val="0"/>
              <w:spacing w:before="0" w:after="283"/>
              <w:jc w:val="left"/>
              <w:rPr/>
            </w:pPr>
            <w:r>
              <w:rPr/>
              <w:t xml:space="preserve">Kreikkaa latinan ja englannin kautta </w:t>
            </w:r>
          </w:p>
        </w:tc>
        <w:tc>
          <w:tcPr>
            <w:tcW w:w="2191" w:type="dxa"/>
            <w:tcBorders/>
            <w:vAlign w:val="center"/>
          </w:tcPr>
          <w:p>
            <w:pPr>
              <w:pStyle w:val="TableContents"/>
              <w:bidi w:val="0"/>
              <w:spacing w:before="0" w:after="283"/>
              <w:jc w:val="left"/>
              <w:rPr/>
            </w:pPr>
            <w:r>
              <w:rPr/>
              <w:t xml:space="preserve">indigo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kuvaileva (väri) </w:t>
            </w:r>
          </w:p>
        </w:tc>
        <w:tc>
          <w:tcPr>
            <w:tcW w:w="2236" w:type="dxa"/>
            <w:tcBorders/>
            <w:vAlign w:val="center"/>
          </w:tcPr>
          <w:p>
            <w:pPr>
              <w:pStyle w:val="TableContents"/>
              <w:bidi w:val="0"/>
              <w:spacing w:before="0" w:after="283"/>
              <w:jc w:val="left"/>
              <w:rPr/>
            </w:pPr>
            <w:r>
              <w:rPr/>
              <w:t xml:space="preserve">Nimetty indigon mukaan indigonvärisen spektriviivan vuoksi. Englanninkielinen sana indigo tulee espanjan indicosta ja hollannin indigosta (portugalin endegosta), latinasta indicum ``indigo'', kreikan ἰνδικόν, indikon, ``sininen väriaine Intiasta''. </w:t>
            </w:r>
          </w:p>
        </w:tc>
      </w:tr>
      <w:tr>
        <w:trPr/>
        <w:tc>
          <w:tcPr>
            <w:tcW w:w="1141" w:type="dxa"/>
            <w:tcBorders/>
            <w:vAlign w:val="center"/>
          </w:tcPr>
          <w:p>
            <w:pPr>
              <w:pStyle w:val="TableContents"/>
              <w:bidi w:val="0"/>
              <w:spacing w:before="0" w:after="283"/>
              <w:jc w:val="left"/>
              <w:rPr/>
            </w:pPr>
            <w:r>
              <w:rPr/>
              <w:t xml:space="preserve">53 </w:t>
            </w:r>
          </w:p>
        </w:tc>
        <w:tc>
          <w:tcPr>
            <w:tcW w:w="1516" w:type="dxa"/>
            <w:tcBorders/>
            <w:vAlign w:val="center"/>
          </w:tcPr>
          <w:p>
            <w:pPr>
              <w:pStyle w:val="TableContents"/>
              <w:bidi w:val="0"/>
              <w:spacing w:before="0" w:after="283"/>
              <w:jc w:val="left"/>
              <w:rPr/>
            </w:pPr>
            <w:r>
              <w:rPr/>
              <w:t xml:space="preserve">Jodi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Kreikkaa ranskan kautta </w:t>
            </w:r>
          </w:p>
        </w:tc>
        <w:tc>
          <w:tcPr>
            <w:tcW w:w="2191" w:type="dxa"/>
            <w:tcBorders/>
            <w:vAlign w:val="center"/>
          </w:tcPr>
          <w:p>
            <w:pPr>
              <w:pStyle w:val="TableContents"/>
              <w:bidi w:val="0"/>
              <w:spacing w:before="0" w:after="283"/>
              <w:jc w:val="left"/>
              <w:rPr/>
            </w:pPr>
            <w:r>
              <w:rPr/>
              <w:t xml:space="preserve">ἰώδης (iodes) </w:t>
            </w:r>
          </w:p>
        </w:tc>
        <w:tc>
          <w:tcPr>
            <w:tcW w:w="1651" w:type="dxa"/>
            <w:tcBorders/>
            <w:vAlign w:val="center"/>
          </w:tcPr>
          <w:p>
            <w:pPr>
              <w:pStyle w:val="TableContents"/>
              <w:bidi w:val="0"/>
              <w:spacing w:before="0" w:after="283"/>
              <w:jc w:val="left"/>
              <w:rPr/>
            </w:pPr>
            <w:r>
              <w:rPr/>
              <w:t xml:space="preserve">violetti </w:t>
            </w:r>
          </w:p>
        </w:tc>
        <w:tc>
          <w:tcPr>
            <w:tcW w:w="1336" w:type="dxa"/>
            <w:tcBorders/>
            <w:vAlign w:val="center"/>
          </w:tcPr>
          <w:p>
            <w:pPr>
              <w:pStyle w:val="TableContents"/>
              <w:bidi w:val="0"/>
              <w:spacing w:before="0" w:after="283"/>
              <w:jc w:val="left"/>
              <w:rPr/>
            </w:pPr>
            <w:r>
              <w:rPr/>
              <w:t xml:space="preserve">kuvaileva (väri) </w:t>
            </w:r>
          </w:p>
        </w:tc>
        <w:tc>
          <w:tcPr>
            <w:tcW w:w="2236" w:type="dxa"/>
            <w:tcBorders/>
            <w:vAlign w:val="center"/>
          </w:tcPr>
          <w:p>
            <w:pPr>
              <w:pStyle w:val="TableContents"/>
              <w:bidi w:val="0"/>
              <w:spacing w:before="0" w:after="283"/>
              <w:jc w:val="left"/>
              <w:rPr/>
            </w:pPr>
            <w:r>
              <w:rPr/>
              <w:t xml:space="preserve">Nimetty kreikan kielen ἰώδης (iodes) mukaan, joka tarkoittaa ``violettia'' kaasumaisen faasin värin vuoksi. Tästä sanasta on muokattu ranskankielinen sana iode, josta on peräisin englanninkielinen sana ``iodine''. </w:t>
            </w:r>
          </w:p>
        </w:tc>
      </w:tr>
      <w:tr>
        <w:trPr/>
        <w:tc>
          <w:tcPr>
            <w:tcW w:w="1141" w:type="dxa"/>
            <w:tcBorders/>
            <w:vAlign w:val="center"/>
          </w:tcPr>
          <w:p>
            <w:pPr>
              <w:pStyle w:val="TableContents"/>
              <w:bidi w:val="0"/>
              <w:spacing w:before="0" w:after="283"/>
              <w:jc w:val="left"/>
              <w:rPr/>
            </w:pPr>
            <w:r>
              <w:rPr/>
              <w:t xml:space="preserve">77 </w:t>
            </w:r>
          </w:p>
        </w:tc>
        <w:tc>
          <w:tcPr>
            <w:tcW w:w="1516" w:type="dxa"/>
            <w:tcBorders/>
            <w:vAlign w:val="center"/>
          </w:tcPr>
          <w:p>
            <w:pPr>
              <w:pStyle w:val="TableContents"/>
              <w:bidi w:val="0"/>
              <w:spacing w:before="0" w:after="283"/>
              <w:jc w:val="left"/>
              <w:rPr/>
            </w:pPr>
            <w:r>
              <w:rPr/>
              <w:t xml:space="preserve">Iridium </w:t>
            </w:r>
          </w:p>
        </w:tc>
        <w:tc>
          <w:tcPr>
            <w:tcW w:w="1006" w:type="dxa"/>
            <w:tcBorders/>
            <w:vAlign w:val="center"/>
          </w:tcPr>
          <w:p>
            <w:pPr>
              <w:pStyle w:val="TableContents"/>
              <w:bidi w:val="0"/>
              <w:spacing w:before="0" w:after="283"/>
              <w:jc w:val="left"/>
              <w:rPr/>
            </w:pPr>
            <w:r>
              <w:rPr/>
              <w:t xml:space="preserve">Ir </w:t>
            </w:r>
          </w:p>
        </w:tc>
        <w:tc>
          <w:tcPr>
            <w:tcW w:w="2116" w:type="dxa"/>
            <w:tcBorders/>
            <w:vAlign w:val="center"/>
          </w:tcPr>
          <w:p>
            <w:pPr>
              <w:pStyle w:val="TableContents"/>
              <w:bidi w:val="0"/>
              <w:spacing w:before="0" w:after="283"/>
              <w:jc w:val="left"/>
              <w:rPr/>
            </w:pPr>
            <w:r>
              <w:rPr/>
              <w:t xml:space="preserve">kreikkaa latinan kautta </w:t>
            </w:r>
          </w:p>
        </w:tc>
        <w:tc>
          <w:tcPr>
            <w:tcW w:w="2191" w:type="dxa"/>
            <w:tcBorders/>
            <w:vAlign w:val="center"/>
          </w:tcPr>
          <w:p>
            <w:pPr>
              <w:pStyle w:val="TableContents"/>
              <w:bidi w:val="0"/>
              <w:spacing w:before="0" w:after="283"/>
              <w:jc w:val="left"/>
              <w:rPr/>
            </w:pPr>
            <w:r>
              <w:rPr/>
              <w:t xml:space="preserve">ἴρις (genetiivi: ἴριδος) </w:t>
            </w:r>
          </w:p>
        </w:tc>
        <w:tc>
          <w:tcPr>
            <w:tcW w:w="1651" w:type="dxa"/>
            <w:tcBorders/>
            <w:vAlign w:val="center"/>
          </w:tcPr>
          <w:p>
            <w:pPr>
              <w:pStyle w:val="TableContents"/>
              <w:bidi w:val="0"/>
              <w:spacing w:before="0" w:after="283"/>
              <w:jc w:val="left"/>
              <w:rPr/>
            </w:pPr>
            <w:r>
              <w:rPr/>
              <w:t xml:space="preserve">sateenkaaria </w:t>
            </w:r>
          </w:p>
        </w:tc>
        <w:tc>
          <w:tcPr>
            <w:tcW w:w="1336" w:type="dxa"/>
            <w:tcBorders/>
            <w:vAlign w:val="center"/>
          </w:tcPr>
          <w:p>
            <w:pPr>
              <w:pStyle w:val="TableContents"/>
              <w:bidi w:val="0"/>
              <w:spacing w:before="0" w:after="283"/>
              <w:jc w:val="left"/>
              <w:rPr/>
            </w:pPr>
            <w:r>
              <w:rPr/>
              <w:t xml:space="preserve">kuvaileva (väri) </w:t>
            </w:r>
          </w:p>
        </w:tc>
        <w:tc>
          <w:tcPr>
            <w:tcW w:w="2236" w:type="dxa"/>
            <w:tcBorders/>
            <w:vAlign w:val="center"/>
          </w:tcPr>
          <w:p>
            <w:pPr>
              <w:pStyle w:val="TableContents"/>
              <w:bidi w:val="0"/>
              <w:spacing w:before="0" w:after="283"/>
              <w:jc w:val="left"/>
              <w:rPr/>
            </w:pPr>
            <w:r>
              <w:rPr/>
              <w:t xml:space="preserve">Nimetty latinankielisen substantiivin iris mukaan, joka tarkoittaa ``sateenkaari, iiriskasvi, silmän iiris'', koska monet sen suolat ovat voimakkaasti värillisiä; Iris oli alun perin kreikkalaisessa mytologiassa sateenkaaren jumalattaren ja sanansaattajan nimi. </w:t>
            </w:r>
          </w:p>
        </w:tc>
      </w:tr>
      <w:tr>
        <w:trPr/>
        <w:tc>
          <w:tcPr>
            <w:tcW w:w="1141" w:type="dxa"/>
            <w:tcBorders/>
            <w:vAlign w:val="center"/>
          </w:tcPr>
          <w:p>
            <w:pPr>
              <w:pStyle w:val="TableContents"/>
              <w:bidi w:val="0"/>
              <w:spacing w:before="0" w:after="283"/>
              <w:jc w:val="left"/>
              <w:rPr/>
            </w:pPr>
            <w:r>
              <w:rPr/>
              <w:t xml:space="preserve">26 </w:t>
            </w:r>
          </w:p>
        </w:tc>
        <w:tc>
          <w:tcPr>
            <w:tcW w:w="1516" w:type="dxa"/>
            <w:tcBorders/>
            <w:vAlign w:val="center"/>
          </w:tcPr>
          <w:p>
            <w:pPr>
              <w:pStyle w:val="TableContents"/>
              <w:bidi w:val="0"/>
              <w:spacing w:before="0" w:after="283"/>
              <w:jc w:val="left"/>
              <w:rPr/>
            </w:pPr>
            <w:r>
              <w:rPr/>
              <w:t xml:space="preserve">Rauta </w:t>
            </w:r>
          </w:p>
        </w:tc>
        <w:tc>
          <w:tcPr>
            <w:tcW w:w="1006" w:type="dxa"/>
            <w:tcBorders/>
            <w:vAlign w:val="center"/>
          </w:tcPr>
          <w:p>
            <w:pPr>
              <w:pStyle w:val="TableContents"/>
              <w:bidi w:val="0"/>
              <w:spacing w:before="0" w:after="283"/>
              <w:jc w:val="left"/>
              <w:rPr/>
            </w:pPr>
            <w:r>
              <w:rPr/>
              <w:t xml:space="preserve">Fe </w:t>
            </w:r>
          </w:p>
        </w:tc>
        <w:tc>
          <w:tcPr>
            <w:tcW w:w="2116" w:type="dxa"/>
            <w:tcBorders/>
            <w:vAlign w:val="center"/>
          </w:tcPr>
          <w:p>
            <w:pPr>
              <w:pStyle w:val="TableContents"/>
              <w:bidi w:val="0"/>
              <w:spacing w:before="0" w:after="283"/>
              <w:jc w:val="left"/>
              <w:rPr/>
            </w:pPr>
            <w:r>
              <w:rPr/>
              <w:t xml:space="preserve">anglosaksia keski-englannin kautta </w:t>
            </w:r>
          </w:p>
        </w:tc>
        <w:tc>
          <w:tcPr>
            <w:tcW w:w="2191" w:type="dxa"/>
            <w:tcBorders/>
            <w:vAlign w:val="center"/>
          </w:tcPr>
          <w:p>
            <w:pPr>
              <w:pStyle w:val="TableContents"/>
              <w:bidi w:val="0"/>
              <w:spacing w:before="0" w:after="283"/>
              <w:jc w:val="left"/>
              <w:rPr/>
            </w:pPr>
            <w:r>
              <w:rPr/>
              <w:t xml:space="preserve">īsern (aiemmin: īren / īsen) / yren / yron </w:t>
            </w:r>
          </w:p>
        </w:tc>
        <w:tc>
          <w:tcPr>
            <w:tcW w:w="1651" w:type="dxa"/>
            <w:tcBorders/>
            <w:vAlign w:val="center"/>
          </w:tcPr>
          <w:p>
            <w:pPr>
              <w:pStyle w:val="TableContents"/>
              <w:bidi w:val="0"/>
              <w:spacing w:before="0" w:after="283"/>
              <w:jc w:val="left"/>
              <w:rPr/>
            </w:pPr>
            <w:r>
              <w:rPr/>
              <w:t xml:space="preserve">pyhä metalli tai vahva metalli </w:t>
            </w:r>
          </w:p>
        </w:tc>
        <w:tc>
          <w:tcPr>
            <w:tcW w:w="1336" w:type="dxa"/>
            <w:tcBorders/>
            <w:vAlign w:val="center"/>
          </w:tcPr>
          <w:p>
            <w:pPr>
              <w:pStyle w:val="TableContents"/>
              <w:bidi w:val="0"/>
              <w:spacing w:before="0" w:after="283"/>
              <w:jc w:val="left"/>
              <w:rPr/>
            </w:pPr>
            <w:r>
              <w:rPr/>
              <w:t xml:space="preserve">kuvaileva: Anglosaksinen </w:t>
            </w:r>
          </w:p>
        </w:tc>
        <w:tc>
          <w:tcPr>
            <w:tcW w:w="2236" w:type="dxa"/>
            <w:tcBorders/>
            <w:vAlign w:val="center"/>
          </w:tcPr>
          <w:p>
            <w:pPr>
              <w:pStyle w:val="TableContents"/>
              <w:bidi w:val="0"/>
              <w:spacing w:before="0" w:after="283"/>
              <w:jc w:val="left"/>
              <w:rPr/>
            </w:pPr>
            <w:r>
              <w:rPr/>
              <w:t xml:space="preserve">Anglosaksisesta īsernistä, joka on johdettu protogermaanisesta isarnanista, joka tarkoittaa ``pyhää metallia'' tai ``vahvaa metallia''. Symboli Fe on peräisin latinan ferrumista, joka tarkoittaa ``rautaa''. </w:t>
            </w:r>
          </w:p>
        </w:tc>
      </w:tr>
      <w:tr>
        <w:trPr/>
        <w:tc>
          <w:tcPr>
            <w:tcW w:w="1141" w:type="dxa"/>
            <w:tcBorders/>
            <w:vAlign w:val="center"/>
          </w:tcPr>
          <w:p>
            <w:pPr>
              <w:pStyle w:val="TableContents"/>
              <w:bidi w:val="0"/>
              <w:spacing w:before="0" w:after="283"/>
              <w:jc w:val="left"/>
              <w:rPr/>
            </w:pPr>
            <w:r>
              <w:rPr/>
              <w:t xml:space="preserve">36 </w:t>
            </w:r>
          </w:p>
        </w:tc>
        <w:tc>
          <w:tcPr>
            <w:tcW w:w="1516" w:type="dxa"/>
            <w:tcBorders/>
            <w:vAlign w:val="center"/>
          </w:tcPr>
          <w:p>
            <w:pPr>
              <w:pStyle w:val="TableContents"/>
              <w:bidi w:val="0"/>
              <w:spacing w:before="0" w:after="283"/>
              <w:jc w:val="left"/>
              <w:rPr/>
            </w:pPr>
            <w:r>
              <w:rPr/>
              <w:t xml:space="preserve">Krypton </w:t>
            </w:r>
          </w:p>
        </w:tc>
        <w:tc>
          <w:tcPr>
            <w:tcW w:w="1006" w:type="dxa"/>
            <w:tcBorders/>
            <w:vAlign w:val="center"/>
          </w:tcPr>
          <w:p>
            <w:pPr>
              <w:pStyle w:val="TableContents"/>
              <w:bidi w:val="0"/>
              <w:spacing w:before="0" w:after="283"/>
              <w:jc w:val="left"/>
              <w:rPr/>
            </w:pPr>
            <w:r>
              <w:rPr/>
              <w:t xml:space="preserve">Kr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κρυπτός (kryptos) </w:t>
            </w:r>
          </w:p>
        </w:tc>
        <w:tc>
          <w:tcPr>
            <w:tcW w:w="1651" w:type="dxa"/>
            <w:tcBorders/>
            <w:vAlign w:val="center"/>
          </w:tcPr>
          <w:p>
            <w:pPr>
              <w:pStyle w:val="TableContents"/>
              <w:bidi w:val="0"/>
              <w:spacing w:before="0" w:after="283"/>
              <w:jc w:val="left"/>
              <w:rPr/>
            </w:pPr>
            <w:r>
              <w:rPr/>
              <w:t xml:space="preserve">piilotettu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sanasta κρυπτός (kryptos), joka tarkoittaa "kätkettyä", koska se on väritön, hajuton, mauton, kaasumainen ja harvinainen luonnossa (kuten muutkin jalokaasut). </w:t>
            </w:r>
          </w:p>
        </w:tc>
      </w:tr>
      <w:tr>
        <w:trPr/>
        <w:tc>
          <w:tcPr>
            <w:tcW w:w="1141" w:type="dxa"/>
            <w:tcBorders/>
            <w:vAlign w:val="center"/>
          </w:tcPr>
          <w:p>
            <w:pPr>
              <w:pStyle w:val="TableContents"/>
              <w:bidi w:val="0"/>
              <w:spacing w:before="0" w:after="283"/>
              <w:jc w:val="left"/>
              <w:rPr/>
            </w:pPr>
            <w:r>
              <w:rPr/>
              <w:t xml:space="preserve">57 </w:t>
            </w:r>
          </w:p>
        </w:tc>
        <w:tc>
          <w:tcPr>
            <w:tcW w:w="1516" w:type="dxa"/>
            <w:tcBorders/>
            <w:vAlign w:val="center"/>
          </w:tcPr>
          <w:p>
            <w:pPr>
              <w:pStyle w:val="TableContents"/>
              <w:bidi w:val="0"/>
              <w:spacing w:before="0" w:after="283"/>
              <w:jc w:val="left"/>
              <w:rPr/>
            </w:pPr>
            <w:r>
              <w:rPr/>
              <w:t xml:space="preserve">Lantaani </w:t>
            </w:r>
          </w:p>
        </w:tc>
        <w:tc>
          <w:tcPr>
            <w:tcW w:w="1006" w:type="dxa"/>
            <w:tcBorders/>
            <w:vAlign w:val="center"/>
          </w:tcPr>
          <w:p>
            <w:pPr>
              <w:pStyle w:val="TableContents"/>
              <w:bidi w:val="0"/>
              <w:spacing w:before="0" w:after="283"/>
              <w:jc w:val="left"/>
              <w:rPr/>
            </w:pPr>
            <w:r>
              <w:rPr/>
              <w:t xml:space="preserve">La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λανθάνειν (lanthanein) </w:t>
            </w:r>
          </w:p>
        </w:tc>
        <w:tc>
          <w:tcPr>
            <w:tcW w:w="1651" w:type="dxa"/>
            <w:tcBorders/>
            <w:vAlign w:val="center"/>
          </w:tcPr>
          <w:p>
            <w:pPr>
              <w:pStyle w:val="TableContents"/>
              <w:bidi w:val="0"/>
              <w:spacing w:before="0" w:after="283"/>
              <w:jc w:val="left"/>
              <w:rPr/>
            </w:pPr>
            <w:r>
              <w:rPr/>
              <w:t xml:space="preserve">olla piilossa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Kreikankielisestä sanasta lanthanein, ``valehdella (piilossa)''. </w:t>
            </w:r>
          </w:p>
        </w:tc>
      </w:tr>
      <w:tr>
        <w:trPr/>
        <w:tc>
          <w:tcPr>
            <w:tcW w:w="1141" w:type="dxa"/>
            <w:tcBorders/>
            <w:vAlign w:val="center"/>
          </w:tcPr>
          <w:p>
            <w:pPr>
              <w:pStyle w:val="TableContents"/>
              <w:bidi w:val="0"/>
              <w:spacing w:before="0" w:after="283"/>
              <w:jc w:val="left"/>
              <w:rPr/>
            </w:pPr>
            <w:r>
              <w:rPr/>
              <w:t xml:space="preserve">103 </w:t>
            </w:r>
          </w:p>
        </w:tc>
        <w:tc>
          <w:tcPr>
            <w:tcW w:w="1516" w:type="dxa"/>
            <w:tcBorders/>
            <w:vAlign w:val="center"/>
          </w:tcPr>
          <w:p>
            <w:pPr>
              <w:pStyle w:val="TableContents"/>
              <w:bidi w:val="0"/>
              <w:spacing w:before="0" w:after="283"/>
              <w:jc w:val="left"/>
              <w:rPr/>
            </w:pPr>
            <w:r>
              <w:rPr/>
              <w:t xml:space="preserve">Lawrencium </w:t>
            </w:r>
          </w:p>
        </w:tc>
        <w:tc>
          <w:tcPr>
            <w:tcW w:w="1006" w:type="dxa"/>
            <w:tcBorders/>
            <w:vAlign w:val="center"/>
          </w:tcPr>
          <w:p>
            <w:pPr>
              <w:pStyle w:val="TableContents"/>
              <w:bidi w:val="0"/>
              <w:spacing w:before="0" w:after="283"/>
              <w:jc w:val="left"/>
              <w:rPr/>
            </w:pPr>
            <w:r>
              <w:rPr/>
              <w:t xml:space="preserve">Lr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Lawrence, Ernest O.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jc w:val="left"/>
              <w:rPr/>
            </w:pPr>
            <w:r>
              <w:rPr/>
              <w:t xml:space="preserve">Nimetty syklotronin kehittämiseen osallistuneen Ernest O. Lawrencen kunniaksi. </w:t>
            </w:r>
          </w:p>
          <w:p>
            <w:pPr>
              <w:pStyle w:val="TableContents"/>
              <w:bidi w:val="0"/>
              <w:spacing w:before="0" w:after="283"/>
              <w:jc w:val="left"/>
              <w:rPr/>
            </w:pPr>
            <w:r>
              <w:rPr/>
              <w:t xml:space="preserve">Tunnus on ollut Lr vuodesta 1963 lähtien; aiemmin käytettiin Lw-tunnusta. Unniltriumia olisi käytetty väliaikaisena systemaattisena alkuaineen nimenä, jos IUPAC-järjestelmä olisi ollut tuolloin voimassa. </w:t>
            </w:r>
          </w:p>
        </w:tc>
      </w:tr>
      <w:tr>
        <w:trPr/>
        <w:tc>
          <w:tcPr>
            <w:tcW w:w="1141" w:type="dxa"/>
            <w:tcBorders/>
            <w:vAlign w:val="center"/>
          </w:tcPr>
          <w:p>
            <w:pPr>
              <w:pStyle w:val="TableContents"/>
              <w:bidi w:val="0"/>
              <w:spacing w:before="0" w:after="283"/>
              <w:jc w:val="left"/>
              <w:rPr/>
            </w:pPr>
            <w:r>
              <w:rPr/>
              <w:t xml:space="preserve">82 </w:t>
            </w:r>
          </w:p>
        </w:tc>
        <w:tc>
          <w:tcPr>
            <w:tcW w:w="1516" w:type="dxa"/>
            <w:tcBorders/>
            <w:vAlign w:val="center"/>
          </w:tcPr>
          <w:p>
            <w:pPr>
              <w:pStyle w:val="TableContents"/>
              <w:bidi w:val="0"/>
              <w:spacing w:before="0" w:after="283"/>
              <w:jc w:val="left"/>
              <w:rPr/>
            </w:pPr>
            <w:r>
              <w:rPr/>
              <w:t xml:space="preserve">Johto </w:t>
            </w:r>
          </w:p>
        </w:tc>
        <w:tc>
          <w:tcPr>
            <w:tcW w:w="1006" w:type="dxa"/>
            <w:tcBorders/>
            <w:vAlign w:val="center"/>
          </w:tcPr>
          <w:p>
            <w:pPr>
              <w:pStyle w:val="TableContents"/>
              <w:bidi w:val="0"/>
              <w:spacing w:before="0" w:after="283"/>
              <w:jc w:val="left"/>
              <w:rPr/>
            </w:pPr>
            <w:r>
              <w:rPr/>
              <w:t xml:space="preserve">Pb </w:t>
            </w:r>
          </w:p>
        </w:tc>
        <w:tc>
          <w:tcPr>
            <w:tcW w:w="2116" w:type="dxa"/>
            <w:tcBorders/>
            <w:vAlign w:val="center"/>
          </w:tcPr>
          <w:p>
            <w:pPr>
              <w:pStyle w:val="TableContents"/>
              <w:bidi w:val="0"/>
              <w:spacing w:before="0" w:after="283"/>
              <w:jc w:val="left"/>
              <w:rPr/>
            </w:pPr>
            <w:r>
              <w:rPr/>
              <w:t xml:space="preserve">Anglosaksinen </w:t>
            </w:r>
          </w:p>
        </w:tc>
        <w:tc>
          <w:tcPr>
            <w:tcW w:w="2191" w:type="dxa"/>
            <w:tcBorders/>
            <w:vAlign w:val="center"/>
          </w:tcPr>
          <w:p>
            <w:pPr>
              <w:pStyle w:val="TableContents"/>
              <w:bidi w:val="0"/>
              <w:spacing w:before="0" w:after="283"/>
              <w:jc w:val="left"/>
              <w:rPr/>
            </w:pPr>
            <w:r>
              <w:rPr/>
              <w:t xml:space="preserve">lyijy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Symboli Pb on peräisin latinankielisestä nimestä plumbum, josta englanninkielinen termi "plumbing" tulee.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Litium </w:t>
            </w:r>
          </w:p>
        </w:tc>
        <w:tc>
          <w:tcPr>
            <w:tcW w:w="1006" w:type="dxa"/>
            <w:tcBorders/>
            <w:vAlign w:val="center"/>
          </w:tcPr>
          <w:p>
            <w:pPr>
              <w:pStyle w:val="TableContents"/>
              <w:bidi w:val="0"/>
              <w:spacing w:before="0" w:after="283"/>
              <w:jc w:val="left"/>
              <w:rPr/>
            </w:pPr>
            <w:r>
              <w:rPr/>
              <w:t xml:space="preserve">Li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λίθος (lithos) </w:t>
            </w:r>
          </w:p>
        </w:tc>
        <w:tc>
          <w:tcPr>
            <w:tcW w:w="1651" w:type="dxa"/>
            <w:tcBorders/>
            <w:vAlign w:val="center"/>
          </w:tcPr>
          <w:p>
            <w:pPr>
              <w:pStyle w:val="TableContents"/>
              <w:bidi w:val="0"/>
              <w:spacing w:before="0" w:after="283"/>
              <w:jc w:val="left"/>
              <w:rPr/>
            </w:pPr>
            <w:r>
              <w:rPr/>
              <w:t xml:space="preserve">kivi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Kreikankielisestä sanasta λίθος (lithos) "kivi", koska se löydettiin mineraalista, kun taas muut yleiset alkalimetallit (natrium ja kalium) löydettiin kasvien kudoksesta. </w:t>
            </w:r>
          </w:p>
        </w:tc>
      </w:tr>
      <w:tr>
        <w:trPr/>
        <w:tc>
          <w:tcPr>
            <w:tcW w:w="1141" w:type="dxa"/>
            <w:tcBorders/>
            <w:vAlign w:val="center"/>
          </w:tcPr>
          <w:p>
            <w:pPr>
              <w:pStyle w:val="TableContents"/>
              <w:bidi w:val="0"/>
              <w:spacing w:before="0" w:after="283"/>
              <w:jc w:val="left"/>
              <w:rPr/>
            </w:pPr>
            <w:r>
              <w:rPr/>
              <w:t xml:space="preserve">116 </w:t>
            </w:r>
          </w:p>
        </w:tc>
        <w:tc>
          <w:tcPr>
            <w:tcW w:w="1516" w:type="dxa"/>
            <w:tcBorders/>
            <w:vAlign w:val="center"/>
          </w:tcPr>
          <w:p>
            <w:pPr>
              <w:pStyle w:val="TableContents"/>
              <w:bidi w:val="0"/>
              <w:spacing w:before="0" w:after="283"/>
              <w:jc w:val="left"/>
              <w:rPr/>
            </w:pPr>
            <w:r>
              <w:rPr/>
              <w:t xml:space="preserve">Livermorium </w:t>
            </w:r>
          </w:p>
        </w:tc>
        <w:tc>
          <w:tcPr>
            <w:tcW w:w="1006" w:type="dxa"/>
            <w:tcBorders/>
            <w:vAlign w:val="center"/>
          </w:tcPr>
          <w:p>
            <w:pPr>
              <w:pStyle w:val="TableContents"/>
              <w:bidi w:val="0"/>
              <w:spacing w:before="0" w:after="283"/>
              <w:jc w:val="left"/>
              <w:rPr/>
            </w:pPr>
            <w:r>
              <w:rPr/>
              <w:t xml:space="preserve">Lv </w:t>
            </w:r>
          </w:p>
        </w:tc>
        <w:tc>
          <w:tcPr>
            <w:tcW w:w="2116" w:type="dxa"/>
            <w:tcBorders/>
            <w:vAlign w:val="center"/>
          </w:tcPr>
          <w:p>
            <w:pPr>
              <w:pStyle w:val="TableContents"/>
              <w:bidi w:val="0"/>
              <w:spacing w:before="0" w:after="283"/>
              <w:jc w:val="left"/>
              <w:rPr/>
            </w:pPr>
            <w:r>
              <w:rPr/>
              <w:t xml:space="preserve">Englanti </w:t>
            </w:r>
          </w:p>
        </w:tc>
        <w:tc>
          <w:tcPr>
            <w:tcW w:w="2191" w:type="dxa"/>
            <w:tcBorders/>
            <w:vAlign w:val="center"/>
          </w:tcPr>
          <w:p>
            <w:pPr>
              <w:pStyle w:val="TableContents"/>
              <w:bidi w:val="0"/>
              <w:spacing w:before="0" w:after="283"/>
              <w:jc w:val="left"/>
              <w:rPr/>
            </w:pPr>
            <w:r>
              <w:rPr/>
              <w:t xml:space="preserve">amerikkalainen sukunimi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jc w:val="left"/>
              <w:rPr/>
            </w:pPr>
            <w:r>
              <w:rPr/>
              <w:t xml:space="preserve">Nimi on annettu löytöön osallistuneen Lawrence Livermoren kansallisen laboratorion kunniaksi. Laboratorio sijaitsee Kalifornian Livermoressa, joka puolestaan on nimetty Robert Livermoren mukaan. </w:t>
            </w:r>
          </w:p>
          <w:p>
            <w:pPr>
              <w:pStyle w:val="TableContents"/>
              <w:bidi w:val="0"/>
              <w:spacing w:before="0" w:after="283"/>
              <w:jc w:val="left"/>
              <w:rPr/>
            </w:pPr>
            <w:r>
              <w:rPr/>
              <w:t xml:space="preserve">Ununhexiumia käytettiin väliaikaisena systemaattisena alkuaineen nimenä. </w:t>
            </w:r>
          </w:p>
        </w:tc>
      </w:tr>
      <w:tr>
        <w:trPr/>
        <w:tc>
          <w:tcPr>
            <w:tcW w:w="1141" w:type="dxa"/>
            <w:tcBorders/>
            <w:vAlign w:val="center"/>
          </w:tcPr>
          <w:p>
            <w:pPr>
              <w:pStyle w:val="TableContents"/>
              <w:bidi w:val="0"/>
              <w:spacing w:before="0" w:after="283"/>
              <w:jc w:val="left"/>
              <w:rPr/>
            </w:pPr>
            <w:r>
              <w:rPr/>
              <w:t xml:space="preserve">71 </w:t>
            </w:r>
          </w:p>
        </w:tc>
        <w:tc>
          <w:tcPr>
            <w:tcW w:w="1516" w:type="dxa"/>
            <w:tcBorders/>
            <w:vAlign w:val="center"/>
          </w:tcPr>
          <w:p>
            <w:pPr>
              <w:pStyle w:val="TableContents"/>
              <w:bidi w:val="0"/>
              <w:spacing w:before="0" w:after="283"/>
              <w:jc w:val="left"/>
              <w:rPr/>
            </w:pPr>
            <w:r>
              <w:rPr/>
              <w:t xml:space="preserve">Lutetium </w:t>
            </w:r>
          </w:p>
        </w:tc>
        <w:tc>
          <w:tcPr>
            <w:tcW w:w="1006" w:type="dxa"/>
            <w:tcBorders/>
            <w:vAlign w:val="center"/>
          </w:tcPr>
          <w:p>
            <w:pPr>
              <w:pStyle w:val="TableContents"/>
              <w:bidi w:val="0"/>
              <w:spacing w:before="0" w:after="283"/>
              <w:jc w:val="left"/>
              <w:rPr/>
            </w:pPr>
            <w:r>
              <w:rPr/>
              <w:t xml:space="preserve">Lu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Lutetia </w:t>
            </w:r>
          </w:p>
        </w:tc>
        <w:tc>
          <w:tcPr>
            <w:tcW w:w="1651" w:type="dxa"/>
            <w:tcBorders/>
            <w:vAlign w:val="center"/>
          </w:tcPr>
          <w:p>
            <w:pPr>
              <w:pStyle w:val="TableContents"/>
              <w:bidi w:val="0"/>
              <w:spacing w:before="0" w:after="283"/>
              <w:jc w:val="left"/>
              <w:rPr/>
            </w:pPr>
            <w:r>
              <w:rPr/>
              <w:t xml:space="preserve">Pariisi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latinankielisen Lutetian (gallian kielessä "mudan paikka"), Pariisin kaupungin mukaan. </w:t>
            </w:r>
          </w:p>
        </w:tc>
      </w:tr>
      <w:tr>
        <w:trPr/>
        <w:tc>
          <w:tcPr>
            <w:tcW w:w="1141" w:type="dxa"/>
            <w:tcBorders/>
            <w:vAlign w:val="center"/>
          </w:tcPr>
          <w:p>
            <w:pPr>
              <w:pStyle w:val="TableContents"/>
              <w:bidi w:val="0"/>
              <w:spacing w:before="0" w:after="283"/>
              <w:jc w:val="left"/>
              <w:rPr/>
            </w:pPr>
            <w:r>
              <w:rPr/>
              <w:t xml:space="preserve">12 </w:t>
            </w:r>
          </w:p>
        </w:tc>
        <w:tc>
          <w:tcPr>
            <w:tcW w:w="1516" w:type="dxa"/>
            <w:tcBorders/>
            <w:vAlign w:val="center"/>
          </w:tcPr>
          <w:p>
            <w:pPr>
              <w:pStyle w:val="TableContents"/>
              <w:bidi w:val="0"/>
              <w:spacing w:before="0" w:after="283"/>
              <w:jc w:val="left"/>
              <w:rPr/>
            </w:pPr>
            <w:r>
              <w:rPr/>
              <w:t xml:space="preserve">Magnesium </w:t>
            </w:r>
          </w:p>
        </w:tc>
        <w:tc>
          <w:tcPr>
            <w:tcW w:w="1006" w:type="dxa"/>
            <w:tcBorders/>
            <w:vAlign w:val="center"/>
          </w:tcPr>
          <w:p>
            <w:pPr>
              <w:pStyle w:val="TableContents"/>
              <w:bidi w:val="0"/>
              <w:spacing w:before="0" w:after="283"/>
              <w:jc w:val="left"/>
              <w:rPr/>
            </w:pPr>
            <w:r>
              <w:rPr/>
              <w:t xml:space="preserve">Mg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Μαγνησία (Magnesia)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Antiikin kreikan Μαγνησία (Magnesia) (alue Thessaliassa), josta löydettiin. </w:t>
            </w:r>
          </w:p>
        </w:tc>
      </w:tr>
      <w:tr>
        <w:trPr/>
        <w:tc>
          <w:tcPr>
            <w:tcW w:w="1141" w:type="dxa"/>
            <w:tcBorders/>
            <w:vAlign w:val="center"/>
          </w:tcPr>
          <w:p>
            <w:pPr>
              <w:pStyle w:val="TableContents"/>
              <w:bidi w:val="0"/>
              <w:spacing w:before="0" w:after="283"/>
              <w:jc w:val="left"/>
              <w:rPr/>
            </w:pPr>
            <w:r>
              <w:rPr/>
              <w:t xml:space="preserve">25 </w:t>
            </w:r>
          </w:p>
        </w:tc>
        <w:tc>
          <w:tcPr>
            <w:tcW w:w="1516" w:type="dxa"/>
            <w:tcBorders/>
            <w:vAlign w:val="center"/>
          </w:tcPr>
          <w:p>
            <w:pPr>
              <w:pStyle w:val="TableContents"/>
              <w:bidi w:val="0"/>
              <w:spacing w:before="0" w:after="283"/>
              <w:jc w:val="left"/>
              <w:rPr/>
            </w:pPr>
            <w:r>
              <w:rPr/>
              <w:t xml:space="preserve">Mangaani </w:t>
            </w:r>
          </w:p>
        </w:tc>
        <w:tc>
          <w:tcPr>
            <w:tcW w:w="1006" w:type="dxa"/>
            <w:tcBorders/>
            <w:vAlign w:val="center"/>
          </w:tcPr>
          <w:p>
            <w:pPr>
              <w:pStyle w:val="TableContents"/>
              <w:bidi w:val="0"/>
              <w:spacing w:before="0" w:after="283"/>
              <w:jc w:val="left"/>
              <w:rPr/>
            </w:pPr>
            <w:r>
              <w:rPr/>
              <w:t xml:space="preserve">Mn </w:t>
            </w:r>
          </w:p>
        </w:tc>
        <w:tc>
          <w:tcPr>
            <w:tcW w:w="2116" w:type="dxa"/>
            <w:tcBorders/>
            <w:vAlign w:val="center"/>
          </w:tcPr>
          <w:p>
            <w:pPr>
              <w:pStyle w:val="TableContents"/>
              <w:bidi w:val="0"/>
              <w:spacing w:before="0" w:after="283"/>
              <w:jc w:val="left"/>
              <w:rPr/>
            </w:pPr>
            <w:r>
              <w:rPr/>
              <w:t xml:space="preserve">kreikkaa latinan, italian ja ranskan kautta </w:t>
            </w:r>
          </w:p>
        </w:tc>
        <w:tc>
          <w:tcPr>
            <w:tcW w:w="2191" w:type="dxa"/>
            <w:tcBorders/>
            <w:vAlign w:val="center"/>
          </w:tcPr>
          <w:p>
            <w:pPr>
              <w:pStyle w:val="TableContents"/>
              <w:bidi w:val="0"/>
              <w:spacing w:before="0" w:after="283"/>
              <w:jc w:val="left"/>
              <w:rPr/>
            </w:pPr>
            <w:r>
              <w:rPr/>
              <w:t xml:space="preserve">Μαγνησία (Magnesia; keskiaikainen latina: magnesia). </w:t>
            </w:r>
          </w:p>
        </w:tc>
        <w:tc>
          <w:tcPr>
            <w:tcW w:w="1651" w:type="dxa"/>
            <w:tcBorders/>
            <w:vAlign w:val="center"/>
          </w:tcPr>
          <w:p>
            <w:pPr>
              <w:pStyle w:val="TableContents"/>
              <w:bidi w:val="0"/>
              <w:spacing w:before="0" w:after="283"/>
              <w:jc w:val="left"/>
              <w:rPr/>
            </w:pPr>
            <w:r>
              <w:rPr/>
              <w:t xml:space="preserve">Magnesia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Latinasta Magnesia, lopulta kreikasta; Magnesia kehittyi italian kielessä sanaksi ``manganese'' ja ranskan kielessä sanaksi ``manganèse''. </w:t>
            </w:r>
          </w:p>
        </w:tc>
      </w:tr>
      <w:tr>
        <w:trPr/>
        <w:tc>
          <w:tcPr>
            <w:tcW w:w="1141" w:type="dxa"/>
            <w:tcBorders/>
            <w:vAlign w:val="center"/>
          </w:tcPr>
          <w:p>
            <w:pPr>
              <w:pStyle w:val="TableContents"/>
              <w:bidi w:val="0"/>
              <w:spacing w:before="0" w:after="283"/>
              <w:jc w:val="left"/>
              <w:rPr/>
            </w:pPr>
            <w:r>
              <w:rPr/>
              <w:t xml:space="preserve">109 </w:t>
            </w:r>
          </w:p>
        </w:tc>
        <w:tc>
          <w:tcPr>
            <w:tcW w:w="1516" w:type="dxa"/>
            <w:tcBorders/>
            <w:vAlign w:val="center"/>
          </w:tcPr>
          <w:p>
            <w:pPr>
              <w:pStyle w:val="TableContents"/>
              <w:bidi w:val="0"/>
              <w:spacing w:before="0" w:after="283"/>
              <w:jc w:val="left"/>
              <w:rPr/>
            </w:pPr>
            <w:r>
              <w:rPr/>
              <w:t xml:space="preserve">Meitnerium </w:t>
            </w:r>
          </w:p>
        </w:tc>
        <w:tc>
          <w:tcPr>
            <w:tcW w:w="1006" w:type="dxa"/>
            <w:tcBorders/>
            <w:vAlign w:val="center"/>
          </w:tcPr>
          <w:p>
            <w:pPr>
              <w:pStyle w:val="TableContents"/>
              <w:bidi w:val="0"/>
              <w:spacing w:before="0" w:after="283"/>
              <w:jc w:val="left"/>
              <w:rPr/>
            </w:pPr>
            <w:r>
              <w:rPr/>
              <w:t xml:space="preserve">Mt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Meitner, Lise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Lise Meitnerin kunniaksi, joka jakoi ydinfission löytämisen. Sitä on kutsuttu myös nimellä eka-iridium ja IUPAC:n mukaan väliaikaisesti unnilennium (Une). </w:t>
            </w:r>
          </w:p>
        </w:tc>
      </w:tr>
      <w:tr>
        <w:trPr/>
        <w:tc>
          <w:tcPr>
            <w:tcW w:w="1141" w:type="dxa"/>
            <w:tcBorders/>
            <w:vAlign w:val="center"/>
          </w:tcPr>
          <w:p>
            <w:pPr>
              <w:pStyle w:val="TableContents"/>
              <w:bidi w:val="0"/>
              <w:spacing w:before="0" w:after="283"/>
              <w:jc w:val="left"/>
              <w:rPr/>
            </w:pPr>
            <w:r>
              <w:rPr/>
              <w:t xml:space="preserve">101 </w:t>
            </w:r>
          </w:p>
        </w:tc>
        <w:tc>
          <w:tcPr>
            <w:tcW w:w="1516" w:type="dxa"/>
            <w:tcBorders/>
            <w:vAlign w:val="center"/>
          </w:tcPr>
          <w:p>
            <w:pPr>
              <w:pStyle w:val="TableContents"/>
              <w:bidi w:val="0"/>
              <w:spacing w:before="0" w:after="283"/>
              <w:jc w:val="left"/>
              <w:rPr/>
            </w:pPr>
            <w:r>
              <w:rPr/>
              <w:t xml:space="preserve">Mendelevium </w:t>
            </w:r>
          </w:p>
        </w:tc>
        <w:tc>
          <w:tcPr>
            <w:tcW w:w="1006" w:type="dxa"/>
            <w:tcBorders/>
            <w:vAlign w:val="center"/>
          </w:tcPr>
          <w:p>
            <w:pPr>
              <w:pStyle w:val="TableContents"/>
              <w:bidi w:val="0"/>
              <w:spacing w:before="0" w:after="283"/>
              <w:jc w:val="left"/>
              <w:rPr/>
            </w:pPr>
            <w:r>
              <w:rPr/>
              <w:t xml:space="preserve">Md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Mendelejev, Dmitri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jaksollisen järjestelmän keksijän Dmitri Mendelejevin kunniaksi. Sitä on kutsuttu myös eka-tuliumiksi, ja IUPAC olisi kutsunut sitä väliaikaisesti unniluniumiksi (Unu), jos IUPAC-järjestelmä olisi ollut tuolloin voimassa. </w:t>
            </w:r>
          </w:p>
        </w:tc>
      </w:tr>
      <w:tr>
        <w:trPr/>
        <w:tc>
          <w:tcPr>
            <w:tcW w:w="1141" w:type="dxa"/>
            <w:tcBorders/>
            <w:vAlign w:val="center"/>
          </w:tcPr>
          <w:p>
            <w:pPr>
              <w:pStyle w:val="TableContents"/>
              <w:bidi w:val="0"/>
              <w:spacing w:before="0" w:after="283"/>
              <w:jc w:val="left"/>
              <w:rPr/>
            </w:pPr>
            <w:r>
              <w:rPr/>
              <w:t xml:space="preserve">80 </w:t>
            </w:r>
          </w:p>
        </w:tc>
        <w:tc>
          <w:tcPr>
            <w:tcW w:w="1516" w:type="dxa"/>
            <w:tcBorders/>
            <w:vAlign w:val="center"/>
          </w:tcPr>
          <w:p>
            <w:pPr>
              <w:pStyle w:val="TableContents"/>
              <w:bidi w:val="0"/>
              <w:spacing w:before="0" w:after="283"/>
              <w:jc w:val="left"/>
              <w:rPr/>
            </w:pPr>
            <w:r>
              <w:rPr/>
              <w:t xml:space="preserve">Elohopea </w:t>
            </w:r>
          </w:p>
        </w:tc>
        <w:tc>
          <w:tcPr>
            <w:tcW w:w="1006" w:type="dxa"/>
            <w:tcBorders/>
            <w:vAlign w:val="center"/>
          </w:tcPr>
          <w:p>
            <w:pPr>
              <w:pStyle w:val="TableContents"/>
              <w:bidi w:val="0"/>
              <w:spacing w:before="0" w:after="283"/>
              <w:jc w:val="left"/>
              <w:rPr/>
            </w:pPr>
            <w:r>
              <w:rPr/>
              <w:t xml:space="preserve">Hg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Mercurius </w:t>
            </w:r>
          </w:p>
        </w:tc>
        <w:tc>
          <w:tcPr>
            <w:tcW w:w="1651" w:type="dxa"/>
            <w:tcBorders/>
            <w:vAlign w:val="center"/>
          </w:tcPr>
          <w:p>
            <w:pPr>
              <w:pStyle w:val="TableContents"/>
              <w:bidi w:val="0"/>
              <w:spacing w:before="0" w:after="283"/>
              <w:jc w:val="left"/>
              <w:rPr/>
            </w:pPr>
            <w:r>
              <w:rPr/>
              <w:t xml:space="preserve">Elohopea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nopeuden jumalan ja jumalten sanansaattajan Merkuriuksen mukaan, samoin kuin Merkurius-planeetta, joka oli nimetty tämän jumalan mukaan. Symboli Hg tulee kreikan sanoista ὕδωρ ja ἀργυρός (hydor ja argyros), joista tuli latinan hydrargyrum; molemmat tarkoittavat "vesi-hopea", koska se on veden kaltainen neste (huoneenlämmössä) ja sillä on hopeanvärinen metallihohto. </w:t>
            </w:r>
          </w:p>
        </w:tc>
      </w:tr>
      <w:tr>
        <w:trPr/>
        <w:tc>
          <w:tcPr>
            <w:tcW w:w="1141" w:type="dxa"/>
            <w:tcBorders/>
            <w:vAlign w:val="center"/>
          </w:tcPr>
          <w:p>
            <w:pPr>
              <w:pStyle w:val="TableContents"/>
              <w:bidi w:val="0"/>
              <w:spacing w:before="0" w:after="283"/>
              <w:jc w:val="left"/>
              <w:rPr/>
            </w:pPr>
            <w:r>
              <w:rPr/>
              <w:t xml:space="preserve">42 </w:t>
            </w:r>
          </w:p>
        </w:tc>
        <w:tc>
          <w:tcPr>
            <w:tcW w:w="1516" w:type="dxa"/>
            <w:tcBorders/>
            <w:vAlign w:val="center"/>
          </w:tcPr>
          <w:p>
            <w:pPr>
              <w:pStyle w:val="TableContents"/>
              <w:bidi w:val="0"/>
              <w:spacing w:before="0" w:after="283"/>
              <w:jc w:val="left"/>
              <w:rPr/>
            </w:pPr>
            <w:r>
              <w:rPr/>
              <w:t xml:space="preserve">Molybdeeni </w:t>
            </w:r>
          </w:p>
        </w:tc>
        <w:tc>
          <w:tcPr>
            <w:tcW w:w="1006" w:type="dxa"/>
            <w:tcBorders/>
            <w:vAlign w:val="center"/>
          </w:tcPr>
          <w:p>
            <w:pPr>
              <w:pStyle w:val="TableContents"/>
              <w:bidi w:val="0"/>
              <w:spacing w:before="0" w:after="283"/>
              <w:jc w:val="left"/>
              <w:rPr/>
            </w:pPr>
            <w:r>
              <w:rPr/>
              <w:t xml:space="preserve">Mo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μόλυβδος (molybdos) </w:t>
            </w:r>
          </w:p>
        </w:tc>
        <w:tc>
          <w:tcPr>
            <w:tcW w:w="1651" w:type="dxa"/>
            <w:tcBorders/>
            <w:vAlign w:val="center"/>
          </w:tcPr>
          <w:p>
            <w:pPr>
              <w:pStyle w:val="TableContents"/>
              <w:bidi w:val="0"/>
              <w:spacing w:before="0" w:after="283"/>
              <w:jc w:val="left"/>
              <w:rPr/>
            </w:pPr>
            <w:r>
              <w:rPr/>
              <w:t xml:space="preserve">lyijyn kaltainen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μόλυβδος (molybdos), "lyijy". </w:t>
            </w:r>
          </w:p>
        </w:tc>
      </w:tr>
      <w:tr>
        <w:trPr/>
        <w:tc>
          <w:tcPr>
            <w:tcW w:w="1141" w:type="dxa"/>
            <w:tcBorders/>
            <w:vAlign w:val="center"/>
          </w:tcPr>
          <w:p>
            <w:pPr>
              <w:pStyle w:val="TableContents"/>
              <w:bidi w:val="0"/>
              <w:spacing w:before="0" w:after="283"/>
              <w:jc w:val="left"/>
              <w:rPr/>
            </w:pPr>
            <w:r>
              <w:rPr/>
              <w:t xml:space="preserve">115 </w:t>
            </w:r>
          </w:p>
        </w:tc>
        <w:tc>
          <w:tcPr>
            <w:tcW w:w="1516" w:type="dxa"/>
            <w:tcBorders/>
            <w:vAlign w:val="center"/>
          </w:tcPr>
          <w:p>
            <w:pPr>
              <w:pStyle w:val="TableContents"/>
              <w:bidi w:val="0"/>
              <w:spacing w:before="0" w:after="283"/>
              <w:jc w:val="left"/>
              <w:rPr/>
            </w:pPr>
            <w:r>
              <w:rPr/>
              <w:t xml:space="preserve">Moscovium </w:t>
            </w:r>
          </w:p>
        </w:tc>
        <w:tc>
          <w:tcPr>
            <w:tcW w:w="1006" w:type="dxa"/>
            <w:tcBorders/>
            <w:vAlign w:val="center"/>
          </w:tcPr>
          <w:p>
            <w:pPr>
              <w:pStyle w:val="TableContents"/>
              <w:bidi w:val="0"/>
              <w:spacing w:before="0" w:after="283"/>
              <w:jc w:val="left"/>
              <w:rPr/>
            </w:pPr>
            <w:r>
              <w:rPr/>
              <w:t xml:space="preserve">Mc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Moscovia </w:t>
            </w:r>
          </w:p>
        </w:tc>
        <w:tc>
          <w:tcPr>
            <w:tcW w:w="1651" w:type="dxa"/>
            <w:tcBorders/>
            <w:vAlign w:val="center"/>
          </w:tcPr>
          <w:p>
            <w:pPr>
              <w:pStyle w:val="TableContents"/>
              <w:bidi w:val="0"/>
              <w:spacing w:before="0" w:after="283"/>
              <w:jc w:val="left"/>
              <w:rPr/>
            </w:pPr>
            <w:r>
              <w:rPr/>
              <w:t xml:space="preserve">Moskova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Moskovan alueen mukaan, jossa alkuaine löydettiin. Sitä on kutsuttu myös eka-vismutiksi ja IUPAC:n mukaan väliaikaisesti ununpentiumiksi (Uup). </w:t>
            </w:r>
          </w:p>
        </w:tc>
      </w:tr>
      <w:tr>
        <w:trPr/>
        <w:tc>
          <w:tcPr>
            <w:tcW w:w="1141" w:type="dxa"/>
            <w:tcBorders/>
            <w:vAlign w:val="center"/>
          </w:tcPr>
          <w:p>
            <w:pPr>
              <w:pStyle w:val="TableContents"/>
              <w:bidi w:val="0"/>
              <w:spacing w:before="0" w:after="283"/>
              <w:jc w:val="left"/>
              <w:rPr/>
            </w:pPr>
            <w:r>
              <w:rPr/>
              <w:t xml:space="preserve">60 </w:t>
            </w:r>
          </w:p>
        </w:tc>
        <w:tc>
          <w:tcPr>
            <w:tcW w:w="1516" w:type="dxa"/>
            <w:tcBorders/>
            <w:vAlign w:val="center"/>
          </w:tcPr>
          <w:p>
            <w:pPr>
              <w:pStyle w:val="TableContents"/>
              <w:bidi w:val="0"/>
              <w:spacing w:before="0" w:after="283"/>
              <w:jc w:val="left"/>
              <w:rPr/>
            </w:pPr>
            <w:r>
              <w:rPr/>
              <w:t xml:space="preserve">Neodyymi </w:t>
            </w:r>
          </w:p>
        </w:tc>
        <w:tc>
          <w:tcPr>
            <w:tcW w:w="1006" w:type="dxa"/>
            <w:tcBorders/>
            <w:vAlign w:val="center"/>
          </w:tcPr>
          <w:p>
            <w:pPr>
              <w:pStyle w:val="TableContents"/>
              <w:bidi w:val="0"/>
              <w:spacing w:before="0" w:after="283"/>
              <w:jc w:val="left"/>
              <w:rPr/>
            </w:pPr>
            <w:r>
              <w:rPr/>
              <w:t xml:space="preserve">Nd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νέος δίδυμος (neos didymos) </w:t>
            </w:r>
          </w:p>
        </w:tc>
        <w:tc>
          <w:tcPr>
            <w:tcW w:w="1651" w:type="dxa"/>
            <w:tcBorders/>
            <w:vAlign w:val="center"/>
          </w:tcPr>
          <w:p>
            <w:pPr>
              <w:pStyle w:val="TableContents"/>
              <w:bidi w:val="0"/>
              <w:spacing w:before="0" w:after="283"/>
              <w:jc w:val="left"/>
              <w:rPr/>
            </w:pPr>
            <w:r>
              <w:rPr/>
              <w:t xml:space="preserve">uusi kaksonen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Johdettu kreikan sanasta νέος διδύμος (neos didymos), joka tarkoittaa ``uusia kaksosia'', koska didymium jakautui praseodyymiksi ja neodyymiksi. Metalleilla on erivärisiä suoloja, mikä auttaa erottamaan ne toisistaan. </w:t>
            </w:r>
          </w:p>
        </w:tc>
      </w:tr>
      <w:tr>
        <w:trPr/>
        <w:tc>
          <w:tcPr>
            <w:tcW w:w="1141" w:type="dxa"/>
            <w:tcBorders/>
            <w:vAlign w:val="center"/>
          </w:tcPr>
          <w:p>
            <w:pPr>
              <w:pStyle w:val="TableContents"/>
              <w:bidi w:val="0"/>
              <w:spacing w:before="0" w:after="283"/>
              <w:jc w:val="left"/>
              <w:rPr/>
            </w:pPr>
            <w:r>
              <w:rPr/>
              <w:t xml:space="preserve">10 </w:t>
            </w:r>
          </w:p>
        </w:tc>
        <w:tc>
          <w:tcPr>
            <w:tcW w:w="1516" w:type="dxa"/>
            <w:tcBorders/>
            <w:vAlign w:val="center"/>
          </w:tcPr>
          <w:p>
            <w:pPr>
              <w:pStyle w:val="TableContents"/>
              <w:bidi w:val="0"/>
              <w:spacing w:before="0" w:after="283"/>
              <w:jc w:val="left"/>
              <w:rPr/>
            </w:pPr>
            <w:r>
              <w:rPr/>
              <w:t xml:space="preserve">Neon </w:t>
            </w:r>
          </w:p>
        </w:tc>
        <w:tc>
          <w:tcPr>
            <w:tcW w:w="1006" w:type="dxa"/>
            <w:tcBorders/>
            <w:vAlign w:val="center"/>
          </w:tcPr>
          <w:p>
            <w:pPr>
              <w:pStyle w:val="TableContents"/>
              <w:bidi w:val="0"/>
              <w:spacing w:before="0" w:after="283"/>
              <w:jc w:val="left"/>
              <w:rPr/>
            </w:pPr>
            <w:r>
              <w:rPr/>
              <w:t xml:space="preserve">Ne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νέος (neos) </w:t>
            </w:r>
          </w:p>
        </w:tc>
        <w:tc>
          <w:tcPr>
            <w:tcW w:w="1651" w:type="dxa"/>
            <w:tcBorders/>
            <w:vAlign w:val="center"/>
          </w:tcPr>
          <w:p>
            <w:pPr>
              <w:pStyle w:val="TableContents"/>
              <w:bidi w:val="0"/>
              <w:spacing w:before="0" w:after="283"/>
              <w:jc w:val="left"/>
              <w:rPr/>
            </w:pPr>
            <w:r>
              <w:rPr/>
              <w:t xml:space="preserve">uusi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kreikan ``νέος'' (neos), joka tarkoittaa ``uus''. </w:t>
            </w:r>
          </w:p>
        </w:tc>
      </w:tr>
      <w:tr>
        <w:trPr/>
        <w:tc>
          <w:tcPr>
            <w:tcW w:w="1141" w:type="dxa"/>
            <w:tcBorders/>
            <w:vAlign w:val="center"/>
          </w:tcPr>
          <w:p>
            <w:pPr>
              <w:pStyle w:val="TableContents"/>
              <w:bidi w:val="0"/>
              <w:spacing w:before="0" w:after="283"/>
              <w:jc w:val="left"/>
              <w:rPr/>
            </w:pPr>
            <w:r>
              <w:rPr/>
              <w:t xml:space="preserve">93 </w:t>
            </w:r>
          </w:p>
        </w:tc>
        <w:tc>
          <w:tcPr>
            <w:tcW w:w="1516" w:type="dxa"/>
            <w:tcBorders/>
            <w:vAlign w:val="center"/>
          </w:tcPr>
          <w:p>
            <w:pPr>
              <w:pStyle w:val="TableContents"/>
              <w:bidi w:val="0"/>
              <w:spacing w:before="0" w:after="283"/>
              <w:jc w:val="left"/>
              <w:rPr/>
            </w:pPr>
            <w:r>
              <w:rPr/>
              <w:t xml:space="preserve">Neptunium </w:t>
            </w:r>
          </w:p>
        </w:tc>
        <w:tc>
          <w:tcPr>
            <w:tcW w:w="1006" w:type="dxa"/>
            <w:tcBorders/>
            <w:vAlign w:val="center"/>
          </w:tcPr>
          <w:p>
            <w:pPr>
              <w:pStyle w:val="TableContents"/>
              <w:bidi w:val="0"/>
              <w:spacing w:before="0" w:after="283"/>
              <w:jc w:val="left"/>
              <w:rPr/>
            </w:pPr>
            <w:r>
              <w:rPr/>
              <w:t xml:space="preserve">Np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Neptunus </w:t>
            </w:r>
          </w:p>
        </w:tc>
        <w:tc>
          <w:tcPr>
            <w:tcW w:w="1651" w:type="dxa"/>
            <w:tcBorders/>
            <w:vAlign w:val="center"/>
          </w:tcPr>
          <w:p>
            <w:pPr>
              <w:pStyle w:val="TableContents"/>
              <w:bidi w:val="0"/>
              <w:spacing w:before="0" w:after="283"/>
              <w:jc w:val="left"/>
              <w:rPr/>
            </w:pPr>
            <w:r>
              <w:rPr/>
              <w:t xml:space="preserve">Neptunus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Nimetty Neptunus-planeetan mukaan. (Planeetta on nimetty Neptunuksen mukaan, joka oli roomalaisen mytologian valtamerten jumala.) </w:t>
            </w:r>
          </w:p>
        </w:tc>
      </w:tr>
      <w:tr>
        <w:trPr/>
        <w:tc>
          <w:tcPr>
            <w:tcW w:w="1141" w:type="dxa"/>
            <w:tcBorders/>
            <w:vAlign w:val="center"/>
          </w:tcPr>
          <w:p>
            <w:pPr>
              <w:pStyle w:val="TableContents"/>
              <w:bidi w:val="0"/>
              <w:spacing w:before="0" w:after="283"/>
              <w:jc w:val="left"/>
              <w:rPr/>
            </w:pPr>
            <w:r>
              <w:rPr/>
              <w:t xml:space="preserve">28 </w:t>
            </w:r>
          </w:p>
        </w:tc>
        <w:tc>
          <w:tcPr>
            <w:tcW w:w="1516" w:type="dxa"/>
            <w:tcBorders/>
            <w:vAlign w:val="center"/>
          </w:tcPr>
          <w:p>
            <w:pPr>
              <w:pStyle w:val="TableContents"/>
              <w:bidi w:val="0"/>
              <w:spacing w:before="0" w:after="283"/>
              <w:jc w:val="left"/>
              <w:rPr/>
            </w:pPr>
            <w:r>
              <w:rPr/>
              <w:t xml:space="preserve">Nikkeli </w:t>
            </w:r>
          </w:p>
        </w:tc>
        <w:tc>
          <w:tcPr>
            <w:tcW w:w="1006" w:type="dxa"/>
            <w:tcBorders/>
            <w:vAlign w:val="center"/>
          </w:tcPr>
          <w:p>
            <w:pPr>
              <w:pStyle w:val="TableContents"/>
              <w:bidi w:val="0"/>
              <w:spacing w:before="0" w:after="283"/>
              <w:jc w:val="left"/>
              <w:rPr/>
            </w:pPr>
            <w:r>
              <w:rPr/>
              <w:t xml:space="preserve">Ni </w:t>
            </w:r>
          </w:p>
        </w:tc>
        <w:tc>
          <w:tcPr>
            <w:tcW w:w="2116" w:type="dxa"/>
            <w:tcBorders/>
            <w:vAlign w:val="center"/>
          </w:tcPr>
          <w:p>
            <w:pPr>
              <w:pStyle w:val="TableContents"/>
              <w:bidi w:val="0"/>
              <w:spacing w:before="0" w:after="283"/>
              <w:jc w:val="left"/>
              <w:rPr/>
            </w:pPr>
            <w:r>
              <w:rPr/>
              <w:t xml:space="preserve">Ruotsiksi saksan kautta </w:t>
            </w:r>
          </w:p>
        </w:tc>
        <w:tc>
          <w:tcPr>
            <w:tcW w:w="2191" w:type="dxa"/>
            <w:tcBorders/>
            <w:vAlign w:val="center"/>
          </w:tcPr>
          <w:p>
            <w:pPr>
              <w:pStyle w:val="TableContents"/>
              <w:bidi w:val="0"/>
              <w:spacing w:before="0" w:after="283"/>
              <w:jc w:val="left"/>
              <w:rPr/>
            </w:pPr>
            <w:r>
              <w:rPr/>
              <w:t xml:space="preserve">Kopparnickel / Kupfernickel </w:t>
            </w:r>
          </w:p>
        </w:tc>
        <w:tc>
          <w:tcPr>
            <w:tcW w:w="1651" w:type="dxa"/>
            <w:tcBorders/>
            <w:vAlign w:val="center"/>
          </w:tcPr>
          <w:p>
            <w:pPr>
              <w:pStyle w:val="TableContents"/>
              <w:bidi w:val="0"/>
              <w:spacing w:before="0" w:after="283"/>
              <w:jc w:val="left"/>
              <w:rPr/>
            </w:pPr>
            <w:r>
              <w:rPr/>
              <w:t xml:space="preserve">kuparinvärinen malmi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Ruotsinkielisestä kopparnickelistä, joka tarkoittaa "kuparinväristä malmia"; tämä viittaa malmiin nikolaliitti, josta sitä on saatu. </w:t>
            </w:r>
          </w:p>
        </w:tc>
      </w:tr>
      <w:tr>
        <w:trPr/>
        <w:tc>
          <w:tcPr>
            <w:tcW w:w="1141" w:type="dxa"/>
            <w:tcBorders/>
            <w:vAlign w:val="center"/>
          </w:tcPr>
          <w:p>
            <w:pPr>
              <w:pStyle w:val="TableContents"/>
              <w:bidi w:val="0"/>
              <w:spacing w:before="0" w:after="283"/>
              <w:jc w:val="left"/>
              <w:rPr/>
            </w:pPr>
            <w:r>
              <w:rPr/>
              <w:t xml:space="preserve">113 </w:t>
            </w:r>
          </w:p>
        </w:tc>
        <w:tc>
          <w:tcPr>
            <w:tcW w:w="1516" w:type="dxa"/>
            <w:tcBorders/>
            <w:vAlign w:val="center"/>
          </w:tcPr>
          <w:p>
            <w:pPr>
              <w:pStyle w:val="TableContents"/>
              <w:bidi w:val="0"/>
              <w:spacing w:before="0" w:after="283"/>
              <w:jc w:val="left"/>
              <w:rPr/>
            </w:pPr>
            <w:r>
              <w:rPr/>
              <w:t xml:space="preserve">Nihonium </w:t>
            </w:r>
          </w:p>
        </w:tc>
        <w:tc>
          <w:tcPr>
            <w:tcW w:w="1006" w:type="dxa"/>
            <w:tcBorders/>
            <w:vAlign w:val="center"/>
          </w:tcPr>
          <w:p>
            <w:pPr>
              <w:pStyle w:val="TableContents"/>
              <w:bidi w:val="0"/>
              <w:spacing w:before="0" w:after="283"/>
              <w:jc w:val="left"/>
              <w:rPr/>
            </w:pPr>
            <w:r>
              <w:rPr/>
              <w:t xml:space="preserve">Nh </w:t>
            </w:r>
          </w:p>
        </w:tc>
        <w:tc>
          <w:tcPr>
            <w:tcW w:w="2116" w:type="dxa"/>
            <w:tcBorders/>
            <w:vAlign w:val="center"/>
          </w:tcPr>
          <w:p>
            <w:pPr>
              <w:pStyle w:val="TableContents"/>
              <w:bidi w:val="0"/>
              <w:spacing w:before="0" w:after="283"/>
              <w:jc w:val="left"/>
              <w:rPr/>
            </w:pPr>
            <w:r>
              <w:rPr/>
              <w:t xml:space="preserve">Japanilainen </w:t>
            </w:r>
          </w:p>
        </w:tc>
        <w:tc>
          <w:tcPr>
            <w:tcW w:w="2191" w:type="dxa"/>
            <w:tcBorders/>
            <w:vAlign w:val="center"/>
          </w:tcPr>
          <w:p>
            <w:pPr>
              <w:pStyle w:val="TableContents"/>
              <w:bidi w:val="0"/>
              <w:spacing w:before="0" w:after="283"/>
              <w:jc w:val="left"/>
              <w:rPr/>
            </w:pPr>
            <w:r>
              <w:rPr/>
              <w:t xml:space="preserve">日本 </w:t>
            </w:r>
            <w:r>
              <w:rPr/>
              <w:t xml:space="preserve">(Nihon) </w:t>
            </w:r>
          </w:p>
        </w:tc>
        <w:tc>
          <w:tcPr>
            <w:tcW w:w="1651" w:type="dxa"/>
            <w:tcBorders/>
            <w:vAlign w:val="center"/>
          </w:tcPr>
          <w:p>
            <w:pPr>
              <w:pStyle w:val="TableContents"/>
              <w:bidi w:val="0"/>
              <w:spacing w:before="0" w:after="283"/>
              <w:jc w:val="left"/>
              <w:rPr/>
            </w:pPr>
            <w:r>
              <w:rPr/>
              <w:t xml:space="preserve">Japani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Japanin mukaan, jossa alkuaine löydettiin. Sitä on kutsuttu myös eka-talliumiksi ja IUPAC:n mukaan väliaikaisesti ununtriumiksi (Uut). </w:t>
            </w:r>
          </w:p>
        </w:tc>
      </w:tr>
      <w:tr>
        <w:trPr/>
        <w:tc>
          <w:tcPr>
            <w:tcW w:w="1141" w:type="dxa"/>
            <w:tcBorders/>
            <w:vAlign w:val="center"/>
          </w:tcPr>
          <w:p>
            <w:pPr>
              <w:pStyle w:val="TableContents"/>
              <w:bidi w:val="0"/>
              <w:spacing w:before="0" w:after="283"/>
              <w:jc w:val="left"/>
              <w:rPr/>
            </w:pPr>
            <w:r>
              <w:rPr/>
              <w:t xml:space="preserve">41 </w:t>
            </w:r>
          </w:p>
        </w:tc>
        <w:tc>
          <w:tcPr>
            <w:tcW w:w="1516" w:type="dxa"/>
            <w:tcBorders/>
            <w:vAlign w:val="center"/>
          </w:tcPr>
          <w:p>
            <w:pPr>
              <w:pStyle w:val="TableContents"/>
              <w:bidi w:val="0"/>
              <w:spacing w:before="0" w:after="283"/>
              <w:jc w:val="left"/>
              <w:rPr/>
            </w:pPr>
            <w:r>
              <w:rPr/>
              <w:t xml:space="preserve">Niobium </w:t>
            </w:r>
          </w:p>
        </w:tc>
        <w:tc>
          <w:tcPr>
            <w:tcW w:w="1006" w:type="dxa"/>
            <w:tcBorders/>
            <w:vAlign w:val="center"/>
          </w:tcPr>
          <w:p>
            <w:pPr>
              <w:pStyle w:val="TableContents"/>
              <w:bidi w:val="0"/>
              <w:spacing w:before="0" w:after="283"/>
              <w:jc w:val="left"/>
              <w:rPr/>
            </w:pPr>
            <w:r>
              <w:rPr/>
              <w:t xml:space="preserve">Nb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Νιόβη (Niobe) </w:t>
            </w:r>
          </w:p>
        </w:tc>
        <w:tc>
          <w:tcPr>
            <w:tcW w:w="1651" w:type="dxa"/>
            <w:tcBorders/>
            <w:vAlign w:val="center"/>
          </w:tcPr>
          <w:p>
            <w:pPr>
              <w:pStyle w:val="TableContents"/>
              <w:bidi w:val="0"/>
              <w:spacing w:before="0" w:after="283"/>
              <w:jc w:val="left"/>
              <w:rPr/>
            </w:pPr>
            <w:r>
              <w:rPr/>
              <w:t xml:space="preserve">luminen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Nioben mukaan, joka oli klassisen mytologian Tantaloksen tytär. Vaihtoehtoinen nimi columbium tulee Kolumbian nimestä, joka on Amerikan personifikaatio. </w:t>
            </w:r>
          </w:p>
        </w:tc>
      </w:tr>
      <w:tr>
        <w:trPr/>
        <w:tc>
          <w:tcPr>
            <w:tcW w:w="1141" w:type="dxa"/>
            <w:tcBorders/>
            <w:vAlign w:val="center"/>
          </w:tcPr>
          <w:p>
            <w:pPr>
              <w:pStyle w:val="TableContents"/>
              <w:bidi w:val="0"/>
              <w:spacing w:before="0" w:after="283"/>
              <w:jc w:val="left"/>
              <w:rPr/>
            </w:pPr>
            <w:r>
              <w:rPr/>
              <w:t xml:space="preserve">7 </w:t>
            </w:r>
          </w:p>
        </w:tc>
        <w:tc>
          <w:tcPr>
            <w:tcW w:w="1516" w:type="dxa"/>
            <w:tcBorders/>
            <w:vAlign w:val="center"/>
          </w:tcPr>
          <w:p>
            <w:pPr>
              <w:pStyle w:val="TableContents"/>
              <w:bidi w:val="0"/>
              <w:spacing w:before="0" w:after="283"/>
              <w:jc w:val="left"/>
              <w:rPr/>
            </w:pPr>
            <w:r>
              <w:rPr/>
              <w:t xml:space="preserve">Typpi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kreikkaa latinan ja ranskan kautta </w:t>
            </w:r>
          </w:p>
        </w:tc>
        <w:tc>
          <w:tcPr>
            <w:tcW w:w="2191" w:type="dxa"/>
            <w:tcBorders/>
            <w:vAlign w:val="center"/>
          </w:tcPr>
          <w:p>
            <w:pPr>
              <w:pStyle w:val="TableContents"/>
              <w:bidi w:val="0"/>
              <w:spacing w:before="0" w:after="283"/>
              <w:jc w:val="left"/>
              <w:rPr/>
            </w:pPr>
            <w:r>
              <w:rPr/>
              <w:t xml:space="preserve">νίτρον (lat. nitrum)-γενής (-genes) </w:t>
            </w:r>
          </w:p>
        </w:tc>
        <w:tc>
          <w:tcPr>
            <w:tcW w:w="1651" w:type="dxa"/>
            <w:tcBorders/>
            <w:vAlign w:val="center"/>
          </w:tcPr>
          <w:p>
            <w:pPr>
              <w:pStyle w:val="TableContents"/>
              <w:bidi w:val="0"/>
              <w:spacing w:before="0" w:after="283"/>
              <w:jc w:val="left"/>
              <w:rPr/>
            </w:pPr>
            <w:r>
              <w:rPr/>
              <w:t xml:space="preserve">natiivi-soodan kerjäläinen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Ranskankielisestä sanasta ``nitrogène'', joka on johdettu kreikan νίτρον γείνομαι (nitron geinomai), joka tarkoittaa ``muodostan / synnytän natiivisoodaa (niter)''. Käytettiin myös azoth, andalusian arabiasta al-zuq, elementin klassisen arabian nimestä. </w:t>
            </w:r>
          </w:p>
        </w:tc>
      </w:tr>
      <w:tr>
        <w:trPr/>
        <w:tc>
          <w:tcPr>
            <w:tcW w:w="1141" w:type="dxa"/>
            <w:tcBorders/>
            <w:vAlign w:val="center"/>
          </w:tcPr>
          <w:p>
            <w:pPr>
              <w:pStyle w:val="TableContents"/>
              <w:bidi w:val="0"/>
              <w:spacing w:before="0" w:after="283"/>
              <w:jc w:val="left"/>
              <w:rPr/>
            </w:pPr>
            <w:r>
              <w:rPr/>
              <w:t xml:space="preserve">102 </w:t>
            </w:r>
          </w:p>
        </w:tc>
        <w:tc>
          <w:tcPr>
            <w:tcW w:w="1516" w:type="dxa"/>
            <w:tcBorders/>
            <w:vAlign w:val="center"/>
          </w:tcPr>
          <w:p>
            <w:pPr>
              <w:pStyle w:val="TableContents"/>
              <w:bidi w:val="0"/>
              <w:spacing w:before="0" w:after="283"/>
              <w:jc w:val="left"/>
              <w:rPr/>
            </w:pPr>
            <w:r>
              <w:rPr/>
              <w:t xml:space="preserve">Nobelium </w:t>
            </w:r>
          </w:p>
        </w:tc>
        <w:tc>
          <w:tcPr>
            <w:tcW w:w="1006" w:type="dxa"/>
            <w:tcBorders/>
            <w:vAlign w:val="center"/>
          </w:tcPr>
          <w:p>
            <w:pPr>
              <w:pStyle w:val="TableContents"/>
              <w:bidi w:val="0"/>
              <w:spacing w:before="0" w:after="283"/>
              <w:jc w:val="left"/>
              <w:rPr/>
            </w:pPr>
            <w:r>
              <w:rPr/>
              <w:t xml:space="preserve">Ei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Nobel, Alfred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jc w:val="left"/>
              <w:rPr/>
            </w:pPr>
            <w:r>
              <w:rPr/>
              <w:t xml:space="preserve">Nimetty Alfred Nobelin kunniaksi, joka keksi dynamiitin ja perusti Nobel-palkintosäätiön. </w:t>
            </w:r>
          </w:p>
          <w:p>
            <w:pPr>
              <w:pStyle w:val="TableContents"/>
              <w:bidi w:val="0"/>
              <w:spacing w:before="0" w:after="283"/>
              <w:jc w:val="left"/>
              <w:rPr/>
            </w:pPr>
            <w:r>
              <w:rPr/>
              <w:t xml:space="preserve">Unnilbiumia olisi käytetty väliaikaisena systemaattisena alkuaineen nimenä, jos IUPAC-järjestelmä olisi ollut tuolloin voimassa. </w:t>
            </w:r>
          </w:p>
        </w:tc>
      </w:tr>
      <w:tr>
        <w:trPr/>
        <w:tc>
          <w:tcPr>
            <w:tcW w:w="1141" w:type="dxa"/>
            <w:tcBorders/>
            <w:vAlign w:val="center"/>
          </w:tcPr>
          <w:p>
            <w:pPr>
              <w:pStyle w:val="TableContents"/>
              <w:bidi w:val="0"/>
              <w:spacing w:before="0" w:after="283"/>
              <w:jc w:val="left"/>
              <w:rPr/>
            </w:pPr>
            <w:r>
              <w:rPr/>
              <w:t xml:space="preserve">118 </w:t>
            </w:r>
          </w:p>
        </w:tc>
        <w:tc>
          <w:tcPr>
            <w:tcW w:w="1516" w:type="dxa"/>
            <w:tcBorders/>
            <w:vAlign w:val="center"/>
          </w:tcPr>
          <w:p>
            <w:pPr>
              <w:pStyle w:val="TableContents"/>
              <w:bidi w:val="0"/>
              <w:spacing w:before="0" w:after="283"/>
              <w:jc w:val="left"/>
              <w:rPr/>
            </w:pPr>
            <w:r>
              <w:rPr/>
              <w:t xml:space="preserve">Oganesson </w:t>
            </w:r>
          </w:p>
        </w:tc>
        <w:tc>
          <w:tcPr>
            <w:tcW w:w="1006" w:type="dxa"/>
            <w:tcBorders/>
            <w:vAlign w:val="center"/>
          </w:tcPr>
          <w:p>
            <w:pPr>
              <w:pStyle w:val="TableContents"/>
              <w:bidi w:val="0"/>
              <w:spacing w:before="0" w:after="283"/>
              <w:jc w:val="left"/>
              <w:rPr/>
            </w:pPr>
            <w:r>
              <w:rPr/>
              <w:t xml:space="preserve">Og </w:t>
            </w:r>
          </w:p>
        </w:tc>
        <w:tc>
          <w:tcPr>
            <w:tcW w:w="2116" w:type="dxa"/>
            <w:tcBorders/>
            <w:vAlign w:val="center"/>
          </w:tcPr>
          <w:p>
            <w:pPr>
              <w:pStyle w:val="TableContents"/>
              <w:bidi w:val="0"/>
              <w:spacing w:before="0" w:after="283"/>
              <w:jc w:val="left"/>
              <w:rPr/>
            </w:pPr>
            <w:r>
              <w:rPr/>
              <w:t xml:space="preserve">Venäläinen </w:t>
            </w:r>
          </w:p>
        </w:tc>
        <w:tc>
          <w:tcPr>
            <w:tcW w:w="2191" w:type="dxa"/>
            <w:tcBorders/>
            <w:vAlign w:val="center"/>
          </w:tcPr>
          <w:p>
            <w:pPr>
              <w:pStyle w:val="TableContents"/>
              <w:bidi w:val="0"/>
              <w:spacing w:before="0" w:after="283"/>
              <w:jc w:val="left"/>
              <w:rPr/>
            </w:pPr>
            <w:r>
              <w:rPr/>
              <w:t xml:space="preserve">Оганесян (Oganessialainen) </w:t>
            </w:r>
          </w:p>
        </w:tc>
        <w:tc>
          <w:tcPr>
            <w:tcW w:w="1651" w:type="dxa"/>
            <w:tcBorders/>
            <w:vAlign w:val="center"/>
          </w:tcPr>
          <w:p>
            <w:pPr>
              <w:pStyle w:val="TableContents"/>
              <w:bidi w:val="0"/>
              <w:spacing w:before="0" w:after="283"/>
              <w:jc w:val="left"/>
              <w:rPr/>
            </w:pPr>
            <w:r>
              <w:rPr/>
              <w:t xml:space="preserve">Juri Oganessian </w:t>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Juri Oganessianin mukaan, joka on merkittävä tekijä superraskaiden alkuaineiden synteesin alalla. Sitä on kutsuttu myös eka-radoniksi ja IUPAC:n mukaan väliaikaisesti ununoctiumiksi (Uuo). </w:t>
            </w:r>
          </w:p>
        </w:tc>
      </w:tr>
      <w:tr>
        <w:trPr/>
        <w:tc>
          <w:tcPr>
            <w:tcW w:w="1141" w:type="dxa"/>
            <w:tcBorders/>
            <w:vAlign w:val="center"/>
          </w:tcPr>
          <w:p>
            <w:pPr>
              <w:pStyle w:val="TableContents"/>
              <w:bidi w:val="0"/>
              <w:spacing w:before="0" w:after="283"/>
              <w:jc w:val="left"/>
              <w:rPr/>
            </w:pPr>
            <w:r>
              <w:rPr/>
              <w:t xml:space="preserve">76 </w:t>
            </w:r>
          </w:p>
        </w:tc>
        <w:tc>
          <w:tcPr>
            <w:tcW w:w="1516" w:type="dxa"/>
            <w:tcBorders/>
            <w:vAlign w:val="center"/>
          </w:tcPr>
          <w:p>
            <w:pPr>
              <w:pStyle w:val="TableContents"/>
              <w:bidi w:val="0"/>
              <w:spacing w:before="0" w:after="283"/>
              <w:jc w:val="left"/>
              <w:rPr/>
            </w:pPr>
            <w:r>
              <w:rPr/>
              <w:t xml:space="preserve">Osmium </w:t>
            </w:r>
          </w:p>
        </w:tc>
        <w:tc>
          <w:tcPr>
            <w:tcW w:w="1006" w:type="dxa"/>
            <w:tcBorders/>
            <w:vAlign w:val="center"/>
          </w:tcPr>
          <w:p>
            <w:pPr>
              <w:pStyle w:val="TableContents"/>
              <w:bidi w:val="0"/>
              <w:spacing w:before="0" w:after="283"/>
              <w:jc w:val="left"/>
              <w:rPr/>
            </w:pPr>
            <w:r>
              <w:rPr/>
              <w:t xml:space="preserve">Os </w:t>
            </w:r>
          </w:p>
        </w:tc>
        <w:tc>
          <w:tcPr>
            <w:tcW w:w="2116" w:type="dxa"/>
            <w:tcBorders/>
            <w:vAlign w:val="center"/>
          </w:tcPr>
          <w:p>
            <w:pPr>
              <w:pStyle w:val="TableContents"/>
              <w:bidi w:val="0"/>
              <w:spacing w:before="0" w:after="283"/>
              <w:jc w:val="left"/>
              <w:rPr/>
            </w:pPr>
            <w:r>
              <w:rPr/>
              <w:t xml:space="preserve">kreikkaa modernin latinan kautta </w:t>
            </w:r>
          </w:p>
        </w:tc>
        <w:tc>
          <w:tcPr>
            <w:tcW w:w="2191" w:type="dxa"/>
            <w:tcBorders/>
            <w:vAlign w:val="center"/>
          </w:tcPr>
          <w:p>
            <w:pPr>
              <w:pStyle w:val="TableContents"/>
              <w:bidi w:val="0"/>
              <w:spacing w:before="0" w:after="283"/>
              <w:jc w:val="left"/>
              <w:rPr/>
            </w:pPr>
            <w:r>
              <w:rPr/>
              <w:t xml:space="preserve">ὀσμή (osme) </w:t>
            </w:r>
          </w:p>
        </w:tc>
        <w:tc>
          <w:tcPr>
            <w:tcW w:w="1651" w:type="dxa"/>
            <w:tcBorders/>
            <w:vAlign w:val="center"/>
          </w:tcPr>
          <w:p>
            <w:pPr>
              <w:pStyle w:val="TableContents"/>
              <w:bidi w:val="0"/>
              <w:spacing w:before="0" w:after="283"/>
              <w:jc w:val="left"/>
              <w:rPr/>
            </w:pPr>
            <w:r>
              <w:rPr/>
              <w:t xml:space="preserve">haju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sanasta ὀσμή (osme), joka tarkoittaa "hajua"; tetroksidi on pahanhajuinen. </w:t>
            </w:r>
          </w:p>
        </w:tc>
      </w:tr>
      <w:tr>
        <w:trPr/>
        <w:tc>
          <w:tcPr>
            <w:tcW w:w="1141" w:type="dxa"/>
            <w:tcBorders/>
            <w:vAlign w:val="center"/>
          </w:tcPr>
          <w:p>
            <w:pPr>
              <w:pStyle w:val="TableContents"/>
              <w:bidi w:val="0"/>
              <w:spacing w:before="0" w:after="283"/>
              <w:jc w:val="left"/>
              <w:rPr/>
            </w:pPr>
            <w:r>
              <w:rPr/>
              <w:t xml:space="preserve">8 </w:t>
            </w:r>
          </w:p>
        </w:tc>
        <w:tc>
          <w:tcPr>
            <w:tcW w:w="1516" w:type="dxa"/>
            <w:tcBorders/>
            <w:vAlign w:val="center"/>
          </w:tcPr>
          <w:p>
            <w:pPr>
              <w:pStyle w:val="TableContents"/>
              <w:bidi w:val="0"/>
              <w:spacing w:before="0" w:after="283"/>
              <w:jc w:val="left"/>
              <w:rPr/>
            </w:pPr>
            <w:r>
              <w:rPr/>
              <w:t xml:space="preserve">Happi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Kreikkaa ranskan kautta </w:t>
            </w:r>
          </w:p>
        </w:tc>
        <w:tc>
          <w:tcPr>
            <w:tcW w:w="2191" w:type="dxa"/>
            <w:tcBorders/>
            <w:vAlign w:val="center"/>
          </w:tcPr>
          <w:p>
            <w:pPr>
              <w:pStyle w:val="TableContents"/>
              <w:bidi w:val="0"/>
              <w:spacing w:before="0" w:after="283"/>
              <w:jc w:val="left"/>
              <w:rPr/>
            </w:pPr>
            <w:r>
              <w:rPr/>
              <w:t xml:space="preserve">ὀξύ γείνομαι (oxy geinomai) / oxygène </w:t>
            </w:r>
          </w:p>
        </w:tc>
        <w:tc>
          <w:tcPr>
            <w:tcW w:w="1651" w:type="dxa"/>
            <w:tcBorders/>
            <w:vAlign w:val="center"/>
          </w:tcPr>
          <w:p>
            <w:pPr>
              <w:pStyle w:val="TableContents"/>
              <w:bidi w:val="0"/>
              <w:spacing w:before="0" w:after="283"/>
              <w:jc w:val="left"/>
              <w:rPr/>
            </w:pPr>
            <w:r>
              <w:rPr/>
              <w:t xml:space="preserve">tuoda esiin happoa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Kreikankielisestä sanasta ὀξύ γείνομαι (oxy geinomai), joka tarkoittaa ``Ι tuo esiin happoa'', koska sen uskottiin olevan happojen olennainen ainesosa. Tämä ilmaus korruptoitui ranskalaiseksi oxygène, josta tuli englanninkielisen ``hapen'' lähde. </w:t>
            </w:r>
          </w:p>
        </w:tc>
      </w:tr>
      <w:tr>
        <w:trPr/>
        <w:tc>
          <w:tcPr>
            <w:tcW w:w="1141" w:type="dxa"/>
            <w:tcBorders/>
            <w:vAlign w:val="center"/>
          </w:tcPr>
          <w:p>
            <w:pPr>
              <w:pStyle w:val="TableContents"/>
              <w:bidi w:val="0"/>
              <w:spacing w:before="0" w:after="283"/>
              <w:jc w:val="left"/>
              <w:rPr/>
            </w:pPr>
            <w:r>
              <w:rPr/>
              <w:t xml:space="preserve">46 </w:t>
            </w:r>
          </w:p>
        </w:tc>
        <w:tc>
          <w:tcPr>
            <w:tcW w:w="1516" w:type="dxa"/>
            <w:tcBorders/>
            <w:vAlign w:val="center"/>
          </w:tcPr>
          <w:p>
            <w:pPr>
              <w:pStyle w:val="TableContents"/>
              <w:bidi w:val="0"/>
              <w:spacing w:before="0" w:after="283"/>
              <w:jc w:val="left"/>
              <w:rPr/>
            </w:pPr>
            <w:r>
              <w:rPr/>
              <w:t xml:space="preserve">Palladium </w:t>
            </w:r>
          </w:p>
        </w:tc>
        <w:tc>
          <w:tcPr>
            <w:tcW w:w="1006" w:type="dxa"/>
            <w:tcBorders/>
            <w:vAlign w:val="center"/>
          </w:tcPr>
          <w:p>
            <w:pPr>
              <w:pStyle w:val="TableContents"/>
              <w:bidi w:val="0"/>
              <w:spacing w:before="0" w:after="283"/>
              <w:jc w:val="left"/>
              <w:rPr/>
            </w:pPr>
            <w:r>
              <w:rPr/>
              <w:t xml:space="preserve">Pd </w:t>
            </w:r>
          </w:p>
        </w:tc>
        <w:tc>
          <w:tcPr>
            <w:tcW w:w="2116" w:type="dxa"/>
            <w:tcBorders/>
            <w:vAlign w:val="center"/>
          </w:tcPr>
          <w:p>
            <w:pPr>
              <w:pStyle w:val="TableContents"/>
              <w:bidi w:val="0"/>
              <w:spacing w:before="0" w:after="283"/>
              <w:jc w:val="left"/>
              <w:rPr/>
            </w:pPr>
            <w:r>
              <w:rPr/>
              <w:t xml:space="preserve">kreikkaa latinan kautta </w:t>
            </w:r>
          </w:p>
        </w:tc>
        <w:tc>
          <w:tcPr>
            <w:tcW w:w="2191" w:type="dxa"/>
            <w:tcBorders/>
            <w:vAlign w:val="center"/>
          </w:tcPr>
          <w:p>
            <w:pPr>
              <w:pStyle w:val="TableContents"/>
              <w:bidi w:val="0"/>
              <w:spacing w:before="0" w:after="283"/>
              <w:jc w:val="left"/>
              <w:rPr/>
            </w:pPr>
            <w:r>
              <w:rPr/>
              <w:t xml:space="preserve">Παλλάς (genetiivi: Παλλάδος) (Pallas) </w:t>
            </w:r>
          </w:p>
        </w:tc>
        <w:tc>
          <w:tcPr>
            <w:tcW w:w="1651" w:type="dxa"/>
            <w:tcBorders/>
            <w:vAlign w:val="center"/>
          </w:tcPr>
          <w:p>
            <w:pPr>
              <w:pStyle w:val="TableContents"/>
              <w:bidi w:val="0"/>
              <w:spacing w:before="0" w:after="283"/>
              <w:jc w:val="left"/>
              <w:rPr/>
            </w:pPr>
            <w:r>
              <w:rPr/>
              <w:t xml:space="preserve">pieni neito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Nimetty kaksi vuotta aiemmin löydetyn asteroidin Pallas mukaan. (Asteroidi oli nimetty viisauden ja voiton jumalatar Pallas Athenen mukaan.) Sana Palladium tulee kreikan kielen sanasta Παλλάδιον ja on sukuainepuolinen versio sanasta Παλλάδιος, joka tarkoittaa ``Pallaksen''. </w:t>
            </w:r>
          </w:p>
        </w:tc>
      </w:tr>
      <w:tr>
        <w:trPr/>
        <w:tc>
          <w:tcPr>
            <w:tcW w:w="1141" w:type="dxa"/>
            <w:tcBorders/>
            <w:vAlign w:val="center"/>
          </w:tcPr>
          <w:p>
            <w:pPr>
              <w:pStyle w:val="TableContents"/>
              <w:bidi w:val="0"/>
              <w:spacing w:before="0" w:after="283"/>
              <w:jc w:val="left"/>
              <w:rPr/>
            </w:pPr>
            <w:r>
              <w:rPr/>
              <w:t xml:space="preserve">15 </w:t>
            </w:r>
          </w:p>
        </w:tc>
        <w:tc>
          <w:tcPr>
            <w:tcW w:w="1516" w:type="dxa"/>
            <w:tcBorders/>
            <w:vAlign w:val="center"/>
          </w:tcPr>
          <w:p>
            <w:pPr>
              <w:pStyle w:val="TableContents"/>
              <w:bidi w:val="0"/>
              <w:spacing w:before="0" w:after="283"/>
              <w:jc w:val="left"/>
              <w:rPr/>
            </w:pPr>
            <w:r>
              <w:rPr/>
              <w:t xml:space="preserve">Fosfori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kreikkaa latinan kautta </w:t>
            </w:r>
          </w:p>
        </w:tc>
        <w:tc>
          <w:tcPr>
            <w:tcW w:w="2191" w:type="dxa"/>
            <w:tcBorders/>
            <w:vAlign w:val="center"/>
          </w:tcPr>
          <w:p>
            <w:pPr>
              <w:pStyle w:val="TableContents"/>
              <w:bidi w:val="0"/>
              <w:spacing w:before="0" w:after="283"/>
              <w:jc w:val="left"/>
              <w:rPr/>
            </w:pPr>
            <w:r>
              <w:rPr/>
              <w:t xml:space="preserve">φῶς +-φόρος (phos +-phoros) </w:t>
            </w:r>
          </w:p>
        </w:tc>
        <w:tc>
          <w:tcPr>
            <w:tcW w:w="1651" w:type="dxa"/>
            <w:tcBorders/>
            <w:vAlign w:val="center"/>
          </w:tcPr>
          <w:p>
            <w:pPr>
              <w:pStyle w:val="TableContents"/>
              <w:bidi w:val="0"/>
              <w:spacing w:before="0" w:after="283"/>
              <w:jc w:val="left"/>
              <w:rPr/>
            </w:pPr>
            <w:r>
              <w:rPr/>
              <w:t xml:space="preserve">valonkantaja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sanasta φῶς +-φόρος (phos + phoros), joka tarkoittaa "valonkantajaa", koska valkoinen fosfori hehkuu heikosti altistuessaan hapelle. Fosfori oli Venuksen tai Hesperuksen (aamutähti) antiikin nimi. </w:t>
            </w:r>
          </w:p>
        </w:tc>
      </w:tr>
      <w:tr>
        <w:trPr/>
        <w:tc>
          <w:tcPr>
            <w:tcW w:w="1141" w:type="dxa"/>
            <w:tcBorders/>
            <w:vAlign w:val="center"/>
          </w:tcPr>
          <w:p>
            <w:pPr>
              <w:pStyle w:val="TableContents"/>
              <w:bidi w:val="0"/>
              <w:spacing w:before="0" w:after="283"/>
              <w:jc w:val="left"/>
              <w:rPr/>
            </w:pPr>
            <w:r>
              <w:rPr/>
              <w:t xml:space="preserve">78 </w:t>
            </w:r>
          </w:p>
        </w:tc>
        <w:tc>
          <w:tcPr>
            <w:tcW w:w="1516" w:type="dxa"/>
            <w:tcBorders/>
            <w:vAlign w:val="center"/>
          </w:tcPr>
          <w:p>
            <w:pPr>
              <w:pStyle w:val="TableContents"/>
              <w:bidi w:val="0"/>
              <w:spacing w:before="0" w:after="283"/>
              <w:jc w:val="left"/>
              <w:rPr/>
            </w:pPr>
            <w:r>
              <w:rPr/>
              <w:t xml:space="preserve">Platina </w:t>
            </w:r>
          </w:p>
        </w:tc>
        <w:tc>
          <w:tcPr>
            <w:tcW w:w="1006" w:type="dxa"/>
            <w:tcBorders/>
            <w:vAlign w:val="center"/>
          </w:tcPr>
          <w:p>
            <w:pPr>
              <w:pStyle w:val="TableContents"/>
              <w:bidi w:val="0"/>
              <w:spacing w:before="0" w:after="283"/>
              <w:jc w:val="left"/>
              <w:rPr/>
            </w:pPr>
            <w:r>
              <w:rPr/>
              <w:t xml:space="preserve">Pt </w:t>
            </w:r>
          </w:p>
        </w:tc>
        <w:tc>
          <w:tcPr>
            <w:tcW w:w="2116" w:type="dxa"/>
            <w:tcBorders/>
            <w:vAlign w:val="center"/>
          </w:tcPr>
          <w:p>
            <w:pPr>
              <w:pStyle w:val="TableContents"/>
              <w:bidi w:val="0"/>
              <w:spacing w:before="0" w:after="283"/>
              <w:jc w:val="left"/>
              <w:rPr/>
            </w:pPr>
            <w:r>
              <w:rPr/>
              <w:t xml:space="preserve">Espanjan kieli modernin latinan kautta </w:t>
            </w:r>
          </w:p>
        </w:tc>
        <w:tc>
          <w:tcPr>
            <w:tcW w:w="2191" w:type="dxa"/>
            <w:tcBorders/>
            <w:vAlign w:val="center"/>
          </w:tcPr>
          <w:p>
            <w:pPr>
              <w:pStyle w:val="TableContents"/>
              <w:bidi w:val="0"/>
              <w:spacing w:before="0" w:after="283"/>
              <w:jc w:val="left"/>
              <w:rPr/>
            </w:pPr>
            <w:r>
              <w:rPr/>
              <w:t xml:space="preserve">platina (del Pinto) </w:t>
            </w:r>
          </w:p>
        </w:tc>
        <w:tc>
          <w:tcPr>
            <w:tcW w:w="1651" w:type="dxa"/>
            <w:tcBorders/>
            <w:vAlign w:val="center"/>
          </w:tcPr>
          <w:p>
            <w:pPr>
              <w:pStyle w:val="TableContents"/>
              <w:bidi w:val="0"/>
              <w:spacing w:before="0" w:after="283"/>
              <w:jc w:val="left"/>
              <w:rPr/>
            </w:pPr>
            <w:r>
              <w:rPr/>
              <w:t xml:space="preserve">pikku hopea (Pintojoen)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Espanjankielisestä sanasta platina, joka tarkoittaa "pientä hopeaa", koska se löydettiin ensimmäisen kerran hopeakaivoksesta. Platina voi tarkoittaa myös ``(mikroskoopin) astetta'', ja nykysuomen espanjan kieli on platino. Se on lainasana ranskankielisestä plate tai provencelaisesta plata (metallilevy), ja siitä on peräisin englannin ``plate''. </w:t>
            </w:r>
          </w:p>
        </w:tc>
      </w:tr>
      <w:tr>
        <w:trPr/>
        <w:tc>
          <w:tcPr>
            <w:tcW w:w="1141" w:type="dxa"/>
            <w:tcBorders/>
            <w:vAlign w:val="center"/>
          </w:tcPr>
          <w:p>
            <w:pPr>
              <w:pStyle w:val="TableContents"/>
              <w:bidi w:val="0"/>
              <w:spacing w:before="0" w:after="283"/>
              <w:jc w:val="left"/>
              <w:rPr/>
            </w:pPr>
            <w:r>
              <w:rPr/>
              <w:t xml:space="preserve">94 </w:t>
            </w:r>
          </w:p>
        </w:tc>
        <w:tc>
          <w:tcPr>
            <w:tcW w:w="1516" w:type="dxa"/>
            <w:tcBorders/>
            <w:vAlign w:val="center"/>
          </w:tcPr>
          <w:p>
            <w:pPr>
              <w:pStyle w:val="TableContents"/>
              <w:bidi w:val="0"/>
              <w:spacing w:before="0" w:after="283"/>
              <w:jc w:val="left"/>
              <w:rPr/>
            </w:pPr>
            <w:r>
              <w:rPr/>
              <w:t xml:space="preserve">Plutonium </w:t>
            </w:r>
          </w:p>
        </w:tc>
        <w:tc>
          <w:tcPr>
            <w:tcW w:w="1006" w:type="dxa"/>
            <w:tcBorders/>
            <w:vAlign w:val="center"/>
          </w:tcPr>
          <w:p>
            <w:pPr>
              <w:pStyle w:val="TableContents"/>
              <w:bidi w:val="0"/>
              <w:spacing w:before="0" w:after="283"/>
              <w:jc w:val="left"/>
              <w:rPr/>
            </w:pPr>
            <w:r>
              <w:rPr/>
              <w:t xml:space="preserve">Pu </w:t>
            </w:r>
          </w:p>
        </w:tc>
        <w:tc>
          <w:tcPr>
            <w:tcW w:w="2116" w:type="dxa"/>
            <w:tcBorders/>
            <w:vAlign w:val="center"/>
          </w:tcPr>
          <w:p>
            <w:pPr>
              <w:pStyle w:val="TableContents"/>
              <w:bidi w:val="0"/>
              <w:spacing w:before="0" w:after="283"/>
              <w:jc w:val="left"/>
              <w:rPr/>
            </w:pPr>
            <w:r>
              <w:rPr/>
              <w:t xml:space="preserve">kreikkaa latinan kautta </w:t>
            </w:r>
          </w:p>
        </w:tc>
        <w:tc>
          <w:tcPr>
            <w:tcW w:w="2191" w:type="dxa"/>
            <w:tcBorders/>
            <w:vAlign w:val="center"/>
          </w:tcPr>
          <w:p>
            <w:pPr>
              <w:pStyle w:val="TableContents"/>
              <w:bidi w:val="0"/>
              <w:spacing w:before="0" w:after="283"/>
              <w:jc w:val="left"/>
              <w:rPr/>
            </w:pPr>
            <w:r>
              <w:rPr/>
              <w:t xml:space="preserve">Πλούτων (Ploutōn) Pluton kautta </w:t>
            </w:r>
          </w:p>
        </w:tc>
        <w:tc>
          <w:tcPr>
            <w:tcW w:w="1651" w:type="dxa"/>
            <w:tcBorders/>
            <w:vAlign w:val="center"/>
          </w:tcPr>
          <w:p>
            <w:pPr>
              <w:pStyle w:val="TableContents"/>
              <w:bidi w:val="0"/>
              <w:spacing w:before="0" w:after="283"/>
              <w:jc w:val="left"/>
              <w:rPr/>
            </w:pPr>
            <w:r>
              <w:rPr/>
              <w:t xml:space="preserve">rikkauden jumala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Nimetty kääpiöplaneetta Pluton mukaan, koska se löydettiin heti Neptuniumin jälkeen ja se on jaksollisessa järjestelmässä uraania korkeammalla, joten se on analogisesti järjestetty planeettojen järjestyksen mukaan. (Planeetta Pluto on nimetty kreikkalaisen kuolleiden jumalan Pluton mukaan) Πλούτων (Ploutōn) on sukua kreikan sanalle πλοῦτος (ploutos), joka tarkoittaa ``rikkautta''. </w:t>
            </w:r>
          </w:p>
        </w:tc>
      </w:tr>
      <w:tr>
        <w:trPr/>
        <w:tc>
          <w:tcPr>
            <w:tcW w:w="1141" w:type="dxa"/>
            <w:tcBorders/>
            <w:vAlign w:val="center"/>
          </w:tcPr>
          <w:p>
            <w:pPr>
              <w:pStyle w:val="TableContents"/>
              <w:bidi w:val="0"/>
              <w:spacing w:before="0" w:after="283"/>
              <w:jc w:val="left"/>
              <w:rPr/>
            </w:pPr>
            <w:r>
              <w:rPr/>
              <w:t xml:space="preserve">84 </w:t>
            </w:r>
          </w:p>
        </w:tc>
        <w:tc>
          <w:tcPr>
            <w:tcW w:w="1516" w:type="dxa"/>
            <w:tcBorders/>
            <w:vAlign w:val="center"/>
          </w:tcPr>
          <w:p>
            <w:pPr>
              <w:pStyle w:val="TableContents"/>
              <w:bidi w:val="0"/>
              <w:spacing w:before="0" w:after="283"/>
              <w:jc w:val="left"/>
              <w:rPr/>
            </w:pPr>
            <w:r>
              <w:rPr/>
              <w:t xml:space="preserve">Polonium </w:t>
            </w:r>
          </w:p>
        </w:tc>
        <w:tc>
          <w:tcPr>
            <w:tcW w:w="1006" w:type="dxa"/>
            <w:tcBorders/>
            <w:vAlign w:val="center"/>
          </w:tcPr>
          <w:p>
            <w:pPr>
              <w:pStyle w:val="TableContents"/>
              <w:bidi w:val="0"/>
              <w:spacing w:before="0" w:after="283"/>
              <w:jc w:val="left"/>
              <w:rPr/>
            </w:pPr>
            <w:r>
              <w:rPr/>
              <w:t xml:space="preserve">Po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Polonia </w:t>
            </w:r>
          </w:p>
        </w:tc>
        <w:tc>
          <w:tcPr>
            <w:tcW w:w="1651" w:type="dxa"/>
            <w:tcBorders/>
            <w:vAlign w:val="center"/>
          </w:tcPr>
          <w:p>
            <w:pPr>
              <w:pStyle w:val="TableContents"/>
              <w:bidi w:val="0"/>
              <w:spacing w:before="0" w:after="283"/>
              <w:jc w:val="left"/>
              <w:rPr/>
            </w:pPr>
            <w:r>
              <w:rPr/>
              <w:t xml:space="preserve">Puola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Marie Curien löytäjän, Puolan, kotimaan mukaan. Sitä kutsuttiin myös nimellä radium F. </w:t>
            </w:r>
          </w:p>
        </w:tc>
      </w:tr>
      <w:tr>
        <w:trPr/>
        <w:tc>
          <w:tcPr>
            <w:tcW w:w="1141" w:type="dxa"/>
            <w:tcBorders/>
            <w:vAlign w:val="center"/>
          </w:tcPr>
          <w:p>
            <w:pPr>
              <w:pStyle w:val="TableContents"/>
              <w:bidi w:val="0"/>
              <w:spacing w:before="0" w:after="283"/>
              <w:jc w:val="left"/>
              <w:rPr/>
            </w:pPr>
            <w:r>
              <w:rPr/>
              <w:t xml:space="preserve">19 </w:t>
            </w:r>
          </w:p>
        </w:tc>
        <w:tc>
          <w:tcPr>
            <w:tcW w:w="1516" w:type="dxa"/>
            <w:tcBorders/>
            <w:vAlign w:val="center"/>
          </w:tcPr>
          <w:p>
            <w:pPr>
              <w:pStyle w:val="TableContents"/>
              <w:bidi w:val="0"/>
              <w:spacing w:before="0" w:after="283"/>
              <w:jc w:val="left"/>
              <w:rPr/>
            </w:pPr>
            <w:r>
              <w:rPr/>
              <w:t xml:space="preserve">Kalium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Moderni latina hollannin ja englannin kautta </w:t>
            </w:r>
          </w:p>
        </w:tc>
        <w:tc>
          <w:tcPr>
            <w:tcW w:w="2191" w:type="dxa"/>
            <w:tcBorders/>
            <w:vAlign w:val="center"/>
          </w:tcPr>
          <w:p>
            <w:pPr>
              <w:pStyle w:val="TableContents"/>
              <w:bidi w:val="0"/>
              <w:spacing w:before="0" w:after="283"/>
              <w:jc w:val="left"/>
              <w:rPr/>
            </w:pPr>
            <w:r>
              <w:rPr/>
              <w:t xml:space="preserve">potassa; potasch via potash </w:t>
            </w:r>
          </w:p>
        </w:tc>
        <w:tc>
          <w:tcPr>
            <w:tcW w:w="1651" w:type="dxa"/>
            <w:tcBorders/>
            <w:vAlign w:val="center"/>
          </w:tcPr>
          <w:p>
            <w:pPr>
              <w:pStyle w:val="TableContents"/>
              <w:bidi w:val="0"/>
              <w:spacing w:before="0" w:after="283"/>
              <w:jc w:val="left"/>
              <w:rPr/>
            </w:pPr>
            <w:r>
              <w:rPr/>
              <w:t xml:space="preserve">pot-ash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Englanninkielisestä sanasta ``potash'', joka tarkoittaa ``pot-ash'' (kaliumyhdiste, joka on valmistettu poltetun puun tai puun lehtien tuhkasta padassa erotetusta emäksestä). Potash on kirjaimellinen käännös saksankielisestä sanasta Potaschen, joka tarkoittaa ``pottituhkaa''. Symboli K on peräisin latinankielisestä nimestä kalium, joka on peräisin arabian kielestä القلي </w:t>
            </w:r>
            <w:r>
              <w:rPr/>
              <w:t xml:space="preserve">(al qalīy), joka tarkoittaa ``kalsiintunutta tuhkaa''. </w:t>
            </w:r>
          </w:p>
        </w:tc>
      </w:tr>
      <w:tr>
        <w:trPr/>
        <w:tc>
          <w:tcPr>
            <w:tcW w:w="1141" w:type="dxa"/>
            <w:tcBorders/>
            <w:vAlign w:val="center"/>
          </w:tcPr>
          <w:p>
            <w:pPr>
              <w:pStyle w:val="TableContents"/>
              <w:bidi w:val="0"/>
              <w:spacing w:before="0" w:after="283"/>
              <w:jc w:val="left"/>
              <w:rPr/>
            </w:pPr>
            <w:r>
              <w:rPr/>
              <w:t xml:space="preserve">59 </w:t>
            </w:r>
          </w:p>
        </w:tc>
        <w:tc>
          <w:tcPr>
            <w:tcW w:w="1516" w:type="dxa"/>
            <w:tcBorders/>
            <w:vAlign w:val="center"/>
          </w:tcPr>
          <w:p>
            <w:pPr>
              <w:pStyle w:val="TableContents"/>
              <w:bidi w:val="0"/>
              <w:spacing w:before="0" w:after="283"/>
              <w:jc w:val="left"/>
              <w:rPr/>
            </w:pPr>
            <w:r>
              <w:rPr/>
              <w:t xml:space="preserve">Praseodymium </w:t>
            </w:r>
          </w:p>
        </w:tc>
        <w:tc>
          <w:tcPr>
            <w:tcW w:w="1006" w:type="dxa"/>
            <w:tcBorders/>
            <w:vAlign w:val="center"/>
          </w:tcPr>
          <w:p>
            <w:pPr>
              <w:pStyle w:val="TableContents"/>
              <w:bidi w:val="0"/>
              <w:spacing w:before="0" w:after="283"/>
              <w:jc w:val="left"/>
              <w:rPr/>
            </w:pPr>
            <w:r>
              <w:rPr/>
              <w:t xml:space="preserve">Pr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πράσιος δίδυμος (prasios didymos) </w:t>
            </w:r>
          </w:p>
        </w:tc>
        <w:tc>
          <w:tcPr>
            <w:tcW w:w="1651" w:type="dxa"/>
            <w:tcBorders/>
            <w:vAlign w:val="center"/>
          </w:tcPr>
          <w:p>
            <w:pPr>
              <w:pStyle w:val="TableContents"/>
              <w:bidi w:val="0"/>
              <w:spacing w:before="0" w:after="283"/>
              <w:jc w:val="left"/>
              <w:rPr/>
            </w:pPr>
            <w:r>
              <w:rPr/>
              <w:t xml:space="preserve">vihreä kaksonen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Kreikankielestä πράσιος δίδυμος (prasios didymos), joka tarkoittaa ``vihreää kaksosta'', koska didymium jakautuu praseodyymiksi ja neodyymiksi, joiden suolat ovat erivärisiä; praseodyymioksidi on vihreää. </w:t>
            </w:r>
          </w:p>
        </w:tc>
      </w:tr>
      <w:tr>
        <w:trPr/>
        <w:tc>
          <w:tcPr>
            <w:tcW w:w="1141" w:type="dxa"/>
            <w:tcBorders/>
            <w:vAlign w:val="center"/>
          </w:tcPr>
          <w:p>
            <w:pPr>
              <w:pStyle w:val="TableContents"/>
              <w:bidi w:val="0"/>
              <w:spacing w:before="0" w:after="283"/>
              <w:jc w:val="left"/>
              <w:rPr/>
            </w:pPr>
            <w:r>
              <w:rPr/>
              <w:t xml:space="preserve">61 </w:t>
            </w:r>
          </w:p>
        </w:tc>
        <w:tc>
          <w:tcPr>
            <w:tcW w:w="1516" w:type="dxa"/>
            <w:tcBorders/>
            <w:vAlign w:val="center"/>
          </w:tcPr>
          <w:p>
            <w:pPr>
              <w:pStyle w:val="TableContents"/>
              <w:bidi w:val="0"/>
              <w:spacing w:before="0" w:after="283"/>
              <w:jc w:val="left"/>
              <w:rPr/>
            </w:pPr>
            <w:r>
              <w:rPr/>
              <w:t xml:space="preserve">Promethium </w:t>
            </w:r>
          </w:p>
        </w:tc>
        <w:tc>
          <w:tcPr>
            <w:tcW w:w="1006" w:type="dxa"/>
            <w:tcBorders/>
            <w:vAlign w:val="center"/>
          </w:tcPr>
          <w:p>
            <w:pPr>
              <w:pStyle w:val="TableContents"/>
              <w:bidi w:val="0"/>
              <w:spacing w:before="0" w:after="283"/>
              <w:jc w:val="left"/>
              <w:rPr/>
            </w:pPr>
            <w:r>
              <w:rPr/>
              <w:t xml:space="preserve">Pm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Προμηθεύς (Prometheus) </w:t>
            </w:r>
          </w:p>
        </w:tc>
        <w:tc>
          <w:tcPr>
            <w:tcW w:w="1651" w:type="dxa"/>
            <w:tcBorders/>
            <w:vAlign w:val="center"/>
          </w:tcPr>
          <w:p>
            <w:pPr>
              <w:pStyle w:val="TableContents"/>
              <w:bidi w:val="0"/>
              <w:spacing w:before="0" w:after="283"/>
              <w:jc w:val="left"/>
              <w:rPr/>
            </w:pPr>
            <w:r>
              <w:rPr/>
              <w:t xml:space="preserve">ennakointi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Prometheuksen mukaan, joka varasti taivaan tulen ja antoi sen ihmiskunnalle (klassisessa mytologiassa). </w:t>
            </w:r>
          </w:p>
        </w:tc>
      </w:tr>
      <w:tr>
        <w:trPr/>
        <w:tc>
          <w:tcPr>
            <w:tcW w:w="1141" w:type="dxa"/>
            <w:tcBorders/>
            <w:vAlign w:val="center"/>
          </w:tcPr>
          <w:p>
            <w:pPr>
              <w:pStyle w:val="TableContents"/>
              <w:bidi w:val="0"/>
              <w:spacing w:before="0" w:after="283"/>
              <w:jc w:val="left"/>
              <w:rPr/>
            </w:pPr>
            <w:r>
              <w:rPr/>
              <w:t xml:space="preserve">91 </w:t>
            </w:r>
          </w:p>
        </w:tc>
        <w:tc>
          <w:tcPr>
            <w:tcW w:w="1516" w:type="dxa"/>
            <w:tcBorders/>
            <w:vAlign w:val="center"/>
          </w:tcPr>
          <w:p>
            <w:pPr>
              <w:pStyle w:val="TableContents"/>
              <w:bidi w:val="0"/>
              <w:spacing w:before="0" w:after="283"/>
              <w:jc w:val="left"/>
              <w:rPr/>
            </w:pPr>
            <w:r>
              <w:rPr/>
              <w:t xml:space="preserve">Protactinium </w:t>
            </w:r>
          </w:p>
        </w:tc>
        <w:tc>
          <w:tcPr>
            <w:tcW w:w="1006" w:type="dxa"/>
            <w:tcBorders/>
            <w:vAlign w:val="center"/>
          </w:tcPr>
          <w:p>
            <w:pPr>
              <w:pStyle w:val="TableContents"/>
              <w:bidi w:val="0"/>
              <w:spacing w:before="0" w:after="283"/>
              <w:jc w:val="left"/>
              <w:rPr/>
            </w:pPr>
            <w:r>
              <w:rPr/>
              <w:t xml:space="preserve">Pa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πρῶτος + ἀκτίς </w:t>
            </w:r>
          </w:p>
        </w:tc>
        <w:tc>
          <w:tcPr>
            <w:tcW w:w="1651" w:type="dxa"/>
            <w:tcBorders/>
            <w:vAlign w:val="center"/>
          </w:tcPr>
          <w:p>
            <w:pPr>
              <w:pStyle w:val="TableContents"/>
              <w:bidi w:val="0"/>
              <w:spacing w:before="0" w:after="283"/>
              <w:jc w:val="left"/>
              <w:rPr/>
            </w:pPr>
            <w:r>
              <w:rPr/>
              <w:t xml:space="preserve">ensimmäinen palkkielementti </w:t>
            </w:r>
          </w:p>
        </w:tc>
        <w:tc>
          <w:tcPr>
            <w:tcW w:w="1336" w:type="dxa"/>
            <w:tcBorders/>
            <w:vAlign w:val="center"/>
          </w:tcPr>
          <w:p>
            <w:pPr>
              <w:pStyle w:val="TableContents"/>
              <w:bidi w:val="0"/>
              <w:spacing w:before="0" w:after="283"/>
              <w:jc w:val="left"/>
              <w:rPr/>
            </w:pPr>
            <w:r>
              <w:rPr/>
              <w:t xml:space="preserve">kuvaava? </w:t>
            </w:r>
          </w:p>
        </w:tc>
        <w:tc>
          <w:tcPr>
            <w:tcW w:w="2236" w:type="dxa"/>
            <w:tcBorders/>
            <w:vAlign w:val="center"/>
          </w:tcPr>
          <w:p>
            <w:pPr>
              <w:pStyle w:val="TableContents"/>
              <w:bidi w:val="0"/>
              <w:spacing w:before="0" w:after="283"/>
              <w:jc w:val="left"/>
              <w:rPr/>
            </w:pPr>
            <w:r>
              <w:rPr/>
              <w:t xml:space="preserve">Johdettu aiemmasta nimestä protoactinium, kreikan etuliitteestä proto ``ensimmäinen'' + uuslatinan actinium kreikan ἀκτίς (gen.: ἀκτῖνος) ``säde'' + latinan-ium. </w:t>
            </w:r>
          </w:p>
        </w:tc>
      </w:tr>
      <w:tr>
        <w:trPr/>
        <w:tc>
          <w:tcPr>
            <w:tcW w:w="1141" w:type="dxa"/>
            <w:tcBorders/>
            <w:vAlign w:val="center"/>
          </w:tcPr>
          <w:p>
            <w:pPr>
              <w:pStyle w:val="TableContents"/>
              <w:bidi w:val="0"/>
              <w:spacing w:before="0" w:after="283"/>
              <w:jc w:val="left"/>
              <w:rPr/>
            </w:pPr>
            <w:r>
              <w:rPr/>
              <w:t xml:space="preserve">88 </w:t>
            </w:r>
          </w:p>
        </w:tc>
        <w:tc>
          <w:tcPr>
            <w:tcW w:w="1516" w:type="dxa"/>
            <w:tcBorders/>
            <w:vAlign w:val="center"/>
          </w:tcPr>
          <w:p>
            <w:pPr>
              <w:pStyle w:val="TableContents"/>
              <w:bidi w:val="0"/>
              <w:spacing w:before="0" w:after="283"/>
              <w:jc w:val="left"/>
              <w:rPr/>
            </w:pPr>
            <w:r>
              <w:rPr/>
              <w:t xml:space="preserve">Radium </w:t>
            </w:r>
          </w:p>
        </w:tc>
        <w:tc>
          <w:tcPr>
            <w:tcW w:w="1006" w:type="dxa"/>
            <w:tcBorders/>
            <w:vAlign w:val="center"/>
          </w:tcPr>
          <w:p>
            <w:pPr>
              <w:pStyle w:val="TableContents"/>
              <w:bidi w:val="0"/>
              <w:spacing w:before="0" w:after="283"/>
              <w:jc w:val="left"/>
              <w:rPr/>
            </w:pPr>
            <w:r>
              <w:rPr/>
              <w:t xml:space="preserve">Ra </w:t>
            </w:r>
          </w:p>
        </w:tc>
        <w:tc>
          <w:tcPr>
            <w:tcW w:w="2116" w:type="dxa"/>
            <w:tcBorders/>
            <w:vAlign w:val="center"/>
          </w:tcPr>
          <w:p>
            <w:pPr>
              <w:pStyle w:val="TableContents"/>
              <w:bidi w:val="0"/>
              <w:spacing w:before="0" w:after="283"/>
              <w:jc w:val="left"/>
              <w:rPr/>
            </w:pPr>
            <w:r>
              <w:rPr/>
              <w:t xml:space="preserve">Latinaa ranskan kautta </w:t>
            </w:r>
          </w:p>
        </w:tc>
        <w:tc>
          <w:tcPr>
            <w:tcW w:w="2191" w:type="dxa"/>
            <w:tcBorders/>
            <w:vAlign w:val="center"/>
          </w:tcPr>
          <w:p>
            <w:pPr>
              <w:pStyle w:val="TableContents"/>
              <w:bidi w:val="0"/>
              <w:spacing w:before="0" w:after="283"/>
              <w:jc w:val="left"/>
              <w:rPr/>
            </w:pPr>
            <w:r>
              <w:rPr/>
              <w:t xml:space="preserve">säde </w:t>
            </w:r>
          </w:p>
        </w:tc>
        <w:tc>
          <w:tcPr>
            <w:tcW w:w="1651" w:type="dxa"/>
            <w:tcBorders/>
            <w:vAlign w:val="center"/>
          </w:tcPr>
          <w:p>
            <w:pPr>
              <w:pStyle w:val="TableContents"/>
              <w:bidi w:val="0"/>
              <w:spacing w:before="0" w:after="283"/>
              <w:jc w:val="left"/>
              <w:rPr/>
            </w:pPr>
            <w:r>
              <w:rPr/>
              <w:t xml:space="preserve">säde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Latinankielisestä sanasta radius, joka tarkoittaa "säteilyä" sen radioaktiivisuuden vuoksi. </w:t>
            </w:r>
          </w:p>
        </w:tc>
      </w:tr>
      <w:tr>
        <w:trPr/>
        <w:tc>
          <w:tcPr>
            <w:tcW w:w="1141" w:type="dxa"/>
            <w:tcBorders/>
            <w:vAlign w:val="center"/>
          </w:tcPr>
          <w:p>
            <w:pPr>
              <w:pStyle w:val="TableContents"/>
              <w:bidi w:val="0"/>
              <w:spacing w:before="0" w:after="283"/>
              <w:jc w:val="left"/>
              <w:rPr/>
            </w:pPr>
            <w:r>
              <w:rPr/>
              <w:t xml:space="preserve">86 </w:t>
            </w:r>
          </w:p>
        </w:tc>
        <w:tc>
          <w:tcPr>
            <w:tcW w:w="1516" w:type="dxa"/>
            <w:tcBorders/>
            <w:vAlign w:val="center"/>
          </w:tcPr>
          <w:p>
            <w:pPr>
              <w:pStyle w:val="TableContents"/>
              <w:bidi w:val="0"/>
              <w:spacing w:before="0" w:after="283"/>
              <w:jc w:val="left"/>
              <w:rPr/>
            </w:pPr>
            <w:r>
              <w:rPr/>
              <w:t xml:space="preserve">Radon </w:t>
            </w:r>
          </w:p>
        </w:tc>
        <w:tc>
          <w:tcPr>
            <w:tcW w:w="1006" w:type="dxa"/>
            <w:tcBorders/>
            <w:vAlign w:val="center"/>
          </w:tcPr>
          <w:p>
            <w:pPr>
              <w:pStyle w:val="TableContents"/>
              <w:bidi w:val="0"/>
              <w:spacing w:before="0" w:after="283"/>
              <w:jc w:val="left"/>
              <w:rPr/>
            </w:pPr>
            <w:r>
              <w:rPr/>
              <w:t xml:space="preserve">Rn </w:t>
            </w:r>
          </w:p>
        </w:tc>
        <w:tc>
          <w:tcPr>
            <w:tcW w:w="2116" w:type="dxa"/>
            <w:tcBorders/>
            <w:vAlign w:val="center"/>
          </w:tcPr>
          <w:p>
            <w:pPr>
              <w:pStyle w:val="TableContents"/>
              <w:bidi w:val="0"/>
              <w:spacing w:before="0" w:after="283"/>
              <w:jc w:val="left"/>
              <w:rPr/>
            </w:pPr>
            <w:r>
              <w:rPr/>
              <w:t xml:space="preserve">Latinaa saksan ja englannin kautta </w:t>
            </w:r>
          </w:p>
        </w:tc>
        <w:tc>
          <w:tcPr>
            <w:tcW w:w="2191" w:type="dxa"/>
            <w:tcBorders/>
            <w:vAlign w:val="center"/>
          </w:tcPr>
          <w:p>
            <w:pPr>
              <w:pStyle w:val="TableContents"/>
              <w:bidi w:val="0"/>
              <w:spacing w:before="0" w:after="283"/>
              <w:jc w:val="left"/>
              <w:rPr/>
            </w:pPr>
            <w:r>
              <w:rPr/>
              <w:t xml:space="preserve">Radium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Radiumin emanaation supistuminen, koska alkuaine esiintyy radiumin radioaktiivisessa hajoamisessa. Vaihtoehtoinen, hylätty nimi oli niton (Nt), joka tulee latinan sanasta nitens ``hohtava'', radonin säteilyluminesenssin vuoksi. </w:t>
            </w:r>
          </w:p>
        </w:tc>
      </w:tr>
      <w:tr>
        <w:trPr/>
        <w:tc>
          <w:tcPr>
            <w:tcW w:w="1141" w:type="dxa"/>
            <w:tcBorders/>
            <w:vAlign w:val="center"/>
          </w:tcPr>
          <w:p>
            <w:pPr>
              <w:pStyle w:val="TableContents"/>
              <w:bidi w:val="0"/>
              <w:spacing w:before="0" w:after="283"/>
              <w:jc w:val="left"/>
              <w:rPr/>
            </w:pPr>
            <w:r>
              <w:rPr/>
              <w:t xml:space="preserve">75 </w:t>
            </w:r>
          </w:p>
        </w:tc>
        <w:tc>
          <w:tcPr>
            <w:tcW w:w="1516" w:type="dxa"/>
            <w:tcBorders/>
            <w:vAlign w:val="center"/>
          </w:tcPr>
          <w:p>
            <w:pPr>
              <w:pStyle w:val="TableContents"/>
              <w:bidi w:val="0"/>
              <w:spacing w:before="0" w:after="283"/>
              <w:jc w:val="left"/>
              <w:rPr/>
            </w:pPr>
            <w:r>
              <w:rPr/>
              <w:t xml:space="preserve">Rhenium </w:t>
            </w:r>
          </w:p>
        </w:tc>
        <w:tc>
          <w:tcPr>
            <w:tcW w:w="1006" w:type="dxa"/>
            <w:tcBorders/>
            <w:vAlign w:val="center"/>
          </w:tcPr>
          <w:p>
            <w:pPr>
              <w:pStyle w:val="TableContents"/>
              <w:bidi w:val="0"/>
              <w:spacing w:before="0" w:after="283"/>
              <w:jc w:val="left"/>
              <w:rPr/>
            </w:pPr>
            <w:r>
              <w:rPr/>
              <w:t xml:space="preserve">Re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Rhenus </w:t>
            </w:r>
          </w:p>
        </w:tc>
        <w:tc>
          <w:tcPr>
            <w:tcW w:w="1651" w:type="dxa"/>
            <w:tcBorders/>
            <w:vAlign w:val="center"/>
          </w:tcPr>
          <w:p>
            <w:pPr>
              <w:pStyle w:val="TableContents"/>
              <w:bidi w:val="0"/>
              <w:spacing w:before="0" w:after="283"/>
              <w:jc w:val="left"/>
              <w:rPr/>
            </w:pPr>
            <w:r>
              <w:rPr/>
              <w:t xml:space="preserve">Rein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Latinasta Rhenus, Rein-joki. </w:t>
            </w:r>
          </w:p>
        </w:tc>
      </w:tr>
      <w:tr>
        <w:trPr/>
        <w:tc>
          <w:tcPr>
            <w:tcW w:w="1141" w:type="dxa"/>
            <w:tcBorders/>
            <w:vAlign w:val="center"/>
          </w:tcPr>
          <w:p>
            <w:pPr>
              <w:pStyle w:val="TableContents"/>
              <w:bidi w:val="0"/>
              <w:spacing w:before="0" w:after="283"/>
              <w:jc w:val="left"/>
              <w:rPr/>
            </w:pPr>
            <w:r>
              <w:rPr/>
              <w:t xml:space="preserve">45 </w:t>
            </w:r>
          </w:p>
        </w:tc>
        <w:tc>
          <w:tcPr>
            <w:tcW w:w="1516" w:type="dxa"/>
            <w:tcBorders/>
            <w:vAlign w:val="center"/>
          </w:tcPr>
          <w:p>
            <w:pPr>
              <w:pStyle w:val="TableContents"/>
              <w:bidi w:val="0"/>
              <w:spacing w:before="0" w:after="283"/>
              <w:jc w:val="left"/>
              <w:rPr/>
            </w:pPr>
            <w:r>
              <w:rPr/>
              <w:t xml:space="preserve">Rodium </w:t>
            </w:r>
          </w:p>
        </w:tc>
        <w:tc>
          <w:tcPr>
            <w:tcW w:w="1006" w:type="dxa"/>
            <w:tcBorders/>
            <w:vAlign w:val="center"/>
          </w:tcPr>
          <w:p>
            <w:pPr>
              <w:pStyle w:val="TableContents"/>
              <w:bidi w:val="0"/>
              <w:spacing w:before="0" w:after="283"/>
              <w:jc w:val="left"/>
              <w:rPr/>
            </w:pPr>
            <w:r>
              <w:rPr/>
              <w:t xml:space="preserve">Rh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ῥόδον (rhodon) </w:t>
            </w:r>
          </w:p>
        </w:tc>
        <w:tc>
          <w:tcPr>
            <w:tcW w:w="1651" w:type="dxa"/>
            <w:tcBorders/>
            <w:vAlign w:val="center"/>
          </w:tcPr>
          <w:p>
            <w:pPr>
              <w:pStyle w:val="TableContents"/>
              <w:bidi w:val="0"/>
              <w:spacing w:before="0" w:after="283"/>
              <w:jc w:val="left"/>
              <w:rPr/>
            </w:pPr>
            <w:r>
              <w:rPr/>
              <w:t xml:space="preserve">ruusu </w:t>
            </w:r>
          </w:p>
        </w:tc>
        <w:tc>
          <w:tcPr>
            <w:tcW w:w="1336" w:type="dxa"/>
            <w:tcBorders/>
            <w:vAlign w:val="center"/>
          </w:tcPr>
          <w:p>
            <w:pPr>
              <w:pStyle w:val="TableContents"/>
              <w:bidi w:val="0"/>
              <w:spacing w:before="0" w:after="283"/>
              <w:jc w:val="left"/>
              <w:rPr/>
            </w:pPr>
            <w:r>
              <w:rPr/>
              <w:t xml:space="preserve">kuvaileva (väri) </w:t>
            </w:r>
          </w:p>
        </w:tc>
        <w:tc>
          <w:tcPr>
            <w:tcW w:w="2236" w:type="dxa"/>
            <w:tcBorders/>
            <w:vAlign w:val="center"/>
          </w:tcPr>
          <w:p>
            <w:pPr>
              <w:pStyle w:val="TableContents"/>
              <w:bidi w:val="0"/>
              <w:spacing w:before="0" w:after="283"/>
              <w:jc w:val="left"/>
              <w:rPr/>
            </w:pPr>
            <w:r>
              <w:rPr/>
              <w:t xml:space="preserve">Kreikankielisestä sanasta ῥόδον (rhodon), joka tarkoittaa "ruusua". Ruusunpunaisista yhdisteistä. </w:t>
            </w:r>
          </w:p>
        </w:tc>
      </w:tr>
      <w:tr>
        <w:trPr/>
        <w:tc>
          <w:tcPr>
            <w:tcW w:w="1141" w:type="dxa"/>
            <w:tcBorders/>
            <w:vAlign w:val="center"/>
          </w:tcPr>
          <w:p>
            <w:pPr>
              <w:pStyle w:val="TableContents"/>
              <w:bidi w:val="0"/>
              <w:spacing w:before="0" w:after="283"/>
              <w:jc w:val="left"/>
              <w:rPr/>
            </w:pPr>
            <w:r>
              <w:rPr/>
              <w:t xml:space="preserve">111 </w:t>
            </w:r>
          </w:p>
        </w:tc>
        <w:tc>
          <w:tcPr>
            <w:tcW w:w="1516" w:type="dxa"/>
            <w:tcBorders/>
            <w:vAlign w:val="center"/>
          </w:tcPr>
          <w:p>
            <w:pPr>
              <w:pStyle w:val="TableContents"/>
              <w:bidi w:val="0"/>
              <w:spacing w:before="0" w:after="283"/>
              <w:jc w:val="left"/>
              <w:rPr/>
            </w:pPr>
            <w:r>
              <w:rPr/>
              <w:t xml:space="preserve">Röntgenium </w:t>
            </w:r>
          </w:p>
        </w:tc>
        <w:tc>
          <w:tcPr>
            <w:tcW w:w="1006" w:type="dxa"/>
            <w:tcBorders/>
            <w:vAlign w:val="center"/>
          </w:tcPr>
          <w:p>
            <w:pPr>
              <w:pStyle w:val="TableContents"/>
              <w:bidi w:val="0"/>
              <w:spacing w:before="0" w:after="283"/>
              <w:jc w:val="left"/>
              <w:rPr/>
            </w:pPr>
            <w:r>
              <w:rPr/>
              <w:t xml:space="preserve">Rg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Röntgen, Wilhelm Conrad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Wilhelm Conrad Röntgenin kunniaksi, joka tuotti ja havaitsi röntgensäteet. Sitä on kutsuttu myös eka-kullaksi ja IUPAC:n mukaan väliaikaisesti unununiumiksi (Uuu). </w:t>
            </w:r>
          </w:p>
        </w:tc>
      </w:tr>
      <w:tr>
        <w:trPr/>
        <w:tc>
          <w:tcPr>
            <w:tcW w:w="1141" w:type="dxa"/>
            <w:tcBorders/>
            <w:vAlign w:val="center"/>
          </w:tcPr>
          <w:p>
            <w:pPr>
              <w:pStyle w:val="TableContents"/>
              <w:bidi w:val="0"/>
              <w:spacing w:before="0" w:after="283"/>
              <w:jc w:val="left"/>
              <w:rPr/>
            </w:pPr>
            <w:r>
              <w:rPr/>
              <w:t xml:space="preserve">37 </w:t>
            </w:r>
          </w:p>
        </w:tc>
        <w:tc>
          <w:tcPr>
            <w:tcW w:w="1516" w:type="dxa"/>
            <w:tcBorders/>
            <w:vAlign w:val="center"/>
          </w:tcPr>
          <w:p>
            <w:pPr>
              <w:pStyle w:val="TableContents"/>
              <w:bidi w:val="0"/>
              <w:spacing w:before="0" w:after="283"/>
              <w:jc w:val="left"/>
              <w:rPr/>
            </w:pPr>
            <w:r>
              <w:rPr/>
              <w:t xml:space="preserve">Rubidium </w:t>
            </w:r>
          </w:p>
        </w:tc>
        <w:tc>
          <w:tcPr>
            <w:tcW w:w="100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rubidus </w:t>
            </w:r>
          </w:p>
        </w:tc>
        <w:tc>
          <w:tcPr>
            <w:tcW w:w="1651" w:type="dxa"/>
            <w:tcBorders/>
            <w:vAlign w:val="center"/>
          </w:tcPr>
          <w:p>
            <w:pPr>
              <w:pStyle w:val="TableContents"/>
              <w:bidi w:val="0"/>
              <w:spacing w:before="0" w:after="283"/>
              <w:jc w:val="left"/>
              <w:rPr/>
            </w:pPr>
            <w:r>
              <w:rPr/>
              <w:t xml:space="preserve">syvin punainen </w:t>
            </w:r>
          </w:p>
        </w:tc>
        <w:tc>
          <w:tcPr>
            <w:tcW w:w="1336" w:type="dxa"/>
            <w:tcBorders/>
            <w:vAlign w:val="center"/>
          </w:tcPr>
          <w:p>
            <w:pPr>
              <w:pStyle w:val="TableContents"/>
              <w:bidi w:val="0"/>
              <w:spacing w:before="0" w:after="283"/>
              <w:jc w:val="left"/>
              <w:rPr/>
            </w:pPr>
            <w:r>
              <w:rPr/>
              <w:t xml:space="preserve">kuvaileva (väri) </w:t>
            </w:r>
          </w:p>
        </w:tc>
        <w:tc>
          <w:tcPr>
            <w:tcW w:w="2236" w:type="dxa"/>
            <w:tcBorders/>
            <w:vAlign w:val="center"/>
          </w:tcPr>
          <w:p>
            <w:pPr>
              <w:pStyle w:val="TableContents"/>
              <w:bidi w:val="0"/>
              <w:spacing w:before="0" w:after="283"/>
              <w:jc w:val="left"/>
              <w:rPr/>
            </w:pPr>
            <w:r>
              <w:rPr/>
              <w:t xml:space="preserve">Latinasta rubidus, joka tarkoittaa ``syvintä punaista'' spektriviivan värin vuoksi. </w:t>
            </w:r>
          </w:p>
        </w:tc>
      </w:tr>
      <w:tr>
        <w:trPr/>
        <w:tc>
          <w:tcPr>
            <w:tcW w:w="1141" w:type="dxa"/>
            <w:tcBorders/>
            <w:vAlign w:val="center"/>
          </w:tcPr>
          <w:p>
            <w:pPr>
              <w:pStyle w:val="TableContents"/>
              <w:bidi w:val="0"/>
              <w:spacing w:before="0" w:after="283"/>
              <w:jc w:val="left"/>
              <w:rPr/>
            </w:pPr>
            <w:r>
              <w:rPr/>
              <w:t xml:space="preserve">44 </w:t>
            </w:r>
          </w:p>
        </w:tc>
        <w:tc>
          <w:tcPr>
            <w:tcW w:w="1516" w:type="dxa"/>
            <w:tcBorders/>
            <w:vAlign w:val="center"/>
          </w:tcPr>
          <w:p>
            <w:pPr>
              <w:pStyle w:val="TableContents"/>
              <w:bidi w:val="0"/>
              <w:spacing w:before="0" w:after="283"/>
              <w:jc w:val="left"/>
              <w:rPr/>
            </w:pPr>
            <w:r>
              <w:rPr/>
              <w:t xml:space="preserve">Rutenium </w:t>
            </w:r>
          </w:p>
        </w:tc>
        <w:tc>
          <w:tcPr>
            <w:tcW w:w="1006" w:type="dxa"/>
            <w:tcBorders/>
            <w:vAlign w:val="center"/>
          </w:tcPr>
          <w:p>
            <w:pPr>
              <w:pStyle w:val="TableContents"/>
              <w:bidi w:val="0"/>
              <w:spacing w:before="0" w:after="283"/>
              <w:jc w:val="left"/>
              <w:rPr/>
            </w:pPr>
            <w:r>
              <w:rPr/>
              <w:t xml:space="preserve">Ru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Ruthenia </w:t>
            </w:r>
          </w:p>
        </w:tc>
        <w:tc>
          <w:tcPr>
            <w:tcW w:w="1651" w:type="dxa"/>
            <w:tcBorders/>
            <w:vAlign w:val="center"/>
          </w:tcPr>
          <w:p>
            <w:pPr>
              <w:pStyle w:val="TableContents"/>
              <w:bidi w:val="0"/>
              <w:spacing w:before="0" w:after="283"/>
              <w:jc w:val="left"/>
              <w:rPr/>
            </w:pPr>
            <w:r>
              <w:rPr/>
              <w:t xml:space="preserve">Rutenia, Kievan Rus'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Latinasta Ruthenia, Kievan Rusin maantieteellinen eksonyymi. </w:t>
            </w:r>
          </w:p>
        </w:tc>
      </w:tr>
      <w:tr>
        <w:trPr/>
        <w:tc>
          <w:tcPr>
            <w:tcW w:w="1141" w:type="dxa"/>
            <w:tcBorders/>
            <w:vAlign w:val="center"/>
          </w:tcPr>
          <w:p>
            <w:pPr>
              <w:pStyle w:val="TableContents"/>
              <w:bidi w:val="0"/>
              <w:spacing w:before="0" w:after="283"/>
              <w:jc w:val="left"/>
              <w:rPr/>
            </w:pPr>
            <w:r>
              <w:rPr/>
              <w:t xml:space="preserve">104 </w:t>
            </w:r>
          </w:p>
        </w:tc>
        <w:tc>
          <w:tcPr>
            <w:tcW w:w="1516" w:type="dxa"/>
            <w:tcBorders/>
            <w:vAlign w:val="center"/>
          </w:tcPr>
          <w:p>
            <w:pPr>
              <w:pStyle w:val="TableContents"/>
              <w:bidi w:val="0"/>
              <w:spacing w:before="0" w:after="283"/>
              <w:jc w:val="left"/>
              <w:rPr/>
            </w:pPr>
            <w:r>
              <w:rPr/>
              <w:t xml:space="preserve">Rutherfordium </w:t>
            </w:r>
          </w:p>
        </w:tc>
        <w:tc>
          <w:tcPr>
            <w:tcW w:w="1006" w:type="dxa"/>
            <w:tcBorders/>
            <w:vAlign w:val="center"/>
          </w:tcPr>
          <w:p>
            <w:pPr>
              <w:pStyle w:val="TableContents"/>
              <w:bidi w:val="0"/>
              <w:spacing w:before="0" w:after="283"/>
              <w:jc w:val="left"/>
              <w:rPr/>
            </w:pPr>
            <w:r>
              <w:rPr/>
              <w:t xml:space="preserve">Rf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Rutherford, Ernest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jc w:val="left"/>
              <w:rPr/>
            </w:pPr>
            <w:r>
              <w:rPr/>
              <w:t xml:space="preserve">Nimetty paroni Ernest Rutherfordin kunniaksi, joka oli Bohrin atomimallin uranuurtaja. Rutherfordiumia on kutsuttu myös kurtshatoviumiksi (Ku), joka on nimetty Igor Vasilevich Kurtshatovin kunniaksi, joka auttoi kehittämään ymmärrystä uraanin ketjureaktiosta ja ydinreaktorista. </w:t>
            </w:r>
          </w:p>
          <w:p>
            <w:pPr>
              <w:pStyle w:val="TableContents"/>
              <w:bidi w:val="0"/>
              <w:spacing w:before="0" w:after="283"/>
              <w:jc w:val="left"/>
              <w:rPr/>
            </w:pPr>
            <w:r>
              <w:rPr/>
              <w:t xml:space="preserve">Unnilquadiumia käytettiin väliaikaisena systemaattisena alkuaineen nimenä. </w:t>
            </w:r>
          </w:p>
        </w:tc>
      </w:tr>
      <w:tr>
        <w:trPr/>
        <w:tc>
          <w:tcPr>
            <w:tcW w:w="1141" w:type="dxa"/>
            <w:tcBorders/>
            <w:vAlign w:val="center"/>
          </w:tcPr>
          <w:p>
            <w:pPr>
              <w:pStyle w:val="TableContents"/>
              <w:bidi w:val="0"/>
              <w:spacing w:before="0" w:after="283"/>
              <w:jc w:val="left"/>
              <w:rPr/>
            </w:pPr>
            <w:r>
              <w:rPr/>
              <w:t xml:space="preserve">62 </w:t>
            </w:r>
          </w:p>
        </w:tc>
        <w:tc>
          <w:tcPr>
            <w:tcW w:w="1516" w:type="dxa"/>
            <w:tcBorders/>
            <w:vAlign w:val="center"/>
          </w:tcPr>
          <w:p>
            <w:pPr>
              <w:pStyle w:val="TableContents"/>
              <w:bidi w:val="0"/>
              <w:spacing w:before="0" w:after="283"/>
              <w:jc w:val="left"/>
              <w:rPr/>
            </w:pPr>
            <w:r>
              <w:rPr/>
              <w:t xml:space="preserve">Samarium </w:t>
            </w:r>
          </w:p>
        </w:tc>
        <w:tc>
          <w:tcPr>
            <w:tcW w:w="1006" w:type="dxa"/>
            <w:tcBorders/>
            <w:vAlign w:val="center"/>
          </w:tcPr>
          <w:p>
            <w:pPr>
              <w:pStyle w:val="TableContents"/>
              <w:bidi w:val="0"/>
              <w:spacing w:before="0" w:after="283"/>
              <w:jc w:val="left"/>
              <w:rPr/>
            </w:pPr>
            <w:r>
              <w:rPr/>
              <w:t xml:space="preserve">Sm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Samarsky-Bykhovets, Vasili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samarskiittimineraalin mukaan. (Samarskiitti on nimetty venäläisen kaivosvirkamiehen, eversti Vasili Samarski-Bykhovetsin mukaan.) </w:t>
            </w:r>
          </w:p>
        </w:tc>
      </w:tr>
      <w:tr>
        <w:trPr/>
        <w:tc>
          <w:tcPr>
            <w:tcW w:w="1141" w:type="dxa"/>
            <w:tcBorders/>
            <w:vAlign w:val="center"/>
          </w:tcPr>
          <w:p>
            <w:pPr>
              <w:pStyle w:val="TableContents"/>
              <w:bidi w:val="0"/>
              <w:spacing w:before="0" w:after="283"/>
              <w:jc w:val="left"/>
              <w:rPr/>
            </w:pPr>
            <w:r>
              <w:rPr/>
              <w:t xml:space="preserve">21 </w:t>
            </w:r>
          </w:p>
        </w:tc>
        <w:tc>
          <w:tcPr>
            <w:tcW w:w="1516" w:type="dxa"/>
            <w:tcBorders/>
            <w:vAlign w:val="center"/>
          </w:tcPr>
          <w:p>
            <w:pPr>
              <w:pStyle w:val="TableContents"/>
              <w:bidi w:val="0"/>
              <w:spacing w:before="0" w:after="283"/>
              <w:jc w:val="left"/>
              <w:rPr/>
            </w:pPr>
            <w:r>
              <w:rPr/>
              <w:t xml:space="preserve">Scandium </w:t>
            </w:r>
          </w:p>
        </w:tc>
        <w:tc>
          <w:tcPr>
            <w:tcW w:w="1006" w:type="dxa"/>
            <w:tcBorders/>
            <w:vAlign w:val="center"/>
          </w:tcPr>
          <w:p>
            <w:pPr>
              <w:pStyle w:val="TableContents"/>
              <w:bidi w:val="0"/>
              <w:spacing w:before="0" w:after="283"/>
              <w:jc w:val="left"/>
              <w:rPr/>
            </w:pPr>
            <w:r>
              <w:rPr/>
              <w:t xml:space="preserve">Sc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Scandia </w:t>
            </w:r>
          </w:p>
        </w:tc>
        <w:tc>
          <w:tcPr>
            <w:tcW w:w="1651" w:type="dxa"/>
            <w:tcBorders/>
            <w:vAlign w:val="center"/>
          </w:tcPr>
          <w:p>
            <w:pPr>
              <w:pStyle w:val="TableContents"/>
              <w:bidi w:val="0"/>
              <w:spacing w:before="0" w:after="283"/>
              <w:jc w:val="left"/>
              <w:rPr/>
            </w:pPr>
            <w:r>
              <w:rPr/>
              <w:t xml:space="preserve">Skandinavia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latinankielisestä sanasta Scandia, joka tarkoittaa Skandinaviaa; aiemmin eka-boron. </w:t>
            </w:r>
          </w:p>
        </w:tc>
      </w:tr>
      <w:tr>
        <w:trPr/>
        <w:tc>
          <w:tcPr>
            <w:tcW w:w="1141" w:type="dxa"/>
            <w:tcBorders/>
            <w:vAlign w:val="center"/>
          </w:tcPr>
          <w:p>
            <w:pPr>
              <w:pStyle w:val="TableContents"/>
              <w:bidi w:val="0"/>
              <w:spacing w:before="0" w:after="283"/>
              <w:jc w:val="left"/>
              <w:rPr/>
            </w:pPr>
            <w:r>
              <w:rPr/>
              <w:t xml:space="preserve">106 </w:t>
            </w:r>
          </w:p>
        </w:tc>
        <w:tc>
          <w:tcPr>
            <w:tcW w:w="1516" w:type="dxa"/>
            <w:tcBorders/>
            <w:vAlign w:val="center"/>
          </w:tcPr>
          <w:p>
            <w:pPr>
              <w:pStyle w:val="TableContents"/>
              <w:bidi w:val="0"/>
              <w:spacing w:before="0" w:after="283"/>
              <w:jc w:val="left"/>
              <w:rPr/>
            </w:pPr>
            <w:r>
              <w:rPr/>
              <w:t xml:space="preserve">Seaborgium </w:t>
            </w:r>
          </w:p>
        </w:tc>
        <w:tc>
          <w:tcPr>
            <w:tcW w:w="1006" w:type="dxa"/>
            <w:tcBorders/>
            <w:vAlign w:val="center"/>
          </w:tcPr>
          <w:p>
            <w:pPr>
              <w:pStyle w:val="TableContents"/>
              <w:bidi w:val="0"/>
              <w:spacing w:before="0" w:after="283"/>
              <w:jc w:val="left"/>
              <w:rPr/>
            </w:pPr>
            <w:r>
              <w:rPr/>
              <w:t xml:space="preserve">Sg </w:t>
            </w:r>
          </w:p>
        </w:tc>
        <w:tc>
          <w:tcPr>
            <w:tcW w:w="2116" w:type="dxa"/>
            <w:tcBorders/>
            <w:vAlign w:val="center"/>
          </w:tcPr>
          <w:p>
            <w:pPr>
              <w:pStyle w:val="TableContents"/>
              <w:bidi w:val="0"/>
              <w:spacing w:before="0" w:after="283"/>
              <w:jc w:val="left"/>
              <w:rPr/>
            </w:pPr>
            <w:r>
              <w:rPr/>
              <w:t xml:space="preserve">Ruotsia englannin kautta </w:t>
            </w:r>
          </w:p>
        </w:tc>
        <w:tc>
          <w:tcPr>
            <w:tcW w:w="2191" w:type="dxa"/>
            <w:tcBorders/>
            <w:vAlign w:val="center"/>
          </w:tcPr>
          <w:p>
            <w:pPr>
              <w:pStyle w:val="TableContents"/>
              <w:bidi w:val="0"/>
              <w:spacing w:before="0" w:after="283"/>
              <w:jc w:val="left"/>
              <w:rPr/>
            </w:pPr>
            <w:r>
              <w:rPr/>
              <w:t xml:space="preserve">Seaborg, Glenn Teodor </w:t>
            </w:r>
          </w:p>
        </w:tc>
        <w:tc>
          <w:tcPr>
            <w:tcW w:w="1651" w:type="dxa"/>
            <w:tcBorders/>
            <w:vAlign w:val="center"/>
          </w:tcPr>
          <w:p>
            <w:pPr>
              <w:pStyle w:val="TableContents"/>
              <w:bidi w:val="0"/>
              <w:spacing w:before="0" w:after="283"/>
              <w:jc w:val="left"/>
              <w:rPr/>
            </w:pPr>
            <w:r>
              <w:rPr/>
              <w:t xml:space="preserve">Ruotsalainen sukunimi, kirjaimellisesti: ``Lake Mountain'' </w:t>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Glenn T. Seaborgin kunniaksi, joka löysi transuraanisten alkuaineiden kemian, osallistui kymmenen alkuaineen löytämiseen ja eristämiseen sekä kehitti ja ehdotti aktinidien sarjaa. Muut nimet: eka-tungsten ja väliaikaisesti IUPAC:n mukaan unnilhexium (Unh). </w:t>
            </w:r>
          </w:p>
        </w:tc>
      </w:tr>
      <w:tr>
        <w:trPr/>
        <w:tc>
          <w:tcPr>
            <w:tcW w:w="1141" w:type="dxa"/>
            <w:tcBorders/>
            <w:vAlign w:val="center"/>
          </w:tcPr>
          <w:p>
            <w:pPr>
              <w:pStyle w:val="TableContents"/>
              <w:bidi w:val="0"/>
              <w:spacing w:before="0" w:after="283"/>
              <w:jc w:val="left"/>
              <w:rPr/>
            </w:pPr>
            <w:r>
              <w:rPr/>
              <w:t xml:space="preserve">34 </w:t>
            </w:r>
          </w:p>
        </w:tc>
        <w:tc>
          <w:tcPr>
            <w:tcW w:w="1516" w:type="dxa"/>
            <w:tcBorders/>
            <w:vAlign w:val="center"/>
          </w:tcPr>
          <w:p>
            <w:pPr>
              <w:pStyle w:val="TableContents"/>
              <w:bidi w:val="0"/>
              <w:spacing w:before="0" w:after="283"/>
              <w:jc w:val="left"/>
              <w:rPr/>
            </w:pPr>
            <w:r>
              <w:rPr/>
              <w:t xml:space="preserve">Seleeni </w:t>
            </w:r>
          </w:p>
        </w:tc>
        <w:tc>
          <w:tcPr>
            <w:tcW w:w="1006" w:type="dxa"/>
            <w:tcBorders/>
            <w:vAlign w:val="center"/>
          </w:tcPr>
          <w:p>
            <w:pPr>
              <w:pStyle w:val="TableContents"/>
              <w:bidi w:val="0"/>
              <w:spacing w:before="0" w:after="283"/>
              <w:jc w:val="left"/>
              <w:rPr/>
            </w:pPr>
            <w:r>
              <w:rPr/>
              <w:t xml:space="preserve">Se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σελήνη (selene) </w:t>
            </w:r>
          </w:p>
        </w:tc>
        <w:tc>
          <w:tcPr>
            <w:tcW w:w="1651" w:type="dxa"/>
            <w:tcBorders/>
            <w:vAlign w:val="center"/>
          </w:tcPr>
          <w:p>
            <w:pPr>
              <w:pStyle w:val="TableContents"/>
              <w:bidi w:val="0"/>
              <w:spacing w:before="0" w:after="283"/>
              <w:jc w:val="left"/>
              <w:rPr/>
            </w:pPr>
            <w:r>
              <w:rPr/>
              <w:t xml:space="preserve">kuu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Kreikankielisestä σελήνη (selene), joka tarkoittaa ``Kuuta'', ja myös kuujumalatar Selene. </w:t>
            </w:r>
          </w:p>
        </w:tc>
      </w:tr>
      <w:tr>
        <w:trPr/>
        <w:tc>
          <w:tcPr>
            <w:tcW w:w="1141" w:type="dxa"/>
            <w:tcBorders/>
            <w:vAlign w:val="center"/>
          </w:tcPr>
          <w:p>
            <w:pPr>
              <w:pStyle w:val="TableContents"/>
              <w:bidi w:val="0"/>
              <w:spacing w:before="0" w:after="283"/>
              <w:jc w:val="left"/>
              <w:rPr/>
            </w:pPr>
            <w:r>
              <w:rPr/>
              <w:t xml:space="preserve">14 </w:t>
            </w:r>
          </w:p>
        </w:tc>
        <w:tc>
          <w:tcPr>
            <w:tcW w:w="1516" w:type="dxa"/>
            <w:tcBorders/>
            <w:vAlign w:val="center"/>
          </w:tcPr>
          <w:p>
            <w:pPr>
              <w:pStyle w:val="TableContents"/>
              <w:bidi w:val="0"/>
              <w:spacing w:before="0" w:after="283"/>
              <w:jc w:val="left"/>
              <w:rPr/>
            </w:pPr>
            <w:r>
              <w:rPr/>
              <w:t xml:space="preserve">Pii </w:t>
            </w:r>
          </w:p>
        </w:tc>
        <w:tc>
          <w:tcPr>
            <w:tcW w:w="1006" w:type="dxa"/>
            <w:tcBorders/>
            <w:vAlign w:val="center"/>
          </w:tcPr>
          <w:p>
            <w:pPr>
              <w:pStyle w:val="TableContents"/>
              <w:bidi w:val="0"/>
              <w:spacing w:before="0" w:after="283"/>
              <w:jc w:val="left"/>
              <w:rPr/>
            </w:pPr>
            <w:r>
              <w:rPr/>
              <w:t xml:space="preserve">Si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silex,-icis </w:t>
            </w:r>
          </w:p>
        </w:tc>
        <w:tc>
          <w:tcPr>
            <w:tcW w:w="1651" w:type="dxa"/>
            <w:tcBorders/>
            <w:vAlign w:val="center"/>
          </w:tcPr>
          <w:p>
            <w:pPr>
              <w:pStyle w:val="TableContents"/>
              <w:bidi w:val="0"/>
              <w:spacing w:before="0" w:after="283"/>
              <w:jc w:val="left"/>
              <w:rPr/>
            </w:pPr>
            <w:r>
              <w:rPr/>
              <w:t xml:space="preserve">flint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Latinankielisestä sanasta ``silex'' tai ``silicis'', joka tarkoittaa ``kiveä'', eräänlaista kiveä (pääasiassa piidioksidia). </w:t>
            </w:r>
          </w:p>
        </w:tc>
      </w:tr>
      <w:tr>
        <w:trPr/>
        <w:tc>
          <w:tcPr>
            <w:tcW w:w="1141" w:type="dxa"/>
            <w:tcBorders/>
            <w:vAlign w:val="center"/>
          </w:tcPr>
          <w:p>
            <w:pPr>
              <w:pStyle w:val="TableContents"/>
              <w:bidi w:val="0"/>
              <w:spacing w:before="0" w:after="283"/>
              <w:jc w:val="left"/>
              <w:rPr/>
            </w:pPr>
            <w:r>
              <w:rPr/>
              <w:t xml:space="preserve">47 </w:t>
            </w:r>
          </w:p>
        </w:tc>
        <w:tc>
          <w:tcPr>
            <w:tcW w:w="1516" w:type="dxa"/>
            <w:tcBorders/>
            <w:vAlign w:val="center"/>
          </w:tcPr>
          <w:p>
            <w:pPr>
              <w:pStyle w:val="TableContents"/>
              <w:bidi w:val="0"/>
              <w:spacing w:before="0" w:after="283"/>
              <w:jc w:val="left"/>
              <w:rPr/>
            </w:pPr>
            <w:r>
              <w:rPr>
                <w:color w:val="A9A9A9"/>
              </w:rPr>
              <w:t xml:space="preserve">Hope</w:t>
            </w:r>
            <w:r>
              <w:rPr/>
              <w:t xml:space="preserve">a </w:t>
            </w:r>
          </w:p>
        </w:tc>
        <w:tc>
          <w:tcPr>
            <w:tcW w:w="1006" w:type="dxa"/>
            <w:tcBorders/>
            <w:vAlign w:val="center"/>
          </w:tcPr>
          <w:p>
            <w:pPr>
              <w:pStyle w:val="TableContents"/>
              <w:bidi w:val="0"/>
              <w:spacing w:before="0" w:after="283"/>
              <w:jc w:val="left"/>
              <w:rPr/>
            </w:pPr>
            <w:r>
              <w:rPr/>
              <w:t xml:space="preserve">Ag </w:t>
            </w:r>
          </w:p>
        </w:tc>
        <w:tc>
          <w:tcPr>
            <w:tcW w:w="2116" w:type="dxa"/>
            <w:tcBorders/>
            <w:vAlign w:val="center"/>
          </w:tcPr>
          <w:p>
            <w:pPr>
              <w:pStyle w:val="TableContents"/>
              <w:bidi w:val="0"/>
              <w:spacing w:before="0" w:after="283"/>
              <w:jc w:val="left"/>
              <w:rPr/>
            </w:pPr>
            <w:r>
              <w:rPr/>
              <w:t xml:space="preserve">Akkadin kieli anglosaksisen ja keskieurooppalaisen kautta. </w:t>
            </w:r>
          </w:p>
        </w:tc>
        <w:tc>
          <w:tcPr>
            <w:tcW w:w="2191" w:type="dxa"/>
            <w:tcBorders/>
            <w:vAlign w:val="center"/>
          </w:tcPr>
          <w:p>
            <w:pPr>
              <w:pStyle w:val="TableContents"/>
              <w:bidi w:val="0"/>
              <w:spacing w:before="0" w:after="283"/>
              <w:jc w:val="left"/>
              <w:rPr/>
            </w:pPr>
            <w:r>
              <w:rPr/>
              <w:t xml:space="preserve">𒊭𒁺𒁍 </w:t>
            </w:r>
            <w:r>
              <w:rPr/>
              <w:t xml:space="preserve">/ </w:t>
            </w:r>
            <w:r>
              <w:rPr/>
              <w:t xml:space="preserve">𒊭𒅈𒇥; siolfor / seolfor </w:t>
            </w:r>
          </w:p>
        </w:tc>
        <w:tc>
          <w:tcPr>
            <w:tcW w:w="1651" w:type="dxa"/>
            <w:tcBorders/>
            <w:vAlign w:val="center"/>
          </w:tcPr>
          <w:p>
            <w:pPr>
              <w:pStyle w:val="TableContents"/>
              <w:bidi w:val="0"/>
              <w:spacing w:before="0" w:after="283"/>
              <w:jc w:val="left"/>
              <w:rPr/>
            </w:pPr>
            <w:r>
              <w:rPr/>
              <w:t xml:space="preserve">jalostaa, sulattaa </w:t>
            </w:r>
          </w:p>
        </w:tc>
        <w:tc>
          <w:tcPr>
            <w:tcW w:w="1336" w:type="dxa"/>
            <w:tcBorders/>
            <w:vAlign w:val="center"/>
          </w:tcPr>
          <w:p>
            <w:pPr>
              <w:pStyle w:val="TableContents"/>
              <w:bidi w:val="0"/>
              <w:spacing w:before="0" w:after="283"/>
              <w:jc w:val="left"/>
              <w:rPr/>
            </w:pPr>
            <w:r>
              <w:rPr/>
              <w:t xml:space="preserve">latina argentum </w:t>
            </w:r>
          </w:p>
        </w:tc>
        <w:tc>
          <w:tcPr>
            <w:tcW w:w="2236" w:type="dxa"/>
            <w:tcBorders/>
            <w:vAlign w:val="center"/>
          </w:tcPr>
          <w:p>
            <w:pPr>
              <w:pStyle w:val="TableContents"/>
              <w:bidi w:val="0"/>
              <w:spacing w:before="0" w:after="283"/>
              <w:jc w:val="left"/>
              <w:rPr/>
            </w:pPr>
            <w:r>
              <w:rPr/>
              <w:t xml:space="preserve">Anglosaksisesta seolforista, joka on johdettu protogermaanisesta * silubra-, vrt. vanhan yläsaksan silabar, ja sillä on sukulaismuotoja baltoslaavilaisissa kielissä: Kirkkoslaavin kieli: sĭrebro, liettuan kieli: sidabras, vanhan preussin kieli sirablan. Mahdollisesti lainattu akkadin </w:t>
            </w:r>
            <w:r>
              <w:rPr/>
              <w:t xml:space="preserve">𒊭𒅈𒇥 </w:t>
            </w:r>
            <w:r>
              <w:rPr/>
              <w:t xml:space="preserve">sarpu ``jalostettu hopea'' ja sukua </w:t>
            </w:r>
            <w:r>
              <w:rPr/>
              <w:t xml:space="preserve">𒊭𒁺𒁍 </w:t>
            </w:r>
            <w:r>
              <w:rPr/>
              <w:t xml:space="preserve">sarapu ``jalostaa, sulattaa''. Vaihtoehtoisesti, mahdollisesti jostakin esi-indoeurooppalaisesta kielestä, vrt. baskia: zilar. Symboli Ag on peräisin latinan nimestä argentum, joka on johdettu PIE:stä * arg-ent-. </w:t>
            </w:r>
          </w:p>
        </w:tc>
      </w:tr>
      <w:tr>
        <w:trPr/>
        <w:tc>
          <w:tcPr>
            <w:tcW w:w="1141" w:type="dxa"/>
            <w:tcBorders/>
            <w:vAlign w:val="center"/>
          </w:tcPr>
          <w:p>
            <w:pPr>
              <w:pStyle w:val="TableContents"/>
              <w:bidi w:val="0"/>
              <w:spacing w:before="0" w:after="283"/>
              <w:jc w:val="left"/>
              <w:rPr/>
            </w:pPr>
            <w:r>
              <w:rPr/>
              <w:t xml:space="preserve">11 </w:t>
            </w:r>
          </w:p>
        </w:tc>
        <w:tc>
          <w:tcPr>
            <w:tcW w:w="1516" w:type="dxa"/>
            <w:tcBorders/>
            <w:vAlign w:val="center"/>
          </w:tcPr>
          <w:p>
            <w:pPr>
              <w:pStyle w:val="TableContents"/>
              <w:bidi w:val="0"/>
              <w:spacing w:before="0" w:after="283"/>
              <w:jc w:val="left"/>
              <w:rPr/>
            </w:pPr>
            <w:r>
              <w:rPr/>
              <w:t xml:space="preserve">Natrium </w:t>
            </w:r>
          </w:p>
        </w:tc>
        <w:tc>
          <w:tcPr>
            <w:tcW w:w="1006" w:type="dxa"/>
            <w:tcBorders/>
            <w:vAlign w:val="center"/>
          </w:tcPr>
          <w:p>
            <w:pPr>
              <w:pStyle w:val="TableContents"/>
              <w:bidi w:val="0"/>
              <w:spacing w:before="0" w:after="283"/>
              <w:jc w:val="left"/>
              <w:rPr/>
            </w:pPr>
            <w:r>
              <w:rPr/>
              <w:t xml:space="preserve">Na </w:t>
            </w:r>
          </w:p>
        </w:tc>
        <w:tc>
          <w:tcPr>
            <w:tcW w:w="2116" w:type="dxa"/>
            <w:tcBorders/>
            <w:vAlign w:val="center"/>
          </w:tcPr>
          <w:p>
            <w:pPr>
              <w:pStyle w:val="TableContents"/>
              <w:bidi w:val="0"/>
              <w:spacing w:before="0" w:after="283"/>
              <w:jc w:val="left"/>
              <w:rPr/>
            </w:pPr>
            <w:r>
              <w:rPr/>
              <w:t xml:space="preserve">Englanti </w:t>
            </w:r>
          </w:p>
        </w:tc>
        <w:tc>
          <w:tcPr>
            <w:tcW w:w="2191" w:type="dxa"/>
            <w:tcBorders/>
            <w:vAlign w:val="center"/>
          </w:tcPr>
          <w:p>
            <w:pPr>
              <w:pStyle w:val="TableContents"/>
              <w:bidi w:val="0"/>
              <w:spacing w:before="0" w:after="283"/>
              <w:jc w:val="left"/>
              <w:rPr/>
            </w:pPr>
            <w:r>
              <w:rPr/>
              <w:t xml:space="preserve">Sooda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jc w:val="left"/>
              <w:rPr/>
            </w:pPr>
            <w:r>
              <w:rPr/>
              <w:t xml:space="preserve">Englanninkielisestä sanasta ``soda'', jota käytetään natriumyhdisteiden, kuten kaustisen soodan, soodasoodan ja ruokasoodan nimissä. Luultavasti italian sida-sanasta (tai suoraan keskiajan latinan soda-sanasta) ``suolaruoholaji'', josta saatiin soodaa, jonka alkuperä on epävarma. </w:t>
            </w:r>
          </w:p>
          <w:p>
            <w:pPr>
              <w:pStyle w:val="TableContents"/>
              <w:bidi w:val="0"/>
              <w:spacing w:before="0" w:after="0"/>
              <w:jc w:val="left"/>
              <w:rPr/>
            </w:pPr>
            <w:r>
              <w:rPr/>
              <w:t xml:space="preserve">Symboli Na on peräisin modernin latinan substantiivista natrium, joka on johdettu kreikan sanoista νίτρον (nítron), ``luonnollinen sooda, eräänlainen suola'' + latinalais-ium. Alkuperäinen lähde on joko arabian sana نطرون </w:t>
            </w:r>
            <w:r>
              <w:rPr/>
              <w:t xml:space="preserve">natrun tai egyptiläinen sana natrun. </w:t>
            </w:r>
          </w:p>
          <w:tbl>
            <w:tblPr>
              <w:tblW w:w="424" w:type="dxa"/>
              <w:jc w:val="left"/>
              <w:tblInd w:w="0" w:type="dxa"/>
              <w:tblLayout w:type="fixed"/>
              <w:tblCellMar>
                <w:top w:w="28" w:type="dxa"/>
                <w:left w:w="28" w:type="dxa"/>
                <w:bottom w:w="28" w:type="dxa"/>
                <w:right w:w="28" w:type="dxa"/>
              </w:tblCellMar>
            </w:tblPr>
            <w:tblGrid>
              <w:gridCol w:w="424"/>
            </w:tblGrid>
            <w:tr>
              <w:trPr/>
              <w:tc>
                <w:tcPr>
                  <w:tcW w:w="424"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t xml:space="preserve">netjeri. </w:t>
            </w:r>
          </w:p>
        </w:tc>
      </w:tr>
      <w:tr>
        <w:trPr/>
        <w:tc>
          <w:tcPr>
            <w:tcW w:w="1141" w:type="dxa"/>
            <w:tcBorders/>
            <w:vAlign w:val="center"/>
          </w:tcPr>
          <w:p>
            <w:pPr>
              <w:pStyle w:val="TableContents"/>
              <w:bidi w:val="0"/>
              <w:spacing w:before="0" w:after="283"/>
              <w:jc w:val="left"/>
              <w:rPr/>
            </w:pPr>
            <w:r>
              <w:rPr/>
              <w:t xml:space="preserve">38 </w:t>
            </w:r>
          </w:p>
        </w:tc>
        <w:tc>
          <w:tcPr>
            <w:tcW w:w="1516" w:type="dxa"/>
            <w:tcBorders/>
            <w:vAlign w:val="center"/>
          </w:tcPr>
          <w:p>
            <w:pPr>
              <w:pStyle w:val="TableContents"/>
              <w:bidi w:val="0"/>
              <w:spacing w:before="0" w:after="283"/>
              <w:jc w:val="left"/>
              <w:rPr/>
            </w:pPr>
            <w:r>
              <w:rPr/>
              <w:t xml:space="preserve">Strontium </w:t>
            </w:r>
          </w:p>
        </w:tc>
        <w:tc>
          <w:tcPr>
            <w:tcW w:w="1006" w:type="dxa"/>
            <w:tcBorders/>
            <w:vAlign w:val="center"/>
          </w:tcPr>
          <w:p>
            <w:pPr>
              <w:pStyle w:val="TableContents"/>
              <w:bidi w:val="0"/>
              <w:spacing w:before="0" w:after="283"/>
              <w:jc w:val="left"/>
              <w:rPr/>
            </w:pPr>
            <w:r>
              <w:rPr/>
              <w:t xml:space="preserve">Sr </w:t>
            </w:r>
          </w:p>
        </w:tc>
        <w:tc>
          <w:tcPr>
            <w:tcW w:w="2116" w:type="dxa"/>
            <w:tcBorders/>
            <w:vAlign w:val="center"/>
          </w:tcPr>
          <w:p>
            <w:pPr>
              <w:pStyle w:val="TableContents"/>
              <w:bidi w:val="0"/>
              <w:spacing w:before="0" w:after="283"/>
              <w:jc w:val="left"/>
              <w:rPr/>
            </w:pPr>
            <w:r>
              <w:rPr/>
              <w:t xml:space="preserve">Skotlannin gaelia englannin kautta </w:t>
            </w:r>
          </w:p>
        </w:tc>
        <w:tc>
          <w:tcPr>
            <w:tcW w:w="2191" w:type="dxa"/>
            <w:tcBorders/>
            <w:vAlign w:val="center"/>
          </w:tcPr>
          <w:p>
            <w:pPr>
              <w:pStyle w:val="TableContents"/>
              <w:bidi w:val="0"/>
              <w:spacing w:before="0" w:after="283"/>
              <w:jc w:val="left"/>
              <w:rPr/>
            </w:pPr>
            <w:r>
              <w:rPr/>
              <w:t xml:space="preserve">Sròn an t-Sìthein; Strontian </w:t>
            </w:r>
          </w:p>
        </w:tc>
        <w:tc>
          <w:tcPr>
            <w:tcW w:w="1651" w:type="dxa"/>
            <w:tcBorders/>
            <w:vAlign w:val="center"/>
          </w:tcPr>
          <w:p>
            <w:pPr>
              <w:pStyle w:val="TableContents"/>
              <w:bidi w:val="0"/>
              <w:spacing w:before="0" w:after="283"/>
              <w:jc w:val="left"/>
              <w:rPr/>
            </w:pPr>
            <w:r>
              <w:rPr/>
              <w:t xml:space="preserve">oikea nimi (kirjaimellisesti: '''keijukaiskukkulan nenä''')'').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strontianiittimineraalin mukaan. (Strontianiitti on nimetty Strontianin kaupungin mukaan, joka on mineraalin lähde Skotlannissa.) </w:t>
            </w:r>
          </w:p>
        </w:tc>
      </w:tr>
      <w:tr>
        <w:trPr/>
        <w:tc>
          <w:tcPr>
            <w:tcW w:w="1141" w:type="dxa"/>
            <w:tcBorders/>
            <w:vAlign w:val="center"/>
          </w:tcPr>
          <w:p>
            <w:pPr>
              <w:pStyle w:val="TableContents"/>
              <w:bidi w:val="0"/>
              <w:spacing w:before="0" w:after="283"/>
              <w:jc w:val="left"/>
              <w:rPr/>
            </w:pPr>
            <w:r>
              <w:rPr/>
              <w:t xml:space="preserve">16 </w:t>
            </w:r>
          </w:p>
        </w:tc>
        <w:tc>
          <w:tcPr>
            <w:tcW w:w="1516" w:type="dxa"/>
            <w:tcBorders/>
            <w:vAlign w:val="center"/>
          </w:tcPr>
          <w:p>
            <w:pPr>
              <w:pStyle w:val="TableContents"/>
              <w:bidi w:val="0"/>
              <w:spacing w:before="0" w:after="283"/>
              <w:jc w:val="left"/>
              <w:rPr/>
            </w:pPr>
            <w:r>
              <w:rPr/>
              <w:t xml:space="preserve">Rikki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Latinalainen Proto-indoeurooppalainen </w:t>
            </w:r>
          </w:p>
        </w:tc>
        <w:tc>
          <w:tcPr>
            <w:tcW w:w="2191" w:type="dxa"/>
            <w:tcBorders/>
            <w:vAlign w:val="center"/>
          </w:tcPr>
          <w:p>
            <w:pPr>
              <w:pStyle w:val="TableContents"/>
              <w:bidi w:val="0"/>
              <w:spacing w:before="0" w:after="283"/>
              <w:jc w:val="left"/>
              <w:rPr/>
            </w:pPr>
            <w:r>
              <w:rPr/>
              <w:t xml:space="preserve">Vanha latina sulpur (myöhemmin sulphur, sulfur) PIE * swépl̥ (genetiivi * sulplós), nimijohdos * swelpistä. </w:t>
            </w:r>
          </w:p>
        </w:tc>
        <w:tc>
          <w:tcPr>
            <w:tcW w:w="1651" w:type="dxa"/>
            <w:tcBorders/>
            <w:vAlign w:val="center"/>
          </w:tcPr>
          <w:p>
            <w:pPr>
              <w:pStyle w:val="TableContents"/>
              <w:bidi w:val="0"/>
              <w:spacing w:before="0" w:after="283"/>
              <w:jc w:val="left"/>
              <w:rPr/>
            </w:pPr>
            <w:r>
              <w:rPr/>
              <w:t xml:space="preserve">&gt; PIE * swelp' polttaa' </w:t>
            </w:r>
          </w:p>
        </w:tc>
        <w:tc>
          <w:tcPr>
            <w:tcW w:w="1336" w:type="dxa"/>
            <w:tcBorders/>
            <w:vAlign w:val="center"/>
          </w:tcPr>
          <w:p>
            <w:pPr>
              <w:pStyle w:val="TableContents"/>
              <w:bidi w:val="0"/>
              <w:spacing w:before="0" w:after="283"/>
              <w:jc w:val="left"/>
              <w:rPr/>
            </w:pPr>
            <w:r>
              <w:rPr/>
              <w:t xml:space="preserve">Latinalainen rikki </w:t>
            </w:r>
          </w:p>
        </w:tc>
        <w:tc>
          <w:tcPr>
            <w:tcW w:w="2236" w:type="dxa"/>
            <w:tcBorders/>
            <w:vAlign w:val="center"/>
          </w:tcPr>
          <w:p>
            <w:pPr>
              <w:pStyle w:val="TableContents"/>
              <w:bidi w:val="0"/>
              <w:spacing w:before="0" w:after="283"/>
              <w:jc w:val="left"/>
              <w:rPr/>
            </w:pPr>
            <w:r>
              <w:rPr/>
              <w:t xml:space="preserve">Sana tuli keski-englantiin anglo-norman sulfresta, joka puolestaan johdettiin vanhan ranskan soulfresta myöhäislatinan sulfurista. </w:t>
            </w:r>
          </w:p>
        </w:tc>
      </w:tr>
      <w:tr>
        <w:trPr/>
        <w:tc>
          <w:tcPr>
            <w:tcW w:w="1141" w:type="dxa"/>
            <w:tcBorders/>
            <w:vAlign w:val="center"/>
          </w:tcPr>
          <w:p>
            <w:pPr>
              <w:pStyle w:val="TableContents"/>
              <w:bidi w:val="0"/>
              <w:spacing w:before="0" w:after="283"/>
              <w:jc w:val="left"/>
              <w:rPr/>
            </w:pPr>
            <w:r>
              <w:rPr/>
              <w:t xml:space="preserve">73 </w:t>
            </w:r>
          </w:p>
        </w:tc>
        <w:tc>
          <w:tcPr>
            <w:tcW w:w="1516" w:type="dxa"/>
            <w:tcBorders/>
            <w:vAlign w:val="center"/>
          </w:tcPr>
          <w:p>
            <w:pPr>
              <w:pStyle w:val="TableContents"/>
              <w:bidi w:val="0"/>
              <w:spacing w:before="0" w:after="283"/>
              <w:jc w:val="left"/>
              <w:rPr/>
            </w:pPr>
            <w:r>
              <w:rPr/>
              <w:t xml:space="preserve">Tantaali </w:t>
            </w:r>
          </w:p>
        </w:tc>
        <w:tc>
          <w:tcPr>
            <w:tcW w:w="1006" w:type="dxa"/>
            <w:tcBorders/>
            <w:vAlign w:val="center"/>
          </w:tcPr>
          <w:p>
            <w:pPr>
              <w:pStyle w:val="TableContents"/>
              <w:bidi w:val="0"/>
              <w:spacing w:before="0" w:after="283"/>
              <w:jc w:val="left"/>
              <w:rPr/>
            </w:pPr>
            <w:r>
              <w:rPr/>
              <w:t xml:space="preserve">Ta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Τάνταλος (Tantalus) </w:t>
            </w:r>
          </w:p>
        </w:tc>
        <w:tc>
          <w:tcPr>
            <w:tcW w:w="1651" w:type="dxa"/>
            <w:tcBorders/>
            <w:vAlign w:val="center"/>
          </w:tcPr>
          <w:p>
            <w:pPr>
              <w:pStyle w:val="TableContents"/>
              <w:bidi w:val="0"/>
              <w:spacing w:before="0" w:after="283"/>
              <w:jc w:val="left"/>
              <w:rPr/>
            </w:pPr>
            <w:r>
              <w:rPr/>
              <w:t xml:space="preserve">Tantalus; mahdollisesti ``kantaja'' tai `` kärsijä''.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kreikkalaisen Τάνταλος (``Tantalos'') mukaan, jota rangaistiin kuoleman jälkeen tuomitsemalla hänet seisomaan polvia myöten vedessä. Jos hän kumartui juodakseen vettä, se valui sen tason alapuolelle, johon hän pääsi (kreikkalaisessa mytologiassa). Tätä pidettiin samankaltaisena kuin tantaalin yleistä reagoimattomuutta (eli "tavoittamattomuutta"), koska se on inertti (se istuu reagenssien joukossa, eivätkä ne vaikuta siihen). </w:t>
            </w:r>
          </w:p>
        </w:tc>
      </w:tr>
      <w:tr>
        <w:trPr/>
        <w:tc>
          <w:tcPr>
            <w:tcW w:w="1141" w:type="dxa"/>
            <w:tcBorders/>
            <w:vAlign w:val="center"/>
          </w:tcPr>
          <w:p>
            <w:pPr>
              <w:pStyle w:val="TableContents"/>
              <w:bidi w:val="0"/>
              <w:spacing w:before="0" w:after="283"/>
              <w:jc w:val="left"/>
              <w:rPr/>
            </w:pPr>
            <w:r>
              <w:rPr/>
              <w:t xml:space="preserve">43 </w:t>
            </w:r>
          </w:p>
        </w:tc>
        <w:tc>
          <w:tcPr>
            <w:tcW w:w="1516" w:type="dxa"/>
            <w:tcBorders/>
            <w:vAlign w:val="center"/>
          </w:tcPr>
          <w:p>
            <w:pPr>
              <w:pStyle w:val="TableContents"/>
              <w:bidi w:val="0"/>
              <w:spacing w:before="0" w:after="283"/>
              <w:jc w:val="left"/>
              <w:rPr/>
            </w:pPr>
            <w:r>
              <w:rPr/>
              <w:t xml:space="preserve">Teknetium </w:t>
            </w:r>
          </w:p>
        </w:tc>
        <w:tc>
          <w:tcPr>
            <w:tcW w:w="1006" w:type="dxa"/>
            <w:tcBorders/>
            <w:vAlign w:val="center"/>
          </w:tcPr>
          <w:p>
            <w:pPr>
              <w:pStyle w:val="TableContents"/>
              <w:bidi w:val="0"/>
              <w:spacing w:before="0" w:after="283"/>
              <w:jc w:val="left"/>
              <w:rPr/>
            </w:pPr>
            <w:r>
              <w:rPr/>
              <w:t xml:space="preserve">Tc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τεχνητός (technetos) </w:t>
            </w:r>
          </w:p>
        </w:tc>
        <w:tc>
          <w:tcPr>
            <w:tcW w:w="1651" w:type="dxa"/>
            <w:tcBorders/>
            <w:vAlign w:val="center"/>
          </w:tcPr>
          <w:p>
            <w:pPr>
              <w:pStyle w:val="TableContents"/>
              <w:bidi w:val="0"/>
              <w:spacing w:before="0" w:after="283"/>
              <w:jc w:val="left"/>
              <w:rPr/>
            </w:pPr>
            <w:r>
              <w:rPr/>
              <w:t xml:space="preserve">keinotekoinen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sanasta τεχνητός (technetos), joka tarkoittaa "keinotekoinen", koska se oli ensimmäinen keinotekoisesti valmistettu alkuaine. Teknetiumia on kutsuttu myös eka-mangaaniksi. </w:t>
            </w:r>
          </w:p>
        </w:tc>
      </w:tr>
      <w:tr>
        <w:trPr/>
        <w:tc>
          <w:tcPr>
            <w:tcW w:w="1141" w:type="dxa"/>
            <w:tcBorders/>
            <w:vAlign w:val="center"/>
          </w:tcPr>
          <w:p>
            <w:pPr>
              <w:pStyle w:val="TableContents"/>
              <w:bidi w:val="0"/>
              <w:spacing w:before="0" w:after="283"/>
              <w:jc w:val="left"/>
              <w:rPr/>
            </w:pPr>
            <w:r>
              <w:rPr/>
              <w:t xml:space="preserve">52 </w:t>
            </w:r>
          </w:p>
        </w:tc>
        <w:tc>
          <w:tcPr>
            <w:tcW w:w="1516" w:type="dxa"/>
            <w:tcBorders/>
            <w:vAlign w:val="center"/>
          </w:tcPr>
          <w:p>
            <w:pPr>
              <w:pStyle w:val="TableContents"/>
              <w:bidi w:val="0"/>
              <w:spacing w:before="0" w:after="283"/>
              <w:jc w:val="left"/>
              <w:rPr/>
            </w:pPr>
            <w:r>
              <w:rPr/>
              <w:t xml:space="preserve">Tellurium </w:t>
            </w:r>
          </w:p>
        </w:tc>
        <w:tc>
          <w:tcPr>
            <w:tcW w:w="1006" w:type="dxa"/>
            <w:tcBorders/>
            <w:vAlign w:val="center"/>
          </w:tcPr>
          <w:p>
            <w:pPr>
              <w:pStyle w:val="TableContents"/>
              <w:bidi w:val="0"/>
              <w:spacing w:before="0" w:after="283"/>
              <w:jc w:val="left"/>
              <w:rPr/>
            </w:pPr>
            <w:r>
              <w:rPr/>
              <w:t xml:space="preserve">Te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Tellus </w:t>
            </w:r>
          </w:p>
        </w:tc>
        <w:tc>
          <w:tcPr>
            <w:tcW w:w="1651" w:type="dxa"/>
            <w:tcBorders/>
            <w:vAlign w:val="center"/>
          </w:tcPr>
          <w:p>
            <w:pPr>
              <w:pStyle w:val="TableContents"/>
              <w:bidi w:val="0"/>
              <w:spacing w:before="0" w:after="283"/>
              <w:jc w:val="left"/>
              <w:rPr/>
            </w:pPr>
            <w:r>
              <w:rPr/>
              <w:t xml:space="preserve">Maa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Latinasta tellus (``Maa''). </w:t>
            </w:r>
          </w:p>
        </w:tc>
      </w:tr>
      <w:tr>
        <w:trPr/>
        <w:tc>
          <w:tcPr>
            <w:tcW w:w="1141" w:type="dxa"/>
            <w:tcBorders/>
            <w:vAlign w:val="center"/>
          </w:tcPr>
          <w:p>
            <w:pPr>
              <w:pStyle w:val="TableContents"/>
              <w:bidi w:val="0"/>
              <w:spacing w:before="0" w:after="283"/>
              <w:jc w:val="left"/>
              <w:rPr/>
            </w:pPr>
            <w:r>
              <w:rPr/>
              <w:t xml:space="preserve">117 </w:t>
            </w:r>
          </w:p>
        </w:tc>
        <w:tc>
          <w:tcPr>
            <w:tcW w:w="1516" w:type="dxa"/>
            <w:tcBorders/>
            <w:vAlign w:val="center"/>
          </w:tcPr>
          <w:p>
            <w:pPr>
              <w:pStyle w:val="TableContents"/>
              <w:bidi w:val="0"/>
              <w:spacing w:before="0" w:after="283"/>
              <w:jc w:val="left"/>
              <w:rPr/>
            </w:pPr>
            <w:r>
              <w:rPr/>
              <w:t xml:space="preserve">Tennessine </w:t>
            </w:r>
          </w:p>
        </w:tc>
        <w:tc>
          <w:tcPr>
            <w:tcW w:w="1006" w:type="dxa"/>
            <w:tcBorders/>
            <w:vAlign w:val="center"/>
          </w:tcPr>
          <w:p>
            <w:pPr>
              <w:pStyle w:val="TableContents"/>
              <w:bidi w:val="0"/>
              <w:spacing w:before="0" w:after="283"/>
              <w:jc w:val="left"/>
              <w:rPr/>
            </w:pPr>
            <w:r>
              <w:rPr/>
              <w:t xml:space="preserve">Ts </w:t>
            </w:r>
          </w:p>
        </w:tc>
        <w:tc>
          <w:tcPr>
            <w:tcW w:w="2116" w:type="dxa"/>
            <w:tcBorders/>
            <w:vAlign w:val="center"/>
          </w:tcPr>
          <w:p>
            <w:pPr>
              <w:pStyle w:val="TableContents"/>
              <w:bidi w:val="0"/>
              <w:spacing w:before="0" w:after="283"/>
              <w:jc w:val="left"/>
              <w:rPr/>
            </w:pPr>
            <w:r>
              <w:rPr/>
              <w:t xml:space="preserve">Cherokee englannin kautta </w:t>
            </w:r>
          </w:p>
        </w:tc>
        <w:tc>
          <w:tcPr>
            <w:tcW w:w="2191" w:type="dxa"/>
            <w:tcBorders/>
            <w:vAlign w:val="center"/>
          </w:tcPr>
          <w:p>
            <w:pPr>
              <w:pStyle w:val="TableContents"/>
              <w:bidi w:val="0"/>
              <w:spacing w:before="0" w:after="283"/>
              <w:jc w:val="left"/>
              <w:rPr/>
            </w:pPr>
            <w:r>
              <w:rPr/>
              <w:t xml:space="preserve">Tennessee </w:t>
            </w:r>
          </w:p>
        </w:tc>
        <w:tc>
          <w:tcPr>
            <w:tcW w:w="1651" w:type="dxa"/>
            <w:tcBorders/>
            <w:vAlign w:val="center"/>
          </w:tcPr>
          <w:p>
            <w:pPr>
              <w:pStyle w:val="TableContents"/>
              <w:bidi w:val="0"/>
              <w:spacing w:before="0" w:after="283"/>
              <w:jc w:val="left"/>
              <w:rPr/>
            </w:pPr>
            <w:r>
              <w:rPr/>
              <w:t xml:space="preserve">Tennessee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Tennesseen mukaan (joka puolestaan on nimetty ᏔᎾᏏ / tanasi / -nimisen Cherokee-kylän mukaan), jossa tehtiin tärkeää työtä yhden alkuaineen synteesivaiheen osalta. Sitä on kutsuttu myös nimellä eka-astatiini ja IUPACin mukaan väliaikaisesti ununseptium (Uus). </w:t>
            </w:r>
          </w:p>
        </w:tc>
      </w:tr>
      <w:tr>
        <w:trPr/>
        <w:tc>
          <w:tcPr>
            <w:tcW w:w="1141" w:type="dxa"/>
            <w:tcBorders/>
            <w:vAlign w:val="center"/>
          </w:tcPr>
          <w:p>
            <w:pPr>
              <w:pStyle w:val="TableContents"/>
              <w:bidi w:val="0"/>
              <w:spacing w:before="0" w:after="283"/>
              <w:jc w:val="left"/>
              <w:rPr/>
            </w:pPr>
            <w:r>
              <w:rPr/>
              <w:t xml:space="preserve">65 </w:t>
            </w:r>
          </w:p>
        </w:tc>
        <w:tc>
          <w:tcPr>
            <w:tcW w:w="1516" w:type="dxa"/>
            <w:tcBorders/>
            <w:vAlign w:val="center"/>
          </w:tcPr>
          <w:p>
            <w:pPr>
              <w:pStyle w:val="TableContents"/>
              <w:bidi w:val="0"/>
              <w:spacing w:before="0" w:after="283"/>
              <w:jc w:val="left"/>
              <w:rPr/>
            </w:pPr>
            <w:r>
              <w:rPr/>
              <w:t xml:space="preserve">Terbium </w:t>
            </w:r>
          </w:p>
        </w:tc>
        <w:tc>
          <w:tcPr>
            <w:tcW w:w="1006" w:type="dxa"/>
            <w:tcBorders/>
            <w:vAlign w:val="center"/>
          </w:tcPr>
          <w:p>
            <w:pPr>
              <w:pStyle w:val="TableContents"/>
              <w:bidi w:val="0"/>
              <w:spacing w:before="0" w:after="283"/>
              <w:jc w:val="left"/>
              <w:rPr/>
            </w:pPr>
            <w:r>
              <w:rPr/>
              <w:t xml:space="preserve">Tb </w:t>
            </w:r>
          </w:p>
        </w:tc>
        <w:tc>
          <w:tcPr>
            <w:tcW w:w="2116" w:type="dxa"/>
            <w:tcBorders/>
            <w:vAlign w:val="center"/>
          </w:tcPr>
          <w:p>
            <w:pPr>
              <w:pStyle w:val="TableContents"/>
              <w:bidi w:val="0"/>
              <w:spacing w:before="0" w:after="283"/>
              <w:jc w:val="left"/>
              <w:rPr/>
            </w:pPr>
            <w:r>
              <w:rPr/>
              <w:t xml:space="preserve">Ruotsalainen </w:t>
            </w:r>
          </w:p>
        </w:tc>
        <w:tc>
          <w:tcPr>
            <w:tcW w:w="2191" w:type="dxa"/>
            <w:tcBorders/>
            <w:vAlign w:val="center"/>
          </w:tcPr>
          <w:p>
            <w:pPr>
              <w:pStyle w:val="TableContents"/>
              <w:bidi w:val="0"/>
              <w:spacing w:before="0" w:after="283"/>
              <w:jc w:val="left"/>
              <w:rPr/>
            </w:pPr>
            <w:r>
              <w:rPr/>
              <w:t xml:space="preserve">Ytterby </w:t>
            </w:r>
          </w:p>
        </w:tc>
        <w:tc>
          <w:tcPr>
            <w:tcW w:w="1651" w:type="dxa"/>
            <w:tcBorders/>
            <w:vAlign w:val="center"/>
          </w:tcPr>
          <w:p>
            <w:pPr>
              <w:pStyle w:val="TableContents"/>
              <w:bidi w:val="0"/>
              <w:spacing w:before="0" w:after="283"/>
              <w:jc w:val="left"/>
              <w:rPr/>
            </w:pPr>
            <w:r>
              <w:rPr/>
              <w:t xml:space="preserve">Oikea nimi (kirjaimellisesti: ulkokylä)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Ytterbyn mukaan, joka on ruotsalainen kylä, jossa alkuaine löydettiin ensimmäisen kerran. </w:t>
            </w:r>
          </w:p>
        </w:tc>
      </w:tr>
      <w:tr>
        <w:trPr/>
        <w:tc>
          <w:tcPr>
            <w:tcW w:w="1141" w:type="dxa"/>
            <w:tcBorders/>
            <w:vAlign w:val="center"/>
          </w:tcPr>
          <w:p>
            <w:pPr>
              <w:pStyle w:val="TableContents"/>
              <w:bidi w:val="0"/>
              <w:spacing w:before="0" w:after="283"/>
              <w:jc w:val="left"/>
              <w:rPr/>
            </w:pPr>
            <w:r>
              <w:rPr/>
              <w:t xml:space="preserve">81 </w:t>
            </w:r>
          </w:p>
        </w:tc>
        <w:tc>
          <w:tcPr>
            <w:tcW w:w="1516" w:type="dxa"/>
            <w:tcBorders/>
            <w:vAlign w:val="center"/>
          </w:tcPr>
          <w:p>
            <w:pPr>
              <w:pStyle w:val="TableContents"/>
              <w:bidi w:val="0"/>
              <w:spacing w:before="0" w:after="283"/>
              <w:jc w:val="left"/>
              <w:rPr/>
            </w:pPr>
            <w:r>
              <w:rPr/>
              <w:t xml:space="preserve">Tallium </w:t>
            </w:r>
          </w:p>
        </w:tc>
        <w:tc>
          <w:tcPr>
            <w:tcW w:w="1006" w:type="dxa"/>
            <w:tcBorders/>
            <w:vAlign w:val="center"/>
          </w:tcPr>
          <w:p>
            <w:pPr>
              <w:pStyle w:val="TableContents"/>
              <w:bidi w:val="0"/>
              <w:spacing w:before="0" w:after="283"/>
              <w:jc w:val="left"/>
              <w:rPr/>
            </w:pPr>
            <w:r>
              <w:rPr/>
              <w:t xml:space="preserve">Tl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θαλλός (thallos) </w:t>
            </w:r>
          </w:p>
        </w:tc>
        <w:tc>
          <w:tcPr>
            <w:tcW w:w="1651" w:type="dxa"/>
            <w:tcBorders/>
            <w:vAlign w:val="center"/>
          </w:tcPr>
          <w:p>
            <w:pPr>
              <w:pStyle w:val="TableContents"/>
              <w:bidi w:val="0"/>
              <w:spacing w:before="0" w:after="283"/>
              <w:jc w:val="left"/>
              <w:rPr/>
            </w:pPr>
            <w:r>
              <w:rPr/>
              <w:t xml:space="preserve">vihreä oksa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sanasta θαλλός (thallos), joka tarkoittaa ``vihreää versoa (oksaa)'', sen kirkkaanvihreiden spektristen emissioviivojen vuoksi. </w:t>
            </w:r>
          </w:p>
        </w:tc>
      </w:tr>
      <w:tr>
        <w:trPr/>
        <w:tc>
          <w:tcPr>
            <w:tcW w:w="1141" w:type="dxa"/>
            <w:tcBorders/>
            <w:vAlign w:val="center"/>
          </w:tcPr>
          <w:p>
            <w:pPr>
              <w:pStyle w:val="TableContents"/>
              <w:bidi w:val="0"/>
              <w:spacing w:before="0" w:after="283"/>
              <w:jc w:val="left"/>
              <w:rPr/>
            </w:pPr>
            <w:r>
              <w:rPr/>
              <w:t xml:space="preserve">90 </w:t>
            </w:r>
          </w:p>
        </w:tc>
        <w:tc>
          <w:tcPr>
            <w:tcW w:w="1516" w:type="dxa"/>
            <w:tcBorders/>
            <w:vAlign w:val="center"/>
          </w:tcPr>
          <w:p>
            <w:pPr>
              <w:pStyle w:val="TableContents"/>
              <w:bidi w:val="0"/>
              <w:spacing w:before="0" w:after="283"/>
              <w:jc w:val="left"/>
              <w:rPr/>
            </w:pPr>
            <w:r>
              <w:rPr/>
              <w:t xml:space="preserve">Thorium </w:t>
            </w:r>
          </w:p>
        </w:tc>
        <w:tc>
          <w:tcPr>
            <w:tcW w:w="1006" w:type="dxa"/>
            <w:tcBorders/>
            <w:vAlign w:val="center"/>
          </w:tcPr>
          <w:p>
            <w:pPr>
              <w:pStyle w:val="TableContents"/>
              <w:bidi w:val="0"/>
              <w:spacing w:before="0" w:after="283"/>
              <w:jc w:val="left"/>
              <w:rPr/>
            </w:pPr>
            <w:r>
              <w:rPr/>
              <w:t xml:space="preserve">Th </w:t>
            </w:r>
          </w:p>
        </w:tc>
        <w:tc>
          <w:tcPr>
            <w:tcW w:w="2116" w:type="dxa"/>
            <w:tcBorders/>
            <w:vAlign w:val="center"/>
          </w:tcPr>
          <w:p>
            <w:pPr>
              <w:pStyle w:val="TableContents"/>
              <w:bidi w:val="0"/>
              <w:spacing w:before="0" w:after="283"/>
              <w:jc w:val="left"/>
              <w:rPr/>
            </w:pPr>
            <w:r>
              <w:rPr/>
              <w:t xml:space="preserve">Vanha norja </w:t>
            </w:r>
          </w:p>
        </w:tc>
        <w:tc>
          <w:tcPr>
            <w:tcW w:w="2191" w:type="dxa"/>
            <w:tcBorders/>
            <w:vAlign w:val="center"/>
          </w:tcPr>
          <w:p>
            <w:pPr>
              <w:pStyle w:val="TableContents"/>
              <w:bidi w:val="0"/>
              <w:spacing w:before="0" w:after="283"/>
              <w:jc w:val="left"/>
              <w:rPr/>
            </w:pPr>
            <w:r>
              <w:rPr/>
              <w:t xml:space="preserve">Þōrr (nykyenglanti Thor) </w:t>
            </w:r>
          </w:p>
        </w:tc>
        <w:tc>
          <w:tcPr>
            <w:tcW w:w="1651" w:type="dxa"/>
            <w:tcBorders/>
            <w:vAlign w:val="center"/>
          </w:tcPr>
          <w:p>
            <w:pPr>
              <w:pStyle w:val="TableContents"/>
              <w:bidi w:val="0"/>
              <w:spacing w:before="0" w:after="283"/>
              <w:jc w:val="left"/>
              <w:rPr/>
            </w:pPr>
            <w:r>
              <w:rPr/>
              <w:t xml:space="preserve">ukkonen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Thorin mukaan, joka on pohjoismaisen mytologian ukkosenjumala. Aiempi nimi ionium (Io) annettiin jo varhain radioaktiivisten alkuaineiden tutkimuksessa Th-isotoopille. </w:t>
            </w:r>
          </w:p>
        </w:tc>
      </w:tr>
      <w:tr>
        <w:trPr/>
        <w:tc>
          <w:tcPr>
            <w:tcW w:w="1141" w:type="dxa"/>
            <w:tcBorders/>
            <w:vAlign w:val="center"/>
          </w:tcPr>
          <w:p>
            <w:pPr>
              <w:pStyle w:val="TableContents"/>
              <w:bidi w:val="0"/>
              <w:spacing w:before="0" w:after="283"/>
              <w:jc w:val="left"/>
              <w:rPr/>
            </w:pPr>
            <w:r>
              <w:rPr/>
              <w:t xml:space="preserve">69 </w:t>
            </w:r>
          </w:p>
        </w:tc>
        <w:tc>
          <w:tcPr>
            <w:tcW w:w="1516" w:type="dxa"/>
            <w:tcBorders/>
            <w:vAlign w:val="center"/>
          </w:tcPr>
          <w:p>
            <w:pPr>
              <w:pStyle w:val="TableContents"/>
              <w:bidi w:val="0"/>
              <w:spacing w:before="0" w:after="283"/>
              <w:jc w:val="left"/>
              <w:rPr/>
            </w:pPr>
            <w:r>
              <w:rPr/>
              <w:t xml:space="preserve">Thulium </w:t>
            </w:r>
          </w:p>
        </w:tc>
        <w:tc>
          <w:tcPr>
            <w:tcW w:w="1006" w:type="dxa"/>
            <w:tcBorders/>
            <w:vAlign w:val="center"/>
          </w:tcPr>
          <w:p>
            <w:pPr>
              <w:pStyle w:val="TableContents"/>
              <w:bidi w:val="0"/>
              <w:spacing w:before="0" w:after="283"/>
              <w:jc w:val="left"/>
              <w:rPr/>
            </w:pPr>
            <w:r>
              <w:rPr/>
              <w:t xml:space="preserve">Tm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Θούλη, Θύλη </w:t>
            </w:r>
          </w:p>
        </w:tc>
        <w:tc>
          <w:tcPr>
            <w:tcW w:w="1651" w:type="dxa"/>
            <w:tcBorders/>
            <w:vAlign w:val="center"/>
          </w:tcPr>
          <w:p>
            <w:pPr>
              <w:pStyle w:val="TableContents"/>
              <w:bidi w:val="0"/>
              <w:spacing w:before="0" w:after="283"/>
              <w:jc w:val="left"/>
              <w:rPr/>
            </w:pPr>
            <w:r>
              <w:rPr/>
              <w:t xml:space="preserve">myyttinen maa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Thulen mukaan, joka on antiikin roomalainen ja kreikkalainen nimi (Θούλη, Θύλη) myyttiselle maalle kaukana pohjoisessa, ehkä Skandinaviassa. Samoin thulia, sen oksidi. </w:t>
            </w:r>
          </w:p>
        </w:tc>
      </w:tr>
      <w:tr>
        <w:trPr/>
        <w:tc>
          <w:tcPr>
            <w:tcW w:w="1141" w:type="dxa"/>
            <w:tcBorders/>
            <w:vAlign w:val="center"/>
          </w:tcPr>
          <w:p>
            <w:pPr>
              <w:pStyle w:val="TableContents"/>
              <w:bidi w:val="0"/>
              <w:spacing w:before="0" w:after="283"/>
              <w:jc w:val="left"/>
              <w:rPr/>
            </w:pPr>
            <w:r>
              <w:rPr/>
              <w:t xml:space="preserve">50 </w:t>
            </w:r>
          </w:p>
        </w:tc>
        <w:tc>
          <w:tcPr>
            <w:tcW w:w="1516" w:type="dxa"/>
            <w:tcBorders/>
            <w:vAlign w:val="center"/>
          </w:tcPr>
          <w:p>
            <w:pPr>
              <w:pStyle w:val="TableContents"/>
              <w:bidi w:val="0"/>
              <w:spacing w:before="0" w:after="283"/>
              <w:jc w:val="left"/>
              <w:rPr/>
            </w:pPr>
            <w:r>
              <w:rPr/>
              <w:t xml:space="preserve">Tina </w:t>
            </w:r>
          </w:p>
        </w:tc>
        <w:tc>
          <w:tcPr>
            <w:tcW w:w="1006" w:type="dxa"/>
            <w:tcBorders/>
            <w:vAlign w:val="center"/>
          </w:tcPr>
          <w:p>
            <w:pPr>
              <w:pStyle w:val="TableContents"/>
              <w:bidi w:val="0"/>
              <w:spacing w:before="0" w:after="283"/>
              <w:jc w:val="left"/>
              <w:rPr/>
            </w:pPr>
            <w:r>
              <w:rPr/>
              <w:t xml:space="preserve">Sn </w:t>
            </w:r>
          </w:p>
        </w:tc>
        <w:tc>
          <w:tcPr>
            <w:tcW w:w="2116" w:type="dxa"/>
            <w:tcBorders/>
            <w:vAlign w:val="center"/>
          </w:tcPr>
          <w:p>
            <w:pPr>
              <w:pStyle w:val="TableContents"/>
              <w:bidi w:val="0"/>
              <w:spacing w:before="0" w:after="283"/>
              <w:jc w:val="left"/>
              <w:rPr/>
            </w:pPr>
            <w:r>
              <w:rPr/>
              <w:t xml:space="preserve">anglosaksia keski-englannin kautta </w:t>
            </w:r>
          </w:p>
        </w:tc>
        <w:tc>
          <w:tcPr>
            <w:tcW w:w="2191" w:type="dxa"/>
            <w:tcBorders/>
            <w:vAlign w:val="center"/>
          </w:tcPr>
          <w:p>
            <w:pPr>
              <w:pStyle w:val="TableContents"/>
              <w:bidi w:val="0"/>
              <w:spacing w:before="0" w:after="283"/>
              <w:jc w:val="left"/>
              <w:rPr/>
            </w:pPr>
            <w:r>
              <w:rPr/>
              <w:t xml:space="preserve">tina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Lainattu proto-indoeurooppalaisesta kielestä, ja sillä on sukulaisia useissa germaanisissa ja kelttiläisissä kielissä. Symboli Sn on peräisin sen latinankielisestä nimestä stannum. </w:t>
            </w:r>
          </w:p>
        </w:tc>
      </w:tr>
      <w:tr>
        <w:trPr/>
        <w:tc>
          <w:tcPr>
            <w:tcW w:w="1141" w:type="dxa"/>
            <w:tcBorders/>
            <w:vAlign w:val="center"/>
          </w:tcPr>
          <w:p>
            <w:pPr>
              <w:pStyle w:val="TableContents"/>
              <w:bidi w:val="0"/>
              <w:spacing w:before="0" w:after="283"/>
              <w:jc w:val="left"/>
              <w:rPr/>
            </w:pPr>
            <w:r>
              <w:rPr/>
              <w:t xml:space="preserve">22 </w:t>
            </w:r>
          </w:p>
        </w:tc>
        <w:tc>
          <w:tcPr>
            <w:tcW w:w="1516" w:type="dxa"/>
            <w:tcBorders/>
            <w:vAlign w:val="center"/>
          </w:tcPr>
          <w:p>
            <w:pPr>
              <w:pStyle w:val="TableContents"/>
              <w:bidi w:val="0"/>
              <w:spacing w:before="0" w:after="283"/>
              <w:jc w:val="left"/>
              <w:rPr/>
            </w:pPr>
            <w:r>
              <w:rPr/>
              <w:t xml:space="preserve">Titaani </w:t>
            </w:r>
          </w:p>
        </w:tc>
        <w:tc>
          <w:tcPr>
            <w:tcW w:w="1006" w:type="dxa"/>
            <w:tcBorders/>
            <w:vAlign w:val="center"/>
          </w:tcPr>
          <w:p>
            <w:pPr>
              <w:pStyle w:val="TableContents"/>
              <w:bidi w:val="0"/>
              <w:spacing w:before="0" w:after="283"/>
              <w:jc w:val="left"/>
              <w:rPr/>
            </w:pPr>
            <w:r>
              <w:rPr/>
              <w:t xml:space="preserve">Ti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Τιτάν Titan (gen.: Τιτάνος) </w:t>
            </w:r>
          </w:p>
        </w:tc>
        <w:tc>
          <w:tcPr>
            <w:tcW w:w="1651" w:type="dxa"/>
            <w:tcBorders/>
            <w:vAlign w:val="center"/>
          </w:tcPr>
          <w:p>
            <w:pPr>
              <w:pStyle w:val="TableContents"/>
              <w:bidi w:val="0"/>
              <w:spacing w:before="0" w:after="283"/>
              <w:jc w:val="left"/>
              <w:rPr/>
            </w:pPr>
            <w:r>
              <w:rPr/>
              <w:t xml:space="preserve">Titaanit, Gaian pojat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``Titaaneille'', Gaian ensimmäisille pojille kreikkalaisessa mytologiassa. </w:t>
            </w:r>
          </w:p>
        </w:tc>
      </w:tr>
      <w:tr>
        <w:trPr/>
        <w:tc>
          <w:tcPr>
            <w:tcW w:w="1141" w:type="dxa"/>
            <w:tcBorders/>
            <w:vAlign w:val="center"/>
          </w:tcPr>
          <w:p>
            <w:pPr>
              <w:pStyle w:val="TableContents"/>
              <w:bidi w:val="0"/>
              <w:spacing w:before="0" w:after="283"/>
              <w:jc w:val="left"/>
              <w:rPr/>
            </w:pPr>
            <w:r>
              <w:rPr/>
              <w:t xml:space="preserve">74 </w:t>
            </w:r>
          </w:p>
        </w:tc>
        <w:tc>
          <w:tcPr>
            <w:tcW w:w="1516" w:type="dxa"/>
            <w:tcBorders/>
            <w:vAlign w:val="center"/>
          </w:tcPr>
          <w:p>
            <w:pPr>
              <w:pStyle w:val="TableContents"/>
              <w:bidi w:val="0"/>
              <w:spacing w:before="0" w:after="283"/>
              <w:jc w:val="left"/>
              <w:rPr/>
            </w:pPr>
            <w:r>
              <w:rPr/>
              <w:t xml:space="preserve">Volframi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Ruotsi ja tanska </w:t>
            </w:r>
          </w:p>
        </w:tc>
        <w:tc>
          <w:tcPr>
            <w:tcW w:w="2191" w:type="dxa"/>
            <w:tcBorders/>
            <w:vAlign w:val="center"/>
          </w:tcPr>
          <w:p>
            <w:pPr>
              <w:pStyle w:val="TableContents"/>
              <w:bidi w:val="0"/>
              <w:spacing w:before="0" w:after="283"/>
              <w:jc w:val="left"/>
              <w:rPr/>
            </w:pPr>
            <w:r>
              <w:rPr/>
              <w:t xml:space="preserve">tung sten </w:t>
            </w:r>
          </w:p>
        </w:tc>
        <w:tc>
          <w:tcPr>
            <w:tcW w:w="1651" w:type="dxa"/>
            <w:tcBorders/>
            <w:vAlign w:val="center"/>
          </w:tcPr>
          <w:p>
            <w:pPr>
              <w:pStyle w:val="TableContents"/>
              <w:bidi w:val="0"/>
              <w:spacing w:before="0" w:after="283"/>
              <w:jc w:val="left"/>
              <w:rPr/>
            </w:pPr>
            <w:r>
              <w:rPr/>
              <w:t xml:space="preserve">raskas kivi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Ruotsista ja tanskasta ``tung sten'', joka tarkoittaa ``raskas kivi''. Symboli W on peräisin tieteellisestä nimestä wolfram. Ruotsissa ja useilla muilla kielillä käytetään edelleen nimityksiä wolfram tai volfram. </w:t>
            </w:r>
          </w:p>
        </w:tc>
      </w:tr>
      <w:tr>
        <w:trPr/>
        <w:tc>
          <w:tcPr>
            <w:tcW w:w="1141" w:type="dxa"/>
            <w:tcBorders/>
            <w:vAlign w:val="center"/>
          </w:tcPr>
          <w:p>
            <w:pPr>
              <w:pStyle w:val="TableContents"/>
              <w:bidi w:val="0"/>
              <w:spacing w:before="0" w:after="283"/>
              <w:jc w:val="left"/>
              <w:rPr/>
            </w:pPr>
            <w:r>
              <w:rPr/>
              <w:t xml:space="preserve">92 </w:t>
            </w:r>
          </w:p>
        </w:tc>
        <w:tc>
          <w:tcPr>
            <w:tcW w:w="1516" w:type="dxa"/>
            <w:tcBorders/>
            <w:vAlign w:val="center"/>
          </w:tcPr>
          <w:p>
            <w:pPr>
              <w:pStyle w:val="TableContents"/>
              <w:bidi w:val="0"/>
              <w:spacing w:before="0" w:after="283"/>
              <w:jc w:val="left"/>
              <w:rPr/>
            </w:pPr>
            <w:r>
              <w:rPr/>
              <w:t xml:space="preserve">Uraani </w:t>
            </w:r>
          </w:p>
        </w:tc>
        <w:tc>
          <w:tcPr>
            <w:tcW w:w="1006" w:type="dxa"/>
            <w:tcBorders/>
            <w:vAlign w:val="center"/>
          </w:tcPr>
          <w:p>
            <w:pPr>
              <w:pStyle w:val="TableContents"/>
              <w:bidi w:val="0"/>
              <w:spacing w:before="0" w:after="283"/>
              <w:jc w:val="left"/>
              <w:rPr/>
            </w:pPr>
            <w:r>
              <w:rPr/>
              <w:t xml:space="preserve">U </w:t>
            </w:r>
          </w:p>
        </w:tc>
        <w:tc>
          <w:tcPr>
            <w:tcW w:w="2116" w:type="dxa"/>
            <w:tcBorders/>
            <w:vAlign w:val="center"/>
          </w:tcPr>
          <w:p>
            <w:pPr>
              <w:pStyle w:val="TableContents"/>
              <w:bidi w:val="0"/>
              <w:spacing w:before="0" w:after="283"/>
              <w:jc w:val="left"/>
              <w:rPr/>
            </w:pPr>
            <w:r>
              <w:rPr/>
              <w:t xml:space="preserve">kreikkaa latinan kautta </w:t>
            </w:r>
          </w:p>
        </w:tc>
        <w:tc>
          <w:tcPr>
            <w:tcW w:w="2191" w:type="dxa"/>
            <w:tcBorders/>
            <w:vAlign w:val="center"/>
          </w:tcPr>
          <w:p>
            <w:pPr>
              <w:pStyle w:val="TableContents"/>
              <w:bidi w:val="0"/>
              <w:spacing w:before="0" w:after="283"/>
              <w:jc w:val="left"/>
              <w:rPr/>
            </w:pPr>
            <w:r>
              <w:rPr/>
              <w:t xml:space="preserve">Οὐρανός (Ouranos); Uranus </w:t>
            </w:r>
          </w:p>
        </w:tc>
        <w:tc>
          <w:tcPr>
            <w:tcW w:w="1651" w:type="dxa"/>
            <w:tcBorders/>
            <w:vAlign w:val="center"/>
          </w:tcPr>
          <w:p>
            <w:pPr>
              <w:pStyle w:val="TableContents"/>
              <w:bidi w:val="0"/>
              <w:spacing w:before="0" w:after="283"/>
              <w:jc w:val="left"/>
              <w:rPr/>
            </w:pPr>
            <w:r>
              <w:rPr/>
              <w:t xml:space="preserve">taivas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Nimetty Uranus-planeetan mukaan, joka oli löydetty kahdeksan vuotta aiemmin vuonna 1781. Planeetta sai nimensä kreikkalaisen mytologian taivaan ja taivaan jumalan Uranuksen mukaan. </w:t>
            </w:r>
          </w:p>
        </w:tc>
      </w:tr>
      <w:tr>
        <w:trPr/>
        <w:tc>
          <w:tcPr>
            <w:tcW w:w="1141" w:type="dxa"/>
            <w:tcBorders/>
            <w:vAlign w:val="center"/>
          </w:tcPr>
          <w:p>
            <w:pPr>
              <w:pStyle w:val="TableContents"/>
              <w:bidi w:val="0"/>
              <w:spacing w:before="0" w:after="283"/>
              <w:jc w:val="left"/>
              <w:rPr/>
            </w:pPr>
            <w:r>
              <w:rPr/>
              <w:t xml:space="preserve">23 </w:t>
            </w:r>
          </w:p>
        </w:tc>
        <w:tc>
          <w:tcPr>
            <w:tcW w:w="1516" w:type="dxa"/>
            <w:tcBorders/>
            <w:vAlign w:val="center"/>
          </w:tcPr>
          <w:p>
            <w:pPr>
              <w:pStyle w:val="TableContents"/>
              <w:bidi w:val="0"/>
              <w:spacing w:before="0" w:after="283"/>
              <w:jc w:val="left"/>
              <w:rPr/>
            </w:pPr>
            <w:r>
              <w:rPr/>
              <w:t xml:space="preserve">Vanadiini </w:t>
            </w:r>
          </w:p>
        </w:tc>
        <w:tc>
          <w:tcPr>
            <w:tcW w:w="1006" w:type="dxa"/>
            <w:tcBorders/>
            <w:vAlign w:val="center"/>
          </w:tcPr>
          <w:p>
            <w:pPr>
              <w:pStyle w:val="TableContents"/>
              <w:bidi w:val="0"/>
              <w:spacing w:before="0" w:after="283"/>
              <w:jc w:val="left"/>
              <w:rPr/>
            </w:pPr>
            <w:r>
              <w:rPr/>
              <w:t xml:space="preserve">V </w:t>
            </w:r>
          </w:p>
        </w:tc>
        <w:tc>
          <w:tcPr>
            <w:tcW w:w="2116" w:type="dxa"/>
            <w:tcBorders/>
            <w:vAlign w:val="center"/>
          </w:tcPr>
          <w:p>
            <w:pPr>
              <w:pStyle w:val="TableContents"/>
              <w:bidi w:val="0"/>
              <w:spacing w:before="0" w:after="283"/>
              <w:jc w:val="left"/>
              <w:rPr/>
            </w:pPr>
            <w:r>
              <w:rPr/>
              <w:t xml:space="preserve">Vanha norja </w:t>
            </w:r>
          </w:p>
        </w:tc>
        <w:tc>
          <w:tcPr>
            <w:tcW w:w="2191" w:type="dxa"/>
            <w:tcBorders/>
            <w:vAlign w:val="center"/>
          </w:tcPr>
          <w:p>
            <w:pPr>
              <w:pStyle w:val="TableContents"/>
              <w:bidi w:val="0"/>
              <w:spacing w:before="0" w:after="283"/>
              <w:jc w:val="left"/>
              <w:rPr/>
            </w:pPr>
            <w:r>
              <w:rPr/>
              <w:t xml:space="preserve">Vanadís </w:t>
            </w:r>
          </w:p>
        </w:tc>
        <w:tc>
          <w:tcPr>
            <w:tcW w:w="1651" w:type="dxa"/>
            <w:tcBorders/>
            <w:vAlign w:val="center"/>
          </w:tcPr>
          <w:p>
            <w:pPr>
              <w:pStyle w:val="TableContents"/>
              <w:bidi w:val="0"/>
              <w:spacing w:before="0" w:after="283"/>
              <w:jc w:val="left"/>
              <w:rPr/>
            </w:pPr>
            <w:r>
              <w:rPr/>
              <w:t xml:space="preserve">"Vanirien Dís''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Vanadiksesta, joka on yksi Vanr-jumalatar Freyjan nimistä norjalaisessa mytologiassa, koska sen monivärisiä kemiallisia yhdisteitä pidettiin kauniina. </w:t>
            </w:r>
          </w:p>
        </w:tc>
      </w:tr>
      <w:tr>
        <w:trPr/>
        <w:tc>
          <w:tcPr>
            <w:tcW w:w="1141" w:type="dxa"/>
            <w:tcBorders/>
            <w:vAlign w:val="center"/>
          </w:tcPr>
          <w:p>
            <w:pPr>
              <w:pStyle w:val="TableContents"/>
              <w:bidi w:val="0"/>
              <w:spacing w:before="0" w:after="283"/>
              <w:jc w:val="left"/>
              <w:rPr/>
            </w:pPr>
            <w:r>
              <w:rPr/>
              <w:t xml:space="preserve">54 </w:t>
            </w:r>
          </w:p>
        </w:tc>
        <w:tc>
          <w:tcPr>
            <w:tcW w:w="1516" w:type="dxa"/>
            <w:tcBorders/>
            <w:vAlign w:val="center"/>
          </w:tcPr>
          <w:p>
            <w:pPr>
              <w:pStyle w:val="TableContents"/>
              <w:bidi w:val="0"/>
              <w:spacing w:before="0" w:after="283"/>
              <w:jc w:val="left"/>
              <w:rPr/>
            </w:pPr>
            <w:r>
              <w:rPr/>
              <w:t xml:space="preserve">Xenon </w:t>
            </w:r>
          </w:p>
        </w:tc>
        <w:tc>
          <w:tcPr>
            <w:tcW w:w="1006" w:type="dxa"/>
            <w:tcBorders/>
            <w:vAlign w:val="center"/>
          </w:tcPr>
          <w:p>
            <w:pPr>
              <w:pStyle w:val="TableContents"/>
              <w:bidi w:val="0"/>
              <w:spacing w:before="0" w:after="283"/>
              <w:jc w:val="left"/>
              <w:rPr/>
            </w:pPr>
            <w:r>
              <w:rPr/>
              <w:t xml:space="preserve">Xe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ξένος (xenos) </w:t>
            </w:r>
          </w:p>
        </w:tc>
        <w:tc>
          <w:tcPr>
            <w:tcW w:w="1651" w:type="dxa"/>
            <w:tcBorders/>
            <w:vAlign w:val="center"/>
          </w:tcPr>
          <w:p>
            <w:pPr>
              <w:pStyle w:val="TableContents"/>
              <w:bidi w:val="0"/>
              <w:spacing w:before="0" w:after="283"/>
              <w:jc w:val="left"/>
              <w:rPr/>
            </w:pPr>
            <w:r>
              <w:rPr/>
              <w:t xml:space="preserve">ulkomainen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Kreikankielisestä adjektiivista ξένος (xenos), joka tarkoittaa "vieras, muukalainen". </w:t>
            </w:r>
          </w:p>
        </w:tc>
      </w:tr>
      <w:tr>
        <w:trPr/>
        <w:tc>
          <w:tcPr>
            <w:tcW w:w="1141" w:type="dxa"/>
            <w:tcBorders/>
            <w:vAlign w:val="center"/>
          </w:tcPr>
          <w:p>
            <w:pPr>
              <w:pStyle w:val="TableContents"/>
              <w:bidi w:val="0"/>
              <w:spacing w:before="0" w:after="283"/>
              <w:jc w:val="left"/>
              <w:rPr/>
            </w:pPr>
            <w:r>
              <w:rPr/>
              <w:t xml:space="preserve">70 </w:t>
            </w:r>
          </w:p>
        </w:tc>
        <w:tc>
          <w:tcPr>
            <w:tcW w:w="1516" w:type="dxa"/>
            <w:tcBorders/>
            <w:vAlign w:val="center"/>
          </w:tcPr>
          <w:p>
            <w:pPr>
              <w:pStyle w:val="TableContents"/>
              <w:bidi w:val="0"/>
              <w:spacing w:before="0" w:after="283"/>
              <w:jc w:val="left"/>
              <w:rPr/>
            </w:pPr>
            <w:r>
              <w:rPr/>
              <w:t xml:space="preserve">Ytterbium </w:t>
            </w:r>
          </w:p>
        </w:tc>
        <w:tc>
          <w:tcPr>
            <w:tcW w:w="1006" w:type="dxa"/>
            <w:tcBorders/>
            <w:vAlign w:val="center"/>
          </w:tcPr>
          <w:p>
            <w:pPr>
              <w:pStyle w:val="TableContents"/>
              <w:bidi w:val="0"/>
              <w:spacing w:before="0" w:after="283"/>
              <w:jc w:val="left"/>
              <w:rPr/>
            </w:pPr>
            <w:r>
              <w:rPr/>
              <w:t xml:space="preserve">Yb </w:t>
            </w:r>
          </w:p>
        </w:tc>
        <w:tc>
          <w:tcPr>
            <w:tcW w:w="2116" w:type="dxa"/>
            <w:tcBorders/>
            <w:vAlign w:val="center"/>
          </w:tcPr>
          <w:p>
            <w:pPr>
              <w:pStyle w:val="TableContents"/>
              <w:bidi w:val="0"/>
              <w:spacing w:before="0" w:after="283"/>
              <w:jc w:val="left"/>
              <w:rPr/>
            </w:pPr>
            <w:r>
              <w:rPr/>
              <w:t xml:space="preserve">Ruotsalainen </w:t>
            </w:r>
          </w:p>
        </w:tc>
        <w:tc>
          <w:tcPr>
            <w:tcW w:w="2191" w:type="dxa"/>
            <w:tcBorders/>
            <w:vAlign w:val="center"/>
          </w:tcPr>
          <w:p>
            <w:pPr>
              <w:pStyle w:val="TableContents"/>
              <w:bidi w:val="0"/>
              <w:spacing w:before="0" w:after="283"/>
              <w:jc w:val="left"/>
              <w:rPr/>
            </w:pPr>
            <w:r>
              <w:rPr/>
              <w:t xml:space="preserve">Ytterby </w:t>
            </w:r>
          </w:p>
        </w:tc>
        <w:tc>
          <w:tcPr>
            <w:tcW w:w="1651" w:type="dxa"/>
            <w:tcBorders/>
            <w:vAlign w:val="center"/>
          </w:tcPr>
          <w:p>
            <w:pPr>
              <w:pStyle w:val="TableContents"/>
              <w:bidi w:val="0"/>
              <w:spacing w:before="0" w:after="283"/>
              <w:jc w:val="left"/>
              <w:rPr/>
            </w:pPr>
            <w:r>
              <w:rPr/>
              <w:t xml:space="preserve">oikea nimi, kirjaimellisesti: ``ulkokylä''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ytterbiumin (oksidi)yhdisteen ytterbia mukaan (yhdiste ytterbia on nimetty Ytterbyn mukaan, joka on ruotsalainen kylä (lähellä Vaxholmia), josta löydettiin myös gadoliniittimineraali). </w:t>
            </w:r>
          </w:p>
        </w:tc>
      </w:tr>
      <w:tr>
        <w:trPr/>
        <w:tc>
          <w:tcPr>
            <w:tcW w:w="1141" w:type="dxa"/>
            <w:tcBorders/>
            <w:vAlign w:val="center"/>
          </w:tcPr>
          <w:p>
            <w:pPr>
              <w:pStyle w:val="TableContents"/>
              <w:bidi w:val="0"/>
              <w:spacing w:before="0" w:after="283"/>
              <w:jc w:val="left"/>
              <w:rPr/>
            </w:pPr>
            <w:r>
              <w:rPr/>
              <w:t xml:space="preserve">39 </w:t>
            </w:r>
          </w:p>
        </w:tc>
        <w:tc>
          <w:tcPr>
            <w:tcW w:w="1516" w:type="dxa"/>
            <w:tcBorders/>
            <w:vAlign w:val="center"/>
          </w:tcPr>
          <w:p>
            <w:pPr>
              <w:pStyle w:val="TableContents"/>
              <w:bidi w:val="0"/>
              <w:spacing w:before="0" w:after="283"/>
              <w:jc w:val="left"/>
              <w:rPr/>
            </w:pPr>
            <w:r>
              <w:rPr/>
              <w:t xml:space="preserve">Yttrium </w:t>
            </w:r>
          </w:p>
        </w:tc>
        <w:tc>
          <w:tcPr>
            <w:tcW w:w="1006" w:type="dxa"/>
            <w:tcBorders/>
            <w:vAlign w:val="center"/>
          </w:tcPr>
          <w:p>
            <w:pPr>
              <w:pStyle w:val="TableContents"/>
              <w:bidi w:val="0"/>
              <w:spacing w:before="0" w:after="283"/>
              <w:jc w:val="left"/>
              <w:rPr/>
            </w:pPr>
            <w:r>
              <w:rPr/>
              <w:t xml:space="preserve">Y </w:t>
            </w:r>
          </w:p>
        </w:tc>
        <w:tc>
          <w:tcPr>
            <w:tcW w:w="2116" w:type="dxa"/>
            <w:tcBorders/>
            <w:vAlign w:val="center"/>
          </w:tcPr>
          <w:p>
            <w:pPr>
              <w:pStyle w:val="TableContents"/>
              <w:bidi w:val="0"/>
              <w:spacing w:before="0" w:after="283"/>
              <w:jc w:val="left"/>
              <w:rPr/>
            </w:pPr>
            <w:r>
              <w:rPr/>
              <w:t xml:space="preserve">Ruotsalainen </w:t>
            </w:r>
          </w:p>
        </w:tc>
        <w:tc>
          <w:tcPr>
            <w:tcW w:w="2191" w:type="dxa"/>
            <w:tcBorders/>
            <w:vAlign w:val="center"/>
          </w:tcPr>
          <w:p>
            <w:pPr>
              <w:pStyle w:val="TableContents"/>
              <w:bidi w:val="0"/>
              <w:spacing w:before="0" w:after="283"/>
              <w:jc w:val="left"/>
              <w:rPr/>
            </w:pPr>
            <w:r>
              <w:rPr/>
              <w:t xml:space="preserve">Ytterby </w:t>
            </w:r>
          </w:p>
        </w:tc>
        <w:tc>
          <w:tcPr>
            <w:tcW w:w="1651" w:type="dxa"/>
            <w:tcBorders/>
            <w:vAlign w:val="center"/>
          </w:tcPr>
          <w:p>
            <w:pPr>
              <w:pStyle w:val="TableContents"/>
              <w:bidi w:val="0"/>
              <w:spacing w:before="0" w:after="283"/>
              <w:jc w:val="left"/>
              <w:rPr/>
            </w:pPr>
            <w:r>
              <w:rPr/>
              <w:t xml:space="preserve">oikea nimi, kirjaimellisesti: ``ulkokylä''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yttriumin (oksidi)yhdisteen yttriumin mukaan. (Yhdiste yttria on nimetty Ytterbyn mukaan, joka on kylä, josta löydettiin myös gadoliniittimineraali.) </w:t>
            </w:r>
          </w:p>
        </w:tc>
      </w:tr>
      <w:tr>
        <w:trPr/>
        <w:tc>
          <w:tcPr>
            <w:tcW w:w="1141" w:type="dxa"/>
            <w:tcBorders/>
            <w:vAlign w:val="center"/>
          </w:tcPr>
          <w:p>
            <w:pPr>
              <w:pStyle w:val="TableContents"/>
              <w:bidi w:val="0"/>
              <w:spacing w:before="0" w:after="283"/>
              <w:jc w:val="left"/>
              <w:rPr/>
            </w:pPr>
            <w:r>
              <w:rPr/>
              <w:t xml:space="preserve">30 </w:t>
            </w:r>
          </w:p>
        </w:tc>
        <w:tc>
          <w:tcPr>
            <w:tcW w:w="1516" w:type="dxa"/>
            <w:tcBorders/>
            <w:vAlign w:val="center"/>
          </w:tcPr>
          <w:p>
            <w:pPr>
              <w:pStyle w:val="TableContents"/>
              <w:bidi w:val="0"/>
              <w:spacing w:before="0" w:after="283"/>
              <w:jc w:val="left"/>
              <w:rPr/>
            </w:pPr>
            <w:r>
              <w:rPr/>
              <w:t xml:space="preserve">Sinkki </w:t>
            </w:r>
          </w:p>
        </w:tc>
        <w:tc>
          <w:tcPr>
            <w:tcW w:w="1006" w:type="dxa"/>
            <w:tcBorders/>
            <w:vAlign w:val="center"/>
          </w:tcPr>
          <w:p>
            <w:pPr>
              <w:pStyle w:val="TableContents"/>
              <w:bidi w:val="0"/>
              <w:spacing w:before="0" w:after="283"/>
              <w:jc w:val="left"/>
              <w:rPr/>
            </w:pPr>
            <w:r>
              <w:rPr/>
              <w:t xml:space="preserve">Zn </w:t>
            </w:r>
          </w:p>
        </w:tc>
        <w:tc>
          <w:tcPr>
            <w:tcW w:w="2116" w:type="dxa"/>
            <w:tcBorders/>
            <w:vAlign w:val="center"/>
          </w:tcPr>
          <w:p>
            <w:pPr>
              <w:pStyle w:val="TableContents"/>
              <w:bidi w:val="0"/>
              <w:spacing w:before="0" w:after="283"/>
              <w:jc w:val="left"/>
              <w:rPr/>
            </w:pPr>
            <w:r>
              <w:rPr/>
              <w:t xml:space="preserve">Saksan </w:t>
            </w:r>
          </w:p>
        </w:tc>
        <w:tc>
          <w:tcPr>
            <w:tcW w:w="2191" w:type="dxa"/>
            <w:tcBorders/>
            <w:vAlign w:val="center"/>
          </w:tcPr>
          <w:p>
            <w:pPr>
              <w:pStyle w:val="TableContents"/>
              <w:bidi w:val="0"/>
              <w:spacing w:before="0" w:after="283"/>
              <w:jc w:val="left"/>
              <w:rPr/>
            </w:pPr>
            <w:r>
              <w:rPr/>
              <w:t xml:space="preserve">Zink </w:t>
            </w:r>
          </w:p>
        </w:tc>
        <w:tc>
          <w:tcPr>
            <w:tcW w:w="1651" w:type="dxa"/>
            <w:tcBorders/>
            <w:vAlign w:val="center"/>
          </w:tcPr>
          <w:p>
            <w:pPr>
              <w:pStyle w:val="TableContents"/>
              <w:bidi w:val="0"/>
              <w:spacing w:before="0" w:after="283"/>
              <w:jc w:val="left"/>
              <w:rPr/>
            </w:pPr>
            <w:r>
              <w:rPr/>
              <w:t xml:space="preserve">Cornet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Saksan kielestä Zink, joka on sukua sanalle Zinken ``piikki, kärki'', mikä viittaa luultavasti sen piikkimäisiin kiteisiin. Saattaa olla peräisin vanhasta persiankielestä. </w:t>
            </w:r>
          </w:p>
        </w:tc>
      </w:tr>
      <w:tr>
        <w:trPr/>
        <w:tc>
          <w:tcPr>
            <w:tcW w:w="1141" w:type="dxa"/>
            <w:tcBorders/>
            <w:vAlign w:val="center"/>
          </w:tcPr>
          <w:p>
            <w:pPr>
              <w:pStyle w:val="TableContents"/>
              <w:bidi w:val="0"/>
              <w:spacing w:before="0" w:after="283"/>
              <w:jc w:val="left"/>
              <w:rPr/>
            </w:pPr>
            <w:r>
              <w:rPr/>
              <w:t xml:space="preserve">40 </w:t>
            </w:r>
          </w:p>
        </w:tc>
        <w:tc>
          <w:tcPr>
            <w:tcW w:w="1516" w:type="dxa"/>
            <w:tcBorders/>
            <w:vAlign w:val="center"/>
          </w:tcPr>
          <w:p>
            <w:pPr>
              <w:pStyle w:val="TableContents"/>
              <w:bidi w:val="0"/>
              <w:spacing w:before="0" w:after="283"/>
              <w:jc w:val="left"/>
              <w:rPr/>
            </w:pPr>
            <w:r>
              <w:rPr/>
              <w:t xml:space="preserve">Zirkonium </w:t>
            </w:r>
          </w:p>
        </w:tc>
        <w:tc>
          <w:tcPr>
            <w:tcW w:w="1006" w:type="dxa"/>
            <w:tcBorders/>
            <w:vAlign w:val="center"/>
          </w:tcPr>
          <w:p>
            <w:pPr>
              <w:pStyle w:val="TableContents"/>
              <w:bidi w:val="0"/>
              <w:spacing w:before="0" w:after="283"/>
              <w:jc w:val="left"/>
              <w:rPr/>
            </w:pPr>
            <w:r>
              <w:rPr/>
              <w:t xml:space="preserve">Zr </w:t>
            </w:r>
          </w:p>
        </w:tc>
        <w:tc>
          <w:tcPr>
            <w:tcW w:w="2116" w:type="dxa"/>
            <w:tcBorders/>
            <w:vAlign w:val="center"/>
          </w:tcPr>
          <w:p>
            <w:pPr>
              <w:pStyle w:val="TableContents"/>
              <w:bidi w:val="0"/>
              <w:spacing w:before="0" w:after="283"/>
              <w:jc w:val="left"/>
              <w:rPr/>
            </w:pPr>
            <w:r>
              <w:rPr/>
              <w:t xml:space="preserve">Syyria / persia arabian ja saksan kautta </w:t>
            </w:r>
          </w:p>
        </w:tc>
        <w:tc>
          <w:tcPr>
            <w:tcW w:w="2191" w:type="dxa"/>
            <w:tcBorders/>
            <w:vAlign w:val="center"/>
          </w:tcPr>
          <w:p>
            <w:pPr>
              <w:pStyle w:val="TableContents"/>
              <w:bidi w:val="0"/>
              <w:spacing w:before="0" w:after="283"/>
              <w:jc w:val="left"/>
              <w:rPr/>
            </w:pPr>
            <w:r>
              <w:rPr>
                <w:rtl w:val="true"/>
              </w:rPr>
              <w:t xml:space="preserve">ܙܐܪܓܥܢܥ </w:t>
            </w:r>
            <w:r>
              <w:rPr/>
              <w:t xml:space="preserve">zargono, </w:t>
            </w:r>
            <w:r>
              <w:rPr>
                <w:rtl w:val="true"/>
              </w:rPr>
              <w:t xml:space="preserve">زرگون </w:t>
            </w:r>
            <w:r>
              <w:rPr/>
              <w:t xml:space="preserve">(zargûn) </w:t>
            </w:r>
          </w:p>
        </w:tc>
        <w:tc>
          <w:tcPr>
            <w:tcW w:w="1651" w:type="dxa"/>
            <w:tcBorders/>
            <w:vAlign w:val="center"/>
          </w:tcPr>
          <w:p>
            <w:pPr>
              <w:pStyle w:val="TableContents"/>
              <w:bidi w:val="0"/>
              <w:spacing w:before="0" w:after="283"/>
              <w:jc w:val="left"/>
              <w:rPr/>
            </w:pPr>
            <w:r>
              <w:rPr/>
              <w:t xml:space="preserve">kultainen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Arabian kielestä </w:t>
            </w:r>
            <w:r>
              <w:rPr>
                <w:rtl w:val="true"/>
              </w:rPr>
              <w:t xml:space="preserve">زركون </w:t>
            </w:r>
            <w:r>
              <w:rPr/>
              <w:t xml:space="preserve">(zarkûn). Johdettu persian kielen </w:t>
            </w:r>
            <w:r>
              <w:rPr>
                <w:rtl w:val="true"/>
              </w:rPr>
              <w:t xml:space="preserve">زرگون </w:t>
            </w:r>
            <w:r>
              <w:rPr/>
              <w:t xml:space="preserve">(zargûn) sanasta, joka tarkoittaa "kullan kaltaista". Zirkon on näiden saksankielinen muunnos, ja siitä on peräisin englannin ``zircon''.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tunnistettiin alun perin latinankielisellä nimellä argentum.</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Elementti </w:t>
      </w:r>
    </w:p>
    <w:tbl>
      <w:tblPr>
        <w:tblW w:w="13193" w:type="dxa"/>
        <w:jc w:val="left"/>
        <w:tblInd w:w="0" w:type="dxa"/>
        <w:tblLayout w:type="fixed"/>
        <w:tblCellMar>
          <w:top w:w="28" w:type="dxa"/>
          <w:left w:w="28" w:type="dxa"/>
          <w:bottom w:w="28" w:type="dxa"/>
          <w:right w:w="28" w:type="dxa"/>
        </w:tblCellMar>
      </w:tblPr>
      <w:tblGrid>
        <w:gridCol w:w="1141"/>
        <w:gridCol w:w="1516"/>
        <w:gridCol w:w="1006"/>
        <w:gridCol w:w="2116"/>
        <w:gridCol w:w="2191"/>
        <w:gridCol w:w="1651"/>
        <w:gridCol w:w="1336"/>
        <w:gridCol w:w="2236"/>
      </w:tblGrid>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165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c>
          <w:tcPr>
            <w:tcW w:w="2236"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Heading"/>
              <w:bidi w:val="0"/>
              <w:spacing w:before="0" w:after="283"/>
              <w:rPr>
                <w:sz w:val="4"/>
                <w:szCs w:val="4"/>
              </w:rPr>
            </w:pPr>
            <w:r>
              <w:rPr>
                <w:sz w:val="4"/>
                <w:szCs w:val="4"/>
              </w:rPr>
            </w:r>
          </w:p>
        </w:tc>
        <w:tc>
          <w:tcPr>
            <w:tcW w:w="151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Heading"/>
              <w:bidi w:val="0"/>
              <w:spacing w:before="0" w:after="283"/>
              <w:rPr>
                <w:sz w:val="4"/>
                <w:szCs w:val="4"/>
              </w:rPr>
            </w:pPr>
            <w:r>
              <w:rPr>
                <w:sz w:val="4"/>
                <w:szCs w:val="4"/>
              </w:rPr>
            </w:r>
          </w:p>
        </w:tc>
        <w:tc>
          <w:tcPr>
            <w:tcW w:w="2191" w:type="dxa"/>
            <w:tcBorders/>
            <w:vAlign w:val="center"/>
          </w:tcPr>
          <w:p>
            <w:pPr>
              <w:pStyle w:val="TableHeading"/>
              <w:bidi w:val="0"/>
              <w:spacing w:before="0" w:after="283"/>
              <w:rPr>
                <w:sz w:val="4"/>
                <w:szCs w:val="4"/>
              </w:rPr>
            </w:pPr>
            <w:r>
              <w:rPr>
                <w:sz w:val="4"/>
                <w:szCs w:val="4"/>
              </w:rPr>
            </w:r>
          </w:p>
        </w:tc>
        <w:tc>
          <w:tcPr>
            <w:tcW w:w="1651" w:type="dxa"/>
            <w:tcBorders/>
            <w:vAlign w:val="center"/>
          </w:tcPr>
          <w:p>
            <w:pPr>
              <w:pStyle w:val="TableHeading"/>
              <w:bidi w:val="0"/>
              <w:spacing w:before="0" w:after="283"/>
              <w:rPr>
                <w:sz w:val="4"/>
                <w:szCs w:val="4"/>
              </w:rPr>
            </w:pPr>
            <w:r>
              <w:rPr>
                <w:sz w:val="4"/>
                <w:szCs w:val="4"/>
              </w:rPr>
            </w:r>
          </w:p>
        </w:tc>
        <w:tc>
          <w:tcPr>
            <w:tcW w:w="1336" w:type="dxa"/>
            <w:tcBorders/>
            <w:vAlign w:val="center"/>
          </w:tcPr>
          <w:p>
            <w:pPr>
              <w:pStyle w:val="TableHeading"/>
              <w:bidi w:val="0"/>
              <w:spacing w:before="0" w:after="283"/>
              <w:rPr>
                <w:sz w:val="4"/>
                <w:szCs w:val="4"/>
              </w:rPr>
            </w:pPr>
            <w:r>
              <w:rPr>
                <w:sz w:val="4"/>
                <w:szCs w:val="4"/>
              </w:rPr>
            </w:r>
          </w:p>
        </w:tc>
        <w:tc>
          <w:tcPr>
            <w:tcW w:w="2236" w:type="dxa"/>
            <w:tcBorders/>
            <w:vAlign w:val="center"/>
          </w:tcPr>
          <w:p>
            <w:pPr>
              <w:pStyle w:val="TableHeading"/>
              <w:bidi w:val="0"/>
              <w:spacing w:before="0" w:after="283"/>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89 </w:t>
            </w:r>
          </w:p>
        </w:tc>
        <w:tc>
          <w:tcPr>
            <w:tcW w:w="1516" w:type="dxa"/>
            <w:tcBorders/>
            <w:vAlign w:val="center"/>
          </w:tcPr>
          <w:p>
            <w:pPr>
              <w:pStyle w:val="TableContents"/>
              <w:bidi w:val="0"/>
              <w:spacing w:before="0" w:after="283"/>
              <w:jc w:val="left"/>
              <w:rPr/>
            </w:pPr>
            <w:r>
              <w:rPr/>
              <w:t xml:space="preserve">Actinium </w:t>
            </w:r>
          </w:p>
        </w:tc>
        <w:tc>
          <w:tcPr>
            <w:tcW w:w="1006" w:type="dxa"/>
            <w:tcBorders/>
            <w:vAlign w:val="center"/>
          </w:tcPr>
          <w:p>
            <w:pPr>
              <w:pStyle w:val="TableContents"/>
              <w:bidi w:val="0"/>
              <w:spacing w:before="0" w:after="283"/>
              <w:jc w:val="left"/>
              <w:rPr/>
            </w:pPr>
            <w:r>
              <w:rPr/>
              <w:t xml:space="preserve">Ac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ἀκτίς (aktis) </w:t>
            </w:r>
          </w:p>
        </w:tc>
        <w:tc>
          <w:tcPr>
            <w:tcW w:w="1651" w:type="dxa"/>
            <w:tcBorders/>
            <w:vAlign w:val="center"/>
          </w:tcPr>
          <w:p>
            <w:pPr>
              <w:pStyle w:val="TableContents"/>
              <w:bidi w:val="0"/>
              <w:spacing w:before="0" w:after="283"/>
              <w:jc w:val="left"/>
              <w:rPr/>
            </w:pPr>
            <w:r>
              <w:rPr/>
              <w:t xml:space="preserve">palkki </w:t>
            </w:r>
          </w:p>
        </w:tc>
        <w:tc>
          <w:tcPr>
            <w:tcW w:w="1336" w:type="dxa"/>
            <w:tcBorders/>
            <w:vAlign w:val="center"/>
          </w:tcPr>
          <w:p>
            <w:pPr>
              <w:pStyle w:val="TableContents"/>
              <w:bidi w:val="0"/>
              <w:spacing w:before="0" w:after="283"/>
              <w:jc w:val="left"/>
              <w:rPr/>
            </w:pPr>
            <w:r>
              <w:rPr/>
              <w:t xml:space="preserve">kreikkalainen aktinos </w:t>
            </w:r>
          </w:p>
        </w:tc>
        <w:tc>
          <w:tcPr>
            <w:tcW w:w="2236" w:type="dxa"/>
            <w:tcBorders/>
            <w:vAlign w:val="center"/>
          </w:tcPr>
          <w:p>
            <w:pPr>
              <w:pStyle w:val="TableContents"/>
              <w:bidi w:val="0"/>
              <w:spacing w:before="0" w:after="283"/>
              <w:jc w:val="left"/>
              <w:rPr/>
            </w:pPr>
            <w:r>
              <w:rPr/>
              <w:t xml:space="preserve">ἀκτίς, ἀκτῖνος (aktis; aktinos), joka tarkoittaa "säde". </w:t>
            </w:r>
          </w:p>
        </w:tc>
      </w:tr>
      <w:tr>
        <w:trPr/>
        <w:tc>
          <w:tcPr>
            <w:tcW w:w="1141" w:type="dxa"/>
            <w:tcBorders/>
            <w:vAlign w:val="center"/>
          </w:tcPr>
          <w:p>
            <w:pPr>
              <w:pStyle w:val="TableContents"/>
              <w:bidi w:val="0"/>
              <w:spacing w:before="0" w:after="283"/>
              <w:jc w:val="left"/>
              <w:rPr/>
            </w:pPr>
            <w:r>
              <w:rPr/>
              <w:t xml:space="preserve">13 </w:t>
            </w:r>
          </w:p>
        </w:tc>
        <w:tc>
          <w:tcPr>
            <w:tcW w:w="1516" w:type="dxa"/>
            <w:tcBorders/>
            <w:vAlign w:val="center"/>
          </w:tcPr>
          <w:p>
            <w:pPr>
              <w:pStyle w:val="TableContents"/>
              <w:bidi w:val="0"/>
              <w:spacing w:before="0" w:after="283"/>
              <w:jc w:val="left"/>
              <w:rPr/>
            </w:pPr>
            <w:r>
              <w:rPr/>
              <w:t xml:space="preserve">Alumiini </w:t>
            </w:r>
          </w:p>
        </w:tc>
        <w:tc>
          <w:tcPr>
            <w:tcW w:w="100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alumen </w:t>
            </w:r>
          </w:p>
        </w:tc>
        <w:tc>
          <w:tcPr>
            <w:tcW w:w="1651" w:type="dxa"/>
            <w:tcBorders/>
            <w:vAlign w:val="center"/>
          </w:tcPr>
          <w:p>
            <w:pPr>
              <w:pStyle w:val="TableContents"/>
              <w:bidi w:val="0"/>
              <w:spacing w:before="0" w:after="283"/>
              <w:jc w:val="left"/>
              <w:rPr/>
            </w:pPr>
            <w:r>
              <w:rPr/>
              <w:t xml:space="preserve">alumiini (kirjaimellisesti: katkera suola) </w:t>
            </w:r>
          </w:p>
        </w:tc>
        <w:tc>
          <w:tcPr>
            <w:tcW w:w="1336" w:type="dxa"/>
            <w:tcBorders/>
            <w:vAlign w:val="center"/>
          </w:tcPr>
          <w:p>
            <w:pPr>
              <w:pStyle w:val="TableContents"/>
              <w:bidi w:val="0"/>
              <w:spacing w:before="0" w:after="283"/>
              <w:jc w:val="left"/>
              <w:rPr/>
            </w:pPr>
            <w:r>
              <w:rPr/>
              <w:t xml:space="preserve">latina alumen </w:t>
            </w:r>
          </w:p>
        </w:tc>
        <w:tc>
          <w:tcPr>
            <w:tcW w:w="2236" w:type="dxa"/>
            <w:tcBorders/>
            <w:vAlign w:val="center"/>
          </w:tcPr>
          <w:p>
            <w:pPr>
              <w:pStyle w:val="TableContents"/>
              <w:bidi w:val="0"/>
              <w:spacing w:before="0" w:after="283"/>
              <w:jc w:val="left"/>
              <w:rPr/>
            </w:pPr>
            <w:r>
              <w:rPr/>
              <w:t xml:space="preserve">Latinankielinen alumen, joka tarkoittaa ``alum'' (kirjaimellisesti ``katkera suola''). </w:t>
            </w:r>
          </w:p>
        </w:tc>
      </w:tr>
      <w:tr>
        <w:trPr/>
        <w:tc>
          <w:tcPr>
            <w:tcW w:w="1141" w:type="dxa"/>
            <w:tcBorders/>
            <w:vAlign w:val="center"/>
          </w:tcPr>
          <w:p>
            <w:pPr>
              <w:pStyle w:val="TableContents"/>
              <w:bidi w:val="0"/>
              <w:spacing w:before="0" w:after="283"/>
              <w:jc w:val="left"/>
              <w:rPr/>
            </w:pPr>
            <w:r>
              <w:rPr/>
              <w:t xml:space="preserve">95 </w:t>
            </w:r>
          </w:p>
        </w:tc>
        <w:tc>
          <w:tcPr>
            <w:tcW w:w="1516" w:type="dxa"/>
            <w:tcBorders/>
            <w:vAlign w:val="center"/>
          </w:tcPr>
          <w:p>
            <w:pPr>
              <w:pStyle w:val="TableContents"/>
              <w:bidi w:val="0"/>
              <w:spacing w:before="0" w:after="283"/>
              <w:jc w:val="left"/>
              <w:rPr/>
            </w:pPr>
            <w:r>
              <w:rPr/>
              <w:t xml:space="preserve">Americium </w:t>
            </w:r>
          </w:p>
        </w:tc>
        <w:tc>
          <w:tcPr>
            <w:tcW w:w="1006" w:type="dxa"/>
            <w:tcBorders/>
            <w:vAlign w:val="center"/>
          </w:tcPr>
          <w:p>
            <w:pPr>
              <w:pStyle w:val="TableContents"/>
              <w:bidi w:val="0"/>
              <w:spacing w:before="0" w:after="283"/>
              <w:jc w:val="left"/>
              <w:rPr/>
            </w:pPr>
            <w:r>
              <w:rPr/>
              <w:t xml:space="preserve">Am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Amerikka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Amerikat </w:t>
            </w:r>
          </w:p>
        </w:tc>
        <w:tc>
          <w:tcPr>
            <w:tcW w:w="2236" w:type="dxa"/>
            <w:tcBorders/>
            <w:vAlign w:val="center"/>
          </w:tcPr>
          <w:p>
            <w:pPr>
              <w:pStyle w:val="TableContents"/>
              <w:bidi w:val="0"/>
              <w:spacing w:before="0" w:after="283"/>
              <w:jc w:val="left"/>
              <w:rPr/>
            </w:pPr>
            <w:r>
              <w:rPr/>
              <w:t xml:space="preserve">Nimetty Amerikan mukaan, koska se löydettiin Yhdysvalloista (analogisesti europiumin kanssa) (mantereen nimi Amerikka on peräisin italialaisen merenkulkijan Amerigo Vespucci nimestä). </w:t>
            </w:r>
          </w:p>
        </w:tc>
      </w:tr>
      <w:tr>
        <w:trPr/>
        <w:tc>
          <w:tcPr>
            <w:tcW w:w="1141" w:type="dxa"/>
            <w:tcBorders/>
            <w:vAlign w:val="center"/>
          </w:tcPr>
          <w:p>
            <w:pPr>
              <w:pStyle w:val="TableContents"/>
              <w:bidi w:val="0"/>
              <w:spacing w:before="0" w:after="283"/>
              <w:jc w:val="left"/>
              <w:rPr/>
            </w:pPr>
            <w:r>
              <w:rPr/>
              <w:t xml:space="preserve">51 </w:t>
            </w:r>
          </w:p>
        </w:tc>
        <w:tc>
          <w:tcPr>
            <w:tcW w:w="1516" w:type="dxa"/>
            <w:tcBorders/>
            <w:vAlign w:val="center"/>
          </w:tcPr>
          <w:p>
            <w:pPr>
              <w:pStyle w:val="TableContents"/>
              <w:bidi w:val="0"/>
              <w:spacing w:before="0" w:after="283"/>
              <w:jc w:val="left"/>
              <w:rPr/>
            </w:pPr>
            <w:r>
              <w:rPr/>
              <w:t xml:space="preserve">Antimoni </w:t>
            </w:r>
          </w:p>
        </w:tc>
        <w:tc>
          <w:tcPr>
            <w:tcW w:w="1006" w:type="dxa"/>
            <w:tcBorders/>
            <w:vAlign w:val="center"/>
          </w:tcPr>
          <w:p>
            <w:pPr>
              <w:pStyle w:val="TableContents"/>
              <w:bidi w:val="0"/>
              <w:spacing w:before="0" w:after="283"/>
              <w:jc w:val="left"/>
              <w:rPr/>
            </w:pPr>
            <w:r>
              <w:rPr/>
              <w:t xml:space="preserve">Sb </w:t>
            </w:r>
          </w:p>
        </w:tc>
        <w:tc>
          <w:tcPr>
            <w:tcW w:w="2116" w:type="dxa"/>
            <w:tcBorders/>
            <w:vAlign w:val="center"/>
          </w:tcPr>
          <w:p>
            <w:pPr>
              <w:pStyle w:val="TableContents"/>
              <w:bidi w:val="0"/>
              <w:spacing w:before="0" w:after="283"/>
              <w:jc w:val="left"/>
              <w:rPr/>
            </w:pPr>
            <w:r>
              <w:rPr/>
              <w:t xml:space="preserve">kreikka? keskiajan latinan ja keskiajan englannin kautta. </w:t>
            </w:r>
          </w:p>
        </w:tc>
        <w:tc>
          <w:tcPr>
            <w:tcW w:w="2191" w:type="dxa"/>
            <w:tcBorders/>
            <w:vAlign w:val="center"/>
          </w:tcPr>
          <w:p>
            <w:pPr>
              <w:pStyle w:val="TableContents"/>
              <w:bidi w:val="0"/>
              <w:spacing w:before="0" w:after="283"/>
              <w:jc w:val="left"/>
              <w:rPr/>
            </w:pPr>
            <w:r>
              <w:rPr/>
              <w:t xml:space="preserve">ἀντί + μόνος (anti monos); antimonium / antimonie </w:t>
            </w:r>
          </w:p>
        </w:tc>
        <w:tc>
          <w:tcPr>
            <w:tcW w:w="1651" w:type="dxa"/>
            <w:tcBorders/>
            <w:vAlign w:val="center"/>
          </w:tcPr>
          <w:p>
            <w:pPr>
              <w:pStyle w:val="TableContents"/>
              <w:bidi w:val="0"/>
              <w:spacing w:before="0" w:after="283"/>
              <w:jc w:val="left"/>
              <w:rPr/>
            </w:pPr>
            <w:r>
              <w:rPr/>
              <w:t xml:space="preserve">eri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0"/>
              <w:jc w:val="left"/>
              <w:rPr/>
            </w:pPr>
            <w:r>
              <w:rPr/>
              <w:t xml:space="preserve">Mahdollisesti kreikan sanoista ἀντί + μόνος (anti monos), joka tarkoittaa suunnilleen ``vastustaa yksinäisyyttä'', koska uskottiin, ettei sitä koskaan ole olemassa puhtaassa muodossa, tai ἀντί + μοναχός (anti monachos), joka tarkoittaa ``monkintappajaa'' (ranskalaisessa kansanetymologiassa anti-moine ``monkin kirous''), koska monet varhaiset alkemistit olivat munkkeja ja antimoni on myrkyllistä. Tämä saattaa myös olla peräisin faraonisesta (muinaisegyptiläisestä), Antos Ammon (ilmaus), joka voitaisiin kääntää ``Jumala Ammonin kukka''. Symboli Sb on peräisin latinankielisestä nimestä stibium, joka on johdettu kreikankielisestä nimestä Στίβι stíbi, joka on muunnos sanasta στίμμι stimmi (genetiivi: στίμμεος tai στίμμιδος), joka on luultavasti lainasana arabiasta tai egyptiläisestä </w:t>
            </w:r>
          </w:p>
          <w:tbl>
            <w:tblPr>
              <w:tblW w:w="533" w:type="dxa"/>
              <w:jc w:val="left"/>
              <w:tblInd w:w="0" w:type="dxa"/>
              <w:tblLayout w:type="fixed"/>
              <w:tblCellMar>
                <w:top w:w="28" w:type="dxa"/>
                <w:left w:w="28" w:type="dxa"/>
                <w:bottom w:w="28" w:type="dxa"/>
                <w:right w:w="28" w:type="dxa"/>
              </w:tblCellMar>
            </w:tblPr>
            <w:tblGrid>
              <w:gridCol w:w="533"/>
            </w:tblGrid>
            <w:tr>
              <w:trPr/>
              <w:tc>
                <w:tcPr>
                  <w:tcW w:w="533" w:type="dxa"/>
                  <w:tcBorders/>
                  <w:vAlign w:val="center"/>
                </w:tcPr>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t xml:space="preserve">sdm, joka tarkoittaa ``silmämaalia''. Littré ehdottaa, että ensimmäinen muoto on johdettu * stimmidasta, joka on hypoteettinen vaihtoehtoinen akkusatiivi sanalle stimmi (substantiivin kanoninen akkusatiivi on sama kuin nominatiivi: stimmi). Arabiankielinen sana aineelle, kuten ``merkki'' tai ``kosmetiikka'', voi esiintyä muodossa </w:t>
            </w:r>
            <w:r>
              <w:rPr>
                <w:rtl w:val="true"/>
              </w:rPr>
              <w:t xml:space="preserve">تحميض ، ثمود ، وثمود ، وثمود</w:t>
            </w:r>
            <w:r>
              <w:rPr/>
              <w:t xml:space="preserve"> ithmid</w:t>
            </w:r>
            <w:r>
              <w:rPr/>
              <w:t xml:space="preserve">, athmoud, othmod tai uthmod. </w:t>
            </w:r>
          </w:p>
        </w:tc>
      </w:tr>
      <w:tr>
        <w:trPr/>
        <w:tc>
          <w:tcPr>
            <w:tcW w:w="1141" w:type="dxa"/>
            <w:tcBorders/>
            <w:vAlign w:val="center"/>
          </w:tcPr>
          <w:p>
            <w:pPr>
              <w:pStyle w:val="TableContents"/>
              <w:bidi w:val="0"/>
              <w:spacing w:before="0" w:after="283"/>
              <w:jc w:val="left"/>
              <w:rPr/>
            </w:pPr>
            <w:r>
              <w:rPr/>
              <w:t xml:space="preserve">18 </w:t>
            </w:r>
          </w:p>
        </w:tc>
        <w:tc>
          <w:tcPr>
            <w:tcW w:w="1516" w:type="dxa"/>
            <w:tcBorders/>
            <w:vAlign w:val="center"/>
          </w:tcPr>
          <w:p>
            <w:pPr>
              <w:pStyle w:val="TableContents"/>
              <w:bidi w:val="0"/>
              <w:spacing w:before="0" w:after="283"/>
              <w:jc w:val="left"/>
              <w:rPr/>
            </w:pPr>
            <w:r>
              <w:rPr/>
              <w:t xml:space="preserve">Argon </w:t>
            </w:r>
          </w:p>
        </w:tc>
        <w:tc>
          <w:tcPr>
            <w:tcW w:w="1006" w:type="dxa"/>
            <w:tcBorders/>
            <w:vAlign w:val="center"/>
          </w:tcPr>
          <w:p>
            <w:pPr>
              <w:pStyle w:val="TableContents"/>
              <w:bidi w:val="0"/>
              <w:spacing w:before="0" w:after="283"/>
              <w:jc w:val="left"/>
              <w:rPr/>
            </w:pPr>
            <w:r>
              <w:rPr/>
              <w:t xml:space="preserve">Ar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ἀργόν (argon) </w:t>
            </w:r>
          </w:p>
        </w:tc>
        <w:tc>
          <w:tcPr>
            <w:tcW w:w="1651" w:type="dxa"/>
            <w:tcBorders/>
            <w:vAlign w:val="center"/>
          </w:tcPr>
          <w:p>
            <w:pPr>
              <w:pStyle w:val="TableContents"/>
              <w:bidi w:val="0"/>
              <w:spacing w:before="0" w:after="283"/>
              <w:jc w:val="left"/>
              <w:rPr/>
            </w:pPr>
            <w:r>
              <w:rPr/>
              <w:t xml:space="preserve">inaktiivinen </w:t>
            </w:r>
          </w:p>
        </w:tc>
        <w:tc>
          <w:tcPr>
            <w:tcW w:w="1336" w:type="dxa"/>
            <w:tcBorders/>
            <w:vAlign w:val="center"/>
          </w:tcPr>
          <w:p>
            <w:pPr>
              <w:pStyle w:val="TableContents"/>
              <w:bidi w:val="0"/>
              <w:spacing w:before="0" w:after="283"/>
              <w:jc w:val="left"/>
              <w:rPr/>
            </w:pPr>
            <w:r>
              <w:rPr/>
              <w:t xml:space="preserve">kuvaileva: argon </w:t>
            </w:r>
          </w:p>
        </w:tc>
        <w:tc>
          <w:tcPr>
            <w:tcW w:w="2236" w:type="dxa"/>
            <w:tcBorders/>
            <w:vAlign w:val="center"/>
          </w:tcPr>
          <w:p>
            <w:pPr>
              <w:pStyle w:val="TableContents"/>
              <w:bidi w:val="0"/>
              <w:spacing w:before="0" w:after="283"/>
              <w:jc w:val="left"/>
              <w:rPr/>
            </w:pPr>
            <w:r>
              <w:rPr/>
              <w:t xml:space="preserve">Kreikaksi argon tarkoittaa ``inaktiivista'' (kirjaimellisesti `hidas''). </w:t>
            </w:r>
          </w:p>
        </w:tc>
      </w:tr>
      <w:tr>
        <w:trPr/>
        <w:tc>
          <w:tcPr>
            <w:tcW w:w="1141" w:type="dxa"/>
            <w:tcBorders/>
            <w:vAlign w:val="center"/>
          </w:tcPr>
          <w:p>
            <w:pPr>
              <w:pStyle w:val="TableContents"/>
              <w:bidi w:val="0"/>
              <w:spacing w:before="0" w:after="283"/>
              <w:jc w:val="left"/>
              <w:rPr/>
            </w:pPr>
            <w:r>
              <w:rPr/>
              <w:t xml:space="preserve">33 </w:t>
            </w:r>
          </w:p>
        </w:tc>
        <w:tc>
          <w:tcPr>
            <w:tcW w:w="1516" w:type="dxa"/>
            <w:tcBorders/>
            <w:vAlign w:val="center"/>
          </w:tcPr>
          <w:p>
            <w:pPr>
              <w:pStyle w:val="TableContents"/>
              <w:bidi w:val="0"/>
              <w:spacing w:before="0" w:after="283"/>
              <w:jc w:val="left"/>
              <w:rPr/>
            </w:pPr>
            <w:r>
              <w:rPr/>
              <w:t xml:space="preserve">Arseeni </w:t>
            </w:r>
          </w:p>
        </w:tc>
        <w:tc>
          <w:tcPr>
            <w:tcW w:w="1006" w:type="dxa"/>
            <w:tcBorders/>
            <w:vAlign w:val="center"/>
          </w:tcPr>
          <w:p>
            <w:pPr>
              <w:pStyle w:val="TableContents"/>
              <w:bidi w:val="0"/>
              <w:spacing w:before="0" w:after="283"/>
              <w:jc w:val="left"/>
              <w:rPr/>
            </w:pPr>
            <w:r>
              <w:rPr/>
              <w:t xml:space="preserve">Kuten </w:t>
            </w:r>
          </w:p>
        </w:tc>
        <w:tc>
          <w:tcPr>
            <w:tcW w:w="2116" w:type="dxa"/>
            <w:tcBorders/>
            <w:vAlign w:val="center"/>
          </w:tcPr>
          <w:p>
            <w:pPr>
              <w:pStyle w:val="TableContents"/>
              <w:bidi w:val="0"/>
              <w:spacing w:before="0" w:after="283"/>
              <w:jc w:val="left"/>
              <w:rPr/>
            </w:pPr>
            <w:r>
              <w:rPr/>
              <w:t xml:space="preserve">Syyriankielinen / persialainen kreikan, latinan, vanhan ranskan ja keskieurooppalaisen kautta. </w:t>
            </w:r>
          </w:p>
        </w:tc>
        <w:tc>
          <w:tcPr>
            <w:tcW w:w="2191" w:type="dxa"/>
            <w:tcBorders/>
            <w:vAlign w:val="center"/>
          </w:tcPr>
          <w:p>
            <w:pPr>
              <w:pStyle w:val="TableContents"/>
              <w:bidi w:val="0"/>
              <w:spacing w:before="0" w:after="283"/>
              <w:jc w:val="left"/>
              <w:rPr/>
            </w:pPr>
            <w:r>
              <w:rPr/>
              <w:t xml:space="preserve">ἀρσενικόν (arsenikon) </w:t>
            </w:r>
          </w:p>
        </w:tc>
        <w:tc>
          <w:tcPr>
            <w:tcW w:w="1651" w:type="dxa"/>
            <w:tcBorders/>
            <w:vAlign w:val="center"/>
          </w:tcPr>
          <w:p>
            <w:pPr>
              <w:pStyle w:val="TableContents"/>
              <w:bidi w:val="0"/>
              <w:spacing w:before="0" w:after="283"/>
              <w:jc w:val="left"/>
              <w:rPr/>
            </w:pPr>
            <w:r>
              <w:rPr/>
              <w:t xml:space="preserve">orpimentti </w:t>
            </w:r>
          </w:p>
        </w:tc>
        <w:tc>
          <w:tcPr>
            <w:tcW w:w="1336" w:type="dxa"/>
            <w:tcBorders/>
            <w:vAlign w:val="center"/>
          </w:tcPr>
          <w:p>
            <w:pPr>
              <w:pStyle w:val="TableContents"/>
              <w:bidi w:val="0"/>
              <w:spacing w:before="0" w:after="283"/>
              <w:jc w:val="left"/>
              <w:rPr/>
            </w:pPr>
            <w:r>
              <w:rPr/>
              <w:t xml:space="preserve">kreikkalainen arsenikon </w:t>
            </w:r>
          </w:p>
        </w:tc>
        <w:tc>
          <w:tcPr>
            <w:tcW w:w="2236" w:type="dxa"/>
            <w:tcBorders/>
            <w:vAlign w:val="center"/>
          </w:tcPr>
          <w:p>
            <w:pPr>
              <w:pStyle w:val="TableContents"/>
              <w:bidi w:val="0"/>
              <w:spacing w:before="0" w:after="283"/>
              <w:jc w:val="left"/>
              <w:rPr/>
            </w:pPr>
            <w:r>
              <w:rPr/>
              <w:t xml:space="preserve">Kreikankielisestä ἀρσενικόν (arsenikon), joka on muunnettu syyriankielisestä </w:t>
            </w:r>
            <w:r>
              <w:rPr>
                <w:rtl w:val="true"/>
              </w:rPr>
              <w:t xml:space="preserve">ܠܐ ܙܐܦܢܝܐ </w:t>
            </w:r>
            <w:r>
              <w:rPr/>
              <w:t xml:space="preserve">(al) zarniqa ja persiankielisestä </w:t>
            </w:r>
            <w:r>
              <w:rPr>
                <w:rtl w:val="true"/>
              </w:rPr>
              <w:t xml:space="preserve">زرنيخ </w:t>
            </w:r>
            <w:r>
              <w:rPr/>
              <w:t xml:space="preserve">(zarnik), ``keltainen orpimentti''. Ἀρσενικόν (arsenikon) on paretymologisesti sukua kreikankieliselle sanalle ἀρσενικός (arsenikos), joka tarkoittaa ``maskuliinista'' tai ``potentiaalista''. Näistä sanoista muodostettiin latinan arsenicum ja vanhan ranskan arsenicum, josta on peräisin englannin arsenic. Elementti </w:t>
            </w:r>
          </w:p>
        </w:tc>
      </w:tr>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5223"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85 </w:t>
            </w:r>
          </w:p>
        </w:tc>
        <w:tc>
          <w:tcPr>
            <w:tcW w:w="1516" w:type="dxa"/>
            <w:tcBorders/>
            <w:vAlign w:val="center"/>
          </w:tcPr>
          <w:p>
            <w:pPr>
              <w:pStyle w:val="TableContents"/>
              <w:bidi w:val="0"/>
              <w:spacing w:before="0" w:after="283"/>
              <w:jc w:val="left"/>
              <w:rPr/>
            </w:pPr>
            <w:r>
              <w:rPr/>
              <w:t xml:space="preserve">Astatine </w:t>
            </w:r>
          </w:p>
        </w:tc>
        <w:tc>
          <w:tcPr>
            <w:tcW w:w="1006" w:type="dxa"/>
            <w:tcBorders/>
            <w:vAlign w:val="center"/>
          </w:tcPr>
          <w:p>
            <w:pPr>
              <w:pStyle w:val="TableContents"/>
              <w:bidi w:val="0"/>
              <w:spacing w:before="0" w:after="283"/>
              <w:jc w:val="left"/>
              <w:rPr/>
            </w:pPr>
            <w:r>
              <w:rPr/>
              <w:t xml:space="preserve">Osoitteessa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ἄστατος (astatos) </w:t>
            </w:r>
          </w:p>
        </w:tc>
        <w:tc>
          <w:tcPr>
            <w:tcW w:w="1651" w:type="dxa"/>
            <w:tcBorders/>
            <w:vAlign w:val="center"/>
          </w:tcPr>
          <w:p>
            <w:pPr>
              <w:pStyle w:val="TableContents"/>
              <w:bidi w:val="0"/>
              <w:spacing w:before="0" w:after="283"/>
              <w:jc w:val="left"/>
              <w:rPr/>
            </w:pPr>
            <w:r>
              <w:rPr/>
              <w:t xml:space="preserve">epävakaa </w:t>
            </w:r>
          </w:p>
        </w:tc>
        <w:tc>
          <w:tcPr>
            <w:tcW w:w="1336" w:type="dxa"/>
            <w:tcBorders/>
            <w:vAlign w:val="center"/>
          </w:tcPr>
          <w:p>
            <w:pPr>
              <w:pStyle w:val="TableContents"/>
              <w:bidi w:val="0"/>
              <w:spacing w:before="0" w:after="283"/>
              <w:jc w:val="left"/>
              <w:rPr/>
            </w:pPr>
            <w:r>
              <w:rPr/>
              <w:t xml:space="preserve">kreikkalainen astatos </w:t>
            </w:r>
          </w:p>
        </w:tc>
        <w:tc>
          <w:tcPr>
            <w:tcW w:w="2236" w:type="dxa"/>
            <w:tcBorders/>
            <w:vAlign w:val="center"/>
          </w:tcPr>
          <w:p>
            <w:pPr>
              <w:pStyle w:val="TableContents"/>
              <w:bidi w:val="0"/>
              <w:spacing w:before="0" w:after="283"/>
              <w:jc w:val="left"/>
              <w:rPr/>
            </w:pPr>
            <w:r>
              <w:rPr/>
              <w:t xml:space="preserve">ἄστατος (astatos) tarkoittaa "epävakaa". </w:t>
            </w:r>
          </w:p>
        </w:tc>
      </w:tr>
      <w:tr>
        <w:trPr/>
        <w:tc>
          <w:tcPr>
            <w:tcW w:w="1141" w:type="dxa"/>
            <w:tcBorders/>
            <w:vAlign w:val="center"/>
          </w:tcPr>
          <w:p>
            <w:pPr>
              <w:pStyle w:val="TableContents"/>
              <w:bidi w:val="0"/>
              <w:spacing w:before="0" w:after="283"/>
              <w:jc w:val="left"/>
              <w:rPr/>
            </w:pPr>
            <w:r>
              <w:rPr/>
              <w:t xml:space="preserve">56 </w:t>
            </w:r>
          </w:p>
        </w:tc>
        <w:tc>
          <w:tcPr>
            <w:tcW w:w="1516" w:type="dxa"/>
            <w:tcBorders/>
            <w:vAlign w:val="center"/>
          </w:tcPr>
          <w:p>
            <w:pPr>
              <w:pStyle w:val="TableContents"/>
              <w:bidi w:val="0"/>
              <w:spacing w:before="0" w:after="283"/>
              <w:jc w:val="left"/>
              <w:rPr/>
            </w:pPr>
            <w:r>
              <w:rPr/>
              <w:t xml:space="preserve">Barium </w:t>
            </w:r>
          </w:p>
        </w:tc>
        <w:tc>
          <w:tcPr>
            <w:tcW w:w="1006" w:type="dxa"/>
            <w:tcBorders/>
            <w:vAlign w:val="center"/>
          </w:tcPr>
          <w:p>
            <w:pPr>
              <w:pStyle w:val="TableContents"/>
              <w:bidi w:val="0"/>
              <w:spacing w:before="0" w:after="283"/>
              <w:jc w:val="left"/>
              <w:rPr/>
            </w:pPr>
            <w:r>
              <w:rPr/>
              <w:t xml:space="preserve">Ba </w:t>
            </w:r>
          </w:p>
        </w:tc>
        <w:tc>
          <w:tcPr>
            <w:tcW w:w="2116" w:type="dxa"/>
            <w:tcBorders/>
            <w:vAlign w:val="center"/>
          </w:tcPr>
          <w:p>
            <w:pPr>
              <w:pStyle w:val="TableContents"/>
              <w:bidi w:val="0"/>
              <w:spacing w:before="0" w:after="283"/>
              <w:jc w:val="left"/>
              <w:rPr/>
            </w:pPr>
            <w:r>
              <w:rPr/>
              <w:t xml:space="preserve">kreikkaa modernin latinan kautta </w:t>
            </w:r>
          </w:p>
        </w:tc>
        <w:tc>
          <w:tcPr>
            <w:tcW w:w="2191" w:type="dxa"/>
            <w:tcBorders/>
            <w:vAlign w:val="center"/>
          </w:tcPr>
          <w:p>
            <w:pPr>
              <w:pStyle w:val="TableContents"/>
              <w:bidi w:val="0"/>
              <w:spacing w:before="0" w:after="283"/>
              <w:jc w:val="left"/>
              <w:rPr/>
            </w:pPr>
            <w:r>
              <w:rPr/>
              <w:t xml:space="preserve">βαρύς (barys) </w:t>
            </w:r>
          </w:p>
        </w:tc>
        <w:tc>
          <w:tcPr>
            <w:tcW w:w="1651" w:type="dxa"/>
            <w:tcBorders/>
            <w:vAlign w:val="center"/>
          </w:tcPr>
          <w:p>
            <w:pPr>
              <w:pStyle w:val="TableContents"/>
              <w:bidi w:val="0"/>
              <w:spacing w:before="0" w:after="283"/>
              <w:jc w:val="left"/>
              <w:rPr/>
            </w:pPr>
            <w:r>
              <w:rPr/>
              <w:t xml:space="preserve">raskas </w:t>
            </w:r>
          </w:p>
        </w:tc>
        <w:tc>
          <w:tcPr>
            <w:tcW w:w="1336" w:type="dxa"/>
            <w:tcBorders/>
            <w:vAlign w:val="center"/>
          </w:tcPr>
          <w:p>
            <w:pPr>
              <w:pStyle w:val="TableContents"/>
              <w:bidi w:val="0"/>
              <w:spacing w:before="0" w:after="283"/>
              <w:jc w:val="left"/>
              <w:rPr/>
            </w:pPr>
            <w:r>
              <w:rPr/>
              <w:t xml:space="preserve">kreikkalainen barys </w:t>
            </w:r>
          </w:p>
        </w:tc>
        <w:tc>
          <w:tcPr>
            <w:tcW w:w="2236" w:type="dxa"/>
            <w:tcBorders/>
            <w:vAlign w:val="center"/>
          </w:tcPr>
          <w:p>
            <w:pPr>
              <w:pStyle w:val="TableContents"/>
              <w:bidi w:val="0"/>
              <w:spacing w:before="0" w:after="283"/>
              <w:jc w:val="left"/>
              <w:rPr/>
            </w:pPr>
            <w:r>
              <w:rPr/>
              <w:t xml:space="preserve">βαρύς (barys) tarkoittaa "raskas". Oksidia kutsuttiin aluksi nimellä ``barote'', sitten ``baryta'', joka muutettiin nimeksi ``barium'' kuvaamaan metallia. Sir Humphry Davy antoi alkuaineelle tämän nimen, koska sitä löydettiin alun perin baryytistä, jolla on sama lähde. </w:t>
            </w:r>
          </w:p>
        </w:tc>
      </w:tr>
      <w:tr>
        <w:trPr/>
        <w:tc>
          <w:tcPr>
            <w:tcW w:w="1141" w:type="dxa"/>
            <w:tcBorders/>
            <w:vAlign w:val="center"/>
          </w:tcPr>
          <w:p>
            <w:pPr>
              <w:pStyle w:val="TableContents"/>
              <w:bidi w:val="0"/>
              <w:spacing w:before="0" w:after="283"/>
              <w:jc w:val="left"/>
              <w:rPr/>
            </w:pPr>
            <w:r>
              <w:rPr/>
              <w:t xml:space="preserve">97 </w:t>
            </w:r>
          </w:p>
        </w:tc>
        <w:tc>
          <w:tcPr>
            <w:tcW w:w="1516" w:type="dxa"/>
            <w:tcBorders/>
            <w:vAlign w:val="center"/>
          </w:tcPr>
          <w:p>
            <w:pPr>
              <w:pStyle w:val="TableContents"/>
              <w:bidi w:val="0"/>
              <w:spacing w:before="0" w:after="283"/>
              <w:jc w:val="left"/>
              <w:rPr/>
            </w:pPr>
            <w:r>
              <w:rPr/>
              <w:t xml:space="preserve">Berkelium </w:t>
            </w:r>
          </w:p>
        </w:tc>
        <w:tc>
          <w:tcPr>
            <w:tcW w:w="1006" w:type="dxa"/>
            <w:tcBorders/>
            <w:vAlign w:val="center"/>
          </w:tcPr>
          <w:p>
            <w:pPr>
              <w:pStyle w:val="TableContents"/>
              <w:bidi w:val="0"/>
              <w:spacing w:before="0" w:after="283"/>
              <w:jc w:val="left"/>
              <w:rPr/>
            </w:pPr>
            <w:r>
              <w:rPr/>
              <w:t xml:space="preserve">Bk </w:t>
            </w:r>
          </w:p>
        </w:tc>
        <w:tc>
          <w:tcPr>
            <w:tcW w:w="2116" w:type="dxa"/>
            <w:tcBorders/>
            <w:vAlign w:val="center"/>
          </w:tcPr>
          <w:p>
            <w:pPr>
              <w:pStyle w:val="TableContents"/>
              <w:bidi w:val="0"/>
              <w:spacing w:before="0" w:after="283"/>
              <w:jc w:val="left"/>
              <w:rPr/>
            </w:pPr>
            <w:r>
              <w:rPr/>
              <w:t xml:space="preserve">anglosaksia englannin kautta </w:t>
            </w:r>
          </w:p>
        </w:tc>
        <w:tc>
          <w:tcPr>
            <w:tcW w:w="2191" w:type="dxa"/>
            <w:tcBorders/>
            <w:vAlign w:val="center"/>
          </w:tcPr>
          <w:p>
            <w:pPr>
              <w:pStyle w:val="TableContents"/>
              <w:bidi w:val="0"/>
              <w:spacing w:before="0" w:after="283"/>
              <w:jc w:val="left"/>
              <w:rPr/>
            </w:pPr>
            <w:r>
              <w:rPr/>
              <w:t xml:space="preserve">Kalifornian yliopisto, Berkeley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Berkeley, Kalifornia </w:t>
            </w:r>
          </w:p>
        </w:tc>
        <w:tc>
          <w:tcPr>
            <w:tcW w:w="2236" w:type="dxa"/>
            <w:tcBorders/>
            <w:vAlign w:val="center"/>
          </w:tcPr>
          <w:p>
            <w:pPr>
              <w:pStyle w:val="TableContents"/>
              <w:bidi w:val="0"/>
              <w:spacing w:before="0" w:after="283"/>
              <w:jc w:val="left"/>
              <w:rPr/>
            </w:pPr>
            <w:r>
              <w:rPr/>
              <w:t xml:space="preserve">Nimetty Kalifornian Berkeleyn yliopiston mukaan, jossa se löydettiin. Kalifornian Berkeley nimettiin George Berkeleyn kunniaksi. "Berkeley" on johdettu vanhasta englanninkielisestä beorce léah -nimestä, joka tarkoittaa koivunlehteä.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Beryllium </w:t>
            </w:r>
          </w:p>
        </w:tc>
        <w:tc>
          <w:tcPr>
            <w:tcW w:w="1006" w:type="dxa"/>
            <w:tcBorders/>
            <w:vAlign w:val="center"/>
          </w:tcPr>
          <w:p>
            <w:pPr>
              <w:pStyle w:val="TableContents"/>
              <w:bidi w:val="0"/>
              <w:spacing w:before="0" w:after="283"/>
              <w:jc w:val="left"/>
              <w:rPr/>
            </w:pPr>
            <w:r>
              <w:rPr/>
              <w:t xml:space="preserve">Ole </w:t>
            </w:r>
          </w:p>
        </w:tc>
        <w:tc>
          <w:tcPr>
            <w:tcW w:w="2116" w:type="dxa"/>
            <w:tcBorders/>
            <w:vAlign w:val="center"/>
          </w:tcPr>
          <w:p>
            <w:pPr>
              <w:pStyle w:val="TableContents"/>
              <w:bidi w:val="0"/>
              <w:spacing w:before="0" w:after="283"/>
              <w:jc w:val="left"/>
              <w:rPr/>
            </w:pPr>
            <w:r>
              <w:rPr/>
              <w:t xml:space="preserve">Sanskrit, Pali ja Prakrit kreikan, latinan, vanhan ranskan ja keski-englannin kautta. </w:t>
            </w:r>
          </w:p>
        </w:tc>
        <w:tc>
          <w:tcPr>
            <w:tcW w:w="2191" w:type="dxa"/>
            <w:tcBorders/>
            <w:vAlign w:val="center"/>
          </w:tcPr>
          <w:p>
            <w:pPr>
              <w:pStyle w:val="TableContents"/>
              <w:bidi w:val="0"/>
              <w:spacing w:before="0" w:after="283"/>
              <w:jc w:val="left"/>
              <w:rPr/>
            </w:pPr>
            <w:r>
              <w:rPr/>
              <w:t xml:space="preserve">Belurin kaupunki kreikan βήρυλλος (beryllos) kautta. </w:t>
            </w:r>
          </w:p>
        </w:tc>
        <w:tc>
          <w:tcPr>
            <w:tcW w:w="1651" w:type="dxa"/>
            <w:tcBorders/>
            <w:vAlign w:val="center"/>
          </w:tcPr>
          <w:p>
            <w:pPr>
              <w:pStyle w:val="TableContents"/>
              <w:bidi w:val="0"/>
              <w:spacing w:before="0" w:after="283"/>
              <w:jc w:val="left"/>
              <w:rPr/>
            </w:pPr>
            <w:r>
              <w:rPr/>
              <w:t xml:space="preserve">sinivihreä sparra (berylliumalumiinisyklosilikaatti, Be Al (SiO)). Liittyy mahdollisesti Belurin nimeen. </w:t>
            </w:r>
          </w:p>
        </w:tc>
        <w:tc>
          <w:tcPr>
            <w:tcW w:w="1336" w:type="dxa"/>
            <w:tcBorders/>
            <w:vAlign w:val="center"/>
          </w:tcPr>
          <w:p>
            <w:pPr>
              <w:pStyle w:val="TableContents"/>
              <w:bidi w:val="0"/>
              <w:spacing w:before="0" w:after="283"/>
              <w:jc w:val="left"/>
              <w:rPr/>
            </w:pPr>
            <w:r>
              <w:rPr/>
              <w:t xml:space="preserve">kuvaava (väri): berylli </w:t>
            </w:r>
          </w:p>
        </w:tc>
        <w:tc>
          <w:tcPr>
            <w:tcW w:w="2236" w:type="dxa"/>
            <w:tcBorders/>
            <w:vAlign w:val="center"/>
          </w:tcPr>
          <w:p>
            <w:pPr>
              <w:pStyle w:val="TableContents"/>
              <w:bidi w:val="0"/>
              <w:spacing w:before="0" w:after="283"/>
              <w:jc w:val="left"/>
              <w:rPr/>
            </w:pPr>
            <w:r>
              <w:rPr/>
              <w:t xml:space="preserve">βήρυλλος beryllos, joka tarkoittaa berylliä sisältävää berylliä. Sana on johdettu (latinan beryllus ja ranskan beryllus kautta: béryl) kreikan βήρυλλος, bērullos, sinivihreä sparra, prakritin veruliya </w:t>
            </w:r>
            <w:r>
              <w:rPr/>
              <w:t xml:space="preserve">(</w:t>
            </w:r>
            <w:r>
              <w:rPr/>
              <w:t xml:space="preserve">वॆरुलिय) </w:t>
            </w:r>
            <w:r>
              <w:rPr/>
              <w:t xml:space="preserve">sanasta </w:t>
            </w:r>
            <w:r>
              <w:rPr/>
              <w:t xml:space="preserve">Pāli veḷuriya </w:t>
            </w:r>
            <w:r>
              <w:rPr/>
              <w:t xml:space="preserve">(वेलुरिय); </w:t>
            </w:r>
            <w:r>
              <w:rPr/>
              <w:t xml:space="preserve">veḷiru </w:t>
            </w:r>
            <w:r>
              <w:rPr/>
              <w:t xml:space="preserve">(</w:t>
            </w:r>
            <w:r>
              <w:rPr/>
              <w:t xml:space="preserve">भेलिरु) tai, viḷar </w:t>
            </w:r>
            <w:r>
              <w:rPr/>
              <w:t xml:space="preserve">(</w:t>
            </w:r>
            <w:r>
              <w:rPr/>
              <w:t xml:space="preserve">भिलर्), ``kalpenee'', viitaten vaaleaan puolijalokiviin berylliin. Sana on viime kädessä johdettu sanskritin kielen sanasta </w:t>
            </w:r>
            <w:r>
              <w:rPr/>
              <w:t xml:space="preserve">वैडूर्य </w:t>
            </w:r>
            <w:r>
              <w:rPr/>
              <w:t xml:space="preserve">vaidurya, joka saattaa liittyä intialaisen Belurin kaupungin nimeen. </w:t>
            </w:r>
          </w:p>
        </w:tc>
      </w:tr>
      <w:tr>
        <w:trPr/>
        <w:tc>
          <w:tcPr>
            <w:tcW w:w="1141" w:type="dxa"/>
            <w:tcBorders/>
            <w:vAlign w:val="center"/>
          </w:tcPr>
          <w:p>
            <w:pPr>
              <w:pStyle w:val="TableContents"/>
              <w:bidi w:val="0"/>
              <w:spacing w:before="0" w:after="283"/>
              <w:jc w:val="left"/>
              <w:rPr/>
            </w:pPr>
            <w:r>
              <w:rPr/>
              <w:t xml:space="preserve">83 </w:t>
            </w:r>
          </w:p>
        </w:tc>
        <w:tc>
          <w:tcPr>
            <w:tcW w:w="1516" w:type="dxa"/>
            <w:tcBorders/>
            <w:vAlign w:val="center"/>
          </w:tcPr>
          <w:p>
            <w:pPr>
              <w:pStyle w:val="TableContents"/>
              <w:bidi w:val="0"/>
              <w:spacing w:before="0" w:after="283"/>
              <w:jc w:val="left"/>
              <w:rPr/>
            </w:pPr>
            <w:r>
              <w:rPr/>
              <w:t xml:space="preserve">Vismutti </w:t>
            </w:r>
          </w:p>
        </w:tc>
        <w:tc>
          <w:tcPr>
            <w:tcW w:w="1006" w:type="dxa"/>
            <w:tcBorders/>
            <w:vAlign w:val="center"/>
          </w:tcPr>
          <w:p>
            <w:pPr>
              <w:pStyle w:val="TableContents"/>
              <w:bidi w:val="0"/>
              <w:spacing w:before="0" w:after="283"/>
              <w:jc w:val="left"/>
              <w:rPr/>
            </w:pPr>
            <w:r>
              <w:rPr/>
              <w:t xml:space="preserve">Bi </w:t>
            </w:r>
          </w:p>
        </w:tc>
        <w:tc>
          <w:tcPr>
            <w:tcW w:w="2116" w:type="dxa"/>
            <w:tcBorders/>
            <w:vAlign w:val="center"/>
          </w:tcPr>
          <w:p>
            <w:pPr>
              <w:pStyle w:val="TableContents"/>
              <w:bidi w:val="0"/>
              <w:spacing w:before="0" w:after="283"/>
              <w:jc w:val="left"/>
              <w:rPr/>
            </w:pPr>
            <w:r>
              <w:rPr/>
              <w:t xml:space="preserve">Moderni latina saksasta </w:t>
            </w:r>
          </w:p>
        </w:tc>
        <w:tc>
          <w:tcPr>
            <w:tcW w:w="2191" w:type="dxa"/>
            <w:tcBorders/>
            <w:vAlign w:val="center"/>
          </w:tcPr>
          <w:p>
            <w:pPr>
              <w:pStyle w:val="TableContents"/>
              <w:bidi w:val="0"/>
              <w:spacing w:before="0" w:after="283"/>
              <w:jc w:val="left"/>
              <w:rPr/>
            </w:pPr>
            <w:r>
              <w:rPr/>
              <w:t xml:space="preserve">bisemutum </w:t>
            </w:r>
          </w:p>
        </w:tc>
        <w:tc>
          <w:tcPr>
            <w:tcW w:w="1651" w:type="dxa"/>
            <w:tcBorders/>
            <w:vAlign w:val="center"/>
          </w:tcPr>
          <w:p>
            <w:pPr>
              <w:pStyle w:val="TableContents"/>
              <w:bidi w:val="0"/>
              <w:spacing w:before="0" w:after="283"/>
              <w:jc w:val="left"/>
              <w:rPr/>
            </w:pPr>
            <w:r>
              <w:rPr/>
              <w:t xml:space="preserve">valkoinen massa </w:t>
            </w:r>
          </w:p>
        </w:tc>
        <w:tc>
          <w:tcPr>
            <w:tcW w:w="1336" w:type="dxa"/>
            <w:tcBorders/>
            <w:vAlign w:val="center"/>
          </w:tcPr>
          <w:p>
            <w:pPr>
              <w:pStyle w:val="TableContents"/>
              <w:bidi w:val="0"/>
              <w:spacing w:before="0" w:after="283"/>
              <w:jc w:val="left"/>
              <w:rPr/>
            </w:pPr>
            <w:r>
              <w:rPr/>
              <w:t xml:space="preserve">kuvaileva (väri): bisemutum </w:t>
            </w:r>
          </w:p>
        </w:tc>
        <w:tc>
          <w:tcPr>
            <w:tcW w:w="2236" w:type="dxa"/>
            <w:tcBorders/>
            <w:vAlign w:val="center"/>
          </w:tcPr>
          <w:p>
            <w:pPr>
              <w:pStyle w:val="TableContents"/>
              <w:bidi w:val="0"/>
              <w:spacing w:before="0" w:after="283"/>
              <w:jc w:val="left"/>
              <w:rPr/>
            </w:pPr>
            <w:r>
              <w:rPr/>
              <w:t xml:space="preserve">bisemutum on johdettu saksan Wismuthista, ehkä sanasta weiße Masse, ja se tarkoittaa "valkoista massaa" sen ulkonäön perusteella. </w:t>
            </w:r>
          </w:p>
        </w:tc>
      </w:tr>
      <w:tr>
        <w:trPr/>
        <w:tc>
          <w:tcPr>
            <w:tcW w:w="1141" w:type="dxa"/>
            <w:tcBorders/>
            <w:vAlign w:val="center"/>
          </w:tcPr>
          <w:p>
            <w:pPr>
              <w:pStyle w:val="TableContents"/>
              <w:bidi w:val="0"/>
              <w:spacing w:before="0" w:after="283"/>
              <w:jc w:val="left"/>
              <w:rPr/>
            </w:pPr>
            <w:r>
              <w:rPr/>
              <w:t xml:space="preserve">107 </w:t>
            </w:r>
          </w:p>
        </w:tc>
        <w:tc>
          <w:tcPr>
            <w:tcW w:w="1516" w:type="dxa"/>
            <w:tcBorders/>
            <w:vAlign w:val="center"/>
          </w:tcPr>
          <w:p>
            <w:pPr>
              <w:pStyle w:val="TableContents"/>
              <w:bidi w:val="0"/>
              <w:spacing w:before="0" w:after="283"/>
              <w:jc w:val="left"/>
              <w:rPr/>
            </w:pPr>
            <w:r>
              <w:rPr/>
              <w:t xml:space="preserve">Bohrium </w:t>
            </w:r>
          </w:p>
        </w:tc>
        <w:tc>
          <w:tcPr>
            <w:tcW w:w="1006" w:type="dxa"/>
            <w:tcBorders/>
            <w:vAlign w:val="center"/>
          </w:tcPr>
          <w:p>
            <w:pPr>
              <w:pStyle w:val="TableContents"/>
              <w:bidi w:val="0"/>
              <w:spacing w:before="0" w:after="283"/>
              <w:jc w:val="left"/>
              <w:rPr/>
            </w:pPr>
            <w:r>
              <w:rPr/>
              <w:t xml:space="preserve">Bh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Bohr, Niels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nimimerkki: Niels Bohr </w:t>
            </w:r>
          </w:p>
        </w:tc>
        <w:tc>
          <w:tcPr>
            <w:tcW w:w="2236" w:type="dxa"/>
            <w:tcBorders/>
            <w:vAlign w:val="center"/>
          </w:tcPr>
          <w:p>
            <w:pPr>
              <w:pStyle w:val="TableContents"/>
              <w:bidi w:val="0"/>
              <w:jc w:val="left"/>
              <w:rPr/>
            </w:pPr>
            <w:r>
              <w:rPr/>
              <w:t xml:space="preserve">Nimetty Niels Bohrin kunniaksi, joka vaikutti perustavanlaatuisesti atomin rakenteen ja kvanttimekaniikan ymmärtämiseen. </w:t>
            </w:r>
          </w:p>
          <w:p>
            <w:pPr>
              <w:pStyle w:val="TableContents"/>
              <w:bidi w:val="0"/>
              <w:spacing w:before="0" w:after="283"/>
              <w:jc w:val="left"/>
              <w:rPr/>
            </w:pPr>
            <w:r>
              <w:rPr/>
              <w:t xml:space="preserve">Unnilseptiumia käytettiin väliaikaisena systemaattisena alkuaineen nimenä. </w:t>
            </w:r>
          </w:p>
        </w:tc>
      </w:tr>
      <w:tr>
        <w:trPr/>
        <w:tc>
          <w:tcPr>
            <w:tcW w:w="1141" w:type="dxa"/>
            <w:tcBorders/>
            <w:vAlign w:val="center"/>
          </w:tcPr>
          <w:p>
            <w:pPr>
              <w:pStyle w:val="TableContents"/>
              <w:bidi w:val="0"/>
              <w:spacing w:before="0" w:after="283"/>
              <w:jc w:val="left"/>
              <w:rPr/>
            </w:pPr>
            <w:r>
              <w:rPr/>
              <w:t xml:space="preserve">5 </w:t>
            </w:r>
          </w:p>
        </w:tc>
        <w:tc>
          <w:tcPr>
            <w:tcW w:w="1516" w:type="dxa"/>
            <w:tcBorders/>
            <w:vAlign w:val="center"/>
          </w:tcPr>
          <w:p>
            <w:pPr>
              <w:pStyle w:val="TableContents"/>
              <w:bidi w:val="0"/>
              <w:spacing w:before="0" w:after="283"/>
              <w:jc w:val="left"/>
              <w:rPr/>
            </w:pPr>
            <w:r>
              <w:rPr/>
              <w:t xml:space="preserve">Boori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arabia, keskiaikainen latina, anglo-normanninkielinen kieli, keskiaikainen ranska ja keskiaikainen englanti. </w:t>
            </w:r>
          </w:p>
        </w:tc>
        <w:tc>
          <w:tcPr>
            <w:tcW w:w="2191" w:type="dxa"/>
            <w:tcBorders/>
            <w:vAlign w:val="center"/>
          </w:tcPr>
          <w:p>
            <w:pPr>
              <w:pStyle w:val="TableContents"/>
              <w:bidi w:val="0"/>
              <w:spacing w:before="0" w:after="283"/>
              <w:jc w:val="left"/>
              <w:rPr/>
            </w:pPr>
            <w:r>
              <w:rPr>
                <w:rtl w:val="true"/>
              </w:rPr>
              <w:t xml:space="preserve">بورق </w:t>
            </w:r>
            <w:r>
              <w:rPr/>
              <w:t xml:space="preserve">(burakki)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latinan borax arabian kielestä </w:t>
            </w:r>
          </w:p>
        </w:tc>
        <w:tc>
          <w:tcPr>
            <w:tcW w:w="2236" w:type="dxa"/>
            <w:tcBorders/>
            <w:vAlign w:val="center"/>
          </w:tcPr>
          <w:p>
            <w:pPr>
              <w:pStyle w:val="TableContents"/>
              <w:bidi w:val="0"/>
              <w:spacing w:before="0" w:after="283"/>
              <w:jc w:val="left"/>
              <w:rPr/>
            </w:pPr>
            <w:r>
              <w:rPr/>
              <w:t xml:space="preserve">Arabian kielestä بورق </w:t>
            </w:r>
            <w:r>
              <w:rPr/>
              <w:t xml:space="preserve">(buraq), joka viittaa booraksiin. Mahdollisesti johdettu persian kielestä بوره </w:t>
            </w:r>
            <w:r>
              <w:rPr/>
              <w:t xml:space="preserve">(burah). Arabian kielestä on muokattu keskiajan latinan baurach, anglo-normanin boreis ja keskiajan englannin boras, josta on tullut englannin ``boron''. Elementti </w:t>
            </w:r>
          </w:p>
        </w:tc>
      </w:tr>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5223"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35 </w:t>
            </w:r>
          </w:p>
        </w:tc>
        <w:tc>
          <w:tcPr>
            <w:tcW w:w="1516" w:type="dxa"/>
            <w:tcBorders/>
            <w:vAlign w:val="center"/>
          </w:tcPr>
          <w:p>
            <w:pPr>
              <w:pStyle w:val="TableContents"/>
              <w:bidi w:val="0"/>
              <w:spacing w:before="0" w:after="283"/>
              <w:jc w:val="left"/>
              <w:rPr/>
            </w:pPr>
            <w:r>
              <w:rPr/>
              <w:t xml:space="preserve">Bromi </w:t>
            </w:r>
          </w:p>
        </w:tc>
        <w:tc>
          <w:tcPr>
            <w:tcW w:w="1006" w:type="dxa"/>
            <w:tcBorders/>
            <w:vAlign w:val="center"/>
          </w:tcPr>
          <w:p>
            <w:pPr>
              <w:pStyle w:val="TableContents"/>
              <w:bidi w:val="0"/>
              <w:spacing w:before="0" w:after="283"/>
              <w:jc w:val="left"/>
              <w:rPr/>
            </w:pPr>
            <w:r>
              <w:rPr/>
              <w:t xml:space="preserve">Br </w:t>
            </w:r>
          </w:p>
        </w:tc>
        <w:tc>
          <w:tcPr>
            <w:tcW w:w="2116" w:type="dxa"/>
            <w:tcBorders/>
            <w:vAlign w:val="center"/>
          </w:tcPr>
          <w:p>
            <w:pPr>
              <w:pStyle w:val="TableContents"/>
              <w:bidi w:val="0"/>
              <w:spacing w:before="0" w:after="283"/>
              <w:jc w:val="left"/>
              <w:rPr/>
            </w:pPr>
            <w:r>
              <w:rPr/>
              <w:t xml:space="preserve">Kreikkaa ranskan kautta </w:t>
            </w:r>
          </w:p>
        </w:tc>
        <w:tc>
          <w:tcPr>
            <w:tcW w:w="2191" w:type="dxa"/>
            <w:tcBorders/>
            <w:vAlign w:val="center"/>
          </w:tcPr>
          <w:p>
            <w:pPr>
              <w:pStyle w:val="TableContents"/>
              <w:bidi w:val="0"/>
              <w:spacing w:before="0" w:after="283"/>
              <w:jc w:val="left"/>
              <w:rPr/>
            </w:pPr>
            <w:r>
              <w:rPr/>
              <w:t xml:space="preserve">βρόμος (brómos) </w:t>
            </w:r>
          </w:p>
        </w:tc>
        <w:tc>
          <w:tcPr>
            <w:tcW w:w="1651" w:type="dxa"/>
            <w:tcBorders/>
            <w:vAlign w:val="center"/>
          </w:tcPr>
          <w:p>
            <w:pPr>
              <w:pStyle w:val="TableContents"/>
              <w:bidi w:val="0"/>
              <w:spacing w:before="0" w:after="283"/>
              <w:jc w:val="left"/>
              <w:rPr/>
            </w:pPr>
            <w:r>
              <w:rPr/>
              <w:t xml:space="preserve">(vuohien) lika tai löyhkä. </w:t>
            </w:r>
          </w:p>
        </w:tc>
        <w:tc>
          <w:tcPr>
            <w:tcW w:w="1336" w:type="dxa"/>
            <w:tcBorders/>
            <w:vAlign w:val="center"/>
          </w:tcPr>
          <w:p>
            <w:pPr>
              <w:pStyle w:val="TableContents"/>
              <w:bidi w:val="0"/>
              <w:spacing w:before="0" w:after="283"/>
              <w:jc w:val="left"/>
              <w:rPr/>
            </w:pPr>
            <w:r>
              <w:rPr/>
              <w:t xml:space="preserve">kreikkalainen bromos </w:t>
            </w:r>
          </w:p>
        </w:tc>
        <w:tc>
          <w:tcPr>
            <w:tcW w:w="2236" w:type="dxa"/>
            <w:tcBorders/>
            <w:vAlign w:val="center"/>
          </w:tcPr>
          <w:p>
            <w:pPr>
              <w:pStyle w:val="TableContents"/>
              <w:bidi w:val="0"/>
              <w:spacing w:before="0" w:after="283"/>
              <w:jc w:val="left"/>
              <w:rPr/>
            </w:pPr>
            <w:r>
              <w:rPr/>
              <w:t xml:space="preserve">βρόμος (brómos) tarkoittaa ``stench (lit. clangor)'', mikä johtuu sen ominaishajusta. </w:t>
            </w:r>
          </w:p>
        </w:tc>
      </w:tr>
      <w:tr>
        <w:trPr/>
        <w:tc>
          <w:tcPr>
            <w:tcW w:w="1141" w:type="dxa"/>
            <w:tcBorders/>
            <w:vAlign w:val="center"/>
          </w:tcPr>
          <w:p>
            <w:pPr>
              <w:pStyle w:val="TableContents"/>
              <w:bidi w:val="0"/>
              <w:spacing w:before="0" w:after="283"/>
              <w:jc w:val="left"/>
              <w:rPr/>
            </w:pPr>
            <w:r>
              <w:rPr/>
              <w:t xml:space="preserve">48 </w:t>
            </w:r>
          </w:p>
        </w:tc>
        <w:tc>
          <w:tcPr>
            <w:tcW w:w="1516" w:type="dxa"/>
            <w:tcBorders/>
            <w:vAlign w:val="center"/>
          </w:tcPr>
          <w:p>
            <w:pPr>
              <w:pStyle w:val="TableContents"/>
              <w:bidi w:val="0"/>
              <w:spacing w:before="0" w:after="283"/>
              <w:jc w:val="left"/>
              <w:rPr/>
            </w:pPr>
            <w:r>
              <w:rPr/>
              <w:t xml:space="preserve">Kadmium </w:t>
            </w:r>
          </w:p>
        </w:tc>
        <w:tc>
          <w:tcPr>
            <w:tcW w:w="1006" w:type="dxa"/>
            <w:tcBorders/>
            <w:vAlign w:val="center"/>
          </w:tcPr>
          <w:p>
            <w:pPr>
              <w:pStyle w:val="TableContents"/>
              <w:bidi w:val="0"/>
              <w:spacing w:before="0" w:after="283"/>
              <w:jc w:val="left"/>
              <w:rPr/>
            </w:pPr>
            <w:r>
              <w:rPr/>
              <w:t xml:space="preserve">Cd </w:t>
            </w:r>
          </w:p>
        </w:tc>
        <w:tc>
          <w:tcPr>
            <w:tcW w:w="2116" w:type="dxa"/>
            <w:tcBorders/>
            <w:vAlign w:val="center"/>
          </w:tcPr>
          <w:p>
            <w:pPr>
              <w:pStyle w:val="TableContents"/>
              <w:bidi w:val="0"/>
              <w:spacing w:before="0" w:after="283"/>
              <w:jc w:val="left"/>
              <w:rPr/>
            </w:pPr>
            <w:r>
              <w:rPr/>
              <w:t xml:space="preserve">kreikka / latina </w:t>
            </w:r>
          </w:p>
        </w:tc>
        <w:tc>
          <w:tcPr>
            <w:tcW w:w="2191" w:type="dxa"/>
            <w:tcBorders/>
            <w:vAlign w:val="center"/>
          </w:tcPr>
          <w:p>
            <w:pPr>
              <w:pStyle w:val="TableContents"/>
              <w:bidi w:val="0"/>
              <w:spacing w:before="0" w:after="283"/>
              <w:jc w:val="left"/>
              <w:rPr/>
            </w:pPr>
            <w:r>
              <w:rPr/>
              <w:t xml:space="preserve">καδμεία (kadmeia) </w:t>
            </w:r>
          </w:p>
        </w:tc>
        <w:tc>
          <w:tcPr>
            <w:tcW w:w="1651" w:type="dxa"/>
            <w:tcBorders/>
            <w:vAlign w:val="center"/>
          </w:tcPr>
          <w:p>
            <w:pPr>
              <w:pStyle w:val="TableContents"/>
              <w:bidi w:val="0"/>
              <w:spacing w:before="0" w:after="283"/>
              <w:jc w:val="left"/>
              <w:rPr/>
            </w:pPr>
            <w:r>
              <w:rPr/>
              <w:t xml:space="preserve">kalamiini tai Cadmean maa </w:t>
            </w:r>
          </w:p>
        </w:tc>
        <w:tc>
          <w:tcPr>
            <w:tcW w:w="1336" w:type="dxa"/>
            <w:tcBorders/>
            <w:vAlign w:val="center"/>
          </w:tcPr>
          <w:p>
            <w:pPr>
              <w:pStyle w:val="TableContents"/>
              <w:bidi w:val="0"/>
              <w:spacing w:before="0" w:after="283"/>
              <w:jc w:val="left"/>
              <w:rPr/>
            </w:pPr>
            <w:r>
              <w:rPr/>
              <w:t xml:space="preserve">kreikkalainen kadmia </w:t>
            </w:r>
          </w:p>
        </w:tc>
        <w:tc>
          <w:tcPr>
            <w:tcW w:w="2236" w:type="dxa"/>
            <w:tcBorders/>
            <w:vAlign w:val="center"/>
          </w:tcPr>
          <w:p>
            <w:pPr>
              <w:pStyle w:val="TableContents"/>
              <w:bidi w:val="0"/>
              <w:spacing w:before="0" w:after="283"/>
              <w:jc w:val="left"/>
              <w:rPr/>
            </w:pPr>
            <w:r>
              <w:rPr/>
              <w:t xml:space="preserve">Latinasta cadmia, joka on johdettu kreikan καδμεία (kadmeia) sanasta ja tarkoittaa ``kalamiinia'', kadmiumia sisältävää mineraalien seosta. Kadmium on nimetty kreikkalaisen mytologian hahmon Kadmoksen (kreikaksi Κάδμος Kadmos) mukaan, ja kalamiini on peräisin Le Calamine -nimestä, joka on belgialaisen Kelmisin kaupungin ranskankielinen nimi. </w:t>
            </w:r>
          </w:p>
        </w:tc>
      </w:tr>
      <w:tr>
        <w:trPr/>
        <w:tc>
          <w:tcPr>
            <w:tcW w:w="1141" w:type="dxa"/>
            <w:tcBorders/>
            <w:vAlign w:val="center"/>
          </w:tcPr>
          <w:p>
            <w:pPr>
              <w:pStyle w:val="TableContents"/>
              <w:bidi w:val="0"/>
              <w:spacing w:before="0" w:after="283"/>
              <w:jc w:val="left"/>
              <w:rPr/>
            </w:pPr>
            <w:r>
              <w:rPr/>
              <w:t xml:space="preserve">55 </w:t>
            </w:r>
          </w:p>
        </w:tc>
        <w:tc>
          <w:tcPr>
            <w:tcW w:w="1516" w:type="dxa"/>
            <w:tcBorders/>
            <w:vAlign w:val="center"/>
          </w:tcPr>
          <w:p>
            <w:pPr>
              <w:pStyle w:val="TableContents"/>
              <w:bidi w:val="0"/>
              <w:spacing w:before="0" w:after="283"/>
              <w:jc w:val="left"/>
              <w:rPr/>
            </w:pPr>
            <w:r>
              <w:rPr/>
              <w:t xml:space="preserve">Cesium </w:t>
            </w:r>
          </w:p>
        </w:tc>
        <w:tc>
          <w:tcPr>
            <w:tcW w:w="1006" w:type="dxa"/>
            <w:tcBorders/>
            <w:vAlign w:val="center"/>
          </w:tcPr>
          <w:p>
            <w:pPr>
              <w:pStyle w:val="TableContents"/>
              <w:bidi w:val="0"/>
              <w:spacing w:before="0" w:after="283"/>
              <w:jc w:val="left"/>
              <w:rPr/>
            </w:pPr>
            <w:r>
              <w:rPr/>
              <w:t xml:space="preserve">Cs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caesius </w:t>
            </w:r>
          </w:p>
        </w:tc>
        <w:tc>
          <w:tcPr>
            <w:tcW w:w="1651" w:type="dxa"/>
            <w:tcBorders/>
            <w:vAlign w:val="center"/>
          </w:tcPr>
          <w:p>
            <w:pPr>
              <w:pStyle w:val="TableContents"/>
              <w:bidi w:val="0"/>
              <w:spacing w:before="0" w:after="283"/>
              <w:jc w:val="left"/>
              <w:rPr/>
            </w:pPr>
            <w:r>
              <w:rPr/>
              <w:t xml:space="preserve">siniharmaa tai taivaansininen </w:t>
            </w:r>
          </w:p>
        </w:tc>
        <w:tc>
          <w:tcPr>
            <w:tcW w:w="1336" w:type="dxa"/>
            <w:tcBorders/>
            <w:vAlign w:val="center"/>
          </w:tcPr>
          <w:p>
            <w:pPr>
              <w:pStyle w:val="TableContents"/>
              <w:bidi w:val="0"/>
              <w:spacing w:before="0" w:after="283"/>
              <w:jc w:val="left"/>
              <w:rPr/>
            </w:pPr>
            <w:r>
              <w:rPr/>
              <w:t xml:space="preserve">kuvaileva (väri): Latinaksi caesius </w:t>
            </w:r>
          </w:p>
        </w:tc>
        <w:tc>
          <w:tcPr>
            <w:tcW w:w="2236" w:type="dxa"/>
            <w:tcBorders/>
            <w:vAlign w:val="center"/>
          </w:tcPr>
          <w:p>
            <w:pPr>
              <w:pStyle w:val="TableContents"/>
              <w:bidi w:val="0"/>
              <w:spacing w:before="0" w:after="283"/>
              <w:jc w:val="left"/>
              <w:rPr/>
            </w:pPr>
            <w:r>
              <w:rPr/>
              <w:t xml:space="preserve">Latinasta caesius, joka tarkoittaa ``taivaansinistä''. Sen tunnistaminen perustui sen spektrin kirkkaansinisiin viivoihin, ja se oli ensimmäinen spektrianalyysin avulla löydetty alkuaine. </w:t>
            </w:r>
          </w:p>
        </w:tc>
      </w:tr>
      <w:tr>
        <w:trPr/>
        <w:tc>
          <w:tcPr>
            <w:tcW w:w="1141" w:type="dxa"/>
            <w:tcBorders/>
            <w:vAlign w:val="center"/>
          </w:tcPr>
          <w:p>
            <w:pPr>
              <w:pStyle w:val="TableContents"/>
              <w:bidi w:val="0"/>
              <w:spacing w:before="0" w:after="283"/>
              <w:jc w:val="left"/>
              <w:rPr/>
            </w:pPr>
            <w:r>
              <w:rPr/>
              <w:t xml:space="preserve">20 </w:t>
            </w:r>
          </w:p>
        </w:tc>
        <w:tc>
          <w:tcPr>
            <w:tcW w:w="1516" w:type="dxa"/>
            <w:tcBorders/>
            <w:vAlign w:val="center"/>
          </w:tcPr>
          <w:p>
            <w:pPr>
              <w:pStyle w:val="TableContents"/>
              <w:bidi w:val="0"/>
              <w:spacing w:before="0" w:after="283"/>
              <w:jc w:val="left"/>
              <w:rPr/>
            </w:pPr>
            <w:r>
              <w:rPr/>
              <w:t xml:space="preserve">Kalsium </w:t>
            </w:r>
          </w:p>
        </w:tc>
        <w:tc>
          <w:tcPr>
            <w:tcW w:w="1006" w:type="dxa"/>
            <w:tcBorders/>
            <w:vAlign w:val="center"/>
          </w:tcPr>
          <w:p>
            <w:pPr>
              <w:pStyle w:val="TableContents"/>
              <w:bidi w:val="0"/>
              <w:spacing w:before="0" w:after="283"/>
              <w:jc w:val="left"/>
              <w:rPr/>
            </w:pPr>
            <w:r>
              <w:rPr/>
              <w:t xml:space="preserve">Ca </w:t>
            </w:r>
          </w:p>
        </w:tc>
        <w:tc>
          <w:tcPr>
            <w:tcW w:w="2116" w:type="dxa"/>
            <w:tcBorders/>
            <w:vAlign w:val="center"/>
          </w:tcPr>
          <w:p>
            <w:pPr>
              <w:pStyle w:val="TableContents"/>
              <w:bidi w:val="0"/>
              <w:spacing w:before="0" w:after="283"/>
              <w:jc w:val="left"/>
              <w:rPr/>
            </w:pPr>
            <w:r>
              <w:rPr/>
              <w:t xml:space="preserve">kreikka / latina </w:t>
            </w:r>
          </w:p>
        </w:tc>
        <w:tc>
          <w:tcPr>
            <w:tcW w:w="2191" w:type="dxa"/>
            <w:tcBorders/>
            <w:vAlign w:val="center"/>
          </w:tcPr>
          <w:p>
            <w:pPr>
              <w:pStyle w:val="TableContents"/>
              <w:bidi w:val="0"/>
              <w:spacing w:before="0" w:after="283"/>
              <w:jc w:val="left"/>
              <w:rPr/>
            </w:pPr>
            <w:r>
              <w:rPr/>
              <w:t xml:space="preserve">χάλιξ / calx </w:t>
            </w:r>
          </w:p>
        </w:tc>
        <w:tc>
          <w:tcPr>
            <w:tcW w:w="1651" w:type="dxa"/>
            <w:tcBorders/>
            <w:vAlign w:val="center"/>
          </w:tcPr>
          <w:p>
            <w:pPr>
              <w:pStyle w:val="TableContents"/>
              <w:bidi w:val="0"/>
              <w:spacing w:before="0" w:after="283"/>
              <w:jc w:val="left"/>
              <w:rPr/>
            </w:pPr>
            <w:r>
              <w:rPr/>
              <w:t xml:space="preserve">χάλιξ tarkoittaa ``kiviä'', ja calx tarkoittaa kalkkikiveä. </w:t>
            </w:r>
          </w:p>
        </w:tc>
        <w:tc>
          <w:tcPr>
            <w:tcW w:w="1336" w:type="dxa"/>
            <w:tcBorders/>
            <w:vAlign w:val="center"/>
          </w:tcPr>
          <w:p>
            <w:pPr>
              <w:pStyle w:val="TableContents"/>
              <w:bidi w:val="0"/>
              <w:spacing w:before="0" w:after="283"/>
              <w:jc w:val="left"/>
              <w:rPr/>
            </w:pPr>
            <w:r>
              <w:rPr/>
              <w:t xml:space="preserve">latinan calx </w:t>
            </w:r>
          </w:p>
        </w:tc>
        <w:tc>
          <w:tcPr>
            <w:tcW w:w="2236" w:type="dxa"/>
            <w:tcBorders/>
            <w:vAlign w:val="center"/>
          </w:tcPr>
          <w:p>
            <w:pPr>
              <w:pStyle w:val="TableContents"/>
              <w:bidi w:val="0"/>
              <w:spacing w:before="0" w:after="283"/>
              <w:jc w:val="left"/>
              <w:rPr/>
            </w:pPr>
            <w:r>
              <w:rPr/>
              <w:t xml:space="preserve">Latinasta calx, joka tarkoittaa ``lime''. Kalsium tunnettiin jo ensimmäisellä vuosisadalla, kun muinaiset roomalaiset valmistivat kalkkia kalsiumoksidina. </w:t>
            </w:r>
          </w:p>
        </w:tc>
      </w:tr>
      <w:tr>
        <w:trPr/>
        <w:tc>
          <w:tcPr>
            <w:tcW w:w="1141" w:type="dxa"/>
            <w:tcBorders/>
            <w:vAlign w:val="center"/>
          </w:tcPr>
          <w:p>
            <w:pPr>
              <w:pStyle w:val="TableContents"/>
              <w:bidi w:val="0"/>
              <w:spacing w:before="0" w:after="283"/>
              <w:jc w:val="left"/>
              <w:rPr/>
            </w:pPr>
            <w:r>
              <w:rPr/>
              <w:t xml:space="preserve">98 </w:t>
            </w:r>
          </w:p>
        </w:tc>
        <w:tc>
          <w:tcPr>
            <w:tcW w:w="1516" w:type="dxa"/>
            <w:tcBorders/>
            <w:vAlign w:val="center"/>
          </w:tcPr>
          <w:p>
            <w:pPr>
              <w:pStyle w:val="TableContents"/>
              <w:bidi w:val="0"/>
              <w:spacing w:before="0" w:after="283"/>
              <w:jc w:val="left"/>
              <w:rPr/>
            </w:pPr>
            <w:r>
              <w:rPr/>
              <w:t xml:space="preserve">Californium </w:t>
            </w:r>
          </w:p>
        </w:tc>
        <w:tc>
          <w:tcPr>
            <w:tcW w:w="1006" w:type="dxa"/>
            <w:tcBorders/>
            <w:vAlign w:val="center"/>
          </w:tcPr>
          <w:p>
            <w:pPr>
              <w:pStyle w:val="TableContents"/>
              <w:bidi w:val="0"/>
              <w:spacing w:before="0" w:after="283"/>
              <w:jc w:val="left"/>
              <w:rPr/>
            </w:pPr>
            <w:r>
              <w:rPr/>
              <w:t xml:space="preserve">Vrt. </w:t>
            </w:r>
          </w:p>
        </w:tc>
        <w:tc>
          <w:tcPr>
            <w:tcW w:w="2116" w:type="dxa"/>
            <w:tcBorders/>
            <w:vAlign w:val="center"/>
          </w:tcPr>
          <w:p>
            <w:pPr>
              <w:pStyle w:val="TableContents"/>
              <w:bidi w:val="0"/>
              <w:spacing w:before="0" w:after="283"/>
              <w:jc w:val="left"/>
              <w:rPr/>
            </w:pPr>
            <w:r>
              <w:rPr/>
              <w:t xml:space="preserve">Englanti </w:t>
            </w:r>
          </w:p>
        </w:tc>
        <w:tc>
          <w:tcPr>
            <w:tcW w:w="2191" w:type="dxa"/>
            <w:tcBorders/>
            <w:vAlign w:val="center"/>
          </w:tcPr>
          <w:p>
            <w:pPr>
              <w:pStyle w:val="TableContents"/>
              <w:bidi w:val="0"/>
              <w:spacing w:before="0" w:after="283"/>
              <w:jc w:val="left"/>
              <w:rPr/>
            </w:pPr>
            <w:r>
              <w:rPr/>
              <w:t xml:space="preserve">Kalifornia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Kalifornian osavaltio ja yliopisto </w:t>
            </w:r>
          </w:p>
        </w:tc>
        <w:tc>
          <w:tcPr>
            <w:tcW w:w="2236" w:type="dxa"/>
            <w:tcBorders/>
            <w:vAlign w:val="center"/>
          </w:tcPr>
          <w:p>
            <w:pPr>
              <w:pStyle w:val="TableContents"/>
              <w:bidi w:val="0"/>
              <w:spacing w:before="0" w:after="283"/>
              <w:jc w:val="left"/>
              <w:rPr/>
            </w:pPr>
            <w:r>
              <w:rPr/>
              <w:t xml:space="preserve">Nimetty Kalifornian, Kalifornian osavaltion ja Berkeleyn yliopiston mukaan. (Osavaltion nimen alkuperästä kiistellään.) </w:t>
            </w:r>
          </w:p>
        </w:tc>
      </w:tr>
      <w:tr>
        <w:trPr/>
        <w:tc>
          <w:tcPr>
            <w:tcW w:w="1141" w:type="dxa"/>
            <w:tcBorders/>
            <w:vAlign w:val="center"/>
          </w:tcPr>
          <w:p>
            <w:pPr>
              <w:pStyle w:val="TableContents"/>
              <w:bidi w:val="0"/>
              <w:spacing w:before="0" w:after="283"/>
              <w:jc w:val="left"/>
              <w:rPr/>
            </w:pPr>
            <w:r>
              <w:rPr/>
              <w:t xml:space="preserve">6 </w:t>
            </w:r>
          </w:p>
        </w:tc>
        <w:tc>
          <w:tcPr>
            <w:tcW w:w="1516" w:type="dxa"/>
            <w:tcBorders/>
            <w:vAlign w:val="center"/>
          </w:tcPr>
          <w:p>
            <w:pPr>
              <w:pStyle w:val="TableContents"/>
              <w:bidi w:val="0"/>
              <w:spacing w:before="0" w:after="283"/>
              <w:jc w:val="left"/>
              <w:rPr/>
            </w:pPr>
            <w:r>
              <w:rPr/>
              <w:t xml:space="preserve">Hiili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Latinaa ranskan kautta </w:t>
            </w:r>
          </w:p>
        </w:tc>
        <w:tc>
          <w:tcPr>
            <w:tcW w:w="2191" w:type="dxa"/>
            <w:tcBorders/>
            <w:vAlign w:val="center"/>
          </w:tcPr>
          <w:p>
            <w:pPr>
              <w:pStyle w:val="TableContents"/>
              <w:bidi w:val="0"/>
              <w:spacing w:before="0" w:after="283"/>
              <w:jc w:val="left"/>
              <w:rPr/>
            </w:pPr>
            <w:r>
              <w:rPr/>
              <w:t xml:space="preserve">charbone </w:t>
            </w:r>
          </w:p>
        </w:tc>
        <w:tc>
          <w:tcPr>
            <w:tcW w:w="1651" w:type="dxa"/>
            <w:tcBorders/>
            <w:vAlign w:val="center"/>
          </w:tcPr>
          <w:p>
            <w:pPr>
              <w:pStyle w:val="TableContents"/>
              <w:bidi w:val="0"/>
              <w:spacing w:before="0" w:after="283"/>
              <w:jc w:val="left"/>
              <w:rPr/>
            </w:pPr>
            <w:r>
              <w:rPr/>
              <w:t xml:space="preserve">hiili </w:t>
            </w:r>
          </w:p>
        </w:tc>
        <w:tc>
          <w:tcPr>
            <w:tcW w:w="1336" w:type="dxa"/>
            <w:tcBorders/>
            <w:vAlign w:val="center"/>
          </w:tcPr>
          <w:p>
            <w:pPr>
              <w:pStyle w:val="TableContents"/>
              <w:bidi w:val="0"/>
              <w:spacing w:before="0" w:after="283"/>
              <w:jc w:val="left"/>
              <w:rPr/>
            </w:pPr>
            <w:r>
              <w:rPr/>
              <w:t xml:space="preserve">Latinankielinen carbo </w:t>
            </w:r>
          </w:p>
        </w:tc>
        <w:tc>
          <w:tcPr>
            <w:tcW w:w="2236" w:type="dxa"/>
            <w:tcBorders/>
            <w:vAlign w:val="center"/>
          </w:tcPr>
          <w:p>
            <w:pPr>
              <w:pStyle w:val="TableContents"/>
              <w:bidi w:val="0"/>
              <w:spacing w:before="0" w:after="283"/>
              <w:jc w:val="left"/>
              <w:rPr/>
            </w:pPr>
            <w:r>
              <w:rPr/>
              <w:t xml:space="preserve">Ranskankielisestä sanasta charbone, joka puolestaan tulee latinan carbōsta, joka tarkoittaa ``hiiltä'' ja on sukua sanalle carbōn, joka tarkoittaa ``hiiltä''. (Saksankielinen nimi ``Kohlenstoff'' ja hollanninkielinen nimi ``koolstof'' merkitsevät molemmat kirjaimellisesti ``hiilimateriaalia''.) Nämä sanat on johdettu PIE-alkuisesta * ker-alkuisesta sanasta, joka tarkoittaa lämpöä, tulta tai palamista. </w:t>
            </w:r>
          </w:p>
        </w:tc>
      </w:tr>
      <w:tr>
        <w:trPr/>
        <w:tc>
          <w:tcPr>
            <w:tcW w:w="1141" w:type="dxa"/>
            <w:tcBorders/>
            <w:vAlign w:val="center"/>
          </w:tcPr>
          <w:p>
            <w:pPr>
              <w:pStyle w:val="TableContents"/>
              <w:bidi w:val="0"/>
              <w:spacing w:before="0" w:after="283"/>
              <w:jc w:val="left"/>
              <w:rPr/>
            </w:pPr>
            <w:r>
              <w:rPr/>
              <w:t xml:space="preserve">58 </w:t>
            </w:r>
          </w:p>
        </w:tc>
        <w:tc>
          <w:tcPr>
            <w:tcW w:w="1516" w:type="dxa"/>
            <w:tcBorders/>
            <w:vAlign w:val="center"/>
          </w:tcPr>
          <w:p>
            <w:pPr>
              <w:pStyle w:val="TableContents"/>
              <w:bidi w:val="0"/>
              <w:spacing w:before="0" w:after="283"/>
              <w:jc w:val="left"/>
              <w:rPr/>
            </w:pPr>
            <w:r>
              <w:rPr/>
              <w:t xml:space="preserve">Cerium </w:t>
            </w:r>
          </w:p>
        </w:tc>
        <w:tc>
          <w:tcPr>
            <w:tcW w:w="1006" w:type="dxa"/>
            <w:tcBorders/>
            <w:vAlign w:val="center"/>
          </w:tcPr>
          <w:p>
            <w:pPr>
              <w:pStyle w:val="TableContents"/>
              <w:bidi w:val="0"/>
              <w:spacing w:before="0" w:after="283"/>
              <w:jc w:val="left"/>
              <w:rPr/>
            </w:pPr>
            <w:r>
              <w:rPr/>
              <w:t xml:space="preserve">Ce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Ceres </w:t>
            </w:r>
          </w:p>
        </w:tc>
        <w:tc>
          <w:tcPr>
            <w:tcW w:w="1651" w:type="dxa"/>
            <w:tcBorders/>
            <w:vAlign w:val="center"/>
          </w:tcPr>
          <w:p>
            <w:pPr>
              <w:pStyle w:val="TableContents"/>
              <w:bidi w:val="0"/>
              <w:spacing w:before="0" w:after="283"/>
              <w:jc w:val="left"/>
              <w:rPr/>
            </w:pPr>
            <w:r>
              <w:rPr/>
              <w:t xml:space="preserve">vilja, leipä </w:t>
            </w:r>
          </w:p>
        </w:tc>
        <w:tc>
          <w:tcPr>
            <w:tcW w:w="1336" w:type="dxa"/>
            <w:tcBorders/>
            <w:vAlign w:val="center"/>
          </w:tcPr>
          <w:p>
            <w:pPr>
              <w:pStyle w:val="TableContents"/>
              <w:bidi w:val="0"/>
              <w:spacing w:before="0" w:after="283"/>
              <w:jc w:val="left"/>
              <w:rPr/>
            </w:pPr>
            <w:r>
              <w:rPr/>
              <w:t xml:space="preserve">astrologinen; mytologinen Ceres </w:t>
            </w:r>
          </w:p>
        </w:tc>
        <w:tc>
          <w:tcPr>
            <w:tcW w:w="2236" w:type="dxa"/>
            <w:tcBorders/>
            <w:vAlign w:val="center"/>
          </w:tcPr>
          <w:p>
            <w:pPr>
              <w:pStyle w:val="TableContents"/>
              <w:bidi w:val="0"/>
              <w:spacing w:before="0" w:after="283"/>
              <w:jc w:val="left"/>
              <w:rPr/>
            </w:pPr>
            <w:r>
              <w:rPr/>
              <w:t xml:space="preserve">Nimetty kaksi vuotta aiemmin löydetyn asteroidi Cereksen mukaan. (Asteroidi, joka nykyään luokitellaan kääpiöplaneetaksi, nimettiin Ceresin mukaan, joka on roomalaisen mytologian hedelmällisyyden jumalatar.) Ceres on johdettu PIE:n * ker-es-alkuisesta * ker-alkuisesta sanasta, joka tarkoittaa kasvamista. </w:t>
            </w:r>
          </w:p>
        </w:tc>
      </w:tr>
      <w:tr>
        <w:trPr/>
        <w:tc>
          <w:tcPr>
            <w:tcW w:w="1141" w:type="dxa"/>
            <w:tcBorders/>
            <w:vAlign w:val="center"/>
          </w:tcPr>
          <w:p>
            <w:pPr>
              <w:pStyle w:val="TableContents"/>
              <w:bidi w:val="0"/>
              <w:spacing w:before="0" w:after="283"/>
              <w:jc w:val="left"/>
              <w:rPr/>
            </w:pPr>
            <w:r>
              <w:rPr/>
              <w:t xml:space="preserve">17 </w:t>
            </w:r>
          </w:p>
        </w:tc>
        <w:tc>
          <w:tcPr>
            <w:tcW w:w="1516" w:type="dxa"/>
            <w:tcBorders/>
            <w:vAlign w:val="center"/>
          </w:tcPr>
          <w:p>
            <w:pPr>
              <w:pStyle w:val="TableContents"/>
              <w:bidi w:val="0"/>
              <w:spacing w:before="0" w:after="283"/>
              <w:jc w:val="left"/>
              <w:rPr/>
            </w:pPr>
            <w:r>
              <w:rPr>
                <w:color w:val="A9A9A9"/>
              </w:rPr>
              <w:t xml:space="preserve">Kloor</w:t>
            </w:r>
            <w:r>
              <w:rPr/>
              <w:t xml:space="preserve">i </w:t>
            </w:r>
          </w:p>
        </w:tc>
        <w:tc>
          <w:tcPr>
            <w:tcW w:w="1006" w:type="dxa"/>
            <w:tcBorders/>
            <w:vAlign w:val="center"/>
          </w:tcPr>
          <w:p>
            <w:pPr>
              <w:pStyle w:val="TableContents"/>
              <w:bidi w:val="0"/>
              <w:spacing w:before="0" w:after="283"/>
              <w:jc w:val="left"/>
              <w:rPr/>
            </w:pPr>
            <w:r>
              <w:rPr/>
              <w:t xml:space="preserve">Cl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χλωρός (chlorós) </w:t>
            </w:r>
          </w:p>
        </w:tc>
        <w:tc>
          <w:tcPr>
            <w:tcW w:w="1651" w:type="dxa"/>
            <w:tcBorders/>
            <w:vAlign w:val="center"/>
          </w:tcPr>
          <w:p>
            <w:pPr>
              <w:pStyle w:val="TableContents"/>
              <w:bidi w:val="0"/>
              <w:spacing w:before="0" w:after="283"/>
              <w:jc w:val="left"/>
              <w:rPr/>
            </w:pPr>
            <w:r>
              <w:rPr/>
              <w:t xml:space="preserve">vaaleanvihreä </w:t>
            </w:r>
          </w:p>
        </w:tc>
        <w:tc>
          <w:tcPr>
            <w:tcW w:w="1336" w:type="dxa"/>
            <w:tcBorders/>
            <w:vAlign w:val="center"/>
          </w:tcPr>
          <w:p>
            <w:pPr>
              <w:pStyle w:val="TableContents"/>
              <w:bidi w:val="0"/>
              <w:spacing w:before="0" w:after="283"/>
              <w:jc w:val="left"/>
              <w:rPr/>
            </w:pPr>
            <w:r>
              <w:rPr/>
              <w:t xml:space="preserve">kuvaileva (väri): kreikaksi chloros </w:t>
            </w:r>
          </w:p>
        </w:tc>
        <w:tc>
          <w:tcPr>
            <w:tcW w:w="2236" w:type="dxa"/>
            <w:tcBorders/>
            <w:vAlign w:val="center"/>
          </w:tcPr>
          <w:p>
            <w:pPr>
              <w:pStyle w:val="TableContents"/>
              <w:bidi w:val="0"/>
              <w:spacing w:before="0" w:after="283"/>
              <w:jc w:val="left"/>
              <w:rPr/>
            </w:pPr>
            <w:r>
              <w:rPr/>
              <w:t xml:space="preserve">Kreikankielisestä sanasta χλωρός (chlorós), joka tarkoittaa ``keltaisen vihreää'' tai ``vihreän keltaista'' kaasun värin vuoksi. Alkuaine </w:t>
            </w:r>
          </w:p>
        </w:tc>
      </w:tr>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5223"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24 </w:t>
            </w:r>
          </w:p>
        </w:tc>
        <w:tc>
          <w:tcPr>
            <w:tcW w:w="1516" w:type="dxa"/>
            <w:tcBorders/>
            <w:vAlign w:val="center"/>
          </w:tcPr>
          <w:p>
            <w:pPr>
              <w:pStyle w:val="TableContents"/>
              <w:bidi w:val="0"/>
              <w:spacing w:before="0" w:after="283"/>
              <w:jc w:val="left"/>
              <w:rPr/>
            </w:pPr>
            <w:r>
              <w:rPr/>
              <w:t xml:space="preserve">Kromi </w:t>
            </w:r>
          </w:p>
        </w:tc>
        <w:tc>
          <w:tcPr>
            <w:tcW w:w="1006" w:type="dxa"/>
            <w:tcBorders/>
            <w:vAlign w:val="center"/>
          </w:tcPr>
          <w:p>
            <w:pPr>
              <w:pStyle w:val="TableContents"/>
              <w:bidi w:val="0"/>
              <w:spacing w:before="0" w:after="283"/>
              <w:jc w:val="left"/>
              <w:rPr/>
            </w:pPr>
            <w:r>
              <w:rPr/>
              <w:t xml:space="preserve">Cr </w:t>
            </w:r>
          </w:p>
        </w:tc>
        <w:tc>
          <w:tcPr>
            <w:tcW w:w="2116" w:type="dxa"/>
            <w:tcBorders/>
            <w:vAlign w:val="center"/>
          </w:tcPr>
          <w:p>
            <w:pPr>
              <w:pStyle w:val="TableContents"/>
              <w:bidi w:val="0"/>
              <w:spacing w:before="0" w:after="283"/>
              <w:jc w:val="left"/>
              <w:rPr/>
            </w:pPr>
            <w:r>
              <w:rPr/>
              <w:t xml:space="preserve">Kreikkaa ranskan kautta </w:t>
            </w:r>
          </w:p>
        </w:tc>
        <w:tc>
          <w:tcPr>
            <w:tcW w:w="2191" w:type="dxa"/>
            <w:tcBorders/>
            <w:vAlign w:val="center"/>
          </w:tcPr>
          <w:p>
            <w:pPr>
              <w:pStyle w:val="TableContents"/>
              <w:bidi w:val="0"/>
              <w:spacing w:before="0" w:after="283"/>
              <w:jc w:val="left"/>
              <w:rPr/>
            </w:pPr>
            <w:r>
              <w:rPr/>
              <w:t xml:space="preserve">χρῶμα (chróma) </w:t>
            </w:r>
          </w:p>
        </w:tc>
        <w:tc>
          <w:tcPr>
            <w:tcW w:w="1651" w:type="dxa"/>
            <w:tcBorders/>
            <w:vAlign w:val="center"/>
          </w:tcPr>
          <w:p>
            <w:pPr>
              <w:pStyle w:val="TableContents"/>
              <w:bidi w:val="0"/>
              <w:spacing w:before="0" w:after="283"/>
              <w:jc w:val="left"/>
              <w:rPr/>
            </w:pPr>
            <w:r>
              <w:rPr/>
              <w:t xml:space="preserve">väri </w:t>
            </w:r>
          </w:p>
        </w:tc>
        <w:tc>
          <w:tcPr>
            <w:tcW w:w="1336" w:type="dxa"/>
            <w:tcBorders/>
            <w:vAlign w:val="center"/>
          </w:tcPr>
          <w:p>
            <w:pPr>
              <w:pStyle w:val="TableContents"/>
              <w:bidi w:val="0"/>
              <w:spacing w:before="0" w:after="283"/>
              <w:jc w:val="left"/>
              <w:rPr/>
            </w:pPr>
            <w:r>
              <w:rPr/>
              <w:t xml:space="preserve">kuvaileva (väri): Kreikan kroma </w:t>
            </w:r>
          </w:p>
        </w:tc>
        <w:tc>
          <w:tcPr>
            <w:tcW w:w="2236" w:type="dxa"/>
            <w:tcBorders/>
            <w:vAlign w:val="center"/>
          </w:tcPr>
          <w:p>
            <w:pPr>
              <w:pStyle w:val="TableContents"/>
              <w:bidi w:val="0"/>
              <w:spacing w:before="0" w:after="283"/>
              <w:jc w:val="left"/>
              <w:rPr/>
            </w:pPr>
            <w:r>
              <w:rPr/>
              <w:t xml:space="preserve">Kreikankielisestä χρῶμα (chróma), ``väri'', sen moniväristen yhdisteiden vuoksi. Tästä sanasta on muokattu ranskan kromi, ja lisäämällä siihen suffiksi-ium syntyi englannin ``chromium''. </w:t>
            </w:r>
          </w:p>
        </w:tc>
      </w:tr>
      <w:tr>
        <w:trPr/>
        <w:tc>
          <w:tcPr>
            <w:tcW w:w="1141" w:type="dxa"/>
            <w:tcBorders/>
            <w:vAlign w:val="center"/>
          </w:tcPr>
          <w:p>
            <w:pPr>
              <w:pStyle w:val="TableContents"/>
              <w:bidi w:val="0"/>
              <w:spacing w:before="0" w:after="283"/>
              <w:jc w:val="left"/>
              <w:rPr/>
            </w:pPr>
            <w:r>
              <w:rPr/>
              <w:t xml:space="preserve">27 </w:t>
            </w:r>
          </w:p>
        </w:tc>
        <w:tc>
          <w:tcPr>
            <w:tcW w:w="1516" w:type="dxa"/>
            <w:tcBorders/>
            <w:vAlign w:val="center"/>
          </w:tcPr>
          <w:p>
            <w:pPr>
              <w:pStyle w:val="TableContents"/>
              <w:bidi w:val="0"/>
              <w:spacing w:before="0" w:after="283"/>
              <w:jc w:val="left"/>
              <w:rPr/>
            </w:pPr>
            <w:r>
              <w:rPr/>
              <w:t xml:space="preserve">Koboltti </w:t>
            </w:r>
          </w:p>
        </w:tc>
        <w:tc>
          <w:tcPr>
            <w:tcW w:w="1006" w:type="dxa"/>
            <w:tcBorders/>
            <w:vAlign w:val="center"/>
          </w:tcPr>
          <w:p>
            <w:pPr>
              <w:pStyle w:val="TableContents"/>
              <w:bidi w:val="0"/>
              <w:spacing w:before="0" w:after="283"/>
              <w:jc w:val="left"/>
              <w:rPr/>
            </w:pPr>
            <w:r>
              <w:rPr/>
              <w:t xml:space="preserve">Co </w:t>
            </w:r>
          </w:p>
        </w:tc>
        <w:tc>
          <w:tcPr>
            <w:tcW w:w="2116" w:type="dxa"/>
            <w:tcBorders/>
            <w:vAlign w:val="center"/>
          </w:tcPr>
          <w:p>
            <w:pPr>
              <w:pStyle w:val="TableContents"/>
              <w:bidi w:val="0"/>
              <w:spacing w:before="0" w:after="283"/>
              <w:jc w:val="left"/>
              <w:rPr/>
            </w:pPr>
            <w:r>
              <w:rPr/>
              <w:t xml:space="preserve">Saksan </w:t>
            </w:r>
          </w:p>
        </w:tc>
        <w:tc>
          <w:tcPr>
            <w:tcW w:w="2191" w:type="dxa"/>
            <w:tcBorders/>
            <w:vAlign w:val="center"/>
          </w:tcPr>
          <w:p>
            <w:pPr>
              <w:pStyle w:val="TableContents"/>
              <w:bidi w:val="0"/>
              <w:spacing w:before="0" w:after="283"/>
              <w:jc w:val="left"/>
              <w:rPr/>
            </w:pPr>
            <w:r>
              <w:rPr/>
              <w:t xml:space="preserve">Kobold </w:t>
            </w:r>
          </w:p>
        </w:tc>
        <w:tc>
          <w:tcPr>
            <w:tcW w:w="1651" w:type="dxa"/>
            <w:tcBorders/>
            <w:vAlign w:val="center"/>
          </w:tcPr>
          <w:p>
            <w:pPr>
              <w:pStyle w:val="TableContents"/>
              <w:bidi w:val="0"/>
              <w:spacing w:before="0" w:after="283"/>
              <w:jc w:val="left"/>
              <w:rPr/>
            </w:pPr>
            <w:r>
              <w:rPr/>
              <w:t xml:space="preserve">paha henki </w:t>
            </w:r>
          </w:p>
        </w:tc>
        <w:tc>
          <w:tcPr>
            <w:tcW w:w="1336" w:type="dxa"/>
            <w:tcBorders/>
            <w:vAlign w:val="center"/>
          </w:tcPr>
          <w:p>
            <w:pPr>
              <w:pStyle w:val="TableContents"/>
              <w:bidi w:val="0"/>
              <w:spacing w:before="0" w:after="283"/>
              <w:jc w:val="left"/>
              <w:rPr/>
            </w:pPr>
            <w:r>
              <w:rPr/>
              <w:t xml:space="preserve">Saksalainen kobold </w:t>
            </w:r>
          </w:p>
        </w:tc>
        <w:tc>
          <w:tcPr>
            <w:tcW w:w="2236" w:type="dxa"/>
            <w:tcBorders/>
            <w:vAlign w:val="center"/>
          </w:tcPr>
          <w:p>
            <w:pPr>
              <w:pStyle w:val="TableContents"/>
              <w:bidi w:val="0"/>
              <w:spacing w:before="0" w:after="283"/>
              <w:jc w:val="left"/>
              <w:rPr/>
            </w:pPr>
            <w:r>
              <w:rPr/>
              <w:t xml:space="preserve">Saksan koboldista, joka tarkoittaa ``paha henki''. Metalli sai nimensä kaivostyöläisten toimesta, koska se oli myrkyllinen ja hankala (saastutti ja hajotti muita louhittuja alkuaineita, kuten nikkeliä). Toiset lähteet viittaavat siihen, että hopeakaivostyöläiset uskoivat, että koboldit, jotka olivat varastaneet hopean, olivat sijoittaneet koboltin sinne. Jotkut uskovat myös, että nimi on saattanut olla peräisin kreikan kobalos-nimestä, joka tarkoittaa ``kaivosta'' ja jolla voi olla yhteisiä juuria koboldin, peikon ja koboltin kanssa. </w:t>
            </w:r>
          </w:p>
        </w:tc>
      </w:tr>
      <w:tr>
        <w:trPr/>
        <w:tc>
          <w:tcPr>
            <w:tcW w:w="1141" w:type="dxa"/>
            <w:tcBorders/>
            <w:vAlign w:val="center"/>
          </w:tcPr>
          <w:p>
            <w:pPr>
              <w:pStyle w:val="TableContents"/>
              <w:bidi w:val="0"/>
              <w:spacing w:before="0" w:after="283"/>
              <w:jc w:val="left"/>
              <w:rPr/>
            </w:pPr>
            <w:r>
              <w:rPr/>
              <w:t xml:space="preserve">112 </w:t>
            </w:r>
          </w:p>
        </w:tc>
        <w:tc>
          <w:tcPr>
            <w:tcW w:w="1516" w:type="dxa"/>
            <w:tcBorders/>
            <w:vAlign w:val="center"/>
          </w:tcPr>
          <w:p>
            <w:pPr>
              <w:pStyle w:val="TableContents"/>
              <w:bidi w:val="0"/>
              <w:spacing w:before="0" w:after="283"/>
              <w:jc w:val="left"/>
              <w:rPr/>
            </w:pPr>
            <w:r>
              <w:rPr/>
              <w:t xml:space="preserve">Copernicium </w:t>
            </w:r>
          </w:p>
        </w:tc>
        <w:tc>
          <w:tcPr>
            <w:tcW w:w="1006" w:type="dxa"/>
            <w:tcBorders/>
            <w:vAlign w:val="center"/>
          </w:tcPr>
          <w:p>
            <w:pPr>
              <w:pStyle w:val="TableContents"/>
              <w:bidi w:val="0"/>
              <w:spacing w:before="0" w:after="283"/>
              <w:jc w:val="left"/>
              <w:rPr/>
            </w:pPr>
            <w:r>
              <w:rPr/>
              <w:t xml:space="preserve">Cn </w:t>
            </w:r>
          </w:p>
        </w:tc>
        <w:tc>
          <w:tcPr>
            <w:tcW w:w="2116" w:type="dxa"/>
            <w:tcBorders/>
            <w:vAlign w:val="center"/>
          </w:tcPr>
          <w:p>
            <w:pPr>
              <w:pStyle w:val="TableContents"/>
              <w:bidi w:val="0"/>
              <w:spacing w:before="0" w:after="283"/>
              <w:jc w:val="left"/>
              <w:rPr/>
            </w:pPr>
            <w:r>
              <w:rPr/>
              <w:t xml:space="preserve">Puola latinan kautta </w:t>
            </w:r>
          </w:p>
        </w:tc>
        <w:tc>
          <w:tcPr>
            <w:tcW w:w="2191" w:type="dxa"/>
            <w:tcBorders/>
            <w:vAlign w:val="center"/>
          </w:tcPr>
          <w:p>
            <w:pPr>
              <w:pStyle w:val="TableContents"/>
              <w:bidi w:val="0"/>
              <w:spacing w:before="0" w:after="283"/>
              <w:jc w:val="left"/>
              <w:rPr/>
            </w:pPr>
            <w:r>
              <w:rPr/>
              <w:t xml:space="preserve">Kopernikus, Nikolaus </w:t>
            </w:r>
          </w:p>
        </w:tc>
        <w:tc>
          <w:tcPr>
            <w:tcW w:w="1651" w:type="dxa"/>
            <w:tcBorders/>
            <w:vAlign w:val="center"/>
          </w:tcPr>
          <w:p>
            <w:pPr>
              <w:pStyle w:val="TableContents"/>
              <w:bidi w:val="0"/>
              <w:spacing w:before="0" w:after="283"/>
              <w:jc w:val="left"/>
              <w:rPr/>
            </w:pPr>
            <w:r>
              <w:rPr/>
              <w:t xml:space="preserve">Puolalainen sukunimi, kirjaimellisesti: ``kuparinikkeli'' </w:t>
            </w:r>
          </w:p>
        </w:tc>
        <w:tc>
          <w:tcPr>
            <w:tcW w:w="1336" w:type="dxa"/>
            <w:tcBorders/>
            <w:vAlign w:val="center"/>
          </w:tcPr>
          <w:p>
            <w:pPr>
              <w:pStyle w:val="TableContents"/>
              <w:bidi w:val="0"/>
              <w:spacing w:before="0" w:after="283"/>
              <w:jc w:val="left"/>
              <w:rPr/>
            </w:pPr>
            <w:r>
              <w:rPr/>
              <w:t xml:space="preserve">etunimi: Nicolaus Copernicus </w:t>
            </w:r>
          </w:p>
        </w:tc>
        <w:tc>
          <w:tcPr>
            <w:tcW w:w="2236" w:type="dxa"/>
            <w:tcBorders/>
            <w:vAlign w:val="center"/>
          </w:tcPr>
          <w:p>
            <w:pPr>
              <w:pStyle w:val="TableContents"/>
              <w:bidi w:val="0"/>
              <w:spacing w:before="0" w:after="283"/>
              <w:jc w:val="left"/>
              <w:rPr/>
            </w:pPr>
            <w:r>
              <w:rPr/>
              <w:t xml:space="preserve">Nimetty Nikolaus Kopernikuksen kunniaksi. Ununbiumia käytettiin väliaikaisena systemaattisena alkuaineen nimenä, ja sitä kutsuttiin eka-elohopeaksi. </w:t>
            </w:r>
          </w:p>
        </w:tc>
      </w:tr>
      <w:tr>
        <w:trPr/>
        <w:tc>
          <w:tcPr>
            <w:tcW w:w="1141" w:type="dxa"/>
            <w:tcBorders/>
            <w:vAlign w:val="center"/>
          </w:tcPr>
          <w:p>
            <w:pPr>
              <w:pStyle w:val="TableContents"/>
              <w:bidi w:val="0"/>
              <w:spacing w:before="0" w:after="283"/>
              <w:jc w:val="left"/>
              <w:rPr/>
            </w:pPr>
            <w:r>
              <w:rPr/>
              <w:t xml:space="preserve">29 </w:t>
            </w:r>
          </w:p>
        </w:tc>
        <w:tc>
          <w:tcPr>
            <w:tcW w:w="1516" w:type="dxa"/>
            <w:tcBorders/>
            <w:vAlign w:val="center"/>
          </w:tcPr>
          <w:p>
            <w:pPr>
              <w:pStyle w:val="TableContents"/>
              <w:bidi w:val="0"/>
              <w:spacing w:before="0" w:after="283"/>
              <w:jc w:val="left"/>
              <w:rPr/>
            </w:pPr>
            <w:r>
              <w:rPr/>
              <w:t xml:space="preserve">Kupari </w:t>
            </w:r>
          </w:p>
        </w:tc>
        <w:tc>
          <w:tcPr>
            <w:tcW w:w="1006" w:type="dxa"/>
            <w:tcBorders/>
            <w:vAlign w:val="center"/>
          </w:tcPr>
          <w:p>
            <w:pPr>
              <w:pStyle w:val="TableContents"/>
              <w:bidi w:val="0"/>
              <w:spacing w:before="0" w:after="283"/>
              <w:jc w:val="left"/>
              <w:rPr/>
            </w:pPr>
            <w:r>
              <w:rPr/>
              <w:t xml:space="preserve">Cu </w:t>
            </w:r>
          </w:p>
        </w:tc>
        <w:tc>
          <w:tcPr>
            <w:tcW w:w="2116" w:type="dxa"/>
            <w:tcBorders/>
            <w:vAlign w:val="center"/>
          </w:tcPr>
          <w:p>
            <w:pPr>
              <w:pStyle w:val="TableContents"/>
              <w:bidi w:val="0"/>
              <w:spacing w:before="0" w:after="283"/>
              <w:jc w:val="left"/>
              <w:rPr/>
            </w:pPr>
            <w:r>
              <w:rPr/>
              <w:t xml:space="preserve">kreikka? latinan, länsigermaanisten kielten, vanhan englannin ja keskieurooppalaisen englannin kautta. </w:t>
            </w:r>
          </w:p>
        </w:tc>
        <w:tc>
          <w:tcPr>
            <w:tcW w:w="2191" w:type="dxa"/>
            <w:tcBorders/>
            <w:vAlign w:val="center"/>
          </w:tcPr>
          <w:p>
            <w:pPr>
              <w:pStyle w:val="TableContents"/>
              <w:bidi w:val="0"/>
              <w:spacing w:before="0" w:after="283"/>
              <w:jc w:val="left"/>
              <w:rPr/>
            </w:pPr>
            <w:r>
              <w:rPr/>
              <w:t xml:space="preserve">Κύπριος (Kyprios)? </w:t>
            </w:r>
          </w:p>
        </w:tc>
        <w:tc>
          <w:tcPr>
            <w:tcW w:w="1651" w:type="dxa"/>
            <w:tcBorders/>
            <w:vAlign w:val="center"/>
          </w:tcPr>
          <w:p>
            <w:pPr>
              <w:pStyle w:val="TableContents"/>
              <w:bidi w:val="0"/>
              <w:spacing w:before="0" w:after="283"/>
              <w:jc w:val="left"/>
              <w:rPr/>
            </w:pPr>
            <w:r>
              <w:rPr/>
              <w:t xml:space="preserve">joka / joka on Kyprokselta </w:t>
            </w:r>
          </w:p>
        </w:tc>
        <w:tc>
          <w:tcPr>
            <w:tcW w:w="1336" w:type="dxa"/>
            <w:tcBorders/>
            <w:vAlign w:val="center"/>
          </w:tcPr>
          <w:p>
            <w:pPr>
              <w:pStyle w:val="TableContents"/>
              <w:bidi w:val="0"/>
              <w:spacing w:before="0" w:after="283"/>
              <w:jc w:val="left"/>
              <w:rPr/>
            </w:pPr>
            <w:r>
              <w:rPr/>
              <w:t xml:space="preserve">toponimi: Cuprum </w:t>
            </w:r>
          </w:p>
        </w:tc>
        <w:tc>
          <w:tcPr>
            <w:tcW w:w="2236" w:type="dxa"/>
            <w:tcBorders/>
            <w:vAlign w:val="center"/>
          </w:tcPr>
          <w:p>
            <w:pPr>
              <w:pStyle w:val="TableContents"/>
              <w:bidi w:val="0"/>
              <w:spacing w:before="0" w:after="283"/>
              <w:jc w:val="left"/>
              <w:rPr/>
            </w:pPr>
            <w:r>
              <w:rPr/>
              <w:t xml:space="preserve">Mahdollisesti johdettu kreikankielisestä Κύπριος (Kyprios) (joka tulee Kyproksen kreikkalaisesta nimestä Κύπρος (Kypros)) latinan cuprumin, länsigermaanisen * kuparin, vanhan englannin coper / copor ja keskieurooppalaisen coperin kautta. Rooman valtakunnan aikana latinankielinen termi oli aes cyprium; ``aes'' oli yleisnimitys kupariseoksille, kuten pronssille). Cyprium tarkoittaa ``Cypros'' tai ``joka on peräisin Kyprokselta'', jossa sitä niin paljon louhittiin; se yksinkertaistettiin muotoon cuprum ja sitten lopulta anglifioitiin muotoon copper (Old English coper / copor). </w:t>
            </w:r>
          </w:p>
        </w:tc>
      </w:tr>
      <w:tr>
        <w:trPr/>
        <w:tc>
          <w:tcPr>
            <w:tcW w:w="1141" w:type="dxa"/>
            <w:tcBorders/>
            <w:vAlign w:val="center"/>
          </w:tcPr>
          <w:p>
            <w:pPr>
              <w:pStyle w:val="TableContents"/>
              <w:bidi w:val="0"/>
              <w:spacing w:before="0" w:after="283"/>
              <w:jc w:val="left"/>
              <w:rPr/>
            </w:pPr>
            <w:r>
              <w:rPr/>
              <w:t xml:space="preserve">96 </w:t>
            </w:r>
          </w:p>
        </w:tc>
        <w:tc>
          <w:tcPr>
            <w:tcW w:w="1516" w:type="dxa"/>
            <w:tcBorders/>
            <w:vAlign w:val="center"/>
          </w:tcPr>
          <w:p>
            <w:pPr>
              <w:pStyle w:val="TableContents"/>
              <w:bidi w:val="0"/>
              <w:spacing w:before="0" w:after="283"/>
              <w:jc w:val="left"/>
              <w:rPr/>
            </w:pPr>
            <w:r>
              <w:rPr/>
              <w:t xml:space="preserve">Curium </w:t>
            </w:r>
          </w:p>
        </w:tc>
        <w:tc>
          <w:tcPr>
            <w:tcW w:w="1006" w:type="dxa"/>
            <w:tcBorders/>
            <w:vAlign w:val="center"/>
          </w:tcPr>
          <w:p>
            <w:pPr>
              <w:pStyle w:val="TableContents"/>
              <w:bidi w:val="0"/>
              <w:spacing w:before="0" w:after="283"/>
              <w:jc w:val="left"/>
              <w:rPr/>
            </w:pPr>
            <w:r>
              <w:rPr/>
              <w:t xml:space="preserve">Cm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Curie, Marie ja Pierre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nimimerkki: Pierre ja Marie Curie ja -um-pääte. </w:t>
            </w:r>
          </w:p>
        </w:tc>
        <w:tc>
          <w:tcPr>
            <w:tcW w:w="2236" w:type="dxa"/>
            <w:tcBorders/>
            <w:vAlign w:val="center"/>
          </w:tcPr>
          <w:p>
            <w:pPr>
              <w:pStyle w:val="TableContents"/>
              <w:bidi w:val="0"/>
              <w:spacing w:before="0" w:after="283"/>
              <w:jc w:val="left"/>
              <w:rPr/>
            </w:pPr>
            <w:r>
              <w:rPr/>
              <w:t xml:space="preserve">Nimetty Marie ja Pierre Curien kunniaksi, jotka löysivät radiumin ja tutkivat radioaktiivisuutta. </w:t>
            </w:r>
          </w:p>
        </w:tc>
      </w:tr>
      <w:tr>
        <w:trPr/>
        <w:tc>
          <w:tcPr>
            <w:tcW w:w="1141" w:type="dxa"/>
            <w:tcBorders/>
            <w:vAlign w:val="center"/>
          </w:tcPr>
          <w:p>
            <w:pPr>
              <w:pStyle w:val="TableContents"/>
              <w:bidi w:val="0"/>
              <w:spacing w:before="0" w:after="283"/>
              <w:jc w:val="left"/>
              <w:rPr/>
            </w:pPr>
            <w:r>
              <w:rPr/>
              <w:t xml:space="preserve">110 </w:t>
            </w:r>
          </w:p>
        </w:tc>
        <w:tc>
          <w:tcPr>
            <w:tcW w:w="1516" w:type="dxa"/>
            <w:tcBorders/>
            <w:vAlign w:val="center"/>
          </w:tcPr>
          <w:p>
            <w:pPr>
              <w:pStyle w:val="TableContents"/>
              <w:bidi w:val="0"/>
              <w:spacing w:before="0" w:after="283"/>
              <w:jc w:val="left"/>
              <w:rPr/>
            </w:pPr>
            <w:r>
              <w:rPr/>
              <w:t xml:space="preserve">Darmstadtium </w:t>
            </w:r>
          </w:p>
        </w:tc>
        <w:tc>
          <w:tcPr>
            <w:tcW w:w="1006" w:type="dxa"/>
            <w:tcBorders/>
            <w:vAlign w:val="center"/>
          </w:tcPr>
          <w:p>
            <w:pPr>
              <w:pStyle w:val="TableContents"/>
              <w:bidi w:val="0"/>
              <w:spacing w:before="0" w:after="283"/>
              <w:jc w:val="left"/>
              <w:rPr/>
            </w:pPr>
            <w:r>
              <w:rPr/>
              <w:t xml:space="preserve">Ds </w:t>
            </w:r>
          </w:p>
        </w:tc>
        <w:tc>
          <w:tcPr>
            <w:tcW w:w="2116" w:type="dxa"/>
            <w:tcBorders/>
            <w:vAlign w:val="center"/>
          </w:tcPr>
          <w:p>
            <w:pPr>
              <w:pStyle w:val="TableContents"/>
              <w:bidi w:val="0"/>
              <w:spacing w:before="0" w:after="283"/>
              <w:jc w:val="left"/>
              <w:rPr/>
            </w:pPr>
            <w:r>
              <w:rPr/>
              <w:t xml:space="preserve">Saksan </w:t>
            </w:r>
          </w:p>
        </w:tc>
        <w:tc>
          <w:tcPr>
            <w:tcW w:w="2191" w:type="dxa"/>
            <w:tcBorders/>
            <w:vAlign w:val="center"/>
          </w:tcPr>
          <w:p>
            <w:pPr>
              <w:pStyle w:val="TableContents"/>
              <w:bidi w:val="0"/>
              <w:spacing w:before="0" w:after="283"/>
              <w:jc w:val="left"/>
              <w:rPr/>
            </w:pPr>
            <w:r>
              <w:rPr/>
              <w:t xml:space="preserve">Darmstadt </w:t>
            </w:r>
          </w:p>
        </w:tc>
        <w:tc>
          <w:tcPr>
            <w:tcW w:w="1651" w:type="dxa"/>
            <w:tcBorders/>
            <w:vAlign w:val="center"/>
          </w:tcPr>
          <w:p>
            <w:pPr>
              <w:pStyle w:val="TableContents"/>
              <w:bidi w:val="0"/>
              <w:spacing w:before="0" w:after="283"/>
              <w:jc w:val="left"/>
              <w:rPr/>
            </w:pPr>
            <w:r>
              <w:rPr/>
              <w:t xml:space="preserve">oikea nimi, kirjaimellisesti: "suolistokaupunki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Darmstadtin mukaan, jossa se löydettiin (GSI Helmholtz Centre for Heavy Ion Research, joka sijaitsee Wixhausenissa, pienessä esikaupungissa Darmstadtin pohjoispuolella). Sitä on kutsuttu myös eka-platinaksi ja IUPAC:n mukaan väliaikaisesti ununniliumiksi (Uun). </w:t>
            </w:r>
          </w:p>
        </w:tc>
      </w:tr>
      <w:tr>
        <w:trPr/>
        <w:tc>
          <w:tcPr>
            <w:tcW w:w="1141" w:type="dxa"/>
            <w:tcBorders/>
            <w:vAlign w:val="center"/>
          </w:tcPr>
          <w:p>
            <w:pPr>
              <w:pStyle w:val="TableContents"/>
              <w:bidi w:val="0"/>
              <w:spacing w:before="0" w:after="283"/>
              <w:jc w:val="left"/>
              <w:rPr/>
            </w:pPr>
            <w:r>
              <w:rPr/>
              <w:t xml:space="preserve">105 </w:t>
            </w:r>
          </w:p>
        </w:tc>
        <w:tc>
          <w:tcPr>
            <w:tcW w:w="1516" w:type="dxa"/>
            <w:tcBorders/>
            <w:vAlign w:val="center"/>
          </w:tcPr>
          <w:p>
            <w:pPr>
              <w:pStyle w:val="TableContents"/>
              <w:bidi w:val="0"/>
              <w:spacing w:before="0" w:after="283"/>
              <w:jc w:val="left"/>
              <w:rPr/>
            </w:pPr>
            <w:r>
              <w:rPr/>
              <w:t xml:space="preserve">Dubnium </w:t>
            </w:r>
          </w:p>
        </w:tc>
        <w:tc>
          <w:tcPr>
            <w:tcW w:w="1006" w:type="dxa"/>
            <w:tcBorders/>
            <w:vAlign w:val="center"/>
          </w:tcPr>
          <w:p>
            <w:pPr>
              <w:pStyle w:val="TableContents"/>
              <w:bidi w:val="0"/>
              <w:spacing w:before="0" w:after="283"/>
              <w:jc w:val="left"/>
              <w:rPr/>
            </w:pPr>
            <w:r>
              <w:rPr/>
              <w:t xml:space="preserve">Db </w:t>
            </w:r>
          </w:p>
        </w:tc>
        <w:tc>
          <w:tcPr>
            <w:tcW w:w="2116" w:type="dxa"/>
            <w:tcBorders/>
            <w:vAlign w:val="center"/>
          </w:tcPr>
          <w:p>
            <w:pPr>
              <w:pStyle w:val="TableContents"/>
              <w:bidi w:val="0"/>
              <w:spacing w:before="0" w:after="283"/>
              <w:jc w:val="left"/>
              <w:rPr/>
            </w:pPr>
            <w:r>
              <w:rPr/>
              <w:t xml:space="preserve">Venäläinen </w:t>
            </w:r>
          </w:p>
        </w:tc>
        <w:tc>
          <w:tcPr>
            <w:tcW w:w="2191" w:type="dxa"/>
            <w:tcBorders/>
            <w:vAlign w:val="center"/>
          </w:tcPr>
          <w:p>
            <w:pPr>
              <w:pStyle w:val="TableContents"/>
              <w:bidi w:val="0"/>
              <w:spacing w:before="0" w:after="283"/>
              <w:jc w:val="left"/>
              <w:rPr/>
            </w:pPr>
            <w:r>
              <w:rPr/>
              <w:t xml:space="preserve">Дубна (Dubna)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jc w:val="left"/>
              <w:rPr/>
            </w:pPr>
            <w:r>
              <w:rPr/>
              <w:t xml:space="preserve">Nimetty Dubnan (Yhteinen ydintutkimuslaitos, Neuvostoliitto) mukaan, jossa se löydettiin. Berkeleyn Kalifornian yliopiston tutkijat ehdottivat nimeksi hahnium (Ha) Otto Hahnin kunniaksi, joka teki uraauurtavaa työtä radioaktiivisuuden ja radiokemian alalla, mutta ehdotus hylättiin. </w:t>
            </w:r>
          </w:p>
          <w:p>
            <w:pPr>
              <w:pStyle w:val="TableContents"/>
              <w:bidi w:val="0"/>
              <w:spacing w:before="0" w:after="283"/>
              <w:jc w:val="left"/>
              <w:rPr/>
            </w:pPr>
            <w:r>
              <w:rPr/>
              <w:t xml:space="preserve">Unnilpentiumia käytettiin väliaikaisena systemaattisena elementin nimenä. </w:t>
            </w:r>
          </w:p>
        </w:tc>
      </w:tr>
      <w:tr>
        <w:trPr/>
        <w:tc>
          <w:tcPr>
            <w:tcW w:w="1141" w:type="dxa"/>
            <w:tcBorders/>
            <w:vAlign w:val="center"/>
          </w:tcPr>
          <w:p>
            <w:pPr>
              <w:pStyle w:val="TableContents"/>
              <w:bidi w:val="0"/>
              <w:spacing w:before="0" w:after="283"/>
              <w:jc w:val="left"/>
              <w:rPr/>
            </w:pPr>
            <w:r>
              <w:rPr/>
              <w:t xml:space="preserve">66 </w:t>
            </w:r>
          </w:p>
        </w:tc>
        <w:tc>
          <w:tcPr>
            <w:tcW w:w="1516" w:type="dxa"/>
            <w:tcBorders/>
            <w:vAlign w:val="center"/>
          </w:tcPr>
          <w:p>
            <w:pPr>
              <w:pStyle w:val="TableContents"/>
              <w:bidi w:val="0"/>
              <w:spacing w:before="0" w:after="283"/>
              <w:jc w:val="left"/>
              <w:rPr/>
            </w:pPr>
            <w:r>
              <w:rPr/>
              <w:t xml:space="preserve">Dysprosium </w:t>
            </w:r>
          </w:p>
        </w:tc>
        <w:tc>
          <w:tcPr>
            <w:tcW w:w="1006" w:type="dxa"/>
            <w:tcBorders/>
            <w:vAlign w:val="center"/>
          </w:tcPr>
          <w:p>
            <w:pPr>
              <w:pStyle w:val="TableContents"/>
              <w:bidi w:val="0"/>
              <w:spacing w:before="0" w:after="283"/>
              <w:jc w:val="left"/>
              <w:rPr/>
            </w:pPr>
            <w:r>
              <w:rPr/>
              <w:t xml:space="preserve">Dy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δυσπρόσιτος (dysprositos) </w:t>
            </w:r>
          </w:p>
        </w:tc>
        <w:tc>
          <w:tcPr>
            <w:tcW w:w="1651" w:type="dxa"/>
            <w:tcBorders/>
            <w:vAlign w:val="center"/>
          </w:tcPr>
          <w:p>
            <w:pPr>
              <w:pStyle w:val="TableContents"/>
              <w:bidi w:val="0"/>
              <w:spacing w:before="0" w:after="283"/>
              <w:jc w:val="left"/>
              <w:rPr/>
            </w:pPr>
            <w:r>
              <w:rPr/>
              <w:t xml:space="preserve">vaikea päästä käsiksi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Johdettu kreikan kielestä δυσπρόσιτος (dysprositos), joka tarkoittaa "vaikea päästä käsiksi". Elementti </w:t>
            </w:r>
          </w:p>
        </w:tc>
      </w:tr>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5223"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99 </w:t>
            </w:r>
          </w:p>
        </w:tc>
        <w:tc>
          <w:tcPr>
            <w:tcW w:w="1516" w:type="dxa"/>
            <w:tcBorders/>
            <w:vAlign w:val="center"/>
          </w:tcPr>
          <w:p>
            <w:pPr>
              <w:pStyle w:val="TableContents"/>
              <w:bidi w:val="0"/>
              <w:spacing w:before="0" w:after="283"/>
              <w:jc w:val="left"/>
              <w:rPr/>
            </w:pPr>
            <w:r>
              <w:rPr/>
              <w:t xml:space="preserve">Einsteinium </w:t>
            </w:r>
          </w:p>
        </w:tc>
        <w:tc>
          <w:tcPr>
            <w:tcW w:w="1006" w:type="dxa"/>
            <w:tcBorders/>
            <w:vAlign w:val="center"/>
          </w:tcPr>
          <w:p>
            <w:pPr>
              <w:pStyle w:val="TableContents"/>
              <w:bidi w:val="0"/>
              <w:spacing w:before="0" w:after="283"/>
              <w:jc w:val="left"/>
              <w:rPr/>
            </w:pPr>
            <w:r>
              <w:rPr/>
              <w:t xml:space="preserve">Es </w:t>
            </w:r>
          </w:p>
        </w:tc>
        <w:tc>
          <w:tcPr>
            <w:tcW w:w="2116" w:type="dxa"/>
            <w:tcBorders/>
            <w:vAlign w:val="center"/>
          </w:tcPr>
          <w:p>
            <w:pPr>
              <w:pStyle w:val="TableContents"/>
              <w:bidi w:val="0"/>
              <w:spacing w:before="0" w:after="283"/>
              <w:jc w:val="left"/>
              <w:rPr/>
            </w:pPr>
            <w:r>
              <w:rPr/>
              <w:t xml:space="preserve">Saksan </w:t>
            </w:r>
          </w:p>
        </w:tc>
        <w:tc>
          <w:tcPr>
            <w:tcW w:w="2191" w:type="dxa"/>
            <w:tcBorders/>
            <w:vAlign w:val="center"/>
          </w:tcPr>
          <w:p>
            <w:pPr>
              <w:pStyle w:val="TableContents"/>
              <w:bidi w:val="0"/>
              <w:spacing w:before="0" w:after="283"/>
              <w:jc w:val="left"/>
              <w:rPr/>
            </w:pPr>
            <w:r>
              <w:rPr/>
              <w:t xml:space="preserve">Einstein, Albert </w:t>
            </w:r>
          </w:p>
        </w:tc>
        <w:tc>
          <w:tcPr>
            <w:tcW w:w="1651" w:type="dxa"/>
            <w:tcBorders/>
            <w:vAlign w:val="center"/>
          </w:tcPr>
          <w:p>
            <w:pPr>
              <w:pStyle w:val="TableContents"/>
              <w:bidi w:val="0"/>
              <w:spacing w:before="0" w:after="283"/>
              <w:jc w:val="left"/>
              <w:rPr/>
            </w:pPr>
            <w:r>
              <w:rPr/>
              <w:t xml:space="preserve">Saksalais-juutalainen sukunimi, joka tarkoittaa ``yksi kivi''. </w:t>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Albert Einsteinin kunniaksi hänen teoreettisen fysiikan alalla tekemänsä työn perusteella, johon kuului myös valosähköinen ilmiö. </w:t>
            </w:r>
          </w:p>
        </w:tc>
      </w:tr>
      <w:tr>
        <w:trPr/>
        <w:tc>
          <w:tcPr>
            <w:tcW w:w="1141" w:type="dxa"/>
            <w:tcBorders/>
            <w:vAlign w:val="center"/>
          </w:tcPr>
          <w:p>
            <w:pPr>
              <w:pStyle w:val="TableContents"/>
              <w:bidi w:val="0"/>
              <w:spacing w:before="0" w:after="283"/>
              <w:jc w:val="left"/>
              <w:rPr/>
            </w:pPr>
            <w:r>
              <w:rPr/>
              <w:t xml:space="preserve">68 </w:t>
            </w:r>
          </w:p>
        </w:tc>
        <w:tc>
          <w:tcPr>
            <w:tcW w:w="1516" w:type="dxa"/>
            <w:tcBorders/>
            <w:vAlign w:val="center"/>
          </w:tcPr>
          <w:p>
            <w:pPr>
              <w:pStyle w:val="TableContents"/>
              <w:bidi w:val="0"/>
              <w:spacing w:before="0" w:after="283"/>
              <w:jc w:val="left"/>
              <w:rPr/>
            </w:pPr>
            <w:r>
              <w:rPr/>
              <w:t xml:space="preserve">Erbium </w:t>
            </w:r>
          </w:p>
        </w:tc>
        <w:tc>
          <w:tcPr>
            <w:tcW w:w="1006" w:type="dxa"/>
            <w:tcBorders/>
            <w:vAlign w:val="center"/>
          </w:tcPr>
          <w:p>
            <w:pPr>
              <w:pStyle w:val="TableContents"/>
              <w:bidi w:val="0"/>
              <w:spacing w:before="0" w:after="283"/>
              <w:jc w:val="left"/>
              <w:rPr/>
            </w:pPr>
            <w:r>
              <w:rPr/>
              <w:t xml:space="preserve">Er </w:t>
            </w:r>
          </w:p>
        </w:tc>
        <w:tc>
          <w:tcPr>
            <w:tcW w:w="2116" w:type="dxa"/>
            <w:tcBorders/>
            <w:vAlign w:val="center"/>
          </w:tcPr>
          <w:p>
            <w:pPr>
              <w:pStyle w:val="TableContents"/>
              <w:bidi w:val="0"/>
              <w:spacing w:before="0" w:after="283"/>
              <w:jc w:val="left"/>
              <w:rPr/>
            </w:pPr>
            <w:r>
              <w:rPr/>
              <w:t xml:space="preserve">Ruotsalainen </w:t>
            </w:r>
          </w:p>
        </w:tc>
        <w:tc>
          <w:tcPr>
            <w:tcW w:w="2191" w:type="dxa"/>
            <w:tcBorders/>
            <w:vAlign w:val="center"/>
          </w:tcPr>
          <w:p>
            <w:pPr>
              <w:pStyle w:val="TableContents"/>
              <w:bidi w:val="0"/>
              <w:spacing w:before="0" w:after="283"/>
              <w:jc w:val="left"/>
              <w:rPr/>
            </w:pPr>
            <w:r>
              <w:rPr/>
              <w:t xml:space="preserve">Ytterby </w:t>
            </w:r>
          </w:p>
        </w:tc>
        <w:tc>
          <w:tcPr>
            <w:tcW w:w="1651" w:type="dxa"/>
            <w:tcBorders/>
            <w:vAlign w:val="center"/>
          </w:tcPr>
          <w:p>
            <w:pPr>
              <w:pStyle w:val="TableContents"/>
              <w:bidi w:val="0"/>
              <w:spacing w:before="0" w:after="283"/>
              <w:jc w:val="left"/>
              <w:rPr/>
            </w:pPr>
            <w:r>
              <w:rPr/>
              <w:t xml:space="preserve">oikea nimi, kirjaimellisesti: ``ulkokylä''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Ruotsissa sijaitsevan Ytterbyn kylän mukaan, jossa on suuria yttrium- ja erbia-keskittymiä. Erbia ja terbia sekoitettiin tähän aikaan. Vuoden 1860 jälkeen terbiaksi kutsuttu nimettiin uudelleen erbiaksi, ja vuoden 1877 jälkeen erbiaksi kutsuttu nimettiin uudelleen terbiaksi. </w:t>
            </w:r>
          </w:p>
        </w:tc>
      </w:tr>
      <w:tr>
        <w:trPr/>
        <w:tc>
          <w:tcPr>
            <w:tcW w:w="1141" w:type="dxa"/>
            <w:tcBorders/>
            <w:vAlign w:val="center"/>
          </w:tcPr>
          <w:p>
            <w:pPr>
              <w:pStyle w:val="TableContents"/>
              <w:bidi w:val="0"/>
              <w:spacing w:before="0" w:after="283"/>
              <w:jc w:val="left"/>
              <w:rPr/>
            </w:pPr>
            <w:r>
              <w:rPr/>
              <w:t xml:space="preserve">63 </w:t>
            </w:r>
          </w:p>
        </w:tc>
        <w:tc>
          <w:tcPr>
            <w:tcW w:w="1516" w:type="dxa"/>
            <w:tcBorders/>
            <w:vAlign w:val="center"/>
          </w:tcPr>
          <w:p>
            <w:pPr>
              <w:pStyle w:val="TableContents"/>
              <w:bidi w:val="0"/>
              <w:spacing w:before="0" w:after="283"/>
              <w:jc w:val="left"/>
              <w:rPr/>
            </w:pPr>
            <w:r>
              <w:rPr/>
              <w:t xml:space="preserve">Europium </w:t>
            </w:r>
          </w:p>
        </w:tc>
        <w:tc>
          <w:tcPr>
            <w:tcW w:w="1006" w:type="dxa"/>
            <w:tcBorders/>
            <w:vAlign w:val="center"/>
          </w:tcPr>
          <w:p>
            <w:pPr>
              <w:pStyle w:val="TableContents"/>
              <w:bidi w:val="0"/>
              <w:spacing w:before="0" w:after="283"/>
              <w:jc w:val="left"/>
              <w:rPr/>
            </w:pPr>
            <w:r>
              <w:rPr/>
              <w:t xml:space="preserve">Eu </w:t>
            </w:r>
          </w:p>
        </w:tc>
        <w:tc>
          <w:tcPr>
            <w:tcW w:w="2116" w:type="dxa"/>
            <w:tcBorders/>
            <w:vAlign w:val="center"/>
          </w:tcPr>
          <w:p>
            <w:pPr>
              <w:pStyle w:val="TableContents"/>
              <w:bidi w:val="0"/>
              <w:spacing w:before="0" w:after="283"/>
              <w:jc w:val="left"/>
              <w:rPr/>
            </w:pPr>
            <w:r>
              <w:rPr/>
              <w:t xml:space="preserve">Antiikin kreikka </w:t>
            </w:r>
          </w:p>
        </w:tc>
        <w:tc>
          <w:tcPr>
            <w:tcW w:w="2191" w:type="dxa"/>
            <w:tcBorders/>
            <w:vAlign w:val="center"/>
          </w:tcPr>
          <w:p>
            <w:pPr>
              <w:pStyle w:val="TableContents"/>
              <w:bidi w:val="0"/>
              <w:spacing w:before="0" w:after="283"/>
              <w:jc w:val="left"/>
              <w:rPr/>
            </w:pPr>
            <w:r>
              <w:rPr/>
              <w:t xml:space="preserve">Εὐρώπη (Eurooppa) </w:t>
            </w:r>
          </w:p>
        </w:tc>
        <w:tc>
          <w:tcPr>
            <w:tcW w:w="1651" w:type="dxa"/>
            <w:tcBorders/>
            <w:vAlign w:val="center"/>
          </w:tcPr>
          <w:p>
            <w:pPr>
              <w:pStyle w:val="TableContents"/>
              <w:bidi w:val="0"/>
              <w:spacing w:before="0" w:after="283"/>
              <w:jc w:val="left"/>
              <w:rPr/>
            </w:pPr>
            <w:r>
              <w:rPr/>
              <w:t xml:space="preserve">leveäkasvoinen tai hyvin kasteltu </w:t>
            </w:r>
          </w:p>
        </w:tc>
        <w:tc>
          <w:tcPr>
            <w:tcW w:w="1336" w:type="dxa"/>
            <w:tcBorders/>
            <w:vAlign w:val="center"/>
          </w:tcPr>
          <w:p>
            <w:pPr>
              <w:pStyle w:val="TableContents"/>
              <w:bidi w:val="0"/>
              <w:spacing w:before="0" w:after="283"/>
              <w:jc w:val="left"/>
              <w:rPr/>
            </w:pPr>
            <w:r>
              <w:rPr/>
              <w:t xml:space="preserve">toponimi; mytologinen </w:t>
            </w:r>
          </w:p>
        </w:tc>
        <w:tc>
          <w:tcPr>
            <w:tcW w:w="2236" w:type="dxa"/>
            <w:tcBorders/>
            <w:vAlign w:val="center"/>
          </w:tcPr>
          <w:p>
            <w:pPr>
              <w:pStyle w:val="TableContents"/>
              <w:bidi w:val="0"/>
              <w:spacing w:before="0" w:after="283"/>
              <w:jc w:val="left"/>
              <w:rPr/>
            </w:pPr>
            <w:r>
              <w:rPr/>
              <w:t xml:space="preserve">Nimetty Euroopan mukaan, josta se löydettiin. Eurooppa nimettiin fiktiivisen foinikialaisen prinsessa Europan mukaan. </w:t>
            </w:r>
          </w:p>
        </w:tc>
      </w:tr>
      <w:tr>
        <w:trPr/>
        <w:tc>
          <w:tcPr>
            <w:tcW w:w="1141" w:type="dxa"/>
            <w:tcBorders/>
            <w:vAlign w:val="center"/>
          </w:tcPr>
          <w:p>
            <w:pPr>
              <w:pStyle w:val="TableContents"/>
              <w:bidi w:val="0"/>
              <w:spacing w:before="0" w:after="283"/>
              <w:jc w:val="left"/>
              <w:rPr/>
            </w:pPr>
            <w:r>
              <w:rPr/>
              <w:t xml:space="preserve">100 </w:t>
            </w:r>
          </w:p>
        </w:tc>
        <w:tc>
          <w:tcPr>
            <w:tcW w:w="1516" w:type="dxa"/>
            <w:tcBorders/>
            <w:vAlign w:val="center"/>
          </w:tcPr>
          <w:p>
            <w:pPr>
              <w:pStyle w:val="TableContents"/>
              <w:bidi w:val="0"/>
              <w:spacing w:before="0" w:after="283"/>
              <w:jc w:val="left"/>
              <w:rPr/>
            </w:pPr>
            <w:r>
              <w:rPr/>
              <w:t xml:space="preserve">Fermium </w:t>
            </w:r>
          </w:p>
        </w:tc>
        <w:tc>
          <w:tcPr>
            <w:tcW w:w="1006" w:type="dxa"/>
            <w:tcBorders/>
            <w:vAlign w:val="center"/>
          </w:tcPr>
          <w:p>
            <w:pPr>
              <w:pStyle w:val="TableContents"/>
              <w:bidi w:val="0"/>
              <w:spacing w:before="0" w:after="283"/>
              <w:jc w:val="left"/>
              <w:rPr/>
            </w:pPr>
            <w:r>
              <w:rPr/>
              <w:t xml:space="preserve">Fm </w:t>
            </w:r>
          </w:p>
        </w:tc>
        <w:tc>
          <w:tcPr>
            <w:tcW w:w="2116" w:type="dxa"/>
            <w:tcBorders/>
            <w:vAlign w:val="center"/>
          </w:tcPr>
          <w:p>
            <w:pPr>
              <w:pStyle w:val="TableContents"/>
              <w:bidi w:val="0"/>
              <w:spacing w:before="0" w:after="283"/>
              <w:jc w:val="left"/>
              <w:rPr/>
            </w:pPr>
            <w:r>
              <w:rPr/>
              <w:t xml:space="preserve">Italian </w:t>
            </w:r>
          </w:p>
        </w:tc>
        <w:tc>
          <w:tcPr>
            <w:tcW w:w="2191" w:type="dxa"/>
            <w:tcBorders/>
            <w:vAlign w:val="center"/>
          </w:tcPr>
          <w:p>
            <w:pPr>
              <w:pStyle w:val="TableContents"/>
              <w:bidi w:val="0"/>
              <w:spacing w:before="0" w:after="283"/>
              <w:jc w:val="left"/>
              <w:rPr/>
            </w:pPr>
            <w:r>
              <w:rPr/>
              <w:t xml:space="preserve">Fermi, Enrico </w:t>
            </w:r>
          </w:p>
        </w:tc>
        <w:tc>
          <w:tcPr>
            <w:tcW w:w="1651" w:type="dxa"/>
            <w:tcBorders/>
            <w:vAlign w:val="center"/>
          </w:tcPr>
          <w:p>
            <w:pPr>
              <w:pStyle w:val="TableContents"/>
              <w:bidi w:val="0"/>
              <w:spacing w:before="0" w:after="283"/>
              <w:jc w:val="left"/>
              <w:rPr/>
            </w:pPr>
            <w:r>
              <w:rPr/>
              <w:t xml:space="preserve">italialainen sukunimi, sanoista ferm-``kiinnitin'' ja-i </w:t>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jc w:val="left"/>
              <w:rPr/>
            </w:pPr>
            <w:r>
              <w:rPr/>
              <w:t xml:space="preserve">Nimetty Enrico Fermin kunniaksi, joka kehitti ensimmäisen ydinreaktorin, kvanttiteorian, ydin- ja hiukkasfysiikan sekä tilastollisen mekaniikan. </w:t>
            </w:r>
          </w:p>
          <w:p>
            <w:pPr>
              <w:pStyle w:val="TableContents"/>
              <w:bidi w:val="0"/>
              <w:spacing w:before="0" w:after="283"/>
              <w:jc w:val="left"/>
              <w:rPr/>
            </w:pPr>
            <w:r>
              <w:rPr/>
              <w:t xml:space="preserve">Unnilniliumia olisi käytetty väliaikaisena systemaattisena alkuaineen nimenä, jos IUPAC-järjestelmä olisi ollut tuolloin voimassa. </w:t>
            </w:r>
          </w:p>
        </w:tc>
      </w:tr>
      <w:tr>
        <w:trPr/>
        <w:tc>
          <w:tcPr>
            <w:tcW w:w="1141" w:type="dxa"/>
            <w:tcBorders/>
            <w:vAlign w:val="center"/>
          </w:tcPr>
          <w:p>
            <w:pPr>
              <w:pStyle w:val="TableContents"/>
              <w:bidi w:val="0"/>
              <w:spacing w:before="0" w:after="283"/>
              <w:jc w:val="left"/>
              <w:rPr/>
            </w:pPr>
            <w:r>
              <w:rPr/>
              <w:t xml:space="preserve">114 </w:t>
            </w:r>
          </w:p>
        </w:tc>
        <w:tc>
          <w:tcPr>
            <w:tcW w:w="1516" w:type="dxa"/>
            <w:tcBorders/>
            <w:vAlign w:val="center"/>
          </w:tcPr>
          <w:p>
            <w:pPr>
              <w:pStyle w:val="TableContents"/>
              <w:bidi w:val="0"/>
              <w:spacing w:before="0" w:after="283"/>
              <w:jc w:val="left"/>
              <w:rPr/>
            </w:pPr>
            <w:r>
              <w:rPr/>
              <w:t xml:space="preserve">Flerovium </w:t>
            </w:r>
          </w:p>
        </w:tc>
        <w:tc>
          <w:tcPr>
            <w:tcW w:w="1006" w:type="dxa"/>
            <w:tcBorders/>
            <w:vAlign w:val="center"/>
          </w:tcPr>
          <w:p>
            <w:pPr>
              <w:pStyle w:val="TableContents"/>
              <w:bidi w:val="0"/>
              <w:spacing w:before="0" w:after="283"/>
              <w:jc w:val="left"/>
              <w:rPr/>
            </w:pPr>
            <w:r>
              <w:rPr/>
              <w:t xml:space="preserve">Fl </w:t>
            </w:r>
          </w:p>
        </w:tc>
        <w:tc>
          <w:tcPr>
            <w:tcW w:w="2116" w:type="dxa"/>
            <w:tcBorders/>
            <w:vAlign w:val="center"/>
          </w:tcPr>
          <w:p>
            <w:pPr>
              <w:pStyle w:val="TableContents"/>
              <w:bidi w:val="0"/>
              <w:spacing w:before="0" w:after="283"/>
              <w:jc w:val="left"/>
              <w:rPr/>
            </w:pPr>
            <w:r>
              <w:rPr/>
              <w:t xml:space="preserve">Venäläinen </w:t>
            </w:r>
          </w:p>
        </w:tc>
        <w:tc>
          <w:tcPr>
            <w:tcW w:w="2191" w:type="dxa"/>
            <w:tcBorders/>
            <w:vAlign w:val="center"/>
          </w:tcPr>
          <w:p>
            <w:pPr>
              <w:pStyle w:val="TableContents"/>
              <w:bidi w:val="0"/>
              <w:spacing w:before="0" w:after="283"/>
              <w:jc w:val="left"/>
              <w:rPr/>
            </w:pPr>
            <w:r>
              <w:rPr/>
              <w:t xml:space="preserve">Flerov, Georgy </w:t>
            </w:r>
          </w:p>
        </w:tc>
        <w:tc>
          <w:tcPr>
            <w:tcW w:w="1651" w:type="dxa"/>
            <w:tcBorders/>
            <w:vAlign w:val="center"/>
          </w:tcPr>
          <w:p>
            <w:pPr>
              <w:pStyle w:val="TableContents"/>
              <w:bidi w:val="0"/>
              <w:spacing w:before="0" w:after="283"/>
              <w:jc w:val="left"/>
              <w:rPr/>
            </w:pPr>
            <w:r>
              <w:rPr/>
              <w:t xml:space="preserve">venäläinen sukunimi </w:t>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jc w:val="left"/>
              <w:rPr/>
            </w:pPr>
            <w:r>
              <w:rPr/>
              <w:t xml:space="preserve">Nimetty Neuvostoliiton ydinfysiikan eturintamassa toimineen Georgy Flyorovin kunniaksi, joka oli Dubnassa Venäjällä sijaitsevan yhteisen ydintutkimusinstituutin perustaja, jossa alkuaine löydettiin. </w:t>
            </w:r>
          </w:p>
          <w:p>
            <w:pPr>
              <w:pStyle w:val="TableContents"/>
              <w:bidi w:val="0"/>
              <w:spacing w:before="0" w:after="283"/>
              <w:jc w:val="left"/>
              <w:rPr/>
            </w:pPr>
            <w:r>
              <w:rPr/>
              <w:t xml:space="preserve">Ununquadiumia käytettiin väliaikaisena systemaattisena alkuaineen nimenä. </w:t>
            </w:r>
          </w:p>
        </w:tc>
      </w:tr>
      <w:tr>
        <w:trPr/>
        <w:tc>
          <w:tcPr>
            <w:tcW w:w="1141" w:type="dxa"/>
            <w:tcBorders/>
            <w:vAlign w:val="center"/>
          </w:tcPr>
          <w:p>
            <w:pPr>
              <w:pStyle w:val="TableContents"/>
              <w:bidi w:val="0"/>
              <w:spacing w:before="0" w:after="283"/>
              <w:jc w:val="left"/>
              <w:rPr/>
            </w:pPr>
            <w:r>
              <w:rPr/>
              <w:t xml:space="preserve">9 </w:t>
            </w:r>
          </w:p>
        </w:tc>
        <w:tc>
          <w:tcPr>
            <w:tcW w:w="1516" w:type="dxa"/>
            <w:tcBorders/>
            <w:vAlign w:val="center"/>
          </w:tcPr>
          <w:p>
            <w:pPr>
              <w:pStyle w:val="TableContents"/>
              <w:bidi w:val="0"/>
              <w:spacing w:before="0" w:after="283"/>
              <w:jc w:val="left"/>
              <w:rPr/>
            </w:pPr>
            <w:r>
              <w:rPr/>
              <w:t xml:space="preserve">Fluori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fluori </w:t>
            </w:r>
          </w:p>
        </w:tc>
        <w:tc>
          <w:tcPr>
            <w:tcW w:w="1651" w:type="dxa"/>
            <w:tcBorders/>
            <w:vAlign w:val="center"/>
          </w:tcPr>
          <w:p>
            <w:pPr>
              <w:pStyle w:val="TableContents"/>
              <w:bidi w:val="0"/>
              <w:spacing w:before="0" w:after="283"/>
              <w:jc w:val="left"/>
              <w:rPr/>
            </w:pPr>
            <w:r>
              <w:rPr/>
              <w:t xml:space="preserve">virtaava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Fluorisälvästä, yhdestä sen yhdisteestä (kalsiumfluoridi, CaF). </w:t>
            </w:r>
          </w:p>
        </w:tc>
      </w:tr>
      <w:tr>
        <w:trPr/>
        <w:tc>
          <w:tcPr>
            <w:tcW w:w="1141" w:type="dxa"/>
            <w:tcBorders/>
            <w:vAlign w:val="center"/>
          </w:tcPr>
          <w:p>
            <w:pPr>
              <w:pStyle w:val="TableContents"/>
              <w:bidi w:val="0"/>
              <w:spacing w:before="0" w:after="283"/>
              <w:jc w:val="left"/>
              <w:rPr/>
            </w:pPr>
            <w:r>
              <w:rPr/>
              <w:t xml:space="preserve">87 </w:t>
            </w:r>
          </w:p>
        </w:tc>
        <w:tc>
          <w:tcPr>
            <w:tcW w:w="1516" w:type="dxa"/>
            <w:tcBorders/>
            <w:vAlign w:val="center"/>
          </w:tcPr>
          <w:p>
            <w:pPr>
              <w:pStyle w:val="TableContents"/>
              <w:bidi w:val="0"/>
              <w:spacing w:before="0" w:after="283"/>
              <w:jc w:val="left"/>
              <w:rPr/>
            </w:pPr>
            <w:r>
              <w:rPr/>
              <w:t xml:space="preserve">Francium </w:t>
            </w:r>
          </w:p>
        </w:tc>
        <w:tc>
          <w:tcPr>
            <w:tcW w:w="1006" w:type="dxa"/>
            <w:tcBorders/>
            <w:vAlign w:val="center"/>
          </w:tcPr>
          <w:p>
            <w:pPr>
              <w:pStyle w:val="TableContents"/>
              <w:bidi w:val="0"/>
              <w:spacing w:before="0" w:after="283"/>
              <w:jc w:val="left"/>
              <w:rPr/>
            </w:pPr>
            <w:r>
              <w:rPr/>
              <w:t xml:space="preserve">Fr </w:t>
            </w:r>
          </w:p>
        </w:tc>
        <w:tc>
          <w:tcPr>
            <w:tcW w:w="2116" w:type="dxa"/>
            <w:tcBorders/>
            <w:vAlign w:val="center"/>
          </w:tcPr>
          <w:p>
            <w:pPr>
              <w:pStyle w:val="TableContents"/>
              <w:bidi w:val="0"/>
              <w:spacing w:before="0" w:after="283"/>
              <w:jc w:val="left"/>
              <w:rPr/>
            </w:pPr>
            <w:r>
              <w:rPr/>
              <w:t xml:space="preserve">Ranskan </w:t>
            </w:r>
          </w:p>
        </w:tc>
        <w:tc>
          <w:tcPr>
            <w:tcW w:w="2191" w:type="dxa"/>
            <w:tcBorders/>
            <w:vAlign w:val="center"/>
          </w:tcPr>
          <w:p>
            <w:pPr>
              <w:pStyle w:val="TableContents"/>
              <w:bidi w:val="0"/>
              <w:spacing w:before="0" w:after="283"/>
              <w:jc w:val="left"/>
              <w:rPr/>
            </w:pPr>
            <w:r>
              <w:rPr/>
              <w:t xml:space="preserve">Ranska </w:t>
            </w:r>
          </w:p>
        </w:tc>
        <w:tc>
          <w:tcPr>
            <w:tcW w:w="1651" w:type="dxa"/>
            <w:tcBorders/>
            <w:vAlign w:val="center"/>
          </w:tcPr>
          <w:p>
            <w:pPr>
              <w:pStyle w:val="TableContents"/>
              <w:bidi w:val="0"/>
              <w:spacing w:before="0" w:after="283"/>
              <w:jc w:val="left"/>
              <w:rPr/>
            </w:pPr>
            <w:r>
              <w:rPr/>
              <w:t xml:space="preserve">oikea nimi (frankkien maa)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Ranskan mukaan, jossa se löydettiin (Curie-instituutissa (Pariisi)). </w:t>
            </w:r>
          </w:p>
        </w:tc>
      </w:tr>
      <w:tr>
        <w:trPr/>
        <w:tc>
          <w:tcPr>
            <w:tcW w:w="1141" w:type="dxa"/>
            <w:tcBorders/>
            <w:vAlign w:val="center"/>
          </w:tcPr>
          <w:p>
            <w:pPr>
              <w:pStyle w:val="TableContents"/>
              <w:bidi w:val="0"/>
              <w:spacing w:before="0" w:after="283"/>
              <w:jc w:val="left"/>
              <w:rPr/>
            </w:pPr>
            <w:r>
              <w:rPr/>
              <w:t xml:space="preserve">64 </w:t>
            </w:r>
          </w:p>
        </w:tc>
        <w:tc>
          <w:tcPr>
            <w:tcW w:w="1516" w:type="dxa"/>
            <w:tcBorders/>
            <w:vAlign w:val="center"/>
          </w:tcPr>
          <w:p>
            <w:pPr>
              <w:pStyle w:val="TableContents"/>
              <w:bidi w:val="0"/>
              <w:spacing w:before="0" w:after="283"/>
              <w:jc w:val="left"/>
              <w:rPr/>
            </w:pPr>
            <w:r>
              <w:rPr/>
              <w:t xml:space="preserve">Gadolinium </w:t>
            </w:r>
          </w:p>
        </w:tc>
        <w:tc>
          <w:tcPr>
            <w:tcW w:w="1006" w:type="dxa"/>
            <w:tcBorders/>
            <w:vAlign w:val="center"/>
          </w:tcPr>
          <w:p>
            <w:pPr>
              <w:pStyle w:val="TableContents"/>
              <w:bidi w:val="0"/>
              <w:spacing w:before="0" w:after="283"/>
              <w:jc w:val="left"/>
              <w:rPr/>
            </w:pPr>
            <w:r>
              <w:rPr/>
              <w:t xml:space="preserve">Gd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Gadolin, Johan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Johan Gadolinin kunniaksi, joka oli yksi pohjoismaisen kemian tutkimuksen perustajista, löysi yttriumin ja oli uranuurtaja laboratorioharjoittelun opetuksessa. (Myös mineraali Gadoliniitti on nimetty hänen mukaansa.) </w:t>
            </w:r>
          </w:p>
        </w:tc>
      </w:tr>
      <w:tr>
        <w:trPr/>
        <w:tc>
          <w:tcPr>
            <w:tcW w:w="1141" w:type="dxa"/>
            <w:tcBorders/>
            <w:vAlign w:val="center"/>
          </w:tcPr>
          <w:p>
            <w:pPr>
              <w:pStyle w:val="TableContents"/>
              <w:bidi w:val="0"/>
              <w:spacing w:before="0" w:after="283"/>
              <w:jc w:val="left"/>
              <w:rPr/>
            </w:pPr>
            <w:r>
              <w:rPr/>
              <w:t xml:space="preserve">31 </w:t>
            </w:r>
          </w:p>
        </w:tc>
        <w:tc>
          <w:tcPr>
            <w:tcW w:w="1516" w:type="dxa"/>
            <w:tcBorders/>
            <w:vAlign w:val="center"/>
          </w:tcPr>
          <w:p>
            <w:pPr>
              <w:pStyle w:val="TableContents"/>
              <w:bidi w:val="0"/>
              <w:spacing w:before="0" w:after="283"/>
              <w:jc w:val="left"/>
              <w:rPr/>
            </w:pPr>
            <w:r>
              <w:rPr/>
              <w:t xml:space="preserve">Gallium </w:t>
            </w:r>
          </w:p>
        </w:tc>
        <w:tc>
          <w:tcPr>
            <w:tcW w:w="1006" w:type="dxa"/>
            <w:tcBorders/>
            <w:vAlign w:val="center"/>
          </w:tcPr>
          <w:p>
            <w:pPr>
              <w:pStyle w:val="TableContents"/>
              <w:bidi w:val="0"/>
              <w:spacing w:before="0" w:after="283"/>
              <w:jc w:val="left"/>
              <w:rPr/>
            </w:pPr>
            <w:r>
              <w:rPr/>
              <w:t xml:space="preserve">Ga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Gallia </w:t>
            </w:r>
          </w:p>
        </w:tc>
        <w:tc>
          <w:tcPr>
            <w:tcW w:w="1651" w:type="dxa"/>
            <w:tcBorders/>
            <w:vAlign w:val="center"/>
          </w:tcPr>
          <w:p>
            <w:pPr>
              <w:pStyle w:val="TableContents"/>
              <w:bidi w:val="0"/>
              <w:spacing w:before="0" w:after="283"/>
              <w:jc w:val="left"/>
              <w:rPr/>
            </w:pPr>
            <w:r>
              <w:rPr/>
              <w:t xml:space="preserve">Gallia (muinainen Ranska)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jc w:val="left"/>
              <w:rPr/>
            </w:pPr>
            <w:r>
              <w:rPr/>
              <w:t xml:space="preserve">Latinasta Gallia, joka tarkoittaa Galliaa (muinainen Ranska), ja myös gallus, joka tarkoittaa "kukko". Alkuaineen sai vapaana metallina Lecoq de Boisbaudran, joka nimesi galliumin kotimaansa Ranskan mukaan ja myös itsensä mukaan Lecoqiksi, joka tarkoittaa "kukko" tai latinaksi gallus. </w:t>
            </w:r>
          </w:p>
          <w:p>
            <w:pPr>
              <w:pStyle w:val="TableContents"/>
              <w:bidi w:val="0"/>
              <w:spacing w:before="0" w:after="283"/>
              <w:jc w:val="left"/>
              <w:rPr/>
            </w:pPr>
            <w:r>
              <w:rPr/>
              <w:t xml:space="preserve">Mendelejev, joka ennusti sen olemassaolon, kutsui galliumia eka-alumiiniksi. </w:t>
            </w:r>
          </w:p>
        </w:tc>
      </w:tr>
      <w:tr>
        <w:trPr/>
        <w:tc>
          <w:tcPr>
            <w:tcW w:w="1141" w:type="dxa"/>
            <w:tcBorders/>
            <w:vAlign w:val="center"/>
          </w:tcPr>
          <w:p>
            <w:pPr>
              <w:pStyle w:val="TableContents"/>
              <w:bidi w:val="0"/>
              <w:spacing w:before="0" w:after="283"/>
              <w:jc w:val="left"/>
              <w:rPr/>
            </w:pPr>
            <w:r>
              <w:rPr/>
              <w:t xml:space="preserve">32 </w:t>
            </w:r>
          </w:p>
        </w:tc>
        <w:tc>
          <w:tcPr>
            <w:tcW w:w="1516" w:type="dxa"/>
            <w:tcBorders/>
            <w:vAlign w:val="center"/>
          </w:tcPr>
          <w:p>
            <w:pPr>
              <w:pStyle w:val="TableContents"/>
              <w:bidi w:val="0"/>
              <w:spacing w:before="0" w:after="283"/>
              <w:jc w:val="left"/>
              <w:rPr/>
            </w:pPr>
            <w:r>
              <w:rPr/>
              <w:t xml:space="preserve">Germanium </w:t>
            </w:r>
          </w:p>
        </w:tc>
        <w:tc>
          <w:tcPr>
            <w:tcW w:w="1006" w:type="dxa"/>
            <w:tcBorders/>
            <w:vAlign w:val="center"/>
          </w:tcPr>
          <w:p>
            <w:pPr>
              <w:pStyle w:val="TableContents"/>
              <w:bidi w:val="0"/>
              <w:spacing w:before="0" w:after="283"/>
              <w:jc w:val="left"/>
              <w:rPr/>
            </w:pPr>
            <w:r>
              <w:rPr/>
              <w:t xml:space="preserve">Ge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Germania </w:t>
            </w:r>
          </w:p>
        </w:tc>
        <w:tc>
          <w:tcPr>
            <w:tcW w:w="1651" w:type="dxa"/>
            <w:tcBorders/>
            <w:vAlign w:val="center"/>
          </w:tcPr>
          <w:p>
            <w:pPr>
              <w:pStyle w:val="TableContents"/>
              <w:bidi w:val="0"/>
              <w:spacing w:before="0" w:after="283"/>
              <w:jc w:val="left"/>
              <w:rPr/>
            </w:pPr>
            <w:r>
              <w:rPr/>
              <w:t xml:space="preserve">Saksa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Latinankielisestä Germaniasta, joka tarkoittaa "Saksaa". Mendelejev on kutsunut germaniumia myös eka-piiksi. Alkuaine </w:t>
            </w:r>
          </w:p>
        </w:tc>
      </w:tr>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5223"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79 </w:t>
            </w:r>
          </w:p>
        </w:tc>
        <w:tc>
          <w:tcPr>
            <w:tcW w:w="1516" w:type="dxa"/>
            <w:tcBorders/>
            <w:vAlign w:val="center"/>
          </w:tcPr>
          <w:p>
            <w:pPr>
              <w:pStyle w:val="TableContents"/>
              <w:bidi w:val="0"/>
              <w:spacing w:before="0" w:after="283"/>
              <w:jc w:val="left"/>
              <w:rPr/>
            </w:pPr>
            <w:r>
              <w:rPr/>
              <w:t xml:space="preserve">Kulta </w:t>
            </w:r>
          </w:p>
        </w:tc>
        <w:tc>
          <w:tcPr>
            <w:tcW w:w="1006" w:type="dxa"/>
            <w:tcBorders/>
            <w:vAlign w:val="center"/>
          </w:tcPr>
          <w:p>
            <w:pPr>
              <w:pStyle w:val="TableContents"/>
              <w:bidi w:val="0"/>
              <w:spacing w:before="0" w:after="283"/>
              <w:jc w:val="left"/>
              <w:rPr/>
            </w:pPr>
            <w:r>
              <w:rPr/>
              <w:t xml:space="preserve">Au </w:t>
            </w:r>
          </w:p>
        </w:tc>
        <w:tc>
          <w:tcPr>
            <w:tcW w:w="2116" w:type="dxa"/>
            <w:tcBorders/>
            <w:vAlign w:val="center"/>
          </w:tcPr>
          <w:p>
            <w:pPr>
              <w:pStyle w:val="TableContents"/>
              <w:bidi w:val="0"/>
              <w:spacing w:before="0" w:after="283"/>
              <w:jc w:val="left"/>
              <w:rPr/>
            </w:pPr>
            <w:r>
              <w:rPr/>
              <w:t xml:space="preserve">anglosaksia keski-englannin kautta </w:t>
            </w:r>
          </w:p>
        </w:tc>
        <w:tc>
          <w:tcPr>
            <w:tcW w:w="2191" w:type="dxa"/>
            <w:tcBorders/>
            <w:vAlign w:val="center"/>
          </w:tcPr>
          <w:p>
            <w:pPr>
              <w:pStyle w:val="TableContents"/>
              <w:bidi w:val="0"/>
              <w:spacing w:before="0" w:after="283"/>
              <w:jc w:val="left"/>
              <w:rPr/>
            </w:pPr>
            <w:r>
              <w:rPr/>
              <w:t xml:space="preserve">kulta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kuvaileva (väri): Aurum: latina aurum </w:t>
            </w:r>
          </w:p>
        </w:tc>
        <w:tc>
          <w:tcPr>
            <w:tcW w:w="2236" w:type="dxa"/>
            <w:tcBorders/>
            <w:vAlign w:val="center"/>
          </w:tcPr>
          <w:p>
            <w:pPr>
              <w:pStyle w:val="TableContents"/>
              <w:bidi w:val="0"/>
              <w:spacing w:before="0" w:after="283"/>
              <w:jc w:val="left"/>
              <w:rPr/>
            </w:pPr>
            <w:r>
              <w:rPr/>
              <w:t xml:space="preserve">Anglosaksista, ``gold'', PIE:stä * ghel-, joka tarkoittaa ``keltaista / kirkasta''. Au on peräisin latinan sanasta aurum, joka tarkoittaa ``hohtavaa aamunkoittoa''. </w:t>
            </w:r>
          </w:p>
        </w:tc>
      </w:tr>
      <w:tr>
        <w:trPr/>
        <w:tc>
          <w:tcPr>
            <w:tcW w:w="1141" w:type="dxa"/>
            <w:tcBorders/>
            <w:vAlign w:val="center"/>
          </w:tcPr>
          <w:p>
            <w:pPr>
              <w:pStyle w:val="TableContents"/>
              <w:bidi w:val="0"/>
              <w:spacing w:before="0" w:after="283"/>
              <w:jc w:val="left"/>
              <w:rPr/>
            </w:pPr>
            <w:r>
              <w:rPr/>
              <w:t xml:space="preserve">72 </w:t>
            </w:r>
          </w:p>
        </w:tc>
        <w:tc>
          <w:tcPr>
            <w:tcW w:w="1516" w:type="dxa"/>
            <w:tcBorders/>
            <w:vAlign w:val="center"/>
          </w:tcPr>
          <w:p>
            <w:pPr>
              <w:pStyle w:val="TableContents"/>
              <w:bidi w:val="0"/>
              <w:spacing w:before="0" w:after="283"/>
              <w:jc w:val="left"/>
              <w:rPr/>
            </w:pPr>
            <w:r>
              <w:rPr/>
              <w:t xml:space="preserve">Hafnium </w:t>
            </w:r>
          </w:p>
        </w:tc>
        <w:tc>
          <w:tcPr>
            <w:tcW w:w="1006" w:type="dxa"/>
            <w:tcBorders/>
            <w:vAlign w:val="center"/>
          </w:tcPr>
          <w:p>
            <w:pPr>
              <w:pStyle w:val="TableContents"/>
              <w:bidi w:val="0"/>
              <w:spacing w:before="0" w:after="283"/>
              <w:jc w:val="left"/>
              <w:rPr/>
            </w:pPr>
            <w:r>
              <w:rPr/>
              <w:t xml:space="preserve">Hf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Hafnia </w:t>
            </w:r>
          </w:p>
        </w:tc>
        <w:tc>
          <w:tcPr>
            <w:tcW w:w="1651" w:type="dxa"/>
            <w:tcBorders/>
            <w:vAlign w:val="center"/>
          </w:tcPr>
          <w:p>
            <w:pPr>
              <w:pStyle w:val="TableContents"/>
              <w:bidi w:val="0"/>
              <w:spacing w:before="0" w:after="283"/>
              <w:jc w:val="left"/>
              <w:rPr/>
            </w:pPr>
            <w:r>
              <w:rPr/>
              <w:t xml:space="preserve">Kööpenhamina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Latinankielisestä sanasta Hafnia, joka tarkoittaa Tanskan Kööpenhaminaa. </w:t>
            </w:r>
          </w:p>
        </w:tc>
      </w:tr>
      <w:tr>
        <w:trPr/>
        <w:tc>
          <w:tcPr>
            <w:tcW w:w="1141" w:type="dxa"/>
            <w:tcBorders/>
            <w:vAlign w:val="center"/>
          </w:tcPr>
          <w:p>
            <w:pPr>
              <w:pStyle w:val="TableContents"/>
              <w:bidi w:val="0"/>
              <w:spacing w:before="0" w:after="283"/>
              <w:jc w:val="left"/>
              <w:rPr/>
            </w:pPr>
            <w:r>
              <w:rPr/>
              <w:t xml:space="preserve">108 </w:t>
            </w:r>
          </w:p>
        </w:tc>
        <w:tc>
          <w:tcPr>
            <w:tcW w:w="1516" w:type="dxa"/>
            <w:tcBorders/>
            <w:vAlign w:val="center"/>
          </w:tcPr>
          <w:p>
            <w:pPr>
              <w:pStyle w:val="TableContents"/>
              <w:bidi w:val="0"/>
              <w:spacing w:before="0" w:after="283"/>
              <w:jc w:val="left"/>
              <w:rPr/>
            </w:pPr>
            <w:r>
              <w:rPr/>
              <w:t xml:space="preserve">Hassium </w:t>
            </w:r>
          </w:p>
        </w:tc>
        <w:tc>
          <w:tcPr>
            <w:tcW w:w="1006" w:type="dxa"/>
            <w:tcBorders/>
            <w:vAlign w:val="center"/>
          </w:tcPr>
          <w:p>
            <w:pPr>
              <w:pStyle w:val="TableContents"/>
              <w:bidi w:val="0"/>
              <w:spacing w:before="0" w:after="283"/>
              <w:jc w:val="left"/>
              <w:rPr/>
            </w:pPr>
            <w:r>
              <w:rPr/>
              <w:t xml:space="preserve">Hs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Hassia </w:t>
            </w:r>
          </w:p>
        </w:tc>
        <w:tc>
          <w:tcPr>
            <w:tcW w:w="1651" w:type="dxa"/>
            <w:tcBorders/>
            <w:vAlign w:val="center"/>
          </w:tcPr>
          <w:p>
            <w:pPr>
              <w:pStyle w:val="TableContents"/>
              <w:bidi w:val="0"/>
              <w:spacing w:before="0" w:after="283"/>
              <w:jc w:val="left"/>
              <w:rPr/>
            </w:pPr>
            <w:r>
              <w:rPr/>
              <w:t xml:space="preserve">Hesse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Johdettu latinankielisestä sanasta Hassia, joka tarkoittaa Hesseniä, Saksan osavaltiota, jossa se löydettiin (raskaiden ionien tutkimuslaitoksessa Darmstadtissa). Sitä on kutsuttu myös nimellä eka-osmium ja IUPAC:n mukaan väliaikaisesti unniloctium (Uno).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Helium </w:t>
            </w:r>
          </w:p>
        </w:tc>
        <w:tc>
          <w:tcPr>
            <w:tcW w:w="1006" w:type="dxa"/>
            <w:tcBorders/>
            <w:vAlign w:val="center"/>
          </w:tcPr>
          <w:p>
            <w:pPr>
              <w:pStyle w:val="TableContents"/>
              <w:bidi w:val="0"/>
              <w:spacing w:before="0" w:after="283"/>
              <w:jc w:val="left"/>
              <w:rPr/>
            </w:pPr>
            <w:r>
              <w:rPr/>
              <w:t xml:space="preserve">Hän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ἥλιος (hélios) </w:t>
            </w:r>
          </w:p>
        </w:tc>
        <w:tc>
          <w:tcPr>
            <w:tcW w:w="1651" w:type="dxa"/>
            <w:tcBorders/>
            <w:vAlign w:val="center"/>
          </w:tcPr>
          <w:p>
            <w:pPr>
              <w:pStyle w:val="TableContents"/>
              <w:bidi w:val="0"/>
              <w:spacing w:before="0" w:after="283"/>
              <w:jc w:val="left"/>
              <w:rPr/>
            </w:pPr>
            <w:r>
              <w:rPr/>
              <w:t xml:space="preserve">aurinko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Nimetty kreikan kielen ἥλιος (helios) mukaan, joka tarkoittaa aurinkoa tai mytologista auringonjumalaa. Se tunnistettiin ensimmäisen kerran sille tyypillisten emissioviivojen perusteella Auringon spektrissä. </w:t>
            </w:r>
          </w:p>
        </w:tc>
      </w:tr>
      <w:tr>
        <w:trPr/>
        <w:tc>
          <w:tcPr>
            <w:tcW w:w="1141" w:type="dxa"/>
            <w:tcBorders/>
            <w:vAlign w:val="center"/>
          </w:tcPr>
          <w:p>
            <w:pPr>
              <w:pStyle w:val="TableContents"/>
              <w:bidi w:val="0"/>
              <w:spacing w:before="0" w:after="283"/>
              <w:jc w:val="left"/>
              <w:rPr/>
            </w:pPr>
            <w:r>
              <w:rPr/>
              <w:t xml:space="preserve">67 </w:t>
            </w:r>
          </w:p>
        </w:tc>
        <w:tc>
          <w:tcPr>
            <w:tcW w:w="1516" w:type="dxa"/>
            <w:tcBorders/>
            <w:vAlign w:val="center"/>
          </w:tcPr>
          <w:p>
            <w:pPr>
              <w:pStyle w:val="TableContents"/>
              <w:bidi w:val="0"/>
              <w:spacing w:before="0" w:after="283"/>
              <w:jc w:val="left"/>
              <w:rPr/>
            </w:pPr>
            <w:r>
              <w:rPr/>
              <w:t xml:space="preserve">Holmium </w:t>
            </w:r>
          </w:p>
        </w:tc>
        <w:tc>
          <w:tcPr>
            <w:tcW w:w="1006" w:type="dxa"/>
            <w:tcBorders/>
            <w:vAlign w:val="center"/>
          </w:tcPr>
          <w:p>
            <w:pPr>
              <w:pStyle w:val="TableContents"/>
              <w:bidi w:val="0"/>
              <w:spacing w:before="0" w:after="283"/>
              <w:jc w:val="left"/>
              <w:rPr/>
            </w:pPr>
            <w:r>
              <w:rPr/>
              <w:t xml:space="preserve">Ho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Holmia </w:t>
            </w:r>
          </w:p>
        </w:tc>
        <w:tc>
          <w:tcPr>
            <w:tcW w:w="1651" w:type="dxa"/>
            <w:tcBorders/>
            <w:vAlign w:val="center"/>
          </w:tcPr>
          <w:p>
            <w:pPr>
              <w:pStyle w:val="TableContents"/>
              <w:bidi w:val="0"/>
              <w:spacing w:before="0" w:after="283"/>
              <w:jc w:val="left"/>
              <w:rPr/>
            </w:pPr>
            <w:r>
              <w:rPr/>
              <w:t xml:space="preserve">Tukholma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Johdettu latinan kielestä Holmia, joka tarkoittaa Tukholmaa.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Vety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kreikkaa latinan ja ranskan kautta </w:t>
            </w:r>
          </w:p>
        </w:tc>
        <w:tc>
          <w:tcPr>
            <w:tcW w:w="2191" w:type="dxa"/>
            <w:tcBorders/>
            <w:vAlign w:val="center"/>
          </w:tcPr>
          <w:p>
            <w:pPr>
              <w:pStyle w:val="TableContents"/>
              <w:bidi w:val="0"/>
              <w:spacing w:before="0" w:after="283"/>
              <w:jc w:val="left"/>
              <w:rPr/>
            </w:pPr>
            <w:r>
              <w:rPr/>
              <w:t xml:space="preserve">ὕδωρ (root: ὑδρ-) +-γενής (-genes) </w:t>
            </w:r>
          </w:p>
        </w:tc>
        <w:tc>
          <w:tcPr>
            <w:tcW w:w="1651" w:type="dxa"/>
            <w:tcBorders/>
            <w:vAlign w:val="center"/>
          </w:tcPr>
          <w:p>
            <w:pPr>
              <w:pStyle w:val="TableContents"/>
              <w:bidi w:val="0"/>
              <w:spacing w:before="0" w:after="283"/>
              <w:jc w:val="left"/>
              <w:rPr/>
            </w:pPr>
            <w:r>
              <w:rPr/>
              <w:t xml:space="preserve">vesi + synnyttäjä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Ranskankielisestä hydrogène ja latinankielisestä hydro-and-genes, johdettu kreikan ὕδωρ γείνομαι (hydor geinomai), joka tarkoittaa ``Ι beget water''. </w:t>
            </w:r>
          </w:p>
        </w:tc>
      </w:tr>
      <w:tr>
        <w:trPr/>
        <w:tc>
          <w:tcPr>
            <w:tcW w:w="1141" w:type="dxa"/>
            <w:tcBorders/>
            <w:vAlign w:val="center"/>
          </w:tcPr>
          <w:p>
            <w:pPr>
              <w:pStyle w:val="TableContents"/>
              <w:bidi w:val="0"/>
              <w:spacing w:before="0" w:after="283"/>
              <w:jc w:val="left"/>
              <w:rPr/>
            </w:pPr>
            <w:r>
              <w:rPr/>
              <w:t xml:space="preserve">49 </w:t>
            </w:r>
          </w:p>
        </w:tc>
        <w:tc>
          <w:tcPr>
            <w:tcW w:w="1516" w:type="dxa"/>
            <w:tcBorders/>
            <w:vAlign w:val="center"/>
          </w:tcPr>
          <w:p>
            <w:pPr>
              <w:pStyle w:val="TableContents"/>
              <w:bidi w:val="0"/>
              <w:spacing w:before="0" w:after="283"/>
              <w:jc w:val="left"/>
              <w:rPr/>
            </w:pPr>
            <w:r>
              <w:rPr/>
              <w:t xml:space="preserve">Indium </w:t>
            </w:r>
          </w:p>
        </w:tc>
        <w:tc>
          <w:tcPr>
            <w:tcW w:w="1006" w:type="dxa"/>
            <w:tcBorders/>
            <w:vAlign w:val="center"/>
          </w:tcPr>
          <w:p>
            <w:pPr>
              <w:pStyle w:val="TableContents"/>
              <w:bidi w:val="0"/>
              <w:spacing w:before="0" w:after="283"/>
              <w:jc w:val="left"/>
              <w:rPr/>
            </w:pPr>
            <w:r>
              <w:rPr/>
              <w:t xml:space="preserve">Osoitteessa </w:t>
            </w:r>
          </w:p>
        </w:tc>
        <w:tc>
          <w:tcPr>
            <w:tcW w:w="2116" w:type="dxa"/>
            <w:tcBorders/>
            <w:vAlign w:val="center"/>
          </w:tcPr>
          <w:p>
            <w:pPr>
              <w:pStyle w:val="TableContents"/>
              <w:bidi w:val="0"/>
              <w:spacing w:before="0" w:after="283"/>
              <w:jc w:val="left"/>
              <w:rPr/>
            </w:pPr>
            <w:r>
              <w:rPr/>
              <w:t xml:space="preserve">Kreikkaa latinan ja englannin kautta </w:t>
            </w:r>
          </w:p>
        </w:tc>
        <w:tc>
          <w:tcPr>
            <w:tcW w:w="2191" w:type="dxa"/>
            <w:tcBorders/>
            <w:vAlign w:val="center"/>
          </w:tcPr>
          <w:p>
            <w:pPr>
              <w:pStyle w:val="TableContents"/>
              <w:bidi w:val="0"/>
              <w:spacing w:before="0" w:after="283"/>
              <w:jc w:val="left"/>
              <w:rPr/>
            </w:pPr>
            <w:r>
              <w:rPr/>
              <w:t xml:space="preserve">indigo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kuvaileva (väri) </w:t>
            </w:r>
          </w:p>
        </w:tc>
        <w:tc>
          <w:tcPr>
            <w:tcW w:w="2236" w:type="dxa"/>
            <w:tcBorders/>
            <w:vAlign w:val="center"/>
          </w:tcPr>
          <w:p>
            <w:pPr>
              <w:pStyle w:val="TableContents"/>
              <w:bidi w:val="0"/>
              <w:spacing w:before="0" w:after="283"/>
              <w:jc w:val="left"/>
              <w:rPr/>
            </w:pPr>
            <w:r>
              <w:rPr/>
              <w:t xml:space="preserve">Nimetty indigon mukaan indigonvärisen spektriviivan vuoksi. Englanninkielinen sana indigo tulee espanjan indicosta ja hollannin indigosta (portugalin endegosta), latinasta indicum ``indigo'', kreikan ἰνδικόν, indikon, ``sininen väriaine Intiasta''. </w:t>
            </w:r>
          </w:p>
        </w:tc>
      </w:tr>
      <w:tr>
        <w:trPr/>
        <w:tc>
          <w:tcPr>
            <w:tcW w:w="1141" w:type="dxa"/>
            <w:tcBorders/>
            <w:vAlign w:val="center"/>
          </w:tcPr>
          <w:p>
            <w:pPr>
              <w:pStyle w:val="TableContents"/>
              <w:bidi w:val="0"/>
              <w:spacing w:before="0" w:after="283"/>
              <w:jc w:val="left"/>
              <w:rPr/>
            </w:pPr>
            <w:r>
              <w:rPr/>
              <w:t xml:space="preserve">53 </w:t>
            </w:r>
          </w:p>
        </w:tc>
        <w:tc>
          <w:tcPr>
            <w:tcW w:w="1516" w:type="dxa"/>
            <w:tcBorders/>
            <w:vAlign w:val="center"/>
          </w:tcPr>
          <w:p>
            <w:pPr>
              <w:pStyle w:val="TableContents"/>
              <w:bidi w:val="0"/>
              <w:spacing w:before="0" w:after="283"/>
              <w:jc w:val="left"/>
              <w:rPr/>
            </w:pPr>
            <w:r>
              <w:rPr/>
              <w:t xml:space="preserve">Jodi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Kreikkaa ranskan kautta </w:t>
            </w:r>
          </w:p>
        </w:tc>
        <w:tc>
          <w:tcPr>
            <w:tcW w:w="2191" w:type="dxa"/>
            <w:tcBorders/>
            <w:vAlign w:val="center"/>
          </w:tcPr>
          <w:p>
            <w:pPr>
              <w:pStyle w:val="TableContents"/>
              <w:bidi w:val="0"/>
              <w:spacing w:before="0" w:after="283"/>
              <w:jc w:val="left"/>
              <w:rPr/>
            </w:pPr>
            <w:r>
              <w:rPr/>
              <w:t xml:space="preserve">ἰώδης (iodes) </w:t>
            </w:r>
          </w:p>
        </w:tc>
        <w:tc>
          <w:tcPr>
            <w:tcW w:w="1651" w:type="dxa"/>
            <w:tcBorders/>
            <w:vAlign w:val="center"/>
          </w:tcPr>
          <w:p>
            <w:pPr>
              <w:pStyle w:val="TableContents"/>
              <w:bidi w:val="0"/>
              <w:spacing w:before="0" w:after="283"/>
              <w:jc w:val="left"/>
              <w:rPr/>
            </w:pPr>
            <w:r>
              <w:rPr/>
              <w:t xml:space="preserve">violetti </w:t>
            </w:r>
          </w:p>
        </w:tc>
        <w:tc>
          <w:tcPr>
            <w:tcW w:w="1336" w:type="dxa"/>
            <w:tcBorders/>
            <w:vAlign w:val="center"/>
          </w:tcPr>
          <w:p>
            <w:pPr>
              <w:pStyle w:val="TableContents"/>
              <w:bidi w:val="0"/>
              <w:spacing w:before="0" w:after="283"/>
              <w:jc w:val="left"/>
              <w:rPr/>
            </w:pPr>
            <w:r>
              <w:rPr/>
              <w:t xml:space="preserve">kuvaileva (väri) </w:t>
            </w:r>
          </w:p>
        </w:tc>
        <w:tc>
          <w:tcPr>
            <w:tcW w:w="2236" w:type="dxa"/>
            <w:tcBorders/>
            <w:vAlign w:val="center"/>
          </w:tcPr>
          <w:p>
            <w:pPr>
              <w:pStyle w:val="TableContents"/>
              <w:bidi w:val="0"/>
              <w:spacing w:before="0" w:after="283"/>
              <w:jc w:val="left"/>
              <w:rPr/>
            </w:pPr>
            <w:r>
              <w:rPr/>
              <w:t xml:space="preserve">Nimetty kreikan kielen ἰώδης (iodes) mukaan, joka tarkoittaa ``violettia'' kaasumaisen faasin värin vuoksi. Tästä sanasta on muokattu ranskankielinen sana iode, josta on peräisin englanninkielinen sana ``iodine''. </w:t>
            </w:r>
          </w:p>
        </w:tc>
      </w:tr>
      <w:tr>
        <w:trPr/>
        <w:tc>
          <w:tcPr>
            <w:tcW w:w="1141" w:type="dxa"/>
            <w:tcBorders/>
            <w:vAlign w:val="center"/>
          </w:tcPr>
          <w:p>
            <w:pPr>
              <w:pStyle w:val="TableContents"/>
              <w:bidi w:val="0"/>
              <w:spacing w:before="0" w:after="283"/>
              <w:jc w:val="left"/>
              <w:rPr/>
            </w:pPr>
            <w:r>
              <w:rPr/>
              <w:t xml:space="preserve">77 </w:t>
            </w:r>
          </w:p>
        </w:tc>
        <w:tc>
          <w:tcPr>
            <w:tcW w:w="1516" w:type="dxa"/>
            <w:tcBorders/>
            <w:vAlign w:val="center"/>
          </w:tcPr>
          <w:p>
            <w:pPr>
              <w:pStyle w:val="TableContents"/>
              <w:bidi w:val="0"/>
              <w:spacing w:before="0" w:after="283"/>
              <w:jc w:val="left"/>
              <w:rPr/>
            </w:pPr>
            <w:r>
              <w:rPr/>
              <w:t xml:space="preserve">Iridium </w:t>
            </w:r>
          </w:p>
        </w:tc>
        <w:tc>
          <w:tcPr>
            <w:tcW w:w="1006" w:type="dxa"/>
            <w:tcBorders/>
            <w:vAlign w:val="center"/>
          </w:tcPr>
          <w:p>
            <w:pPr>
              <w:pStyle w:val="TableContents"/>
              <w:bidi w:val="0"/>
              <w:spacing w:before="0" w:after="283"/>
              <w:jc w:val="left"/>
              <w:rPr/>
            </w:pPr>
            <w:r>
              <w:rPr/>
              <w:t xml:space="preserve">Ir </w:t>
            </w:r>
          </w:p>
        </w:tc>
        <w:tc>
          <w:tcPr>
            <w:tcW w:w="2116" w:type="dxa"/>
            <w:tcBorders/>
            <w:vAlign w:val="center"/>
          </w:tcPr>
          <w:p>
            <w:pPr>
              <w:pStyle w:val="TableContents"/>
              <w:bidi w:val="0"/>
              <w:spacing w:before="0" w:after="283"/>
              <w:jc w:val="left"/>
              <w:rPr/>
            </w:pPr>
            <w:r>
              <w:rPr/>
              <w:t xml:space="preserve">kreikkaa latinan kautta </w:t>
            </w:r>
          </w:p>
        </w:tc>
        <w:tc>
          <w:tcPr>
            <w:tcW w:w="2191" w:type="dxa"/>
            <w:tcBorders/>
            <w:vAlign w:val="center"/>
          </w:tcPr>
          <w:p>
            <w:pPr>
              <w:pStyle w:val="TableContents"/>
              <w:bidi w:val="0"/>
              <w:spacing w:before="0" w:after="283"/>
              <w:jc w:val="left"/>
              <w:rPr/>
            </w:pPr>
            <w:r>
              <w:rPr/>
              <w:t xml:space="preserve">ἴρις (genetiivi: ἴριδος) </w:t>
            </w:r>
          </w:p>
        </w:tc>
        <w:tc>
          <w:tcPr>
            <w:tcW w:w="1651" w:type="dxa"/>
            <w:tcBorders/>
            <w:vAlign w:val="center"/>
          </w:tcPr>
          <w:p>
            <w:pPr>
              <w:pStyle w:val="TableContents"/>
              <w:bidi w:val="0"/>
              <w:spacing w:before="0" w:after="283"/>
              <w:jc w:val="left"/>
              <w:rPr/>
            </w:pPr>
            <w:r>
              <w:rPr/>
              <w:t xml:space="preserve">sateenkaaria </w:t>
            </w:r>
          </w:p>
        </w:tc>
        <w:tc>
          <w:tcPr>
            <w:tcW w:w="1336" w:type="dxa"/>
            <w:tcBorders/>
            <w:vAlign w:val="center"/>
          </w:tcPr>
          <w:p>
            <w:pPr>
              <w:pStyle w:val="TableContents"/>
              <w:bidi w:val="0"/>
              <w:spacing w:before="0" w:after="283"/>
              <w:jc w:val="left"/>
              <w:rPr/>
            </w:pPr>
            <w:r>
              <w:rPr/>
              <w:t xml:space="preserve">kuvaileva (väri) </w:t>
            </w:r>
          </w:p>
        </w:tc>
        <w:tc>
          <w:tcPr>
            <w:tcW w:w="2236" w:type="dxa"/>
            <w:tcBorders/>
            <w:vAlign w:val="center"/>
          </w:tcPr>
          <w:p>
            <w:pPr>
              <w:pStyle w:val="TableContents"/>
              <w:bidi w:val="0"/>
              <w:spacing w:before="0" w:after="283"/>
              <w:jc w:val="left"/>
              <w:rPr/>
            </w:pPr>
            <w:r>
              <w:rPr/>
              <w:t xml:space="preserve">Nimetty latinankielisen substantiivin iris mukaan, joka tarkoittaa ``sateenkaari, iiriskasvi, silmän iiris'', koska monet sen suolat ovat voimakkaasti värillisiä; Iris oli alun perin kreikkalaisessa mytologiassa sateenkaaren jumalattaren ja sanansaattajan nimi. </w:t>
            </w:r>
          </w:p>
        </w:tc>
      </w:tr>
      <w:tr>
        <w:trPr/>
        <w:tc>
          <w:tcPr>
            <w:tcW w:w="1141" w:type="dxa"/>
            <w:tcBorders/>
            <w:vAlign w:val="center"/>
          </w:tcPr>
          <w:p>
            <w:pPr>
              <w:pStyle w:val="TableContents"/>
              <w:bidi w:val="0"/>
              <w:spacing w:before="0" w:after="283"/>
              <w:jc w:val="left"/>
              <w:rPr/>
            </w:pPr>
            <w:r>
              <w:rPr/>
              <w:t xml:space="preserve">26 </w:t>
            </w:r>
          </w:p>
        </w:tc>
        <w:tc>
          <w:tcPr>
            <w:tcW w:w="1516" w:type="dxa"/>
            <w:tcBorders/>
            <w:vAlign w:val="center"/>
          </w:tcPr>
          <w:p>
            <w:pPr>
              <w:pStyle w:val="TableContents"/>
              <w:bidi w:val="0"/>
              <w:spacing w:before="0" w:after="283"/>
              <w:jc w:val="left"/>
              <w:rPr/>
            </w:pPr>
            <w:r>
              <w:rPr/>
              <w:t xml:space="preserve">Rauta </w:t>
            </w:r>
          </w:p>
        </w:tc>
        <w:tc>
          <w:tcPr>
            <w:tcW w:w="1006" w:type="dxa"/>
            <w:tcBorders/>
            <w:vAlign w:val="center"/>
          </w:tcPr>
          <w:p>
            <w:pPr>
              <w:pStyle w:val="TableContents"/>
              <w:bidi w:val="0"/>
              <w:spacing w:before="0" w:after="283"/>
              <w:jc w:val="left"/>
              <w:rPr/>
            </w:pPr>
            <w:r>
              <w:rPr/>
              <w:t xml:space="preserve">Fe </w:t>
            </w:r>
          </w:p>
        </w:tc>
        <w:tc>
          <w:tcPr>
            <w:tcW w:w="2116" w:type="dxa"/>
            <w:tcBorders/>
            <w:vAlign w:val="center"/>
          </w:tcPr>
          <w:p>
            <w:pPr>
              <w:pStyle w:val="TableContents"/>
              <w:bidi w:val="0"/>
              <w:spacing w:before="0" w:after="283"/>
              <w:jc w:val="left"/>
              <w:rPr/>
            </w:pPr>
            <w:r>
              <w:rPr/>
              <w:t xml:space="preserve">anglosaksia keski-englannin kautta </w:t>
            </w:r>
          </w:p>
        </w:tc>
        <w:tc>
          <w:tcPr>
            <w:tcW w:w="2191" w:type="dxa"/>
            <w:tcBorders/>
            <w:vAlign w:val="center"/>
          </w:tcPr>
          <w:p>
            <w:pPr>
              <w:pStyle w:val="TableContents"/>
              <w:bidi w:val="0"/>
              <w:spacing w:before="0" w:after="283"/>
              <w:jc w:val="left"/>
              <w:rPr/>
            </w:pPr>
            <w:r>
              <w:rPr/>
              <w:t xml:space="preserve">īsern (aiemmin: īren / īsen) / yren / yron </w:t>
            </w:r>
          </w:p>
        </w:tc>
        <w:tc>
          <w:tcPr>
            <w:tcW w:w="1651" w:type="dxa"/>
            <w:tcBorders/>
            <w:vAlign w:val="center"/>
          </w:tcPr>
          <w:p>
            <w:pPr>
              <w:pStyle w:val="TableContents"/>
              <w:bidi w:val="0"/>
              <w:spacing w:before="0" w:after="283"/>
              <w:jc w:val="left"/>
              <w:rPr/>
            </w:pPr>
            <w:r>
              <w:rPr/>
              <w:t xml:space="preserve">pyhä metalli tai vahva metalli </w:t>
            </w:r>
          </w:p>
        </w:tc>
        <w:tc>
          <w:tcPr>
            <w:tcW w:w="1336" w:type="dxa"/>
            <w:tcBorders/>
            <w:vAlign w:val="center"/>
          </w:tcPr>
          <w:p>
            <w:pPr>
              <w:pStyle w:val="TableContents"/>
              <w:bidi w:val="0"/>
              <w:spacing w:before="0" w:after="283"/>
              <w:jc w:val="left"/>
              <w:rPr/>
            </w:pPr>
            <w:r>
              <w:rPr/>
              <w:t xml:space="preserve">kuvaileva: Anglosaksinen </w:t>
            </w:r>
          </w:p>
        </w:tc>
        <w:tc>
          <w:tcPr>
            <w:tcW w:w="2236" w:type="dxa"/>
            <w:tcBorders/>
            <w:vAlign w:val="center"/>
          </w:tcPr>
          <w:p>
            <w:pPr>
              <w:pStyle w:val="TableContents"/>
              <w:bidi w:val="0"/>
              <w:spacing w:before="0" w:after="283"/>
              <w:jc w:val="left"/>
              <w:rPr/>
            </w:pPr>
            <w:r>
              <w:rPr/>
              <w:t xml:space="preserve">Anglosaksisesta īsernistä, joka on johdettu protogermaanisesta isarnanista, joka tarkoittaa ``pyhää metallia'' tai ``vahvaa metallia''. Symboli Fe on peräisin latinan ferrumista, joka tarkoittaa ``rautaa''. </w:t>
            </w:r>
          </w:p>
        </w:tc>
      </w:tr>
      <w:tr>
        <w:trPr/>
        <w:tc>
          <w:tcPr>
            <w:tcW w:w="1141" w:type="dxa"/>
            <w:tcBorders/>
            <w:vAlign w:val="center"/>
          </w:tcPr>
          <w:p>
            <w:pPr>
              <w:pStyle w:val="TableContents"/>
              <w:bidi w:val="0"/>
              <w:spacing w:before="0" w:after="283"/>
              <w:jc w:val="left"/>
              <w:rPr/>
            </w:pPr>
            <w:r>
              <w:rPr/>
              <w:t xml:space="preserve">36 </w:t>
            </w:r>
          </w:p>
        </w:tc>
        <w:tc>
          <w:tcPr>
            <w:tcW w:w="1516" w:type="dxa"/>
            <w:tcBorders/>
            <w:vAlign w:val="center"/>
          </w:tcPr>
          <w:p>
            <w:pPr>
              <w:pStyle w:val="TableContents"/>
              <w:bidi w:val="0"/>
              <w:spacing w:before="0" w:after="283"/>
              <w:jc w:val="left"/>
              <w:rPr/>
            </w:pPr>
            <w:r>
              <w:rPr/>
              <w:t xml:space="preserve">Krypton </w:t>
            </w:r>
          </w:p>
        </w:tc>
        <w:tc>
          <w:tcPr>
            <w:tcW w:w="1006" w:type="dxa"/>
            <w:tcBorders/>
            <w:vAlign w:val="center"/>
          </w:tcPr>
          <w:p>
            <w:pPr>
              <w:pStyle w:val="TableContents"/>
              <w:bidi w:val="0"/>
              <w:spacing w:before="0" w:after="283"/>
              <w:jc w:val="left"/>
              <w:rPr/>
            </w:pPr>
            <w:r>
              <w:rPr/>
              <w:t xml:space="preserve">Kr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κρυπτός (kryptos) </w:t>
            </w:r>
          </w:p>
        </w:tc>
        <w:tc>
          <w:tcPr>
            <w:tcW w:w="1651" w:type="dxa"/>
            <w:tcBorders/>
            <w:vAlign w:val="center"/>
          </w:tcPr>
          <w:p>
            <w:pPr>
              <w:pStyle w:val="TableContents"/>
              <w:bidi w:val="0"/>
              <w:spacing w:before="0" w:after="283"/>
              <w:jc w:val="left"/>
              <w:rPr/>
            </w:pPr>
            <w:r>
              <w:rPr/>
              <w:t xml:space="preserve">piilotettu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sanasta κρυπτός (kryptos), joka tarkoittaa "kätkettyä", koska se on väritön, hajuton, mauton, kaasumainen ja harvinainen luonnossa (kuten muutkin jalokaasut). </w:t>
            </w:r>
          </w:p>
        </w:tc>
      </w:tr>
      <w:tr>
        <w:trPr/>
        <w:tc>
          <w:tcPr>
            <w:tcW w:w="1141" w:type="dxa"/>
            <w:tcBorders/>
            <w:vAlign w:val="center"/>
          </w:tcPr>
          <w:p>
            <w:pPr>
              <w:pStyle w:val="TableContents"/>
              <w:bidi w:val="0"/>
              <w:spacing w:before="0" w:after="283"/>
              <w:jc w:val="left"/>
              <w:rPr/>
            </w:pPr>
            <w:r>
              <w:rPr/>
              <w:t xml:space="preserve">57 </w:t>
            </w:r>
          </w:p>
        </w:tc>
        <w:tc>
          <w:tcPr>
            <w:tcW w:w="1516" w:type="dxa"/>
            <w:tcBorders/>
            <w:vAlign w:val="center"/>
          </w:tcPr>
          <w:p>
            <w:pPr>
              <w:pStyle w:val="TableContents"/>
              <w:bidi w:val="0"/>
              <w:spacing w:before="0" w:after="283"/>
              <w:jc w:val="left"/>
              <w:rPr/>
            </w:pPr>
            <w:r>
              <w:rPr/>
              <w:t xml:space="preserve">Lantaani </w:t>
            </w:r>
          </w:p>
        </w:tc>
        <w:tc>
          <w:tcPr>
            <w:tcW w:w="1006" w:type="dxa"/>
            <w:tcBorders/>
            <w:vAlign w:val="center"/>
          </w:tcPr>
          <w:p>
            <w:pPr>
              <w:pStyle w:val="TableContents"/>
              <w:bidi w:val="0"/>
              <w:spacing w:before="0" w:after="283"/>
              <w:jc w:val="left"/>
              <w:rPr/>
            </w:pPr>
            <w:r>
              <w:rPr/>
              <w:t xml:space="preserve">La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λανθάνειν (lanthanein) </w:t>
            </w:r>
          </w:p>
        </w:tc>
        <w:tc>
          <w:tcPr>
            <w:tcW w:w="1651" w:type="dxa"/>
            <w:tcBorders/>
            <w:vAlign w:val="center"/>
          </w:tcPr>
          <w:p>
            <w:pPr>
              <w:pStyle w:val="TableContents"/>
              <w:bidi w:val="0"/>
              <w:spacing w:before="0" w:after="283"/>
              <w:jc w:val="left"/>
              <w:rPr/>
            </w:pPr>
            <w:r>
              <w:rPr/>
              <w:t xml:space="preserve">olla piilossa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Kreikankielisestä sanasta lanthanein, ``valehdella (piilossa)''. Elementti </w:t>
            </w:r>
          </w:p>
        </w:tc>
      </w:tr>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5223"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103 </w:t>
            </w:r>
          </w:p>
        </w:tc>
        <w:tc>
          <w:tcPr>
            <w:tcW w:w="1516" w:type="dxa"/>
            <w:tcBorders/>
            <w:vAlign w:val="center"/>
          </w:tcPr>
          <w:p>
            <w:pPr>
              <w:pStyle w:val="TableContents"/>
              <w:bidi w:val="0"/>
              <w:spacing w:before="0" w:after="283"/>
              <w:jc w:val="left"/>
              <w:rPr/>
            </w:pPr>
            <w:r>
              <w:rPr/>
              <w:t xml:space="preserve">Lawrencium </w:t>
            </w:r>
          </w:p>
        </w:tc>
        <w:tc>
          <w:tcPr>
            <w:tcW w:w="1006" w:type="dxa"/>
            <w:tcBorders/>
            <w:vAlign w:val="center"/>
          </w:tcPr>
          <w:p>
            <w:pPr>
              <w:pStyle w:val="TableContents"/>
              <w:bidi w:val="0"/>
              <w:spacing w:before="0" w:after="283"/>
              <w:jc w:val="left"/>
              <w:rPr/>
            </w:pPr>
            <w:r>
              <w:rPr/>
              <w:t xml:space="preserve">Lr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Lawrence, Ernest O.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jc w:val="left"/>
              <w:rPr/>
            </w:pPr>
            <w:r>
              <w:rPr/>
              <w:t xml:space="preserve">Nimetty syklotronin kehittämiseen osallistuneen Ernest O. Lawrencen kunniaksi. </w:t>
            </w:r>
          </w:p>
          <w:p>
            <w:pPr>
              <w:pStyle w:val="TableContents"/>
              <w:bidi w:val="0"/>
              <w:spacing w:before="0" w:after="283"/>
              <w:jc w:val="left"/>
              <w:rPr/>
            </w:pPr>
            <w:r>
              <w:rPr/>
              <w:t xml:space="preserve">Tunnus on ollut Lr vuodesta 1963 lähtien; aiemmin käytettiin Lw-tunnusta. Unniltriumia olisi käytetty väliaikaisena systemaattisena alkuaineen nimenä, jos IUPAC-järjestelmä olisi ollut tuolloin voimassa. </w:t>
            </w:r>
          </w:p>
        </w:tc>
      </w:tr>
      <w:tr>
        <w:trPr/>
        <w:tc>
          <w:tcPr>
            <w:tcW w:w="1141" w:type="dxa"/>
            <w:tcBorders/>
            <w:vAlign w:val="center"/>
          </w:tcPr>
          <w:p>
            <w:pPr>
              <w:pStyle w:val="TableContents"/>
              <w:bidi w:val="0"/>
              <w:spacing w:before="0" w:after="283"/>
              <w:jc w:val="left"/>
              <w:rPr/>
            </w:pPr>
            <w:r>
              <w:rPr/>
              <w:t xml:space="preserve">82 </w:t>
            </w:r>
          </w:p>
        </w:tc>
        <w:tc>
          <w:tcPr>
            <w:tcW w:w="1516" w:type="dxa"/>
            <w:tcBorders/>
            <w:vAlign w:val="center"/>
          </w:tcPr>
          <w:p>
            <w:pPr>
              <w:pStyle w:val="TableContents"/>
              <w:bidi w:val="0"/>
              <w:spacing w:before="0" w:after="283"/>
              <w:jc w:val="left"/>
              <w:rPr/>
            </w:pPr>
            <w:r>
              <w:rPr/>
              <w:t xml:space="preserve">Johto </w:t>
            </w:r>
          </w:p>
        </w:tc>
        <w:tc>
          <w:tcPr>
            <w:tcW w:w="1006" w:type="dxa"/>
            <w:tcBorders/>
            <w:vAlign w:val="center"/>
          </w:tcPr>
          <w:p>
            <w:pPr>
              <w:pStyle w:val="TableContents"/>
              <w:bidi w:val="0"/>
              <w:spacing w:before="0" w:after="283"/>
              <w:jc w:val="left"/>
              <w:rPr/>
            </w:pPr>
            <w:r>
              <w:rPr/>
              <w:t xml:space="preserve">Pb </w:t>
            </w:r>
          </w:p>
        </w:tc>
        <w:tc>
          <w:tcPr>
            <w:tcW w:w="2116" w:type="dxa"/>
            <w:tcBorders/>
            <w:vAlign w:val="center"/>
          </w:tcPr>
          <w:p>
            <w:pPr>
              <w:pStyle w:val="TableContents"/>
              <w:bidi w:val="0"/>
              <w:spacing w:before="0" w:after="283"/>
              <w:jc w:val="left"/>
              <w:rPr/>
            </w:pPr>
            <w:r>
              <w:rPr/>
              <w:t xml:space="preserve">Anglosaksinen </w:t>
            </w:r>
          </w:p>
        </w:tc>
        <w:tc>
          <w:tcPr>
            <w:tcW w:w="2191" w:type="dxa"/>
            <w:tcBorders/>
            <w:vAlign w:val="center"/>
          </w:tcPr>
          <w:p>
            <w:pPr>
              <w:pStyle w:val="TableContents"/>
              <w:bidi w:val="0"/>
              <w:spacing w:before="0" w:after="283"/>
              <w:jc w:val="left"/>
              <w:rPr/>
            </w:pPr>
            <w:r>
              <w:rPr/>
              <w:t xml:space="preserve">lyijy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Symboli Pb on peräisin latinankielisestä nimestä plumbum, josta englanninkielinen termi "plumbing" tulee.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Litium </w:t>
            </w:r>
          </w:p>
        </w:tc>
        <w:tc>
          <w:tcPr>
            <w:tcW w:w="1006" w:type="dxa"/>
            <w:tcBorders/>
            <w:vAlign w:val="center"/>
          </w:tcPr>
          <w:p>
            <w:pPr>
              <w:pStyle w:val="TableContents"/>
              <w:bidi w:val="0"/>
              <w:spacing w:before="0" w:after="283"/>
              <w:jc w:val="left"/>
              <w:rPr/>
            </w:pPr>
            <w:r>
              <w:rPr/>
              <w:t xml:space="preserve">Li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λίθος (lithos) </w:t>
            </w:r>
          </w:p>
        </w:tc>
        <w:tc>
          <w:tcPr>
            <w:tcW w:w="1651" w:type="dxa"/>
            <w:tcBorders/>
            <w:vAlign w:val="center"/>
          </w:tcPr>
          <w:p>
            <w:pPr>
              <w:pStyle w:val="TableContents"/>
              <w:bidi w:val="0"/>
              <w:spacing w:before="0" w:after="283"/>
              <w:jc w:val="left"/>
              <w:rPr/>
            </w:pPr>
            <w:r>
              <w:rPr/>
              <w:t xml:space="preserve">kivi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Kreikankielisestä sanasta λίθος (lithos) "kivi", koska se löydettiin mineraalista, kun taas muut yleiset alkalimetallit (natrium ja kalium) löydettiin kasvien kudoksesta. </w:t>
            </w:r>
          </w:p>
        </w:tc>
      </w:tr>
      <w:tr>
        <w:trPr/>
        <w:tc>
          <w:tcPr>
            <w:tcW w:w="1141" w:type="dxa"/>
            <w:tcBorders/>
            <w:vAlign w:val="center"/>
          </w:tcPr>
          <w:p>
            <w:pPr>
              <w:pStyle w:val="TableContents"/>
              <w:bidi w:val="0"/>
              <w:spacing w:before="0" w:after="283"/>
              <w:jc w:val="left"/>
              <w:rPr/>
            </w:pPr>
            <w:r>
              <w:rPr/>
              <w:t xml:space="preserve">116 </w:t>
            </w:r>
          </w:p>
        </w:tc>
        <w:tc>
          <w:tcPr>
            <w:tcW w:w="1516" w:type="dxa"/>
            <w:tcBorders/>
            <w:vAlign w:val="center"/>
          </w:tcPr>
          <w:p>
            <w:pPr>
              <w:pStyle w:val="TableContents"/>
              <w:bidi w:val="0"/>
              <w:spacing w:before="0" w:after="283"/>
              <w:jc w:val="left"/>
              <w:rPr/>
            </w:pPr>
            <w:r>
              <w:rPr/>
              <w:t xml:space="preserve">Livermorium </w:t>
            </w:r>
          </w:p>
        </w:tc>
        <w:tc>
          <w:tcPr>
            <w:tcW w:w="1006" w:type="dxa"/>
            <w:tcBorders/>
            <w:vAlign w:val="center"/>
          </w:tcPr>
          <w:p>
            <w:pPr>
              <w:pStyle w:val="TableContents"/>
              <w:bidi w:val="0"/>
              <w:spacing w:before="0" w:after="283"/>
              <w:jc w:val="left"/>
              <w:rPr/>
            </w:pPr>
            <w:r>
              <w:rPr/>
              <w:t xml:space="preserve">Lv </w:t>
            </w:r>
          </w:p>
        </w:tc>
        <w:tc>
          <w:tcPr>
            <w:tcW w:w="2116" w:type="dxa"/>
            <w:tcBorders/>
            <w:vAlign w:val="center"/>
          </w:tcPr>
          <w:p>
            <w:pPr>
              <w:pStyle w:val="TableContents"/>
              <w:bidi w:val="0"/>
              <w:spacing w:before="0" w:after="283"/>
              <w:jc w:val="left"/>
              <w:rPr/>
            </w:pPr>
            <w:r>
              <w:rPr/>
              <w:t xml:space="preserve">Englanti </w:t>
            </w:r>
          </w:p>
        </w:tc>
        <w:tc>
          <w:tcPr>
            <w:tcW w:w="2191" w:type="dxa"/>
            <w:tcBorders/>
            <w:vAlign w:val="center"/>
          </w:tcPr>
          <w:p>
            <w:pPr>
              <w:pStyle w:val="TableContents"/>
              <w:bidi w:val="0"/>
              <w:spacing w:before="0" w:after="283"/>
              <w:jc w:val="left"/>
              <w:rPr/>
            </w:pPr>
            <w:r>
              <w:rPr/>
              <w:t xml:space="preserve">amerikkalainen sukunimi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jc w:val="left"/>
              <w:rPr/>
            </w:pPr>
            <w:r>
              <w:rPr/>
              <w:t xml:space="preserve">Nimi on annettu löytöön osallistuneen Lawrence Livermoren kansallisen laboratorion kunniaksi. Laboratorio sijaitsee Kalifornian Livermoressa, joka puolestaan on nimetty Robert Livermoren mukaan. </w:t>
            </w:r>
          </w:p>
          <w:p>
            <w:pPr>
              <w:pStyle w:val="TableContents"/>
              <w:bidi w:val="0"/>
              <w:spacing w:before="0" w:after="283"/>
              <w:jc w:val="left"/>
              <w:rPr/>
            </w:pPr>
            <w:r>
              <w:rPr/>
              <w:t xml:space="preserve">Ununhexiumia käytettiin väliaikaisena systemaattisena alkuaineen nimenä. </w:t>
            </w:r>
          </w:p>
        </w:tc>
      </w:tr>
      <w:tr>
        <w:trPr/>
        <w:tc>
          <w:tcPr>
            <w:tcW w:w="1141" w:type="dxa"/>
            <w:tcBorders/>
            <w:vAlign w:val="center"/>
          </w:tcPr>
          <w:p>
            <w:pPr>
              <w:pStyle w:val="TableContents"/>
              <w:bidi w:val="0"/>
              <w:spacing w:before="0" w:after="283"/>
              <w:jc w:val="left"/>
              <w:rPr/>
            </w:pPr>
            <w:r>
              <w:rPr/>
              <w:t xml:space="preserve">71 </w:t>
            </w:r>
          </w:p>
        </w:tc>
        <w:tc>
          <w:tcPr>
            <w:tcW w:w="1516" w:type="dxa"/>
            <w:tcBorders/>
            <w:vAlign w:val="center"/>
          </w:tcPr>
          <w:p>
            <w:pPr>
              <w:pStyle w:val="TableContents"/>
              <w:bidi w:val="0"/>
              <w:spacing w:before="0" w:after="283"/>
              <w:jc w:val="left"/>
              <w:rPr/>
            </w:pPr>
            <w:r>
              <w:rPr/>
              <w:t xml:space="preserve">Lutetium </w:t>
            </w:r>
          </w:p>
        </w:tc>
        <w:tc>
          <w:tcPr>
            <w:tcW w:w="1006" w:type="dxa"/>
            <w:tcBorders/>
            <w:vAlign w:val="center"/>
          </w:tcPr>
          <w:p>
            <w:pPr>
              <w:pStyle w:val="TableContents"/>
              <w:bidi w:val="0"/>
              <w:spacing w:before="0" w:after="283"/>
              <w:jc w:val="left"/>
              <w:rPr/>
            </w:pPr>
            <w:r>
              <w:rPr/>
              <w:t xml:space="preserve">Lu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Lutetia </w:t>
            </w:r>
          </w:p>
        </w:tc>
        <w:tc>
          <w:tcPr>
            <w:tcW w:w="1651" w:type="dxa"/>
            <w:tcBorders/>
            <w:vAlign w:val="center"/>
          </w:tcPr>
          <w:p>
            <w:pPr>
              <w:pStyle w:val="TableContents"/>
              <w:bidi w:val="0"/>
              <w:spacing w:before="0" w:after="283"/>
              <w:jc w:val="left"/>
              <w:rPr/>
            </w:pPr>
            <w:r>
              <w:rPr/>
              <w:t xml:space="preserve">Pariisi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latinankielisen Lutetian (gallian kielen mukaan, joka tarkoittaa "mutapaikkaa"), Pariisin kaupungin mukaan. </w:t>
            </w:r>
          </w:p>
        </w:tc>
      </w:tr>
      <w:tr>
        <w:trPr/>
        <w:tc>
          <w:tcPr>
            <w:tcW w:w="1141" w:type="dxa"/>
            <w:tcBorders/>
            <w:vAlign w:val="center"/>
          </w:tcPr>
          <w:p>
            <w:pPr>
              <w:pStyle w:val="TableContents"/>
              <w:bidi w:val="0"/>
              <w:spacing w:before="0" w:after="283"/>
              <w:jc w:val="left"/>
              <w:rPr/>
            </w:pPr>
            <w:r>
              <w:rPr/>
              <w:t xml:space="preserve">12 </w:t>
            </w:r>
          </w:p>
        </w:tc>
        <w:tc>
          <w:tcPr>
            <w:tcW w:w="1516" w:type="dxa"/>
            <w:tcBorders/>
            <w:vAlign w:val="center"/>
          </w:tcPr>
          <w:p>
            <w:pPr>
              <w:pStyle w:val="TableContents"/>
              <w:bidi w:val="0"/>
              <w:spacing w:before="0" w:after="283"/>
              <w:jc w:val="left"/>
              <w:rPr/>
            </w:pPr>
            <w:r>
              <w:rPr/>
              <w:t xml:space="preserve">Magnesium </w:t>
            </w:r>
          </w:p>
        </w:tc>
        <w:tc>
          <w:tcPr>
            <w:tcW w:w="1006" w:type="dxa"/>
            <w:tcBorders/>
            <w:vAlign w:val="center"/>
          </w:tcPr>
          <w:p>
            <w:pPr>
              <w:pStyle w:val="TableContents"/>
              <w:bidi w:val="0"/>
              <w:spacing w:before="0" w:after="283"/>
              <w:jc w:val="left"/>
              <w:rPr/>
            </w:pPr>
            <w:r>
              <w:rPr/>
              <w:t xml:space="preserve">Mg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Μαγνησία (Magnesia)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Antiikin kreikan Μαγνησία (Magnesia) (alue Thessaliassa), josta löydettiin. </w:t>
            </w:r>
          </w:p>
        </w:tc>
      </w:tr>
      <w:tr>
        <w:trPr/>
        <w:tc>
          <w:tcPr>
            <w:tcW w:w="1141" w:type="dxa"/>
            <w:tcBorders/>
            <w:vAlign w:val="center"/>
          </w:tcPr>
          <w:p>
            <w:pPr>
              <w:pStyle w:val="TableContents"/>
              <w:bidi w:val="0"/>
              <w:spacing w:before="0" w:after="283"/>
              <w:jc w:val="left"/>
              <w:rPr/>
            </w:pPr>
            <w:r>
              <w:rPr/>
              <w:t xml:space="preserve">25 </w:t>
            </w:r>
          </w:p>
        </w:tc>
        <w:tc>
          <w:tcPr>
            <w:tcW w:w="1516" w:type="dxa"/>
            <w:tcBorders/>
            <w:vAlign w:val="center"/>
          </w:tcPr>
          <w:p>
            <w:pPr>
              <w:pStyle w:val="TableContents"/>
              <w:bidi w:val="0"/>
              <w:spacing w:before="0" w:after="283"/>
              <w:jc w:val="left"/>
              <w:rPr/>
            </w:pPr>
            <w:r>
              <w:rPr/>
              <w:t xml:space="preserve">Mangaani </w:t>
            </w:r>
          </w:p>
        </w:tc>
        <w:tc>
          <w:tcPr>
            <w:tcW w:w="1006" w:type="dxa"/>
            <w:tcBorders/>
            <w:vAlign w:val="center"/>
          </w:tcPr>
          <w:p>
            <w:pPr>
              <w:pStyle w:val="TableContents"/>
              <w:bidi w:val="0"/>
              <w:spacing w:before="0" w:after="283"/>
              <w:jc w:val="left"/>
              <w:rPr/>
            </w:pPr>
            <w:r>
              <w:rPr/>
              <w:t xml:space="preserve">Mn </w:t>
            </w:r>
          </w:p>
        </w:tc>
        <w:tc>
          <w:tcPr>
            <w:tcW w:w="2116" w:type="dxa"/>
            <w:tcBorders/>
            <w:vAlign w:val="center"/>
          </w:tcPr>
          <w:p>
            <w:pPr>
              <w:pStyle w:val="TableContents"/>
              <w:bidi w:val="0"/>
              <w:spacing w:before="0" w:after="283"/>
              <w:jc w:val="left"/>
              <w:rPr/>
            </w:pPr>
            <w:r>
              <w:rPr/>
              <w:t xml:space="preserve">kreikkaa latinan, italian ja ranskan kautta </w:t>
            </w:r>
          </w:p>
        </w:tc>
        <w:tc>
          <w:tcPr>
            <w:tcW w:w="2191" w:type="dxa"/>
            <w:tcBorders/>
            <w:vAlign w:val="center"/>
          </w:tcPr>
          <w:p>
            <w:pPr>
              <w:pStyle w:val="TableContents"/>
              <w:bidi w:val="0"/>
              <w:spacing w:before="0" w:after="283"/>
              <w:jc w:val="left"/>
              <w:rPr/>
            </w:pPr>
            <w:r>
              <w:rPr/>
              <w:t xml:space="preserve">Μαγνησία (Magnesia; keskiaikainen latina: magnesia). </w:t>
            </w:r>
          </w:p>
        </w:tc>
        <w:tc>
          <w:tcPr>
            <w:tcW w:w="1651" w:type="dxa"/>
            <w:tcBorders/>
            <w:vAlign w:val="center"/>
          </w:tcPr>
          <w:p>
            <w:pPr>
              <w:pStyle w:val="TableContents"/>
              <w:bidi w:val="0"/>
              <w:spacing w:before="0" w:after="283"/>
              <w:jc w:val="left"/>
              <w:rPr/>
            </w:pPr>
            <w:r>
              <w:rPr/>
              <w:t xml:space="preserve">Magnesia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Latinasta Magnesia, lopulta kreikasta; Magnesia kehittyi italian kielessä sanaksi ``manganese'' ja ranskan kielessä sanaksi ``manganèse''. </w:t>
            </w:r>
          </w:p>
        </w:tc>
      </w:tr>
      <w:tr>
        <w:trPr/>
        <w:tc>
          <w:tcPr>
            <w:tcW w:w="1141" w:type="dxa"/>
            <w:tcBorders/>
            <w:vAlign w:val="center"/>
          </w:tcPr>
          <w:p>
            <w:pPr>
              <w:pStyle w:val="TableContents"/>
              <w:bidi w:val="0"/>
              <w:spacing w:before="0" w:after="283"/>
              <w:jc w:val="left"/>
              <w:rPr/>
            </w:pPr>
            <w:r>
              <w:rPr/>
              <w:t xml:space="preserve">109 </w:t>
            </w:r>
          </w:p>
        </w:tc>
        <w:tc>
          <w:tcPr>
            <w:tcW w:w="1516" w:type="dxa"/>
            <w:tcBorders/>
            <w:vAlign w:val="center"/>
          </w:tcPr>
          <w:p>
            <w:pPr>
              <w:pStyle w:val="TableContents"/>
              <w:bidi w:val="0"/>
              <w:spacing w:before="0" w:after="283"/>
              <w:jc w:val="left"/>
              <w:rPr/>
            </w:pPr>
            <w:r>
              <w:rPr/>
              <w:t xml:space="preserve">Meitnerium </w:t>
            </w:r>
          </w:p>
        </w:tc>
        <w:tc>
          <w:tcPr>
            <w:tcW w:w="1006" w:type="dxa"/>
            <w:tcBorders/>
            <w:vAlign w:val="center"/>
          </w:tcPr>
          <w:p>
            <w:pPr>
              <w:pStyle w:val="TableContents"/>
              <w:bidi w:val="0"/>
              <w:spacing w:before="0" w:after="283"/>
              <w:jc w:val="left"/>
              <w:rPr/>
            </w:pPr>
            <w:r>
              <w:rPr/>
              <w:t xml:space="preserve">Mt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Meitner, Lise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Lise Meitnerin kunniaksi, joka jakoi ydinfission löytämisen. Sitä on kutsuttu myös nimellä eka-iridium ja IUPAC:n mukaan väliaikaisesti unnilennium (Une). </w:t>
            </w:r>
          </w:p>
        </w:tc>
      </w:tr>
      <w:tr>
        <w:trPr/>
        <w:tc>
          <w:tcPr>
            <w:tcW w:w="1141" w:type="dxa"/>
            <w:tcBorders/>
            <w:vAlign w:val="center"/>
          </w:tcPr>
          <w:p>
            <w:pPr>
              <w:pStyle w:val="TableContents"/>
              <w:bidi w:val="0"/>
              <w:spacing w:before="0" w:after="283"/>
              <w:jc w:val="left"/>
              <w:rPr/>
            </w:pPr>
            <w:r>
              <w:rPr/>
              <w:t xml:space="preserve">101 </w:t>
            </w:r>
          </w:p>
        </w:tc>
        <w:tc>
          <w:tcPr>
            <w:tcW w:w="1516" w:type="dxa"/>
            <w:tcBorders/>
            <w:vAlign w:val="center"/>
          </w:tcPr>
          <w:p>
            <w:pPr>
              <w:pStyle w:val="TableContents"/>
              <w:bidi w:val="0"/>
              <w:spacing w:before="0" w:after="283"/>
              <w:jc w:val="left"/>
              <w:rPr/>
            </w:pPr>
            <w:r>
              <w:rPr/>
              <w:t xml:space="preserve">Mendelevium </w:t>
            </w:r>
          </w:p>
        </w:tc>
        <w:tc>
          <w:tcPr>
            <w:tcW w:w="1006" w:type="dxa"/>
            <w:tcBorders/>
            <w:vAlign w:val="center"/>
          </w:tcPr>
          <w:p>
            <w:pPr>
              <w:pStyle w:val="TableContents"/>
              <w:bidi w:val="0"/>
              <w:spacing w:before="0" w:after="283"/>
              <w:jc w:val="left"/>
              <w:rPr/>
            </w:pPr>
            <w:r>
              <w:rPr/>
              <w:t xml:space="preserve">Md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Mendelejev, Dmitri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jaksollisen järjestelmän keksijän Dmitri Mendelejevin kunniaksi. Sitä on kutsuttu myös eka-tuliumiksi, ja IUPAC olisi kutsunut sitä väliaikaisesti unniluniumiksi (Unu), jos IUPAC-järjestelmä olisi ollut tuolloin voimassa. </w:t>
            </w:r>
          </w:p>
        </w:tc>
      </w:tr>
      <w:tr>
        <w:trPr/>
        <w:tc>
          <w:tcPr>
            <w:tcW w:w="1141" w:type="dxa"/>
            <w:tcBorders/>
            <w:vAlign w:val="center"/>
          </w:tcPr>
          <w:p>
            <w:pPr>
              <w:pStyle w:val="TableContents"/>
              <w:bidi w:val="0"/>
              <w:spacing w:before="0" w:after="283"/>
              <w:jc w:val="left"/>
              <w:rPr/>
            </w:pPr>
            <w:r>
              <w:rPr/>
              <w:t xml:space="preserve">80 </w:t>
            </w:r>
          </w:p>
        </w:tc>
        <w:tc>
          <w:tcPr>
            <w:tcW w:w="1516" w:type="dxa"/>
            <w:tcBorders/>
            <w:vAlign w:val="center"/>
          </w:tcPr>
          <w:p>
            <w:pPr>
              <w:pStyle w:val="TableContents"/>
              <w:bidi w:val="0"/>
              <w:spacing w:before="0" w:after="283"/>
              <w:jc w:val="left"/>
              <w:rPr/>
            </w:pPr>
            <w:r>
              <w:rPr/>
              <w:t xml:space="preserve">Elohopea </w:t>
            </w:r>
          </w:p>
        </w:tc>
        <w:tc>
          <w:tcPr>
            <w:tcW w:w="1006" w:type="dxa"/>
            <w:tcBorders/>
            <w:vAlign w:val="center"/>
          </w:tcPr>
          <w:p>
            <w:pPr>
              <w:pStyle w:val="TableContents"/>
              <w:bidi w:val="0"/>
              <w:spacing w:before="0" w:after="283"/>
              <w:jc w:val="left"/>
              <w:rPr/>
            </w:pPr>
            <w:r>
              <w:rPr/>
              <w:t xml:space="preserve">Hg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Mercurius </w:t>
            </w:r>
          </w:p>
        </w:tc>
        <w:tc>
          <w:tcPr>
            <w:tcW w:w="1651" w:type="dxa"/>
            <w:tcBorders/>
            <w:vAlign w:val="center"/>
          </w:tcPr>
          <w:p>
            <w:pPr>
              <w:pStyle w:val="TableContents"/>
              <w:bidi w:val="0"/>
              <w:spacing w:before="0" w:after="283"/>
              <w:jc w:val="left"/>
              <w:rPr/>
            </w:pPr>
            <w:r>
              <w:rPr/>
              <w:t xml:space="preserve">Elohopea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nopeuden jumalan ja jumalten sanansaattajan Merkuriuksen mukaan, samoin kuin Merkurius-planeetta, joka on nimetty tämän jumalan mukaan. Symboli Hg tulee kreikan sanoista ὕδωρ ja ἀργυρός (hydor ja argyros), joista tuli latinan hydrargyrum; molemmat tarkoittavat "vesi-hopea", koska se on veden kaltainen neste (huoneenlämmössä) ja sillä on hopeanvärinen metallihohto. Elementti </w:t>
            </w:r>
          </w:p>
        </w:tc>
      </w:tr>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5223"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42 </w:t>
            </w:r>
          </w:p>
        </w:tc>
        <w:tc>
          <w:tcPr>
            <w:tcW w:w="1516" w:type="dxa"/>
            <w:tcBorders/>
            <w:vAlign w:val="center"/>
          </w:tcPr>
          <w:p>
            <w:pPr>
              <w:pStyle w:val="TableContents"/>
              <w:bidi w:val="0"/>
              <w:spacing w:before="0" w:after="283"/>
              <w:jc w:val="left"/>
              <w:rPr/>
            </w:pPr>
            <w:r>
              <w:rPr/>
              <w:t xml:space="preserve">Molybdeeni </w:t>
            </w:r>
          </w:p>
        </w:tc>
        <w:tc>
          <w:tcPr>
            <w:tcW w:w="1006" w:type="dxa"/>
            <w:tcBorders/>
            <w:vAlign w:val="center"/>
          </w:tcPr>
          <w:p>
            <w:pPr>
              <w:pStyle w:val="TableContents"/>
              <w:bidi w:val="0"/>
              <w:spacing w:before="0" w:after="283"/>
              <w:jc w:val="left"/>
              <w:rPr/>
            </w:pPr>
            <w:r>
              <w:rPr/>
              <w:t xml:space="preserve">Mo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μόλυβδος (molybdos) </w:t>
            </w:r>
          </w:p>
        </w:tc>
        <w:tc>
          <w:tcPr>
            <w:tcW w:w="1651" w:type="dxa"/>
            <w:tcBorders/>
            <w:vAlign w:val="center"/>
          </w:tcPr>
          <w:p>
            <w:pPr>
              <w:pStyle w:val="TableContents"/>
              <w:bidi w:val="0"/>
              <w:spacing w:before="0" w:after="283"/>
              <w:jc w:val="left"/>
              <w:rPr/>
            </w:pPr>
            <w:r>
              <w:rPr/>
              <w:t xml:space="preserve">lyijyn kaltainen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μόλυβδος (molybdos), "lyijy". </w:t>
            </w:r>
          </w:p>
        </w:tc>
      </w:tr>
      <w:tr>
        <w:trPr/>
        <w:tc>
          <w:tcPr>
            <w:tcW w:w="1141" w:type="dxa"/>
            <w:tcBorders/>
            <w:vAlign w:val="center"/>
          </w:tcPr>
          <w:p>
            <w:pPr>
              <w:pStyle w:val="TableContents"/>
              <w:bidi w:val="0"/>
              <w:spacing w:before="0" w:after="283"/>
              <w:jc w:val="left"/>
              <w:rPr/>
            </w:pPr>
            <w:r>
              <w:rPr/>
              <w:t xml:space="preserve">115 </w:t>
            </w:r>
          </w:p>
        </w:tc>
        <w:tc>
          <w:tcPr>
            <w:tcW w:w="1516" w:type="dxa"/>
            <w:tcBorders/>
            <w:vAlign w:val="center"/>
          </w:tcPr>
          <w:p>
            <w:pPr>
              <w:pStyle w:val="TableContents"/>
              <w:bidi w:val="0"/>
              <w:spacing w:before="0" w:after="283"/>
              <w:jc w:val="left"/>
              <w:rPr/>
            </w:pPr>
            <w:r>
              <w:rPr/>
              <w:t xml:space="preserve">Moscovium </w:t>
            </w:r>
          </w:p>
        </w:tc>
        <w:tc>
          <w:tcPr>
            <w:tcW w:w="1006" w:type="dxa"/>
            <w:tcBorders/>
            <w:vAlign w:val="center"/>
          </w:tcPr>
          <w:p>
            <w:pPr>
              <w:pStyle w:val="TableContents"/>
              <w:bidi w:val="0"/>
              <w:spacing w:before="0" w:after="283"/>
              <w:jc w:val="left"/>
              <w:rPr/>
            </w:pPr>
            <w:r>
              <w:rPr/>
              <w:t xml:space="preserve">Mc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Moscovia </w:t>
            </w:r>
          </w:p>
        </w:tc>
        <w:tc>
          <w:tcPr>
            <w:tcW w:w="1651" w:type="dxa"/>
            <w:tcBorders/>
            <w:vAlign w:val="center"/>
          </w:tcPr>
          <w:p>
            <w:pPr>
              <w:pStyle w:val="TableContents"/>
              <w:bidi w:val="0"/>
              <w:spacing w:before="0" w:after="283"/>
              <w:jc w:val="left"/>
              <w:rPr/>
            </w:pPr>
            <w:r>
              <w:rPr/>
              <w:t xml:space="preserve">Moskova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Moskovan alueen mukaan, jossa alkuaine löydettiin. Sitä on kutsuttu myös eka-vismutiksi ja IUPAC:n mukaan väliaikaisesti ununpentiumiksi (Uut). </w:t>
            </w:r>
          </w:p>
        </w:tc>
      </w:tr>
      <w:tr>
        <w:trPr/>
        <w:tc>
          <w:tcPr>
            <w:tcW w:w="1141" w:type="dxa"/>
            <w:tcBorders/>
            <w:vAlign w:val="center"/>
          </w:tcPr>
          <w:p>
            <w:pPr>
              <w:pStyle w:val="TableContents"/>
              <w:bidi w:val="0"/>
              <w:spacing w:before="0" w:after="283"/>
              <w:jc w:val="left"/>
              <w:rPr/>
            </w:pPr>
            <w:r>
              <w:rPr/>
              <w:t xml:space="preserve">60 </w:t>
            </w:r>
          </w:p>
        </w:tc>
        <w:tc>
          <w:tcPr>
            <w:tcW w:w="1516" w:type="dxa"/>
            <w:tcBorders/>
            <w:vAlign w:val="center"/>
          </w:tcPr>
          <w:p>
            <w:pPr>
              <w:pStyle w:val="TableContents"/>
              <w:bidi w:val="0"/>
              <w:spacing w:before="0" w:after="283"/>
              <w:jc w:val="left"/>
              <w:rPr/>
            </w:pPr>
            <w:r>
              <w:rPr/>
              <w:t xml:space="preserve">Neodyymi </w:t>
            </w:r>
          </w:p>
        </w:tc>
        <w:tc>
          <w:tcPr>
            <w:tcW w:w="1006" w:type="dxa"/>
            <w:tcBorders/>
            <w:vAlign w:val="center"/>
          </w:tcPr>
          <w:p>
            <w:pPr>
              <w:pStyle w:val="TableContents"/>
              <w:bidi w:val="0"/>
              <w:spacing w:before="0" w:after="283"/>
              <w:jc w:val="left"/>
              <w:rPr/>
            </w:pPr>
            <w:r>
              <w:rPr/>
              <w:t xml:space="preserve">Nd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νέος δίδυμος (neos didymos) </w:t>
            </w:r>
          </w:p>
        </w:tc>
        <w:tc>
          <w:tcPr>
            <w:tcW w:w="1651" w:type="dxa"/>
            <w:tcBorders/>
            <w:vAlign w:val="center"/>
          </w:tcPr>
          <w:p>
            <w:pPr>
              <w:pStyle w:val="TableContents"/>
              <w:bidi w:val="0"/>
              <w:spacing w:before="0" w:after="283"/>
              <w:jc w:val="left"/>
              <w:rPr/>
            </w:pPr>
            <w:r>
              <w:rPr/>
              <w:t xml:space="preserve">uusi kaksonen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Johdettu kreikan sanasta νέος διδύμος (neos didymos), joka tarkoittaa ``uusia kaksosia'', koska didymium jakautui praseodyymiksi ja neodyymiksi. Metalleilla on erivärisiä suoloja, mikä auttaa erottamaan ne toisistaan. </w:t>
            </w:r>
          </w:p>
        </w:tc>
      </w:tr>
      <w:tr>
        <w:trPr/>
        <w:tc>
          <w:tcPr>
            <w:tcW w:w="1141" w:type="dxa"/>
            <w:tcBorders/>
            <w:vAlign w:val="center"/>
          </w:tcPr>
          <w:p>
            <w:pPr>
              <w:pStyle w:val="TableContents"/>
              <w:bidi w:val="0"/>
              <w:spacing w:before="0" w:after="283"/>
              <w:jc w:val="left"/>
              <w:rPr/>
            </w:pPr>
            <w:r>
              <w:rPr/>
              <w:t xml:space="preserve">10 </w:t>
            </w:r>
          </w:p>
        </w:tc>
        <w:tc>
          <w:tcPr>
            <w:tcW w:w="1516" w:type="dxa"/>
            <w:tcBorders/>
            <w:vAlign w:val="center"/>
          </w:tcPr>
          <w:p>
            <w:pPr>
              <w:pStyle w:val="TableContents"/>
              <w:bidi w:val="0"/>
              <w:spacing w:before="0" w:after="283"/>
              <w:jc w:val="left"/>
              <w:rPr/>
            </w:pPr>
            <w:r>
              <w:rPr/>
              <w:t xml:space="preserve">Neon </w:t>
            </w:r>
          </w:p>
        </w:tc>
        <w:tc>
          <w:tcPr>
            <w:tcW w:w="1006" w:type="dxa"/>
            <w:tcBorders/>
            <w:vAlign w:val="center"/>
          </w:tcPr>
          <w:p>
            <w:pPr>
              <w:pStyle w:val="TableContents"/>
              <w:bidi w:val="0"/>
              <w:spacing w:before="0" w:after="283"/>
              <w:jc w:val="left"/>
              <w:rPr/>
            </w:pPr>
            <w:r>
              <w:rPr/>
              <w:t xml:space="preserve">Ne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νέος (neos) </w:t>
            </w:r>
          </w:p>
        </w:tc>
        <w:tc>
          <w:tcPr>
            <w:tcW w:w="1651" w:type="dxa"/>
            <w:tcBorders/>
            <w:vAlign w:val="center"/>
          </w:tcPr>
          <w:p>
            <w:pPr>
              <w:pStyle w:val="TableContents"/>
              <w:bidi w:val="0"/>
              <w:spacing w:before="0" w:after="283"/>
              <w:jc w:val="left"/>
              <w:rPr/>
            </w:pPr>
            <w:r>
              <w:rPr/>
              <w:t xml:space="preserve">uusi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kreikan ``νέος'' (neos), joka tarkoittaa ``uus''. </w:t>
            </w:r>
          </w:p>
        </w:tc>
      </w:tr>
      <w:tr>
        <w:trPr/>
        <w:tc>
          <w:tcPr>
            <w:tcW w:w="1141" w:type="dxa"/>
            <w:tcBorders/>
            <w:vAlign w:val="center"/>
          </w:tcPr>
          <w:p>
            <w:pPr>
              <w:pStyle w:val="TableContents"/>
              <w:bidi w:val="0"/>
              <w:spacing w:before="0" w:after="283"/>
              <w:jc w:val="left"/>
              <w:rPr/>
            </w:pPr>
            <w:r>
              <w:rPr/>
              <w:t xml:space="preserve">93 </w:t>
            </w:r>
          </w:p>
        </w:tc>
        <w:tc>
          <w:tcPr>
            <w:tcW w:w="1516" w:type="dxa"/>
            <w:tcBorders/>
            <w:vAlign w:val="center"/>
          </w:tcPr>
          <w:p>
            <w:pPr>
              <w:pStyle w:val="TableContents"/>
              <w:bidi w:val="0"/>
              <w:spacing w:before="0" w:after="283"/>
              <w:jc w:val="left"/>
              <w:rPr/>
            </w:pPr>
            <w:r>
              <w:rPr/>
              <w:t xml:space="preserve">Neptunium </w:t>
            </w:r>
          </w:p>
        </w:tc>
        <w:tc>
          <w:tcPr>
            <w:tcW w:w="1006" w:type="dxa"/>
            <w:tcBorders/>
            <w:vAlign w:val="center"/>
          </w:tcPr>
          <w:p>
            <w:pPr>
              <w:pStyle w:val="TableContents"/>
              <w:bidi w:val="0"/>
              <w:spacing w:before="0" w:after="283"/>
              <w:jc w:val="left"/>
              <w:rPr/>
            </w:pPr>
            <w:r>
              <w:rPr/>
              <w:t xml:space="preserve">Np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Neptunus </w:t>
            </w:r>
          </w:p>
        </w:tc>
        <w:tc>
          <w:tcPr>
            <w:tcW w:w="1651" w:type="dxa"/>
            <w:tcBorders/>
            <w:vAlign w:val="center"/>
          </w:tcPr>
          <w:p>
            <w:pPr>
              <w:pStyle w:val="TableContents"/>
              <w:bidi w:val="0"/>
              <w:spacing w:before="0" w:after="283"/>
              <w:jc w:val="left"/>
              <w:rPr/>
            </w:pPr>
            <w:r>
              <w:rPr/>
              <w:t xml:space="preserve">Neptunus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Nimetty Neptunus-planeetan mukaan. (Planeetta nimettiin Neptunuksen mukaan, joka oli roomalaisen mytologian valtamerten jumala.) </w:t>
            </w:r>
          </w:p>
        </w:tc>
      </w:tr>
      <w:tr>
        <w:trPr/>
        <w:tc>
          <w:tcPr>
            <w:tcW w:w="1141" w:type="dxa"/>
            <w:tcBorders/>
            <w:vAlign w:val="center"/>
          </w:tcPr>
          <w:p>
            <w:pPr>
              <w:pStyle w:val="TableContents"/>
              <w:bidi w:val="0"/>
              <w:spacing w:before="0" w:after="283"/>
              <w:jc w:val="left"/>
              <w:rPr/>
            </w:pPr>
            <w:r>
              <w:rPr/>
              <w:t xml:space="preserve">28 </w:t>
            </w:r>
          </w:p>
        </w:tc>
        <w:tc>
          <w:tcPr>
            <w:tcW w:w="1516" w:type="dxa"/>
            <w:tcBorders/>
            <w:vAlign w:val="center"/>
          </w:tcPr>
          <w:p>
            <w:pPr>
              <w:pStyle w:val="TableContents"/>
              <w:bidi w:val="0"/>
              <w:spacing w:before="0" w:after="283"/>
              <w:jc w:val="left"/>
              <w:rPr/>
            </w:pPr>
            <w:r>
              <w:rPr/>
              <w:t xml:space="preserve">Nikkeli </w:t>
            </w:r>
          </w:p>
        </w:tc>
        <w:tc>
          <w:tcPr>
            <w:tcW w:w="1006" w:type="dxa"/>
            <w:tcBorders/>
            <w:vAlign w:val="center"/>
          </w:tcPr>
          <w:p>
            <w:pPr>
              <w:pStyle w:val="TableContents"/>
              <w:bidi w:val="0"/>
              <w:spacing w:before="0" w:after="283"/>
              <w:jc w:val="left"/>
              <w:rPr/>
            </w:pPr>
            <w:r>
              <w:rPr/>
              <w:t xml:space="preserve">Ni </w:t>
            </w:r>
          </w:p>
        </w:tc>
        <w:tc>
          <w:tcPr>
            <w:tcW w:w="2116" w:type="dxa"/>
            <w:tcBorders/>
            <w:vAlign w:val="center"/>
          </w:tcPr>
          <w:p>
            <w:pPr>
              <w:pStyle w:val="TableContents"/>
              <w:bidi w:val="0"/>
              <w:spacing w:before="0" w:after="283"/>
              <w:jc w:val="left"/>
              <w:rPr/>
            </w:pPr>
            <w:r>
              <w:rPr/>
              <w:t xml:space="preserve">Ruotsiksi saksan kautta </w:t>
            </w:r>
          </w:p>
        </w:tc>
        <w:tc>
          <w:tcPr>
            <w:tcW w:w="2191" w:type="dxa"/>
            <w:tcBorders/>
            <w:vAlign w:val="center"/>
          </w:tcPr>
          <w:p>
            <w:pPr>
              <w:pStyle w:val="TableContents"/>
              <w:bidi w:val="0"/>
              <w:spacing w:before="0" w:after="283"/>
              <w:jc w:val="left"/>
              <w:rPr/>
            </w:pPr>
            <w:r>
              <w:rPr/>
              <w:t xml:space="preserve">Kopparnickel / Kupfernickel </w:t>
            </w:r>
          </w:p>
        </w:tc>
        <w:tc>
          <w:tcPr>
            <w:tcW w:w="1651" w:type="dxa"/>
            <w:tcBorders/>
            <w:vAlign w:val="center"/>
          </w:tcPr>
          <w:p>
            <w:pPr>
              <w:pStyle w:val="TableContents"/>
              <w:bidi w:val="0"/>
              <w:spacing w:before="0" w:after="283"/>
              <w:jc w:val="left"/>
              <w:rPr/>
            </w:pPr>
            <w:r>
              <w:rPr/>
              <w:t xml:space="preserve">kuparinvärinen malmi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Ruotsinkielisestä kopparnickelistä, joka tarkoittaa "kuparinväristä malmia"; tämä viittaa malmiin nikolaliitti, josta sitä on saatu. </w:t>
            </w:r>
          </w:p>
        </w:tc>
      </w:tr>
      <w:tr>
        <w:trPr/>
        <w:tc>
          <w:tcPr>
            <w:tcW w:w="1141" w:type="dxa"/>
            <w:tcBorders/>
            <w:vAlign w:val="center"/>
          </w:tcPr>
          <w:p>
            <w:pPr>
              <w:pStyle w:val="TableContents"/>
              <w:bidi w:val="0"/>
              <w:spacing w:before="0" w:after="283"/>
              <w:jc w:val="left"/>
              <w:rPr/>
            </w:pPr>
            <w:r>
              <w:rPr/>
              <w:t xml:space="preserve">113 </w:t>
            </w:r>
          </w:p>
        </w:tc>
        <w:tc>
          <w:tcPr>
            <w:tcW w:w="1516" w:type="dxa"/>
            <w:tcBorders/>
            <w:vAlign w:val="center"/>
          </w:tcPr>
          <w:p>
            <w:pPr>
              <w:pStyle w:val="TableContents"/>
              <w:bidi w:val="0"/>
              <w:spacing w:before="0" w:after="283"/>
              <w:jc w:val="left"/>
              <w:rPr/>
            </w:pPr>
            <w:r>
              <w:rPr/>
              <w:t xml:space="preserve">Nihonium </w:t>
            </w:r>
          </w:p>
        </w:tc>
        <w:tc>
          <w:tcPr>
            <w:tcW w:w="1006" w:type="dxa"/>
            <w:tcBorders/>
            <w:vAlign w:val="center"/>
          </w:tcPr>
          <w:p>
            <w:pPr>
              <w:pStyle w:val="TableContents"/>
              <w:bidi w:val="0"/>
              <w:spacing w:before="0" w:after="283"/>
              <w:jc w:val="left"/>
              <w:rPr/>
            </w:pPr>
            <w:r>
              <w:rPr/>
              <w:t xml:space="preserve">Nh </w:t>
            </w:r>
          </w:p>
        </w:tc>
        <w:tc>
          <w:tcPr>
            <w:tcW w:w="2116" w:type="dxa"/>
            <w:tcBorders/>
            <w:vAlign w:val="center"/>
          </w:tcPr>
          <w:p>
            <w:pPr>
              <w:pStyle w:val="TableContents"/>
              <w:bidi w:val="0"/>
              <w:spacing w:before="0" w:after="283"/>
              <w:jc w:val="left"/>
              <w:rPr/>
            </w:pPr>
            <w:r>
              <w:rPr/>
              <w:t xml:space="preserve">Japanilainen </w:t>
            </w:r>
          </w:p>
        </w:tc>
        <w:tc>
          <w:tcPr>
            <w:tcW w:w="2191" w:type="dxa"/>
            <w:tcBorders/>
            <w:vAlign w:val="center"/>
          </w:tcPr>
          <w:p>
            <w:pPr>
              <w:pStyle w:val="TableContents"/>
              <w:bidi w:val="0"/>
              <w:spacing w:before="0" w:after="283"/>
              <w:jc w:val="left"/>
              <w:rPr/>
            </w:pPr>
            <w:r>
              <w:rPr/>
              <w:t xml:space="preserve">日本 </w:t>
            </w:r>
            <w:r>
              <w:rPr/>
              <w:t xml:space="preserve">(Nihon) </w:t>
            </w:r>
          </w:p>
        </w:tc>
        <w:tc>
          <w:tcPr>
            <w:tcW w:w="1651" w:type="dxa"/>
            <w:tcBorders/>
            <w:vAlign w:val="center"/>
          </w:tcPr>
          <w:p>
            <w:pPr>
              <w:pStyle w:val="TableContents"/>
              <w:bidi w:val="0"/>
              <w:spacing w:before="0" w:after="283"/>
              <w:jc w:val="left"/>
              <w:rPr/>
            </w:pPr>
            <w:r>
              <w:rPr/>
              <w:t xml:space="preserve">Japani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Japanin mukaan, jossa alkuaine löydettiin. Sitä on kutsuttu myös eka-talliumiksi ja IUPAC:n mukaan väliaikaisesti ununtriumiksi (Uut). </w:t>
            </w:r>
          </w:p>
        </w:tc>
      </w:tr>
      <w:tr>
        <w:trPr/>
        <w:tc>
          <w:tcPr>
            <w:tcW w:w="1141" w:type="dxa"/>
            <w:tcBorders/>
            <w:vAlign w:val="center"/>
          </w:tcPr>
          <w:p>
            <w:pPr>
              <w:pStyle w:val="TableContents"/>
              <w:bidi w:val="0"/>
              <w:spacing w:before="0" w:after="283"/>
              <w:jc w:val="left"/>
              <w:rPr/>
            </w:pPr>
            <w:r>
              <w:rPr/>
              <w:t xml:space="preserve">41 </w:t>
            </w:r>
          </w:p>
        </w:tc>
        <w:tc>
          <w:tcPr>
            <w:tcW w:w="1516" w:type="dxa"/>
            <w:tcBorders/>
            <w:vAlign w:val="center"/>
          </w:tcPr>
          <w:p>
            <w:pPr>
              <w:pStyle w:val="TableContents"/>
              <w:bidi w:val="0"/>
              <w:spacing w:before="0" w:after="283"/>
              <w:jc w:val="left"/>
              <w:rPr/>
            </w:pPr>
            <w:r>
              <w:rPr/>
              <w:t xml:space="preserve">Niobium </w:t>
            </w:r>
          </w:p>
        </w:tc>
        <w:tc>
          <w:tcPr>
            <w:tcW w:w="1006" w:type="dxa"/>
            <w:tcBorders/>
            <w:vAlign w:val="center"/>
          </w:tcPr>
          <w:p>
            <w:pPr>
              <w:pStyle w:val="TableContents"/>
              <w:bidi w:val="0"/>
              <w:spacing w:before="0" w:after="283"/>
              <w:jc w:val="left"/>
              <w:rPr/>
            </w:pPr>
            <w:r>
              <w:rPr/>
              <w:t xml:space="preserve">Nb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Νιόβη (Niobe) </w:t>
            </w:r>
          </w:p>
        </w:tc>
        <w:tc>
          <w:tcPr>
            <w:tcW w:w="1651" w:type="dxa"/>
            <w:tcBorders/>
            <w:vAlign w:val="center"/>
          </w:tcPr>
          <w:p>
            <w:pPr>
              <w:pStyle w:val="TableContents"/>
              <w:bidi w:val="0"/>
              <w:spacing w:before="0" w:after="283"/>
              <w:jc w:val="left"/>
              <w:rPr/>
            </w:pPr>
            <w:r>
              <w:rPr/>
              <w:t xml:space="preserve">luminen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Nioben mukaan, joka oli klassisen mytologian Tantaloksen tytär. Vaihtoehtoinen nimi columbium tulee Kolumbian nimestä, joka on Amerikan personifikaatio. </w:t>
            </w:r>
          </w:p>
        </w:tc>
      </w:tr>
      <w:tr>
        <w:trPr/>
        <w:tc>
          <w:tcPr>
            <w:tcW w:w="1141" w:type="dxa"/>
            <w:tcBorders/>
            <w:vAlign w:val="center"/>
          </w:tcPr>
          <w:p>
            <w:pPr>
              <w:pStyle w:val="TableContents"/>
              <w:bidi w:val="0"/>
              <w:spacing w:before="0" w:after="283"/>
              <w:jc w:val="left"/>
              <w:rPr/>
            </w:pPr>
            <w:r>
              <w:rPr/>
              <w:t xml:space="preserve">7 </w:t>
            </w:r>
          </w:p>
        </w:tc>
        <w:tc>
          <w:tcPr>
            <w:tcW w:w="1516" w:type="dxa"/>
            <w:tcBorders/>
            <w:vAlign w:val="center"/>
          </w:tcPr>
          <w:p>
            <w:pPr>
              <w:pStyle w:val="TableContents"/>
              <w:bidi w:val="0"/>
              <w:spacing w:before="0" w:after="283"/>
              <w:jc w:val="left"/>
              <w:rPr/>
            </w:pPr>
            <w:r>
              <w:rPr/>
              <w:t xml:space="preserve">Typpi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kreikkaa latinan ja ranskan kautta </w:t>
            </w:r>
          </w:p>
        </w:tc>
        <w:tc>
          <w:tcPr>
            <w:tcW w:w="2191" w:type="dxa"/>
            <w:tcBorders/>
            <w:vAlign w:val="center"/>
          </w:tcPr>
          <w:p>
            <w:pPr>
              <w:pStyle w:val="TableContents"/>
              <w:bidi w:val="0"/>
              <w:spacing w:before="0" w:after="283"/>
              <w:jc w:val="left"/>
              <w:rPr/>
            </w:pPr>
            <w:r>
              <w:rPr/>
              <w:t xml:space="preserve">νίτρον (lat. nitrum)-γενής (-genes) </w:t>
            </w:r>
          </w:p>
        </w:tc>
        <w:tc>
          <w:tcPr>
            <w:tcW w:w="1651" w:type="dxa"/>
            <w:tcBorders/>
            <w:vAlign w:val="center"/>
          </w:tcPr>
          <w:p>
            <w:pPr>
              <w:pStyle w:val="TableContents"/>
              <w:bidi w:val="0"/>
              <w:spacing w:before="0" w:after="283"/>
              <w:jc w:val="left"/>
              <w:rPr/>
            </w:pPr>
            <w:r>
              <w:rPr/>
              <w:t xml:space="preserve">natiivi-soodan kerjäläinen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Ranskankielisestä sanasta ``nitrogène'', joka on johdettu kreikan νίτρον γείνομαι (nitron geinomai), joka tarkoittaa ``muodostan / synnytän natiivisoodaa (niter)''. Käytettiin myös azoth, andalusian arabiasta al-zuq, elementin klassisen arabian nimestä. </w:t>
            </w:r>
          </w:p>
        </w:tc>
      </w:tr>
      <w:tr>
        <w:trPr/>
        <w:tc>
          <w:tcPr>
            <w:tcW w:w="1141" w:type="dxa"/>
            <w:tcBorders/>
            <w:vAlign w:val="center"/>
          </w:tcPr>
          <w:p>
            <w:pPr>
              <w:pStyle w:val="TableContents"/>
              <w:bidi w:val="0"/>
              <w:spacing w:before="0" w:after="283"/>
              <w:jc w:val="left"/>
              <w:rPr/>
            </w:pPr>
            <w:r>
              <w:rPr/>
              <w:t xml:space="preserve">102 </w:t>
            </w:r>
          </w:p>
        </w:tc>
        <w:tc>
          <w:tcPr>
            <w:tcW w:w="1516" w:type="dxa"/>
            <w:tcBorders/>
            <w:vAlign w:val="center"/>
          </w:tcPr>
          <w:p>
            <w:pPr>
              <w:pStyle w:val="TableContents"/>
              <w:bidi w:val="0"/>
              <w:spacing w:before="0" w:after="283"/>
              <w:jc w:val="left"/>
              <w:rPr/>
            </w:pPr>
            <w:r>
              <w:rPr/>
              <w:t xml:space="preserve">Nobelium </w:t>
            </w:r>
          </w:p>
        </w:tc>
        <w:tc>
          <w:tcPr>
            <w:tcW w:w="1006" w:type="dxa"/>
            <w:tcBorders/>
            <w:vAlign w:val="center"/>
          </w:tcPr>
          <w:p>
            <w:pPr>
              <w:pStyle w:val="TableContents"/>
              <w:bidi w:val="0"/>
              <w:spacing w:before="0" w:after="283"/>
              <w:jc w:val="left"/>
              <w:rPr/>
            </w:pPr>
            <w:r>
              <w:rPr/>
              <w:t xml:space="preserve">Ei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Nobel, Alfred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jc w:val="left"/>
              <w:rPr/>
            </w:pPr>
            <w:r>
              <w:rPr/>
              <w:t xml:space="preserve">Nimetty Alfred Nobelin kunniaksi, joka keksi dynamiitin ja perusti Nobel-palkintosäätiön. </w:t>
            </w:r>
          </w:p>
          <w:p>
            <w:pPr>
              <w:pStyle w:val="TableContents"/>
              <w:bidi w:val="0"/>
              <w:spacing w:before="0" w:after="283"/>
              <w:jc w:val="left"/>
              <w:rPr/>
            </w:pPr>
            <w:r>
              <w:rPr/>
              <w:t xml:space="preserve">Unnilbiumia olisi käytetty väliaikaisena systemaattisena alkuaineen nimenä, jos IUPAC-järjestelmä olisi ollut tuolloin voimassa. </w:t>
            </w:r>
          </w:p>
        </w:tc>
      </w:tr>
      <w:tr>
        <w:trPr/>
        <w:tc>
          <w:tcPr>
            <w:tcW w:w="1141" w:type="dxa"/>
            <w:tcBorders/>
            <w:vAlign w:val="center"/>
          </w:tcPr>
          <w:p>
            <w:pPr>
              <w:pStyle w:val="TableContents"/>
              <w:bidi w:val="0"/>
              <w:spacing w:before="0" w:after="283"/>
              <w:jc w:val="left"/>
              <w:rPr/>
            </w:pPr>
            <w:r>
              <w:rPr/>
              <w:t xml:space="preserve">118 </w:t>
            </w:r>
          </w:p>
        </w:tc>
        <w:tc>
          <w:tcPr>
            <w:tcW w:w="1516" w:type="dxa"/>
            <w:tcBorders/>
            <w:vAlign w:val="center"/>
          </w:tcPr>
          <w:p>
            <w:pPr>
              <w:pStyle w:val="TableContents"/>
              <w:bidi w:val="0"/>
              <w:spacing w:before="0" w:after="283"/>
              <w:jc w:val="left"/>
              <w:rPr/>
            </w:pPr>
            <w:r>
              <w:rPr/>
              <w:t xml:space="preserve">Oganesson </w:t>
            </w:r>
          </w:p>
        </w:tc>
        <w:tc>
          <w:tcPr>
            <w:tcW w:w="1006" w:type="dxa"/>
            <w:tcBorders/>
            <w:vAlign w:val="center"/>
          </w:tcPr>
          <w:p>
            <w:pPr>
              <w:pStyle w:val="TableContents"/>
              <w:bidi w:val="0"/>
              <w:spacing w:before="0" w:after="283"/>
              <w:jc w:val="left"/>
              <w:rPr/>
            </w:pPr>
            <w:r>
              <w:rPr/>
              <w:t xml:space="preserve">Og </w:t>
            </w:r>
          </w:p>
        </w:tc>
        <w:tc>
          <w:tcPr>
            <w:tcW w:w="2116" w:type="dxa"/>
            <w:tcBorders/>
            <w:vAlign w:val="center"/>
          </w:tcPr>
          <w:p>
            <w:pPr>
              <w:pStyle w:val="TableContents"/>
              <w:bidi w:val="0"/>
              <w:spacing w:before="0" w:after="283"/>
              <w:jc w:val="left"/>
              <w:rPr/>
            </w:pPr>
            <w:r>
              <w:rPr/>
              <w:t xml:space="preserve">Venäläinen </w:t>
            </w:r>
          </w:p>
        </w:tc>
        <w:tc>
          <w:tcPr>
            <w:tcW w:w="2191" w:type="dxa"/>
            <w:tcBorders/>
            <w:vAlign w:val="center"/>
          </w:tcPr>
          <w:p>
            <w:pPr>
              <w:pStyle w:val="TableContents"/>
              <w:bidi w:val="0"/>
              <w:spacing w:before="0" w:after="283"/>
              <w:jc w:val="left"/>
              <w:rPr/>
            </w:pPr>
            <w:r>
              <w:rPr/>
              <w:t xml:space="preserve">Оганесян (Oganessialainen) </w:t>
            </w:r>
          </w:p>
        </w:tc>
        <w:tc>
          <w:tcPr>
            <w:tcW w:w="1651" w:type="dxa"/>
            <w:tcBorders/>
            <w:vAlign w:val="center"/>
          </w:tcPr>
          <w:p>
            <w:pPr>
              <w:pStyle w:val="TableContents"/>
              <w:bidi w:val="0"/>
              <w:spacing w:before="0" w:after="283"/>
              <w:jc w:val="left"/>
              <w:rPr/>
            </w:pPr>
            <w:r>
              <w:rPr/>
              <w:t xml:space="preserve">Juri Oganessian </w:t>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Juri Oganessianin mukaan, joka on merkittävä tekijä superraskaiden alkuaineiden synteesin alalla. Sitä on kutsuttu myös eka-radoniksi ja IUPAC:n mukaan väliaikaisesti ununoctiumiksi (Uuo). </w:t>
            </w:r>
          </w:p>
        </w:tc>
      </w:tr>
      <w:tr>
        <w:trPr/>
        <w:tc>
          <w:tcPr>
            <w:tcW w:w="1141" w:type="dxa"/>
            <w:tcBorders/>
            <w:vAlign w:val="center"/>
          </w:tcPr>
          <w:p>
            <w:pPr>
              <w:pStyle w:val="TableContents"/>
              <w:bidi w:val="0"/>
              <w:spacing w:before="0" w:after="283"/>
              <w:jc w:val="left"/>
              <w:rPr/>
            </w:pPr>
            <w:r>
              <w:rPr/>
              <w:t xml:space="preserve">76 </w:t>
            </w:r>
          </w:p>
        </w:tc>
        <w:tc>
          <w:tcPr>
            <w:tcW w:w="1516" w:type="dxa"/>
            <w:tcBorders/>
            <w:vAlign w:val="center"/>
          </w:tcPr>
          <w:p>
            <w:pPr>
              <w:pStyle w:val="TableContents"/>
              <w:bidi w:val="0"/>
              <w:spacing w:before="0" w:after="283"/>
              <w:jc w:val="left"/>
              <w:rPr/>
            </w:pPr>
            <w:r>
              <w:rPr/>
              <w:t xml:space="preserve">Osmium </w:t>
            </w:r>
          </w:p>
        </w:tc>
        <w:tc>
          <w:tcPr>
            <w:tcW w:w="1006" w:type="dxa"/>
            <w:tcBorders/>
            <w:vAlign w:val="center"/>
          </w:tcPr>
          <w:p>
            <w:pPr>
              <w:pStyle w:val="TableContents"/>
              <w:bidi w:val="0"/>
              <w:spacing w:before="0" w:after="283"/>
              <w:jc w:val="left"/>
              <w:rPr/>
            </w:pPr>
            <w:r>
              <w:rPr/>
              <w:t xml:space="preserve">Os </w:t>
            </w:r>
          </w:p>
        </w:tc>
        <w:tc>
          <w:tcPr>
            <w:tcW w:w="2116" w:type="dxa"/>
            <w:tcBorders/>
            <w:vAlign w:val="center"/>
          </w:tcPr>
          <w:p>
            <w:pPr>
              <w:pStyle w:val="TableContents"/>
              <w:bidi w:val="0"/>
              <w:spacing w:before="0" w:after="283"/>
              <w:jc w:val="left"/>
              <w:rPr/>
            </w:pPr>
            <w:r>
              <w:rPr/>
              <w:t xml:space="preserve">kreikkaa modernin latinan kautta </w:t>
            </w:r>
          </w:p>
        </w:tc>
        <w:tc>
          <w:tcPr>
            <w:tcW w:w="2191" w:type="dxa"/>
            <w:tcBorders/>
            <w:vAlign w:val="center"/>
          </w:tcPr>
          <w:p>
            <w:pPr>
              <w:pStyle w:val="TableContents"/>
              <w:bidi w:val="0"/>
              <w:spacing w:before="0" w:after="283"/>
              <w:jc w:val="left"/>
              <w:rPr/>
            </w:pPr>
            <w:r>
              <w:rPr/>
              <w:t xml:space="preserve">ὀσμή (osme) </w:t>
            </w:r>
          </w:p>
        </w:tc>
        <w:tc>
          <w:tcPr>
            <w:tcW w:w="1651" w:type="dxa"/>
            <w:tcBorders/>
            <w:vAlign w:val="center"/>
          </w:tcPr>
          <w:p>
            <w:pPr>
              <w:pStyle w:val="TableContents"/>
              <w:bidi w:val="0"/>
              <w:spacing w:before="0" w:after="283"/>
              <w:jc w:val="left"/>
              <w:rPr/>
            </w:pPr>
            <w:r>
              <w:rPr/>
              <w:t xml:space="preserve">haju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sanasta ὀσμή (osme), joka tarkoittaa "hajua"; tetroksidi on pahanhajuinen. </w:t>
            </w:r>
          </w:p>
        </w:tc>
      </w:tr>
      <w:tr>
        <w:trPr/>
        <w:tc>
          <w:tcPr>
            <w:tcW w:w="1141" w:type="dxa"/>
            <w:tcBorders/>
            <w:vAlign w:val="center"/>
          </w:tcPr>
          <w:p>
            <w:pPr>
              <w:pStyle w:val="TableContents"/>
              <w:bidi w:val="0"/>
              <w:spacing w:before="0" w:after="283"/>
              <w:jc w:val="left"/>
              <w:rPr/>
            </w:pPr>
            <w:r>
              <w:rPr/>
              <w:t xml:space="preserve">8 </w:t>
            </w:r>
          </w:p>
        </w:tc>
        <w:tc>
          <w:tcPr>
            <w:tcW w:w="1516" w:type="dxa"/>
            <w:tcBorders/>
            <w:vAlign w:val="center"/>
          </w:tcPr>
          <w:p>
            <w:pPr>
              <w:pStyle w:val="TableContents"/>
              <w:bidi w:val="0"/>
              <w:spacing w:before="0" w:after="283"/>
              <w:jc w:val="left"/>
              <w:rPr/>
            </w:pPr>
            <w:r>
              <w:rPr/>
              <w:t xml:space="preserve">Happi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kreikkaa ranskan kautta </w:t>
            </w:r>
          </w:p>
        </w:tc>
        <w:tc>
          <w:tcPr>
            <w:tcW w:w="2191" w:type="dxa"/>
            <w:tcBorders/>
            <w:vAlign w:val="center"/>
          </w:tcPr>
          <w:p>
            <w:pPr>
              <w:pStyle w:val="TableContents"/>
              <w:bidi w:val="0"/>
              <w:spacing w:before="0" w:after="283"/>
              <w:jc w:val="left"/>
              <w:rPr/>
            </w:pPr>
            <w:r>
              <w:rPr/>
              <w:t xml:space="preserve">ὀξύ γείνομαι (oxy geinomai) / oxygène </w:t>
            </w:r>
          </w:p>
        </w:tc>
        <w:tc>
          <w:tcPr>
            <w:tcW w:w="1651" w:type="dxa"/>
            <w:tcBorders/>
            <w:vAlign w:val="center"/>
          </w:tcPr>
          <w:p>
            <w:pPr>
              <w:pStyle w:val="TableContents"/>
              <w:bidi w:val="0"/>
              <w:spacing w:before="0" w:after="283"/>
              <w:jc w:val="left"/>
              <w:rPr/>
            </w:pPr>
            <w:r>
              <w:rPr/>
              <w:t xml:space="preserve">tuoda esiin happoa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Kreikankielisestä sanasta ὀξύ γείνομαι (oxy geinomai), joka tarkoittaa ``Ι tuo esiin happoa'', koska sen uskottiin olevan happojen olennainen ainesosa. Tämä ilmaus korruptoitui ranskalaiseksi oxygène, josta tuli englanninkielisen ``hapen'' lähde. </w:t>
            </w:r>
          </w:p>
        </w:tc>
      </w:tr>
      <w:tr>
        <w:trPr/>
        <w:tc>
          <w:tcPr>
            <w:tcW w:w="1141" w:type="dxa"/>
            <w:tcBorders/>
            <w:vAlign w:val="center"/>
          </w:tcPr>
          <w:p>
            <w:pPr>
              <w:pStyle w:val="TableContents"/>
              <w:bidi w:val="0"/>
              <w:spacing w:before="0" w:after="283"/>
              <w:jc w:val="left"/>
              <w:rPr/>
            </w:pPr>
            <w:r>
              <w:rPr/>
              <w:t xml:space="preserve">46 </w:t>
            </w:r>
          </w:p>
        </w:tc>
        <w:tc>
          <w:tcPr>
            <w:tcW w:w="1516" w:type="dxa"/>
            <w:tcBorders/>
            <w:vAlign w:val="center"/>
          </w:tcPr>
          <w:p>
            <w:pPr>
              <w:pStyle w:val="TableContents"/>
              <w:bidi w:val="0"/>
              <w:spacing w:before="0" w:after="283"/>
              <w:jc w:val="left"/>
              <w:rPr/>
            </w:pPr>
            <w:r>
              <w:rPr/>
              <w:t xml:space="preserve">Palladium </w:t>
            </w:r>
          </w:p>
        </w:tc>
        <w:tc>
          <w:tcPr>
            <w:tcW w:w="1006" w:type="dxa"/>
            <w:tcBorders/>
            <w:vAlign w:val="center"/>
          </w:tcPr>
          <w:p>
            <w:pPr>
              <w:pStyle w:val="TableContents"/>
              <w:bidi w:val="0"/>
              <w:spacing w:before="0" w:after="283"/>
              <w:jc w:val="left"/>
              <w:rPr/>
            </w:pPr>
            <w:r>
              <w:rPr/>
              <w:t xml:space="preserve">Pd </w:t>
            </w:r>
          </w:p>
        </w:tc>
        <w:tc>
          <w:tcPr>
            <w:tcW w:w="2116" w:type="dxa"/>
            <w:tcBorders/>
            <w:vAlign w:val="center"/>
          </w:tcPr>
          <w:p>
            <w:pPr>
              <w:pStyle w:val="TableContents"/>
              <w:bidi w:val="0"/>
              <w:spacing w:before="0" w:after="283"/>
              <w:jc w:val="left"/>
              <w:rPr/>
            </w:pPr>
            <w:r>
              <w:rPr/>
              <w:t xml:space="preserve">kreikkaa latinan kautta </w:t>
            </w:r>
          </w:p>
        </w:tc>
        <w:tc>
          <w:tcPr>
            <w:tcW w:w="2191" w:type="dxa"/>
            <w:tcBorders/>
            <w:vAlign w:val="center"/>
          </w:tcPr>
          <w:p>
            <w:pPr>
              <w:pStyle w:val="TableContents"/>
              <w:bidi w:val="0"/>
              <w:spacing w:before="0" w:after="283"/>
              <w:jc w:val="left"/>
              <w:rPr/>
            </w:pPr>
            <w:r>
              <w:rPr/>
              <w:t xml:space="preserve">Παλλάς (genetiivi: Παλλάδος) (Pallas) </w:t>
            </w:r>
          </w:p>
        </w:tc>
        <w:tc>
          <w:tcPr>
            <w:tcW w:w="1651" w:type="dxa"/>
            <w:tcBorders/>
            <w:vAlign w:val="center"/>
          </w:tcPr>
          <w:p>
            <w:pPr>
              <w:pStyle w:val="TableContents"/>
              <w:bidi w:val="0"/>
              <w:spacing w:before="0" w:after="283"/>
              <w:jc w:val="left"/>
              <w:rPr/>
            </w:pPr>
            <w:r>
              <w:rPr/>
              <w:t xml:space="preserve">pieni neito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Nimetty kaksi vuotta aiemmin löydetyn asteroidin Pallas mukaan. (Asteroidi oli nimetty viisauden ja voiton jumalatar Pallas Athenen mukaan.) Sana Palladium tulee kreikan kielen sanasta Παλλάδιον ja on sukuainepuolinen versio sanasta Παλλάδιος, joka tarkoittaa "Pallaksen". Elementti </w:t>
            </w:r>
          </w:p>
        </w:tc>
      </w:tr>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5223"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15 </w:t>
            </w:r>
          </w:p>
        </w:tc>
        <w:tc>
          <w:tcPr>
            <w:tcW w:w="1516" w:type="dxa"/>
            <w:tcBorders/>
            <w:vAlign w:val="center"/>
          </w:tcPr>
          <w:p>
            <w:pPr>
              <w:pStyle w:val="TableContents"/>
              <w:bidi w:val="0"/>
              <w:spacing w:before="0" w:after="283"/>
              <w:jc w:val="left"/>
              <w:rPr/>
            </w:pPr>
            <w:r>
              <w:rPr/>
              <w:t xml:space="preserve">Fosfori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kreikkaa latinan kautta </w:t>
            </w:r>
          </w:p>
        </w:tc>
        <w:tc>
          <w:tcPr>
            <w:tcW w:w="2191" w:type="dxa"/>
            <w:tcBorders/>
            <w:vAlign w:val="center"/>
          </w:tcPr>
          <w:p>
            <w:pPr>
              <w:pStyle w:val="TableContents"/>
              <w:bidi w:val="0"/>
              <w:spacing w:before="0" w:after="283"/>
              <w:jc w:val="left"/>
              <w:rPr/>
            </w:pPr>
            <w:r>
              <w:rPr/>
              <w:t xml:space="preserve">φῶς +-φόρος (phos +-phoros) </w:t>
            </w:r>
          </w:p>
        </w:tc>
        <w:tc>
          <w:tcPr>
            <w:tcW w:w="1651" w:type="dxa"/>
            <w:tcBorders/>
            <w:vAlign w:val="center"/>
          </w:tcPr>
          <w:p>
            <w:pPr>
              <w:pStyle w:val="TableContents"/>
              <w:bidi w:val="0"/>
              <w:spacing w:before="0" w:after="283"/>
              <w:jc w:val="left"/>
              <w:rPr/>
            </w:pPr>
            <w:r>
              <w:rPr/>
              <w:t xml:space="preserve">valonkantaja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sanasta φῶς +-φόρος (phos + phoros), joka tarkoittaa "valonkantajaa", koska valkoinen fosfori hehkuu heikosti altistuessaan hapelle. Fosfori oli Venuksen tai Hesperuksen (aamutähti) antiikin nimi. </w:t>
            </w:r>
          </w:p>
        </w:tc>
      </w:tr>
      <w:tr>
        <w:trPr/>
        <w:tc>
          <w:tcPr>
            <w:tcW w:w="1141" w:type="dxa"/>
            <w:tcBorders/>
            <w:vAlign w:val="center"/>
          </w:tcPr>
          <w:p>
            <w:pPr>
              <w:pStyle w:val="TableContents"/>
              <w:bidi w:val="0"/>
              <w:spacing w:before="0" w:after="283"/>
              <w:jc w:val="left"/>
              <w:rPr/>
            </w:pPr>
            <w:r>
              <w:rPr/>
              <w:t xml:space="preserve">78 </w:t>
            </w:r>
          </w:p>
        </w:tc>
        <w:tc>
          <w:tcPr>
            <w:tcW w:w="1516" w:type="dxa"/>
            <w:tcBorders/>
            <w:vAlign w:val="center"/>
          </w:tcPr>
          <w:p>
            <w:pPr>
              <w:pStyle w:val="TableContents"/>
              <w:bidi w:val="0"/>
              <w:spacing w:before="0" w:after="283"/>
              <w:jc w:val="left"/>
              <w:rPr/>
            </w:pPr>
            <w:r>
              <w:rPr/>
              <w:t xml:space="preserve">Platina </w:t>
            </w:r>
          </w:p>
        </w:tc>
        <w:tc>
          <w:tcPr>
            <w:tcW w:w="1006" w:type="dxa"/>
            <w:tcBorders/>
            <w:vAlign w:val="center"/>
          </w:tcPr>
          <w:p>
            <w:pPr>
              <w:pStyle w:val="TableContents"/>
              <w:bidi w:val="0"/>
              <w:spacing w:before="0" w:after="283"/>
              <w:jc w:val="left"/>
              <w:rPr/>
            </w:pPr>
            <w:r>
              <w:rPr/>
              <w:t xml:space="preserve">Pt </w:t>
            </w:r>
          </w:p>
        </w:tc>
        <w:tc>
          <w:tcPr>
            <w:tcW w:w="2116" w:type="dxa"/>
            <w:tcBorders/>
            <w:vAlign w:val="center"/>
          </w:tcPr>
          <w:p>
            <w:pPr>
              <w:pStyle w:val="TableContents"/>
              <w:bidi w:val="0"/>
              <w:spacing w:before="0" w:after="283"/>
              <w:jc w:val="left"/>
              <w:rPr/>
            </w:pPr>
            <w:r>
              <w:rPr/>
              <w:t xml:space="preserve">Espanjan kieli modernin latinan kautta </w:t>
            </w:r>
          </w:p>
        </w:tc>
        <w:tc>
          <w:tcPr>
            <w:tcW w:w="2191" w:type="dxa"/>
            <w:tcBorders/>
            <w:vAlign w:val="center"/>
          </w:tcPr>
          <w:p>
            <w:pPr>
              <w:pStyle w:val="TableContents"/>
              <w:bidi w:val="0"/>
              <w:spacing w:before="0" w:after="283"/>
              <w:jc w:val="left"/>
              <w:rPr/>
            </w:pPr>
            <w:r>
              <w:rPr/>
              <w:t xml:space="preserve">platina (del Pinto) </w:t>
            </w:r>
          </w:p>
        </w:tc>
        <w:tc>
          <w:tcPr>
            <w:tcW w:w="1651" w:type="dxa"/>
            <w:tcBorders/>
            <w:vAlign w:val="center"/>
          </w:tcPr>
          <w:p>
            <w:pPr>
              <w:pStyle w:val="TableContents"/>
              <w:bidi w:val="0"/>
              <w:spacing w:before="0" w:after="283"/>
              <w:jc w:val="left"/>
              <w:rPr/>
            </w:pPr>
            <w:r>
              <w:rPr/>
              <w:t xml:space="preserve">pikku hopea (Pintojoen)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Espanjankielisestä sanasta platina, joka tarkoittaa "pientä hopeaa", koska se löydettiin ensimmäisen kerran hopeakaivoksesta. Platina voi tarkoittaa myös ``(mikroskoopin) astetta'', ja nykysuomen espanjan kieli on platino. Se on lainasana ranskankielisestä plate tai provencelaisesta plata (metallilevy), ja siitä on peräisin englannin ``plate''. </w:t>
            </w:r>
          </w:p>
        </w:tc>
      </w:tr>
      <w:tr>
        <w:trPr/>
        <w:tc>
          <w:tcPr>
            <w:tcW w:w="1141" w:type="dxa"/>
            <w:tcBorders/>
            <w:vAlign w:val="center"/>
          </w:tcPr>
          <w:p>
            <w:pPr>
              <w:pStyle w:val="TableContents"/>
              <w:bidi w:val="0"/>
              <w:spacing w:before="0" w:after="283"/>
              <w:jc w:val="left"/>
              <w:rPr/>
            </w:pPr>
            <w:r>
              <w:rPr/>
              <w:t xml:space="preserve">94 </w:t>
            </w:r>
          </w:p>
        </w:tc>
        <w:tc>
          <w:tcPr>
            <w:tcW w:w="1516" w:type="dxa"/>
            <w:tcBorders/>
            <w:vAlign w:val="center"/>
          </w:tcPr>
          <w:p>
            <w:pPr>
              <w:pStyle w:val="TableContents"/>
              <w:bidi w:val="0"/>
              <w:spacing w:before="0" w:after="283"/>
              <w:jc w:val="left"/>
              <w:rPr/>
            </w:pPr>
            <w:r>
              <w:rPr/>
              <w:t xml:space="preserve">Plutonium </w:t>
            </w:r>
          </w:p>
        </w:tc>
        <w:tc>
          <w:tcPr>
            <w:tcW w:w="1006" w:type="dxa"/>
            <w:tcBorders/>
            <w:vAlign w:val="center"/>
          </w:tcPr>
          <w:p>
            <w:pPr>
              <w:pStyle w:val="TableContents"/>
              <w:bidi w:val="0"/>
              <w:spacing w:before="0" w:after="283"/>
              <w:jc w:val="left"/>
              <w:rPr/>
            </w:pPr>
            <w:r>
              <w:rPr/>
              <w:t xml:space="preserve">Pu </w:t>
            </w:r>
          </w:p>
        </w:tc>
        <w:tc>
          <w:tcPr>
            <w:tcW w:w="2116" w:type="dxa"/>
            <w:tcBorders/>
            <w:vAlign w:val="center"/>
          </w:tcPr>
          <w:p>
            <w:pPr>
              <w:pStyle w:val="TableContents"/>
              <w:bidi w:val="0"/>
              <w:spacing w:before="0" w:after="283"/>
              <w:jc w:val="left"/>
              <w:rPr/>
            </w:pPr>
            <w:r>
              <w:rPr/>
              <w:t xml:space="preserve">kreikkaa latinan kautta </w:t>
            </w:r>
          </w:p>
        </w:tc>
        <w:tc>
          <w:tcPr>
            <w:tcW w:w="2191" w:type="dxa"/>
            <w:tcBorders/>
            <w:vAlign w:val="center"/>
          </w:tcPr>
          <w:p>
            <w:pPr>
              <w:pStyle w:val="TableContents"/>
              <w:bidi w:val="0"/>
              <w:spacing w:before="0" w:after="283"/>
              <w:jc w:val="left"/>
              <w:rPr/>
            </w:pPr>
            <w:r>
              <w:rPr/>
              <w:t xml:space="preserve">Πλούτων (Ploutōn) Pluton kautta </w:t>
            </w:r>
          </w:p>
        </w:tc>
        <w:tc>
          <w:tcPr>
            <w:tcW w:w="1651" w:type="dxa"/>
            <w:tcBorders/>
            <w:vAlign w:val="center"/>
          </w:tcPr>
          <w:p>
            <w:pPr>
              <w:pStyle w:val="TableContents"/>
              <w:bidi w:val="0"/>
              <w:spacing w:before="0" w:after="283"/>
              <w:jc w:val="left"/>
              <w:rPr/>
            </w:pPr>
            <w:r>
              <w:rPr/>
              <w:t xml:space="preserve">rikkauden jumala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Nimetty kääpiöplaneetta Pluton mukaan, koska se löydettiin heti Neptuniumin jälkeen ja se on jaksollisessa järjestelmässä uraania korkeammalla, joten se on analogisesti järjestetty planeettojen järjestyksen mukaan. (Planeetta Pluto on nimetty kreikkalaisen kuolleiden jumalan Pluton mukaan) Πλούτων (Ploutōn) on sukua kreikan sanalle πλοῦτος (ploutos), joka tarkoittaa ``rikkautta''. </w:t>
            </w:r>
          </w:p>
        </w:tc>
      </w:tr>
      <w:tr>
        <w:trPr/>
        <w:tc>
          <w:tcPr>
            <w:tcW w:w="1141" w:type="dxa"/>
            <w:tcBorders/>
            <w:vAlign w:val="center"/>
          </w:tcPr>
          <w:p>
            <w:pPr>
              <w:pStyle w:val="TableContents"/>
              <w:bidi w:val="0"/>
              <w:spacing w:before="0" w:after="283"/>
              <w:jc w:val="left"/>
              <w:rPr/>
            </w:pPr>
            <w:r>
              <w:rPr/>
              <w:t xml:space="preserve">84 </w:t>
            </w:r>
          </w:p>
        </w:tc>
        <w:tc>
          <w:tcPr>
            <w:tcW w:w="1516" w:type="dxa"/>
            <w:tcBorders/>
            <w:vAlign w:val="center"/>
          </w:tcPr>
          <w:p>
            <w:pPr>
              <w:pStyle w:val="TableContents"/>
              <w:bidi w:val="0"/>
              <w:spacing w:before="0" w:after="283"/>
              <w:jc w:val="left"/>
              <w:rPr/>
            </w:pPr>
            <w:r>
              <w:rPr/>
              <w:t xml:space="preserve">Polonium </w:t>
            </w:r>
          </w:p>
        </w:tc>
        <w:tc>
          <w:tcPr>
            <w:tcW w:w="1006" w:type="dxa"/>
            <w:tcBorders/>
            <w:vAlign w:val="center"/>
          </w:tcPr>
          <w:p>
            <w:pPr>
              <w:pStyle w:val="TableContents"/>
              <w:bidi w:val="0"/>
              <w:spacing w:before="0" w:after="283"/>
              <w:jc w:val="left"/>
              <w:rPr/>
            </w:pPr>
            <w:r>
              <w:rPr/>
              <w:t xml:space="preserve">Po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Polonia </w:t>
            </w:r>
          </w:p>
        </w:tc>
        <w:tc>
          <w:tcPr>
            <w:tcW w:w="1651" w:type="dxa"/>
            <w:tcBorders/>
            <w:vAlign w:val="center"/>
          </w:tcPr>
          <w:p>
            <w:pPr>
              <w:pStyle w:val="TableContents"/>
              <w:bidi w:val="0"/>
              <w:spacing w:before="0" w:after="283"/>
              <w:jc w:val="left"/>
              <w:rPr/>
            </w:pPr>
            <w:r>
              <w:rPr/>
              <w:t xml:space="preserve">Puola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Marie Curien löytäjän, Puolan, kotimaan mukaan. Sitä kutsuttiin myös nimellä radium F. </w:t>
            </w:r>
          </w:p>
        </w:tc>
      </w:tr>
      <w:tr>
        <w:trPr/>
        <w:tc>
          <w:tcPr>
            <w:tcW w:w="1141" w:type="dxa"/>
            <w:tcBorders/>
            <w:vAlign w:val="center"/>
          </w:tcPr>
          <w:p>
            <w:pPr>
              <w:pStyle w:val="TableContents"/>
              <w:bidi w:val="0"/>
              <w:spacing w:before="0" w:after="283"/>
              <w:jc w:val="left"/>
              <w:rPr/>
            </w:pPr>
            <w:r>
              <w:rPr/>
              <w:t xml:space="preserve">19 </w:t>
            </w:r>
          </w:p>
        </w:tc>
        <w:tc>
          <w:tcPr>
            <w:tcW w:w="1516" w:type="dxa"/>
            <w:tcBorders/>
            <w:vAlign w:val="center"/>
          </w:tcPr>
          <w:p>
            <w:pPr>
              <w:pStyle w:val="TableContents"/>
              <w:bidi w:val="0"/>
              <w:spacing w:before="0" w:after="283"/>
              <w:jc w:val="left"/>
              <w:rPr/>
            </w:pPr>
            <w:r>
              <w:rPr/>
              <w:t xml:space="preserve">Kalium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Moderni latina hollannin ja englannin kautta </w:t>
            </w:r>
          </w:p>
        </w:tc>
        <w:tc>
          <w:tcPr>
            <w:tcW w:w="2191" w:type="dxa"/>
            <w:tcBorders/>
            <w:vAlign w:val="center"/>
          </w:tcPr>
          <w:p>
            <w:pPr>
              <w:pStyle w:val="TableContents"/>
              <w:bidi w:val="0"/>
              <w:spacing w:before="0" w:after="283"/>
              <w:jc w:val="left"/>
              <w:rPr/>
            </w:pPr>
            <w:r>
              <w:rPr/>
              <w:t xml:space="preserve">potassa; potasch via potash </w:t>
            </w:r>
          </w:p>
        </w:tc>
        <w:tc>
          <w:tcPr>
            <w:tcW w:w="1651" w:type="dxa"/>
            <w:tcBorders/>
            <w:vAlign w:val="center"/>
          </w:tcPr>
          <w:p>
            <w:pPr>
              <w:pStyle w:val="TableContents"/>
              <w:bidi w:val="0"/>
              <w:spacing w:before="0" w:after="283"/>
              <w:jc w:val="left"/>
              <w:rPr/>
            </w:pPr>
            <w:r>
              <w:rPr/>
              <w:t xml:space="preserve">pot-ash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Englanninkielisestä sanasta ``potash'', joka tarkoittaa ``pot-ash'' (kaliumyhdiste, joka on valmistettu poltetun puun tai puun lehtien tuhkasta padassa erotetusta emäksestä). Potash on kirjaimellinen käännös saksankielisestä sanasta Potaschen, joka tarkoittaa ``pottituhkaa''. Symboli K on peräisin latinankielisestä nimestä kalium, joka on peräisin arabian kielestä القلي </w:t>
            </w:r>
            <w:r>
              <w:rPr/>
              <w:t xml:space="preserve">(al qalīy), joka tarkoittaa ``kalsiintunutta tuhkaa''. </w:t>
            </w:r>
          </w:p>
        </w:tc>
      </w:tr>
      <w:tr>
        <w:trPr/>
        <w:tc>
          <w:tcPr>
            <w:tcW w:w="1141" w:type="dxa"/>
            <w:tcBorders/>
            <w:vAlign w:val="center"/>
          </w:tcPr>
          <w:p>
            <w:pPr>
              <w:pStyle w:val="TableContents"/>
              <w:bidi w:val="0"/>
              <w:spacing w:before="0" w:after="283"/>
              <w:jc w:val="left"/>
              <w:rPr/>
            </w:pPr>
            <w:r>
              <w:rPr/>
              <w:t xml:space="preserve">59 </w:t>
            </w:r>
          </w:p>
        </w:tc>
        <w:tc>
          <w:tcPr>
            <w:tcW w:w="1516" w:type="dxa"/>
            <w:tcBorders/>
            <w:vAlign w:val="center"/>
          </w:tcPr>
          <w:p>
            <w:pPr>
              <w:pStyle w:val="TableContents"/>
              <w:bidi w:val="0"/>
              <w:spacing w:before="0" w:after="283"/>
              <w:jc w:val="left"/>
              <w:rPr/>
            </w:pPr>
            <w:r>
              <w:rPr/>
              <w:t xml:space="preserve">Praseodymium </w:t>
            </w:r>
          </w:p>
        </w:tc>
        <w:tc>
          <w:tcPr>
            <w:tcW w:w="1006" w:type="dxa"/>
            <w:tcBorders/>
            <w:vAlign w:val="center"/>
          </w:tcPr>
          <w:p>
            <w:pPr>
              <w:pStyle w:val="TableContents"/>
              <w:bidi w:val="0"/>
              <w:spacing w:before="0" w:after="283"/>
              <w:jc w:val="left"/>
              <w:rPr/>
            </w:pPr>
            <w:r>
              <w:rPr/>
              <w:t xml:space="preserve">Pr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πράσιος δίδυμος (prasios didymos) </w:t>
            </w:r>
          </w:p>
        </w:tc>
        <w:tc>
          <w:tcPr>
            <w:tcW w:w="1651" w:type="dxa"/>
            <w:tcBorders/>
            <w:vAlign w:val="center"/>
          </w:tcPr>
          <w:p>
            <w:pPr>
              <w:pStyle w:val="TableContents"/>
              <w:bidi w:val="0"/>
              <w:spacing w:before="0" w:after="283"/>
              <w:jc w:val="left"/>
              <w:rPr/>
            </w:pPr>
            <w:r>
              <w:rPr/>
              <w:t xml:space="preserve">vihreä kaksonen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Kreikankielestä πράσιος δίδυμος (prasios didymos), joka tarkoittaa ``vihreää kaksosta'', koska didymium jakautuu praseodyymiksi ja neodyymiksi, joiden suolat ovat erivärisiä; praseodyymioksidi on vihreää. </w:t>
            </w:r>
          </w:p>
        </w:tc>
      </w:tr>
      <w:tr>
        <w:trPr/>
        <w:tc>
          <w:tcPr>
            <w:tcW w:w="1141" w:type="dxa"/>
            <w:tcBorders/>
            <w:vAlign w:val="center"/>
          </w:tcPr>
          <w:p>
            <w:pPr>
              <w:pStyle w:val="TableContents"/>
              <w:bidi w:val="0"/>
              <w:spacing w:before="0" w:after="283"/>
              <w:jc w:val="left"/>
              <w:rPr/>
            </w:pPr>
            <w:r>
              <w:rPr/>
              <w:t xml:space="preserve">61 </w:t>
            </w:r>
          </w:p>
        </w:tc>
        <w:tc>
          <w:tcPr>
            <w:tcW w:w="1516" w:type="dxa"/>
            <w:tcBorders/>
            <w:vAlign w:val="center"/>
          </w:tcPr>
          <w:p>
            <w:pPr>
              <w:pStyle w:val="TableContents"/>
              <w:bidi w:val="0"/>
              <w:spacing w:before="0" w:after="283"/>
              <w:jc w:val="left"/>
              <w:rPr/>
            </w:pPr>
            <w:r>
              <w:rPr/>
              <w:t xml:space="preserve">Promethium </w:t>
            </w:r>
          </w:p>
        </w:tc>
        <w:tc>
          <w:tcPr>
            <w:tcW w:w="1006" w:type="dxa"/>
            <w:tcBorders/>
            <w:vAlign w:val="center"/>
          </w:tcPr>
          <w:p>
            <w:pPr>
              <w:pStyle w:val="TableContents"/>
              <w:bidi w:val="0"/>
              <w:spacing w:before="0" w:after="283"/>
              <w:jc w:val="left"/>
              <w:rPr/>
            </w:pPr>
            <w:r>
              <w:rPr/>
              <w:t xml:space="preserve">Pm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Προμηθεύς (Prometheus) </w:t>
            </w:r>
          </w:p>
        </w:tc>
        <w:tc>
          <w:tcPr>
            <w:tcW w:w="1651" w:type="dxa"/>
            <w:tcBorders/>
            <w:vAlign w:val="center"/>
          </w:tcPr>
          <w:p>
            <w:pPr>
              <w:pStyle w:val="TableContents"/>
              <w:bidi w:val="0"/>
              <w:spacing w:before="0" w:after="283"/>
              <w:jc w:val="left"/>
              <w:rPr/>
            </w:pPr>
            <w:r>
              <w:rPr/>
              <w:t xml:space="preserve">ennakointi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Prometheuksen mukaan, joka varasti taivaan tulen ja antoi sen ihmiskunnalle (klassisessa mytologiassa). </w:t>
            </w:r>
          </w:p>
        </w:tc>
      </w:tr>
      <w:tr>
        <w:trPr/>
        <w:tc>
          <w:tcPr>
            <w:tcW w:w="1141" w:type="dxa"/>
            <w:tcBorders/>
            <w:vAlign w:val="center"/>
          </w:tcPr>
          <w:p>
            <w:pPr>
              <w:pStyle w:val="TableContents"/>
              <w:bidi w:val="0"/>
              <w:spacing w:before="0" w:after="283"/>
              <w:jc w:val="left"/>
              <w:rPr/>
            </w:pPr>
            <w:r>
              <w:rPr/>
              <w:t xml:space="preserve">91 </w:t>
            </w:r>
          </w:p>
        </w:tc>
        <w:tc>
          <w:tcPr>
            <w:tcW w:w="1516" w:type="dxa"/>
            <w:tcBorders/>
            <w:vAlign w:val="center"/>
          </w:tcPr>
          <w:p>
            <w:pPr>
              <w:pStyle w:val="TableContents"/>
              <w:bidi w:val="0"/>
              <w:spacing w:before="0" w:after="283"/>
              <w:jc w:val="left"/>
              <w:rPr/>
            </w:pPr>
            <w:r>
              <w:rPr/>
              <w:t xml:space="preserve">Protactinium </w:t>
            </w:r>
          </w:p>
        </w:tc>
        <w:tc>
          <w:tcPr>
            <w:tcW w:w="1006" w:type="dxa"/>
            <w:tcBorders/>
            <w:vAlign w:val="center"/>
          </w:tcPr>
          <w:p>
            <w:pPr>
              <w:pStyle w:val="TableContents"/>
              <w:bidi w:val="0"/>
              <w:spacing w:before="0" w:after="283"/>
              <w:jc w:val="left"/>
              <w:rPr/>
            </w:pPr>
            <w:r>
              <w:rPr/>
              <w:t xml:space="preserve">Pa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πρῶτος + ἀκτίς </w:t>
            </w:r>
          </w:p>
        </w:tc>
        <w:tc>
          <w:tcPr>
            <w:tcW w:w="1651" w:type="dxa"/>
            <w:tcBorders/>
            <w:vAlign w:val="center"/>
          </w:tcPr>
          <w:p>
            <w:pPr>
              <w:pStyle w:val="TableContents"/>
              <w:bidi w:val="0"/>
              <w:spacing w:before="0" w:after="283"/>
              <w:jc w:val="left"/>
              <w:rPr/>
            </w:pPr>
            <w:r>
              <w:rPr/>
              <w:t xml:space="preserve">ensimmäinen palkkielementti </w:t>
            </w:r>
          </w:p>
        </w:tc>
        <w:tc>
          <w:tcPr>
            <w:tcW w:w="1336" w:type="dxa"/>
            <w:tcBorders/>
            <w:vAlign w:val="center"/>
          </w:tcPr>
          <w:p>
            <w:pPr>
              <w:pStyle w:val="TableContents"/>
              <w:bidi w:val="0"/>
              <w:spacing w:before="0" w:after="283"/>
              <w:jc w:val="left"/>
              <w:rPr/>
            </w:pPr>
            <w:r>
              <w:rPr/>
              <w:t xml:space="preserve">kuvaava? </w:t>
            </w:r>
          </w:p>
        </w:tc>
        <w:tc>
          <w:tcPr>
            <w:tcW w:w="2236" w:type="dxa"/>
            <w:tcBorders/>
            <w:vAlign w:val="center"/>
          </w:tcPr>
          <w:p>
            <w:pPr>
              <w:pStyle w:val="TableContents"/>
              <w:bidi w:val="0"/>
              <w:spacing w:before="0" w:after="283"/>
              <w:jc w:val="left"/>
              <w:rPr/>
            </w:pPr>
            <w:r>
              <w:rPr/>
              <w:t xml:space="preserve">Johdettu aiemmasta nimestä protoactinium, kreikan etuliitteestä proto ``ensimmäinen'' + uuslatinan actinium kreikan ἀκτίς (gen.: ἀκτῖνος) ``säde'' + latinan-ium. </w:t>
            </w:r>
          </w:p>
        </w:tc>
      </w:tr>
      <w:tr>
        <w:trPr/>
        <w:tc>
          <w:tcPr>
            <w:tcW w:w="1141" w:type="dxa"/>
            <w:tcBorders/>
            <w:vAlign w:val="center"/>
          </w:tcPr>
          <w:p>
            <w:pPr>
              <w:pStyle w:val="TableContents"/>
              <w:bidi w:val="0"/>
              <w:spacing w:before="0" w:after="283"/>
              <w:jc w:val="left"/>
              <w:rPr/>
            </w:pPr>
            <w:r>
              <w:rPr/>
              <w:t xml:space="preserve">88 </w:t>
            </w:r>
          </w:p>
        </w:tc>
        <w:tc>
          <w:tcPr>
            <w:tcW w:w="1516" w:type="dxa"/>
            <w:tcBorders/>
            <w:vAlign w:val="center"/>
          </w:tcPr>
          <w:p>
            <w:pPr>
              <w:pStyle w:val="TableContents"/>
              <w:bidi w:val="0"/>
              <w:spacing w:before="0" w:after="283"/>
              <w:jc w:val="left"/>
              <w:rPr/>
            </w:pPr>
            <w:r>
              <w:rPr/>
              <w:t xml:space="preserve">Radium </w:t>
            </w:r>
          </w:p>
        </w:tc>
        <w:tc>
          <w:tcPr>
            <w:tcW w:w="1006" w:type="dxa"/>
            <w:tcBorders/>
            <w:vAlign w:val="center"/>
          </w:tcPr>
          <w:p>
            <w:pPr>
              <w:pStyle w:val="TableContents"/>
              <w:bidi w:val="0"/>
              <w:spacing w:before="0" w:after="283"/>
              <w:jc w:val="left"/>
              <w:rPr/>
            </w:pPr>
            <w:r>
              <w:rPr/>
              <w:t xml:space="preserve">Ra </w:t>
            </w:r>
          </w:p>
        </w:tc>
        <w:tc>
          <w:tcPr>
            <w:tcW w:w="2116" w:type="dxa"/>
            <w:tcBorders/>
            <w:vAlign w:val="center"/>
          </w:tcPr>
          <w:p>
            <w:pPr>
              <w:pStyle w:val="TableContents"/>
              <w:bidi w:val="0"/>
              <w:spacing w:before="0" w:after="283"/>
              <w:jc w:val="left"/>
              <w:rPr/>
            </w:pPr>
            <w:r>
              <w:rPr/>
              <w:t xml:space="preserve">Latinaa ranskan kautta </w:t>
            </w:r>
          </w:p>
        </w:tc>
        <w:tc>
          <w:tcPr>
            <w:tcW w:w="2191" w:type="dxa"/>
            <w:tcBorders/>
            <w:vAlign w:val="center"/>
          </w:tcPr>
          <w:p>
            <w:pPr>
              <w:pStyle w:val="TableContents"/>
              <w:bidi w:val="0"/>
              <w:spacing w:before="0" w:after="283"/>
              <w:jc w:val="left"/>
              <w:rPr/>
            </w:pPr>
            <w:r>
              <w:rPr/>
              <w:t xml:space="preserve">säde </w:t>
            </w:r>
          </w:p>
        </w:tc>
        <w:tc>
          <w:tcPr>
            <w:tcW w:w="1651" w:type="dxa"/>
            <w:tcBorders/>
            <w:vAlign w:val="center"/>
          </w:tcPr>
          <w:p>
            <w:pPr>
              <w:pStyle w:val="TableContents"/>
              <w:bidi w:val="0"/>
              <w:spacing w:before="0" w:after="283"/>
              <w:jc w:val="left"/>
              <w:rPr/>
            </w:pPr>
            <w:r>
              <w:rPr/>
              <w:t xml:space="preserve">säde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Latinankielisestä sanasta radius, joka tarkoittaa "säteilyä" sen radioaktiivisuuden vuoksi. </w:t>
            </w:r>
          </w:p>
        </w:tc>
      </w:tr>
      <w:tr>
        <w:trPr/>
        <w:tc>
          <w:tcPr>
            <w:tcW w:w="1141" w:type="dxa"/>
            <w:tcBorders/>
            <w:vAlign w:val="center"/>
          </w:tcPr>
          <w:p>
            <w:pPr>
              <w:pStyle w:val="TableContents"/>
              <w:bidi w:val="0"/>
              <w:spacing w:before="0" w:after="283"/>
              <w:jc w:val="left"/>
              <w:rPr/>
            </w:pPr>
            <w:r>
              <w:rPr/>
              <w:t xml:space="preserve">86 </w:t>
            </w:r>
          </w:p>
        </w:tc>
        <w:tc>
          <w:tcPr>
            <w:tcW w:w="1516" w:type="dxa"/>
            <w:tcBorders/>
            <w:vAlign w:val="center"/>
          </w:tcPr>
          <w:p>
            <w:pPr>
              <w:pStyle w:val="TableContents"/>
              <w:bidi w:val="0"/>
              <w:spacing w:before="0" w:after="283"/>
              <w:jc w:val="left"/>
              <w:rPr/>
            </w:pPr>
            <w:r>
              <w:rPr/>
              <w:t xml:space="preserve">Radon </w:t>
            </w:r>
          </w:p>
        </w:tc>
        <w:tc>
          <w:tcPr>
            <w:tcW w:w="1006" w:type="dxa"/>
            <w:tcBorders/>
            <w:vAlign w:val="center"/>
          </w:tcPr>
          <w:p>
            <w:pPr>
              <w:pStyle w:val="TableContents"/>
              <w:bidi w:val="0"/>
              <w:spacing w:before="0" w:after="283"/>
              <w:jc w:val="left"/>
              <w:rPr/>
            </w:pPr>
            <w:r>
              <w:rPr/>
              <w:t xml:space="preserve">Rn </w:t>
            </w:r>
          </w:p>
        </w:tc>
        <w:tc>
          <w:tcPr>
            <w:tcW w:w="2116" w:type="dxa"/>
            <w:tcBorders/>
            <w:vAlign w:val="center"/>
          </w:tcPr>
          <w:p>
            <w:pPr>
              <w:pStyle w:val="TableContents"/>
              <w:bidi w:val="0"/>
              <w:spacing w:before="0" w:after="283"/>
              <w:jc w:val="left"/>
              <w:rPr/>
            </w:pPr>
            <w:r>
              <w:rPr/>
              <w:t xml:space="preserve">Latinaa saksan ja englannin kautta </w:t>
            </w:r>
          </w:p>
        </w:tc>
        <w:tc>
          <w:tcPr>
            <w:tcW w:w="2191" w:type="dxa"/>
            <w:tcBorders/>
            <w:vAlign w:val="center"/>
          </w:tcPr>
          <w:p>
            <w:pPr>
              <w:pStyle w:val="TableContents"/>
              <w:bidi w:val="0"/>
              <w:spacing w:before="0" w:after="283"/>
              <w:jc w:val="left"/>
              <w:rPr/>
            </w:pPr>
            <w:r>
              <w:rPr/>
              <w:t xml:space="preserve">Radium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Radiumin emanaation supistuminen, koska alkuaine esiintyy radiumin radioaktiivisessa hajoamisessa. Vaihtoehtoinen, hylätty nimi oli niton (Nt), joka tulee latinan sanasta nitens ``hohtava'', radonin säteilyluminesenssin vuoksi. </w:t>
            </w:r>
          </w:p>
        </w:tc>
      </w:tr>
      <w:tr>
        <w:trPr/>
        <w:tc>
          <w:tcPr>
            <w:tcW w:w="1141" w:type="dxa"/>
            <w:tcBorders/>
            <w:vAlign w:val="center"/>
          </w:tcPr>
          <w:p>
            <w:pPr>
              <w:pStyle w:val="TableContents"/>
              <w:bidi w:val="0"/>
              <w:spacing w:before="0" w:after="283"/>
              <w:jc w:val="left"/>
              <w:rPr/>
            </w:pPr>
            <w:r>
              <w:rPr/>
              <w:t xml:space="preserve">75 </w:t>
            </w:r>
          </w:p>
        </w:tc>
        <w:tc>
          <w:tcPr>
            <w:tcW w:w="1516" w:type="dxa"/>
            <w:tcBorders/>
            <w:vAlign w:val="center"/>
          </w:tcPr>
          <w:p>
            <w:pPr>
              <w:pStyle w:val="TableContents"/>
              <w:bidi w:val="0"/>
              <w:spacing w:before="0" w:after="283"/>
              <w:jc w:val="left"/>
              <w:rPr/>
            </w:pPr>
            <w:r>
              <w:rPr/>
              <w:t xml:space="preserve">Rhenium </w:t>
            </w:r>
          </w:p>
        </w:tc>
        <w:tc>
          <w:tcPr>
            <w:tcW w:w="1006" w:type="dxa"/>
            <w:tcBorders/>
            <w:vAlign w:val="center"/>
          </w:tcPr>
          <w:p>
            <w:pPr>
              <w:pStyle w:val="TableContents"/>
              <w:bidi w:val="0"/>
              <w:spacing w:before="0" w:after="283"/>
              <w:jc w:val="left"/>
              <w:rPr/>
            </w:pPr>
            <w:r>
              <w:rPr/>
              <w:t xml:space="preserve">Re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Rhenus </w:t>
            </w:r>
          </w:p>
        </w:tc>
        <w:tc>
          <w:tcPr>
            <w:tcW w:w="1651" w:type="dxa"/>
            <w:tcBorders/>
            <w:vAlign w:val="center"/>
          </w:tcPr>
          <w:p>
            <w:pPr>
              <w:pStyle w:val="TableContents"/>
              <w:bidi w:val="0"/>
              <w:spacing w:before="0" w:after="283"/>
              <w:jc w:val="left"/>
              <w:rPr/>
            </w:pPr>
            <w:r>
              <w:rPr/>
              <w:t xml:space="preserve">Rein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Latinasta Rhenus, Rein-joki. </w:t>
            </w:r>
          </w:p>
        </w:tc>
      </w:tr>
      <w:tr>
        <w:trPr/>
        <w:tc>
          <w:tcPr>
            <w:tcW w:w="1141" w:type="dxa"/>
            <w:tcBorders/>
            <w:vAlign w:val="center"/>
          </w:tcPr>
          <w:p>
            <w:pPr>
              <w:pStyle w:val="TableContents"/>
              <w:bidi w:val="0"/>
              <w:spacing w:before="0" w:after="283"/>
              <w:jc w:val="left"/>
              <w:rPr/>
            </w:pPr>
            <w:r>
              <w:rPr/>
              <w:t xml:space="preserve">45 </w:t>
            </w:r>
          </w:p>
        </w:tc>
        <w:tc>
          <w:tcPr>
            <w:tcW w:w="1516" w:type="dxa"/>
            <w:tcBorders/>
            <w:vAlign w:val="center"/>
          </w:tcPr>
          <w:p>
            <w:pPr>
              <w:pStyle w:val="TableContents"/>
              <w:bidi w:val="0"/>
              <w:spacing w:before="0" w:after="283"/>
              <w:jc w:val="left"/>
              <w:rPr/>
            </w:pPr>
            <w:r>
              <w:rPr/>
              <w:t xml:space="preserve">Rodium </w:t>
            </w:r>
          </w:p>
        </w:tc>
        <w:tc>
          <w:tcPr>
            <w:tcW w:w="1006" w:type="dxa"/>
            <w:tcBorders/>
            <w:vAlign w:val="center"/>
          </w:tcPr>
          <w:p>
            <w:pPr>
              <w:pStyle w:val="TableContents"/>
              <w:bidi w:val="0"/>
              <w:spacing w:before="0" w:after="283"/>
              <w:jc w:val="left"/>
              <w:rPr/>
            </w:pPr>
            <w:r>
              <w:rPr/>
              <w:t xml:space="preserve">Rh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ῥόδον (rhodon) </w:t>
            </w:r>
          </w:p>
        </w:tc>
        <w:tc>
          <w:tcPr>
            <w:tcW w:w="1651" w:type="dxa"/>
            <w:tcBorders/>
            <w:vAlign w:val="center"/>
          </w:tcPr>
          <w:p>
            <w:pPr>
              <w:pStyle w:val="TableContents"/>
              <w:bidi w:val="0"/>
              <w:spacing w:before="0" w:after="283"/>
              <w:jc w:val="left"/>
              <w:rPr/>
            </w:pPr>
            <w:r>
              <w:rPr/>
              <w:t xml:space="preserve">ruusu </w:t>
            </w:r>
          </w:p>
        </w:tc>
        <w:tc>
          <w:tcPr>
            <w:tcW w:w="1336" w:type="dxa"/>
            <w:tcBorders/>
            <w:vAlign w:val="center"/>
          </w:tcPr>
          <w:p>
            <w:pPr>
              <w:pStyle w:val="TableContents"/>
              <w:bidi w:val="0"/>
              <w:spacing w:before="0" w:after="283"/>
              <w:jc w:val="left"/>
              <w:rPr/>
            </w:pPr>
            <w:r>
              <w:rPr/>
              <w:t xml:space="preserve">kuvaileva (väri) </w:t>
            </w:r>
          </w:p>
        </w:tc>
        <w:tc>
          <w:tcPr>
            <w:tcW w:w="2236" w:type="dxa"/>
            <w:tcBorders/>
            <w:vAlign w:val="center"/>
          </w:tcPr>
          <w:p>
            <w:pPr>
              <w:pStyle w:val="TableContents"/>
              <w:bidi w:val="0"/>
              <w:spacing w:before="0" w:after="283"/>
              <w:jc w:val="left"/>
              <w:rPr/>
            </w:pPr>
            <w:r>
              <w:rPr/>
              <w:t xml:space="preserve">Kreikankielisestä sanasta ῥόδον (rhodon), joka tarkoittaa "ruusua". Ruusunpunaisista yhdisteistä. </w:t>
            </w:r>
          </w:p>
        </w:tc>
      </w:tr>
      <w:tr>
        <w:trPr/>
        <w:tc>
          <w:tcPr>
            <w:tcW w:w="1141" w:type="dxa"/>
            <w:tcBorders/>
            <w:vAlign w:val="center"/>
          </w:tcPr>
          <w:p>
            <w:pPr>
              <w:pStyle w:val="TableContents"/>
              <w:bidi w:val="0"/>
              <w:spacing w:before="0" w:after="283"/>
              <w:jc w:val="left"/>
              <w:rPr/>
            </w:pPr>
            <w:r>
              <w:rPr/>
              <w:t xml:space="preserve">111 </w:t>
            </w:r>
          </w:p>
        </w:tc>
        <w:tc>
          <w:tcPr>
            <w:tcW w:w="1516" w:type="dxa"/>
            <w:tcBorders/>
            <w:vAlign w:val="center"/>
          </w:tcPr>
          <w:p>
            <w:pPr>
              <w:pStyle w:val="TableContents"/>
              <w:bidi w:val="0"/>
              <w:spacing w:before="0" w:after="283"/>
              <w:jc w:val="left"/>
              <w:rPr/>
            </w:pPr>
            <w:r>
              <w:rPr/>
              <w:t xml:space="preserve">Röntgenium </w:t>
            </w:r>
          </w:p>
        </w:tc>
        <w:tc>
          <w:tcPr>
            <w:tcW w:w="1006" w:type="dxa"/>
            <w:tcBorders/>
            <w:vAlign w:val="center"/>
          </w:tcPr>
          <w:p>
            <w:pPr>
              <w:pStyle w:val="TableContents"/>
              <w:bidi w:val="0"/>
              <w:spacing w:before="0" w:after="283"/>
              <w:jc w:val="left"/>
              <w:rPr/>
            </w:pPr>
            <w:r>
              <w:rPr/>
              <w:t xml:space="preserve">Rg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Röntgen, Wilhelm Conrad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Wilhelm Conrad Röntgenin kunniaksi, joka tuotti ja havaitsi röntgensäteet. Sitä on kutsuttu myös eka-kullaksi ja IUPAC:n mukaan väliaikaisesti unununiumiksi (Uuu). Alkuaine </w:t>
            </w:r>
          </w:p>
        </w:tc>
      </w:tr>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5223"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37 </w:t>
            </w:r>
          </w:p>
        </w:tc>
        <w:tc>
          <w:tcPr>
            <w:tcW w:w="1516" w:type="dxa"/>
            <w:tcBorders/>
            <w:vAlign w:val="center"/>
          </w:tcPr>
          <w:p>
            <w:pPr>
              <w:pStyle w:val="TableContents"/>
              <w:bidi w:val="0"/>
              <w:spacing w:before="0" w:after="283"/>
              <w:jc w:val="left"/>
              <w:rPr/>
            </w:pPr>
            <w:r>
              <w:rPr/>
              <w:t xml:space="preserve">Rubidium </w:t>
            </w:r>
          </w:p>
        </w:tc>
        <w:tc>
          <w:tcPr>
            <w:tcW w:w="100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rubidus </w:t>
            </w:r>
          </w:p>
        </w:tc>
        <w:tc>
          <w:tcPr>
            <w:tcW w:w="1651" w:type="dxa"/>
            <w:tcBorders/>
            <w:vAlign w:val="center"/>
          </w:tcPr>
          <w:p>
            <w:pPr>
              <w:pStyle w:val="TableContents"/>
              <w:bidi w:val="0"/>
              <w:spacing w:before="0" w:after="283"/>
              <w:jc w:val="left"/>
              <w:rPr/>
            </w:pPr>
            <w:r>
              <w:rPr/>
              <w:t xml:space="preserve">syvin punainen </w:t>
            </w:r>
          </w:p>
        </w:tc>
        <w:tc>
          <w:tcPr>
            <w:tcW w:w="1336" w:type="dxa"/>
            <w:tcBorders/>
            <w:vAlign w:val="center"/>
          </w:tcPr>
          <w:p>
            <w:pPr>
              <w:pStyle w:val="TableContents"/>
              <w:bidi w:val="0"/>
              <w:spacing w:before="0" w:after="283"/>
              <w:jc w:val="left"/>
              <w:rPr/>
            </w:pPr>
            <w:r>
              <w:rPr/>
              <w:t xml:space="preserve">kuvaileva (väri) </w:t>
            </w:r>
          </w:p>
        </w:tc>
        <w:tc>
          <w:tcPr>
            <w:tcW w:w="2236" w:type="dxa"/>
            <w:tcBorders/>
            <w:vAlign w:val="center"/>
          </w:tcPr>
          <w:p>
            <w:pPr>
              <w:pStyle w:val="TableContents"/>
              <w:bidi w:val="0"/>
              <w:spacing w:before="0" w:after="283"/>
              <w:jc w:val="left"/>
              <w:rPr/>
            </w:pPr>
            <w:r>
              <w:rPr/>
              <w:t xml:space="preserve">Latinasta rubidus, joka tarkoittaa ``syvintä punaista'' spektriviivan värin vuoksi. </w:t>
            </w:r>
          </w:p>
        </w:tc>
      </w:tr>
      <w:tr>
        <w:trPr/>
        <w:tc>
          <w:tcPr>
            <w:tcW w:w="1141" w:type="dxa"/>
            <w:tcBorders/>
            <w:vAlign w:val="center"/>
          </w:tcPr>
          <w:p>
            <w:pPr>
              <w:pStyle w:val="TableContents"/>
              <w:bidi w:val="0"/>
              <w:spacing w:before="0" w:after="283"/>
              <w:jc w:val="left"/>
              <w:rPr/>
            </w:pPr>
            <w:r>
              <w:rPr/>
              <w:t xml:space="preserve">44 </w:t>
            </w:r>
          </w:p>
        </w:tc>
        <w:tc>
          <w:tcPr>
            <w:tcW w:w="1516" w:type="dxa"/>
            <w:tcBorders/>
            <w:vAlign w:val="center"/>
          </w:tcPr>
          <w:p>
            <w:pPr>
              <w:pStyle w:val="TableContents"/>
              <w:bidi w:val="0"/>
              <w:spacing w:before="0" w:after="283"/>
              <w:jc w:val="left"/>
              <w:rPr/>
            </w:pPr>
            <w:r>
              <w:rPr/>
              <w:t xml:space="preserve">Rutenium </w:t>
            </w:r>
          </w:p>
        </w:tc>
        <w:tc>
          <w:tcPr>
            <w:tcW w:w="1006" w:type="dxa"/>
            <w:tcBorders/>
            <w:vAlign w:val="center"/>
          </w:tcPr>
          <w:p>
            <w:pPr>
              <w:pStyle w:val="TableContents"/>
              <w:bidi w:val="0"/>
              <w:spacing w:before="0" w:after="283"/>
              <w:jc w:val="left"/>
              <w:rPr/>
            </w:pPr>
            <w:r>
              <w:rPr/>
              <w:t xml:space="preserve">Ru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Ruthenia </w:t>
            </w:r>
          </w:p>
        </w:tc>
        <w:tc>
          <w:tcPr>
            <w:tcW w:w="1651" w:type="dxa"/>
            <w:tcBorders/>
            <w:vAlign w:val="center"/>
          </w:tcPr>
          <w:p>
            <w:pPr>
              <w:pStyle w:val="TableContents"/>
              <w:bidi w:val="0"/>
              <w:spacing w:before="0" w:after="283"/>
              <w:jc w:val="left"/>
              <w:rPr/>
            </w:pPr>
            <w:r>
              <w:rPr/>
              <w:t xml:space="preserve">Rutenia, Kievan Rus'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Latinasta Ruthenia, Kievan Rusin maantieteellinen eksonyymi. </w:t>
            </w:r>
          </w:p>
        </w:tc>
      </w:tr>
      <w:tr>
        <w:trPr/>
        <w:tc>
          <w:tcPr>
            <w:tcW w:w="1141" w:type="dxa"/>
            <w:tcBorders/>
            <w:vAlign w:val="center"/>
          </w:tcPr>
          <w:p>
            <w:pPr>
              <w:pStyle w:val="TableContents"/>
              <w:bidi w:val="0"/>
              <w:spacing w:before="0" w:after="283"/>
              <w:jc w:val="left"/>
              <w:rPr/>
            </w:pPr>
            <w:r>
              <w:rPr/>
              <w:t xml:space="preserve">104 </w:t>
            </w:r>
          </w:p>
        </w:tc>
        <w:tc>
          <w:tcPr>
            <w:tcW w:w="1516" w:type="dxa"/>
            <w:tcBorders/>
            <w:vAlign w:val="center"/>
          </w:tcPr>
          <w:p>
            <w:pPr>
              <w:pStyle w:val="TableContents"/>
              <w:bidi w:val="0"/>
              <w:spacing w:before="0" w:after="283"/>
              <w:jc w:val="left"/>
              <w:rPr/>
            </w:pPr>
            <w:r>
              <w:rPr/>
              <w:t xml:space="preserve">Rutherfordium </w:t>
            </w:r>
          </w:p>
        </w:tc>
        <w:tc>
          <w:tcPr>
            <w:tcW w:w="1006" w:type="dxa"/>
            <w:tcBorders/>
            <w:vAlign w:val="center"/>
          </w:tcPr>
          <w:p>
            <w:pPr>
              <w:pStyle w:val="TableContents"/>
              <w:bidi w:val="0"/>
              <w:spacing w:before="0" w:after="283"/>
              <w:jc w:val="left"/>
              <w:rPr/>
            </w:pPr>
            <w:r>
              <w:rPr/>
              <w:t xml:space="preserve">Rf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Rutherford, Ernest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jc w:val="left"/>
              <w:rPr/>
            </w:pPr>
            <w:r>
              <w:rPr/>
              <w:t xml:space="preserve">Nimetty paroni Ernest Rutherfordin kunniaksi, joka oli Bohrin atomimallin uranuurtaja. Rutherfordiumia on kutsuttu myös kurtshatoviumiksi (Ku), joka on nimetty Igor Vasilevich Kurtshatovin kunniaksi, joka auttoi kehittämään ymmärrystä uraanin ketjureaktiosta ja ydinreaktorista. </w:t>
            </w:r>
          </w:p>
          <w:p>
            <w:pPr>
              <w:pStyle w:val="TableContents"/>
              <w:bidi w:val="0"/>
              <w:spacing w:before="0" w:after="283"/>
              <w:jc w:val="left"/>
              <w:rPr/>
            </w:pPr>
            <w:r>
              <w:rPr/>
              <w:t xml:space="preserve">Unnilquadiumia käytettiin väliaikaisena systemaattisena alkuaineen nimenä. </w:t>
            </w:r>
          </w:p>
        </w:tc>
      </w:tr>
      <w:tr>
        <w:trPr/>
        <w:tc>
          <w:tcPr>
            <w:tcW w:w="1141" w:type="dxa"/>
            <w:tcBorders/>
            <w:vAlign w:val="center"/>
          </w:tcPr>
          <w:p>
            <w:pPr>
              <w:pStyle w:val="TableContents"/>
              <w:bidi w:val="0"/>
              <w:spacing w:before="0" w:after="283"/>
              <w:jc w:val="left"/>
              <w:rPr/>
            </w:pPr>
            <w:r>
              <w:rPr/>
              <w:t xml:space="preserve">62 </w:t>
            </w:r>
          </w:p>
        </w:tc>
        <w:tc>
          <w:tcPr>
            <w:tcW w:w="1516" w:type="dxa"/>
            <w:tcBorders/>
            <w:vAlign w:val="center"/>
          </w:tcPr>
          <w:p>
            <w:pPr>
              <w:pStyle w:val="TableContents"/>
              <w:bidi w:val="0"/>
              <w:spacing w:before="0" w:after="283"/>
              <w:jc w:val="left"/>
              <w:rPr/>
            </w:pPr>
            <w:r>
              <w:rPr/>
              <w:t xml:space="preserve">Samarium </w:t>
            </w:r>
          </w:p>
        </w:tc>
        <w:tc>
          <w:tcPr>
            <w:tcW w:w="1006" w:type="dxa"/>
            <w:tcBorders/>
            <w:vAlign w:val="center"/>
          </w:tcPr>
          <w:p>
            <w:pPr>
              <w:pStyle w:val="TableContents"/>
              <w:bidi w:val="0"/>
              <w:spacing w:before="0" w:after="283"/>
              <w:jc w:val="left"/>
              <w:rPr/>
            </w:pPr>
            <w:r>
              <w:rPr/>
              <w:t xml:space="preserve">Sm </w:t>
            </w:r>
          </w:p>
        </w:tc>
        <w:tc>
          <w:tcPr>
            <w:tcW w:w="21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Samarsky-Bykhovets, Vasili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samarskiittimineraalin mukaan. (Samarskiitti on nimetty venäläisen kaivosvirkamiehen, eversti Vasili Samarski-Bykhovetsin mukaan.) </w:t>
            </w:r>
          </w:p>
        </w:tc>
      </w:tr>
      <w:tr>
        <w:trPr/>
        <w:tc>
          <w:tcPr>
            <w:tcW w:w="1141" w:type="dxa"/>
            <w:tcBorders/>
            <w:vAlign w:val="center"/>
          </w:tcPr>
          <w:p>
            <w:pPr>
              <w:pStyle w:val="TableContents"/>
              <w:bidi w:val="0"/>
              <w:spacing w:before="0" w:after="283"/>
              <w:jc w:val="left"/>
              <w:rPr/>
            </w:pPr>
            <w:r>
              <w:rPr/>
              <w:t xml:space="preserve">21 </w:t>
            </w:r>
          </w:p>
        </w:tc>
        <w:tc>
          <w:tcPr>
            <w:tcW w:w="1516" w:type="dxa"/>
            <w:tcBorders/>
            <w:vAlign w:val="center"/>
          </w:tcPr>
          <w:p>
            <w:pPr>
              <w:pStyle w:val="TableContents"/>
              <w:bidi w:val="0"/>
              <w:spacing w:before="0" w:after="283"/>
              <w:jc w:val="left"/>
              <w:rPr/>
            </w:pPr>
            <w:r>
              <w:rPr/>
              <w:t xml:space="preserve">Scandium </w:t>
            </w:r>
          </w:p>
        </w:tc>
        <w:tc>
          <w:tcPr>
            <w:tcW w:w="1006" w:type="dxa"/>
            <w:tcBorders/>
            <w:vAlign w:val="center"/>
          </w:tcPr>
          <w:p>
            <w:pPr>
              <w:pStyle w:val="TableContents"/>
              <w:bidi w:val="0"/>
              <w:spacing w:before="0" w:after="283"/>
              <w:jc w:val="left"/>
              <w:rPr/>
            </w:pPr>
            <w:r>
              <w:rPr/>
              <w:t xml:space="preserve">Sc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Scandia </w:t>
            </w:r>
          </w:p>
        </w:tc>
        <w:tc>
          <w:tcPr>
            <w:tcW w:w="1651" w:type="dxa"/>
            <w:tcBorders/>
            <w:vAlign w:val="center"/>
          </w:tcPr>
          <w:p>
            <w:pPr>
              <w:pStyle w:val="TableContents"/>
              <w:bidi w:val="0"/>
              <w:spacing w:before="0" w:after="283"/>
              <w:jc w:val="left"/>
              <w:rPr/>
            </w:pPr>
            <w:r>
              <w:rPr/>
              <w:t xml:space="preserve">Skandinavia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latinankielisestä sanasta Scandia, joka tarkoittaa Skandinaviaa; aiemmin eka-boron. </w:t>
            </w:r>
          </w:p>
        </w:tc>
      </w:tr>
      <w:tr>
        <w:trPr/>
        <w:tc>
          <w:tcPr>
            <w:tcW w:w="1141" w:type="dxa"/>
            <w:tcBorders/>
            <w:vAlign w:val="center"/>
          </w:tcPr>
          <w:p>
            <w:pPr>
              <w:pStyle w:val="TableContents"/>
              <w:bidi w:val="0"/>
              <w:spacing w:before="0" w:after="283"/>
              <w:jc w:val="left"/>
              <w:rPr/>
            </w:pPr>
            <w:r>
              <w:rPr/>
              <w:t xml:space="preserve">106 </w:t>
            </w:r>
          </w:p>
        </w:tc>
        <w:tc>
          <w:tcPr>
            <w:tcW w:w="1516" w:type="dxa"/>
            <w:tcBorders/>
            <w:vAlign w:val="center"/>
          </w:tcPr>
          <w:p>
            <w:pPr>
              <w:pStyle w:val="TableContents"/>
              <w:bidi w:val="0"/>
              <w:spacing w:before="0" w:after="283"/>
              <w:jc w:val="left"/>
              <w:rPr/>
            </w:pPr>
            <w:r>
              <w:rPr/>
              <w:t xml:space="preserve">Seaborgium </w:t>
            </w:r>
          </w:p>
        </w:tc>
        <w:tc>
          <w:tcPr>
            <w:tcW w:w="1006" w:type="dxa"/>
            <w:tcBorders/>
            <w:vAlign w:val="center"/>
          </w:tcPr>
          <w:p>
            <w:pPr>
              <w:pStyle w:val="TableContents"/>
              <w:bidi w:val="0"/>
              <w:spacing w:before="0" w:after="283"/>
              <w:jc w:val="left"/>
              <w:rPr/>
            </w:pPr>
            <w:r>
              <w:rPr/>
              <w:t xml:space="preserve">Sg </w:t>
            </w:r>
          </w:p>
        </w:tc>
        <w:tc>
          <w:tcPr>
            <w:tcW w:w="2116" w:type="dxa"/>
            <w:tcBorders/>
            <w:vAlign w:val="center"/>
          </w:tcPr>
          <w:p>
            <w:pPr>
              <w:pStyle w:val="TableContents"/>
              <w:bidi w:val="0"/>
              <w:spacing w:before="0" w:after="283"/>
              <w:jc w:val="left"/>
              <w:rPr/>
            </w:pPr>
            <w:r>
              <w:rPr/>
              <w:t xml:space="preserve">Ruotsia englannin kautta </w:t>
            </w:r>
          </w:p>
        </w:tc>
        <w:tc>
          <w:tcPr>
            <w:tcW w:w="2191" w:type="dxa"/>
            <w:tcBorders/>
            <w:vAlign w:val="center"/>
          </w:tcPr>
          <w:p>
            <w:pPr>
              <w:pStyle w:val="TableContents"/>
              <w:bidi w:val="0"/>
              <w:spacing w:before="0" w:after="283"/>
              <w:jc w:val="left"/>
              <w:rPr/>
            </w:pPr>
            <w:r>
              <w:rPr/>
              <w:t xml:space="preserve">Seaborg, Glenn Teodor </w:t>
            </w:r>
          </w:p>
        </w:tc>
        <w:tc>
          <w:tcPr>
            <w:tcW w:w="1651" w:type="dxa"/>
            <w:tcBorders/>
            <w:vAlign w:val="center"/>
          </w:tcPr>
          <w:p>
            <w:pPr>
              <w:pStyle w:val="TableContents"/>
              <w:bidi w:val="0"/>
              <w:spacing w:before="0" w:after="283"/>
              <w:jc w:val="left"/>
              <w:rPr/>
            </w:pPr>
            <w:r>
              <w:rPr/>
              <w:t xml:space="preserve">Ruotsalainen sukunimi, kirjaimellisesti: ``Lake Mountain'' </w:t>
            </w:r>
          </w:p>
        </w:tc>
        <w:tc>
          <w:tcPr>
            <w:tcW w:w="1336" w:type="dxa"/>
            <w:tcBorders/>
            <w:vAlign w:val="center"/>
          </w:tcPr>
          <w:p>
            <w:pPr>
              <w:pStyle w:val="TableContents"/>
              <w:bidi w:val="0"/>
              <w:spacing w:before="0" w:after="283"/>
              <w:jc w:val="left"/>
              <w:rPr/>
            </w:pPr>
            <w:r>
              <w:rPr/>
              <w:t xml:space="preserve">eponym </w:t>
            </w:r>
          </w:p>
        </w:tc>
        <w:tc>
          <w:tcPr>
            <w:tcW w:w="2236" w:type="dxa"/>
            <w:tcBorders/>
            <w:vAlign w:val="center"/>
          </w:tcPr>
          <w:p>
            <w:pPr>
              <w:pStyle w:val="TableContents"/>
              <w:bidi w:val="0"/>
              <w:spacing w:before="0" w:after="283"/>
              <w:jc w:val="left"/>
              <w:rPr/>
            </w:pPr>
            <w:r>
              <w:rPr/>
              <w:t xml:space="preserve">Nimetty Glenn T. Seaborgin kunniaksi, joka löysi transuraanisten alkuaineiden kemian, osallistui kymmenen alkuaineen löytämiseen ja eristämiseen sekä kehitti ja ehdotti aktinidien sarjaa. Muut nimet: eka-tungsten ja väliaikaisesti IUPAC:n mukaan unnilhexium (Unh). </w:t>
            </w:r>
          </w:p>
        </w:tc>
      </w:tr>
      <w:tr>
        <w:trPr/>
        <w:tc>
          <w:tcPr>
            <w:tcW w:w="1141" w:type="dxa"/>
            <w:tcBorders/>
            <w:vAlign w:val="center"/>
          </w:tcPr>
          <w:p>
            <w:pPr>
              <w:pStyle w:val="TableContents"/>
              <w:bidi w:val="0"/>
              <w:spacing w:before="0" w:after="283"/>
              <w:jc w:val="left"/>
              <w:rPr/>
            </w:pPr>
            <w:r>
              <w:rPr/>
              <w:t xml:space="preserve">34 </w:t>
            </w:r>
          </w:p>
        </w:tc>
        <w:tc>
          <w:tcPr>
            <w:tcW w:w="1516" w:type="dxa"/>
            <w:tcBorders/>
            <w:vAlign w:val="center"/>
          </w:tcPr>
          <w:p>
            <w:pPr>
              <w:pStyle w:val="TableContents"/>
              <w:bidi w:val="0"/>
              <w:spacing w:before="0" w:after="283"/>
              <w:jc w:val="left"/>
              <w:rPr/>
            </w:pPr>
            <w:r>
              <w:rPr/>
              <w:t xml:space="preserve">Seleeni </w:t>
            </w:r>
          </w:p>
        </w:tc>
        <w:tc>
          <w:tcPr>
            <w:tcW w:w="1006" w:type="dxa"/>
            <w:tcBorders/>
            <w:vAlign w:val="center"/>
          </w:tcPr>
          <w:p>
            <w:pPr>
              <w:pStyle w:val="TableContents"/>
              <w:bidi w:val="0"/>
              <w:spacing w:before="0" w:after="283"/>
              <w:jc w:val="left"/>
              <w:rPr/>
            </w:pPr>
            <w:r>
              <w:rPr/>
              <w:t xml:space="preserve">Se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σελήνη (selene) </w:t>
            </w:r>
          </w:p>
        </w:tc>
        <w:tc>
          <w:tcPr>
            <w:tcW w:w="1651" w:type="dxa"/>
            <w:tcBorders/>
            <w:vAlign w:val="center"/>
          </w:tcPr>
          <w:p>
            <w:pPr>
              <w:pStyle w:val="TableContents"/>
              <w:bidi w:val="0"/>
              <w:spacing w:before="0" w:after="283"/>
              <w:jc w:val="left"/>
              <w:rPr/>
            </w:pPr>
            <w:r>
              <w:rPr/>
              <w:t xml:space="preserve">kuu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Kreikankielisestä σελήνη (selene), joka tarkoittaa ``Kuuta'', ja myös kuujumalatar Selene. </w:t>
            </w:r>
          </w:p>
        </w:tc>
      </w:tr>
      <w:tr>
        <w:trPr/>
        <w:tc>
          <w:tcPr>
            <w:tcW w:w="1141" w:type="dxa"/>
            <w:tcBorders/>
            <w:vAlign w:val="center"/>
          </w:tcPr>
          <w:p>
            <w:pPr>
              <w:pStyle w:val="TableContents"/>
              <w:bidi w:val="0"/>
              <w:spacing w:before="0" w:after="283"/>
              <w:jc w:val="left"/>
              <w:rPr/>
            </w:pPr>
            <w:r>
              <w:rPr/>
              <w:t xml:space="preserve">14 </w:t>
            </w:r>
          </w:p>
        </w:tc>
        <w:tc>
          <w:tcPr>
            <w:tcW w:w="1516" w:type="dxa"/>
            <w:tcBorders/>
            <w:vAlign w:val="center"/>
          </w:tcPr>
          <w:p>
            <w:pPr>
              <w:pStyle w:val="TableContents"/>
              <w:bidi w:val="0"/>
              <w:spacing w:before="0" w:after="283"/>
              <w:jc w:val="left"/>
              <w:rPr/>
            </w:pPr>
            <w:r>
              <w:rPr/>
              <w:t xml:space="preserve">Pii </w:t>
            </w:r>
          </w:p>
        </w:tc>
        <w:tc>
          <w:tcPr>
            <w:tcW w:w="1006" w:type="dxa"/>
            <w:tcBorders/>
            <w:vAlign w:val="center"/>
          </w:tcPr>
          <w:p>
            <w:pPr>
              <w:pStyle w:val="TableContents"/>
              <w:bidi w:val="0"/>
              <w:spacing w:before="0" w:after="283"/>
              <w:jc w:val="left"/>
              <w:rPr/>
            </w:pPr>
            <w:r>
              <w:rPr/>
              <w:t xml:space="preserve">Si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silex,-icis </w:t>
            </w:r>
          </w:p>
        </w:tc>
        <w:tc>
          <w:tcPr>
            <w:tcW w:w="1651" w:type="dxa"/>
            <w:tcBorders/>
            <w:vAlign w:val="center"/>
          </w:tcPr>
          <w:p>
            <w:pPr>
              <w:pStyle w:val="TableContents"/>
              <w:bidi w:val="0"/>
              <w:spacing w:before="0" w:after="283"/>
              <w:jc w:val="left"/>
              <w:rPr/>
            </w:pPr>
            <w:r>
              <w:rPr/>
              <w:t xml:space="preserve">flint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Latinankielisestä sanasta ``silex'' tai ``silicis'', joka tarkoittaa ``kiveä'', eräänlaista kiveä (pääasiassa piidioksidia). </w:t>
            </w:r>
          </w:p>
        </w:tc>
      </w:tr>
      <w:tr>
        <w:trPr/>
        <w:tc>
          <w:tcPr>
            <w:tcW w:w="1141" w:type="dxa"/>
            <w:tcBorders/>
            <w:vAlign w:val="center"/>
          </w:tcPr>
          <w:p>
            <w:pPr>
              <w:pStyle w:val="TableContents"/>
              <w:bidi w:val="0"/>
              <w:spacing w:before="0" w:after="283"/>
              <w:jc w:val="left"/>
              <w:rPr/>
            </w:pPr>
            <w:r>
              <w:rPr/>
              <w:t xml:space="preserve">47 </w:t>
            </w:r>
          </w:p>
        </w:tc>
        <w:tc>
          <w:tcPr>
            <w:tcW w:w="1516" w:type="dxa"/>
            <w:tcBorders/>
            <w:vAlign w:val="center"/>
          </w:tcPr>
          <w:p>
            <w:pPr>
              <w:pStyle w:val="TableContents"/>
              <w:bidi w:val="0"/>
              <w:spacing w:before="0" w:after="283"/>
              <w:jc w:val="left"/>
              <w:rPr/>
            </w:pPr>
            <w:r>
              <w:rPr/>
              <w:t xml:space="preserve">Hopea </w:t>
            </w:r>
          </w:p>
        </w:tc>
        <w:tc>
          <w:tcPr>
            <w:tcW w:w="1006" w:type="dxa"/>
            <w:tcBorders/>
            <w:vAlign w:val="center"/>
          </w:tcPr>
          <w:p>
            <w:pPr>
              <w:pStyle w:val="TableContents"/>
              <w:bidi w:val="0"/>
              <w:spacing w:before="0" w:after="283"/>
              <w:jc w:val="left"/>
              <w:rPr/>
            </w:pPr>
            <w:r>
              <w:rPr/>
              <w:t xml:space="preserve">Ag </w:t>
            </w:r>
          </w:p>
        </w:tc>
        <w:tc>
          <w:tcPr>
            <w:tcW w:w="2116" w:type="dxa"/>
            <w:tcBorders/>
            <w:vAlign w:val="center"/>
          </w:tcPr>
          <w:p>
            <w:pPr>
              <w:pStyle w:val="TableContents"/>
              <w:bidi w:val="0"/>
              <w:spacing w:before="0" w:after="283"/>
              <w:jc w:val="left"/>
              <w:rPr/>
            </w:pPr>
            <w:r>
              <w:rPr/>
              <w:t xml:space="preserve">Akkadin kieli anglosaksisen ja keskieurooppalaisen kautta. </w:t>
            </w:r>
          </w:p>
        </w:tc>
        <w:tc>
          <w:tcPr>
            <w:tcW w:w="2191" w:type="dxa"/>
            <w:tcBorders/>
            <w:vAlign w:val="center"/>
          </w:tcPr>
          <w:p>
            <w:pPr>
              <w:pStyle w:val="TableContents"/>
              <w:bidi w:val="0"/>
              <w:spacing w:before="0" w:after="283"/>
              <w:jc w:val="left"/>
              <w:rPr/>
            </w:pPr>
            <w:r>
              <w:rPr/>
              <w:t xml:space="preserve">𒊭𒁺𒁍 </w:t>
            </w:r>
            <w:r>
              <w:rPr/>
              <w:t xml:space="preserve">/ </w:t>
            </w:r>
            <w:r>
              <w:rPr/>
              <w:t xml:space="preserve">𒊭𒅈𒇥; siolfor / seolfor </w:t>
            </w:r>
          </w:p>
        </w:tc>
        <w:tc>
          <w:tcPr>
            <w:tcW w:w="1651" w:type="dxa"/>
            <w:tcBorders/>
            <w:vAlign w:val="center"/>
          </w:tcPr>
          <w:p>
            <w:pPr>
              <w:pStyle w:val="TableContents"/>
              <w:bidi w:val="0"/>
              <w:spacing w:before="0" w:after="283"/>
              <w:jc w:val="left"/>
              <w:rPr/>
            </w:pPr>
            <w:r>
              <w:rPr/>
              <w:t xml:space="preserve">jalostaa, sulattaa </w:t>
            </w:r>
          </w:p>
        </w:tc>
        <w:tc>
          <w:tcPr>
            <w:tcW w:w="1336" w:type="dxa"/>
            <w:tcBorders/>
            <w:vAlign w:val="center"/>
          </w:tcPr>
          <w:p>
            <w:pPr>
              <w:pStyle w:val="TableContents"/>
              <w:bidi w:val="0"/>
              <w:spacing w:before="0" w:after="283"/>
              <w:jc w:val="left"/>
              <w:rPr/>
            </w:pPr>
            <w:r>
              <w:rPr/>
              <w:t xml:space="preserve">latina argentum </w:t>
            </w:r>
          </w:p>
        </w:tc>
        <w:tc>
          <w:tcPr>
            <w:tcW w:w="2236" w:type="dxa"/>
            <w:tcBorders/>
            <w:vAlign w:val="center"/>
          </w:tcPr>
          <w:p>
            <w:pPr>
              <w:pStyle w:val="TableContents"/>
              <w:bidi w:val="0"/>
              <w:spacing w:before="0" w:after="283"/>
              <w:jc w:val="left"/>
              <w:rPr/>
            </w:pPr>
            <w:r>
              <w:rPr/>
              <w:t xml:space="preserve">Anglosaksisesta seolforista, joka on johdettu protogermaanisesta * silubra-, vrt. vanhan yläsaksan silabar, ja sillä on sukulaismuotoja baltoslaavilaisissa kielissä: Kirkkoslaavin kieli: sĭrebro, liettuan kieli: sidabras, vanhan preussin kieli sirablan. Mahdollisesti lainattu akkadin </w:t>
            </w:r>
            <w:r>
              <w:rPr/>
              <w:t xml:space="preserve">𒊭𒅈𒇥 </w:t>
            </w:r>
            <w:r>
              <w:rPr/>
              <w:t xml:space="preserve">sarpu ``jalostettu hopea'' ja sukua </w:t>
            </w:r>
            <w:r>
              <w:rPr/>
              <w:t xml:space="preserve">𒊭𒁺𒁍 </w:t>
            </w:r>
            <w:r>
              <w:rPr/>
              <w:t xml:space="preserve">sarapu ``jalostaa, sulattaa''. Vaihtoehtoisesti, mahdollisesti jostakin esi-indoeurooppalaisesta kielestä, vrt. baskia: zilar. Symboli Ag on peräisin latinan nimestä argentum, joka on johdettu PIE:stä * arg-ent-. </w:t>
            </w:r>
          </w:p>
        </w:tc>
      </w:tr>
      <w:tr>
        <w:trPr/>
        <w:tc>
          <w:tcPr>
            <w:tcW w:w="1141" w:type="dxa"/>
            <w:tcBorders/>
            <w:vAlign w:val="center"/>
          </w:tcPr>
          <w:p>
            <w:pPr>
              <w:pStyle w:val="TableContents"/>
              <w:bidi w:val="0"/>
              <w:spacing w:before="0" w:after="283"/>
              <w:jc w:val="left"/>
              <w:rPr/>
            </w:pPr>
            <w:r>
              <w:rPr/>
              <w:t xml:space="preserve">11 </w:t>
            </w:r>
          </w:p>
        </w:tc>
        <w:tc>
          <w:tcPr>
            <w:tcW w:w="1516" w:type="dxa"/>
            <w:tcBorders/>
            <w:vAlign w:val="center"/>
          </w:tcPr>
          <w:p>
            <w:pPr>
              <w:pStyle w:val="TableContents"/>
              <w:bidi w:val="0"/>
              <w:spacing w:before="0" w:after="283"/>
              <w:jc w:val="left"/>
              <w:rPr/>
            </w:pPr>
            <w:r>
              <w:rPr/>
              <w:t xml:space="preserve">Natrium </w:t>
            </w:r>
          </w:p>
        </w:tc>
        <w:tc>
          <w:tcPr>
            <w:tcW w:w="1006" w:type="dxa"/>
            <w:tcBorders/>
            <w:vAlign w:val="center"/>
          </w:tcPr>
          <w:p>
            <w:pPr>
              <w:pStyle w:val="TableContents"/>
              <w:bidi w:val="0"/>
              <w:spacing w:before="0" w:after="283"/>
              <w:jc w:val="left"/>
              <w:rPr/>
            </w:pPr>
            <w:r>
              <w:rPr/>
              <w:t xml:space="preserve">Na </w:t>
            </w:r>
          </w:p>
        </w:tc>
        <w:tc>
          <w:tcPr>
            <w:tcW w:w="2116" w:type="dxa"/>
            <w:tcBorders/>
            <w:vAlign w:val="center"/>
          </w:tcPr>
          <w:p>
            <w:pPr>
              <w:pStyle w:val="TableContents"/>
              <w:bidi w:val="0"/>
              <w:spacing w:before="0" w:after="283"/>
              <w:jc w:val="left"/>
              <w:rPr/>
            </w:pPr>
            <w:r>
              <w:rPr/>
              <w:t xml:space="preserve">Englanti </w:t>
            </w:r>
          </w:p>
        </w:tc>
        <w:tc>
          <w:tcPr>
            <w:tcW w:w="2191" w:type="dxa"/>
            <w:tcBorders/>
            <w:vAlign w:val="center"/>
          </w:tcPr>
          <w:p>
            <w:pPr>
              <w:pStyle w:val="TableContents"/>
              <w:bidi w:val="0"/>
              <w:spacing w:before="0" w:after="283"/>
              <w:jc w:val="left"/>
              <w:rPr/>
            </w:pPr>
            <w:r>
              <w:rPr/>
              <w:t xml:space="preserve">Sooda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jc w:val="left"/>
              <w:rPr/>
            </w:pPr>
            <w:r>
              <w:rPr/>
              <w:t xml:space="preserve">Englanninkielisestä sanasta ``soda'', jota käytetään natriumyhdisteiden, kuten kaustisen soodan, soodasoodan ja ruokasoodan nimissä. Luultavasti italian sida-sanasta (tai suoraan keskiajan latinan soda-sanasta) ``suolaruoho'', josta saatiin soodaa, jonka alkuperä on epävarma. </w:t>
            </w:r>
          </w:p>
          <w:p>
            <w:pPr>
              <w:pStyle w:val="TableContents"/>
              <w:bidi w:val="0"/>
              <w:spacing w:before="0" w:after="0"/>
              <w:jc w:val="left"/>
              <w:rPr/>
            </w:pPr>
            <w:r>
              <w:rPr/>
              <w:t xml:space="preserve">Symboli Na on peräisin modernin latinan substantiivista natrium, joka on johdettu kreikan sanoista νίτρον (nítron), ``luonnollinen sooda, eräänlainen suola'' + latinalais-ium. Alkuperäinen lähde on joko arabian sana نطرون </w:t>
            </w:r>
            <w:r>
              <w:rPr/>
              <w:t xml:space="preserve">natrun tai egyptiläinen sana natrun. </w:t>
            </w:r>
          </w:p>
          <w:tbl>
            <w:tblPr>
              <w:tblW w:w="424" w:type="dxa"/>
              <w:jc w:val="left"/>
              <w:tblInd w:w="0" w:type="dxa"/>
              <w:tblLayout w:type="fixed"/>
              <w:tblCellMar>
                <w:top w:w="28" w:type="dxa"/>
                <w:left w:w="28" w:type="dxa"/>
                <w:bottom w:w="28" w:type="dxa"/>
                <w:right w:w="28" w:type="dxa"/>
              </w:tblCellMar>
            </w:tblPr>
            <w:tblGrid>
              <w:gridCol w:w="424"/>
            </w:tblGrid>
            <w:tr>
              <w:trPr/>
              <w:tc>
                <w:tcPr>
                  <w:tcW w:w="424"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t xml:space="preserve">netjeri. Elementti </w:t>
            </w:r>
          </w:p>
        </w:tc>
      </w:tr>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5223"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38 </w:t>
            </w:r>
          </w:p>
        </w:tc>
        <w:tc>
          <w:tcPr>
            <w:tcW w:w="1516" w:type="dxa"/>
            <w:tcBorders/>
            <w:vAlign w:val="center"/>
          </w:tcPr>
          <w:p>
            <w:pPr>
              <w:pStyle w:val="TableContents"/>
              <w:bidi w:val="0"/>
              <w:spacing w:before="0" w:after="283"/>
              <w:jc w:val="left"/>
              <w:rPr/>
            </w:pPr>
            <w:r>
              <w:rPr/>
              <w:t xml:space="preserve">Strontium </w:t>
            </w:r>
          </w:p>
        </w:tc>
        <w:tc>
          <w:tcPr>
            <w:tcW w:w="1006" w:type="dxa"/>
            <w:tcBorders/>
            <w:vAlign w:val="center"/>
          </w:tcPr>
          <w:p>
            <w:pPr>
              <w:pStyle w:val="TableContents"/>
              <w:bidi w:val="0"/>
              <w:spacing w:before="0" w:after="283"/>
              <w:jc w:val="left"/>
              <w:rPr/>
            </w:pPr>
            <w:r>
              <w:rPr/>
              <w:t xml:space="preserve">Sr </w:t>
            </w:r>
          </w:p>
        </w:tc>
        <w:tc>
          <w:tcPr>
            <w:tcW w:w="2116" w:type="dxa"/>
            <w:tcBorders/>
            <w:vAlign w:val="center"/>
          </w:tcPr>
          <w:p>
            <w:pPr>
              <w:pStyle w:val="TableContents"/>
              <w:bidi w:val="0"/>
              <w:spacing w:before="0" w:after="283"/>
              <w:jc w:val="left"/>
              <w:rPr/>
            </w:pPr>
            <w:r>
              <w:rPr/>
              <w:t xml:space="preserve">Skotlannin gaelia englannin kautta </w:t>
            </w:r>
          </w:p>
        </w:tc>
        <w:tc>
          <w:tcPr>
            <w:tcW w:w="2191" w:type="dxa"/>
            <w:tcBorders/>
            <w:vAlign w:val="center"/>
          </w:tcPr>
          <w:p>
            <w:pPr>
              <w:pStyle w:val="TableContents"/>
              <w:bidi w:val="0"/>
              <w:spacing w:before="0" w:after="283"/>
              <w:jc w:val="left"/>
              <w:rPr/>
            </w:pPr>
            <w:r>
              <w:rPr/>
              <w:t xml:space="preserve">Sròn an t-Sìthein; Strontian </w:t>
            </w:r>
          </w:p>
        </w:tc>
        <w:tc>
          <w:tcPr>
            <w:tcW w:w="1651" w:type="dxa"/>
            <w:tcBorders/>
            <w:vAlign w:val="center"/>
          </w:tcPr>
          <w:p>
            <w:pPr>
              <w:pStyle w:val="TableContents"/>
              <w:bidi w:val="0"/>
              <w:spacing w:before="0" w:after="283"/>
              <w:jc w:val="left"/>
              <w:rPr/>
            </w:pPr>
            <w:r>
              <w:rPr/>
              <w:t xml:space="preserve">oikea nimi (kirjaimellisesti: '''keijukaiskukkulan nenä''')'').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strontianiittimineraalin mukaan. (Strontianiitti on nimetty Strontianin kaupungin mukaan, joka on mineraalin lähde Skotlannissa.) </w:t>
            </w:r>
          </w:p>
        </w:tc>
      </w:tr>
      <w:tr>
        <w:trPr/>
        <w:tc>
          <w:tcPr>
            <w:tcW w:w="1141" w:type="dxa"/>
            <w:tcBorders/>
            <w:vAlign w:val="center"/>
          </w:tcPr>
          <w:p>
            <w:pPr>
              <w:pStyle w:val="TableContents"/>
              <w:bidi w:val="0"/>
              <w:spacing w:before="0" w:after="283"/>
              <w:jc w:val="left"/>
              <w:rPr/>
            </w:pPr>
            <w:r>
              <w:rPr/>
              <w:t xml:space="preserve">16 </w:t>
            </w:r>
          </w:p>
        </w:tc>
        <w:tc>
          <w:tcPr>
            <w:tcW w:w="1516" w:type="dxa"/>
            <w:tcBorders/>
            <w:vAlign w:val="center"/>
          </w:tcPr>
          <w:p>
            <w:pPr>
              <w:pStyle w:val="TableContents"/>
              <w:bidi w:val="0"/>
              <w:spacing w:before="0" w:after="283"/>
              <w:jc w:val="left"/>
              <w:rPr/>
            </w:pPr>
            <w:r>
              <w:rPr/>
              <w:t xml:space="preserve">Rikki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Latinalainen Proto-indoeurooppalainen </w:t>
            </w:r>
          </w:p>
        </w:tc>
        <w:tc>
          <w:tcPr>
            <w:tcW w:w="2191" w:type="dxa"/>
            <w:tcBorders/>
            <w:vAlign w:val="center"/>
          </w:tcPr>
          <w:p>
            <w:pPr>
              <w:pStyle w:val="TableContents"/>
              <w:bidi w:val="0"/>
              <w:spacing w:before="0" w:after="283"/>
              <w:jc w:val="left"/>
              <w:rPr/>
            </w:pPr>
            <w:r>
              <w:rPr/>
              <w:t xml:space="preserve">Vanha latina sulpur (myöhemmin sulphur, sulfur) PIE * swépl̥ (genetiivi * sulplós), nimijohdos * swelpistä. </w:t>
            </w:r>
          </w:p>
        </w:tc>
        <w:tc>
          <w:tcPr>
            <w:tcW w:w="1651" w:type="dxa"/>
            <w:tcBorders/>
            <w:vAlign w:val="center"/>
          </w:tcPr>
          <w:p>
            <w:pPr>
              <w:pStyle w:val="TableContents"/>
              <w:bidi w:val="0"/>
              <w:spacing w:before="0" w:after="283"/>
              <w:jc w:val="left"/>
              <w:rPr/>
            </w:pPr>
            <w:r>
              <w:rPr/>
              <w:t xml:space="preserve">&gt; PIE * swelp' polttaa' </w:t>
            </w:r>
          </w:p>
        </w:tc>
        <w:tc>
          <w:tcPr>
            <w:tcW w:w="1336" w:type="dxa"/>
            <w:tcBorders/>
            <w:vAlign w:val="center"/>
          </w:tcPr>
          <w:p>
            <w:pPr>
              <w:pStyle w:val="TableContents"/>
              <w:bidi w:val="0"/>
              <w:spacing w:before="0" w:after="283"/>
              <w:jc w:val="left"/>
              <w:rPr/>
            </w:pPr>
            <w:r>
              <w:rPr/>
              <w:t xml:space="preserve">Latinaksi rikkiä </w:t>
            </w:r>
          </w:p>
        </w:tc>
        <w:tc>
          <w:tcPr>
            <w:tcW w:w="2236" w:type="dxa"/>
            <w:tcBorders/>
            <w:vAlign w:val="center"/>
          </w:tcPr>
          <w:p>
            <w:pPr>
              <w:pStyle w:val="TableContents"/>
              <w:bidi w:val="0"/>
              <w:spacing w:before="0" w:after="283"/>
              <w:jc w:val="left"/>
              <w:rPr/>
            </w:pPr>
            <w:r>
              <w:rPr/>
              <w:t xml:space="preserve">Sana tuli keski-englantiin anglo-norman sulfresta, joka puolestaan johdettiin vanhan ranskan soulfresta myöhäislatinan sulfurista. </w:t>
            </w:r>
          </w:p>
        </w:tc>
      </w:tr>
      <w:tr>
        <w:trPr/>
        <w:tc>
          <w:tcPr>
            <w:tcW w:w="1141" w:type="dxa"/>
            <w:tcBorders/>
            <w:vAlign w:val="center"/>
          </w:tcPr>
          <w:p>
            <w:pPr>
              <w:pStyle w:val="TableContents"/>
              <w:bidi w:val="0"/>
              <w:spacing w:before="0" w:after="283"/>
              <w:jc w:val="left"/>
              <w:rPr/>
            </w:pPr>
            <w:r>
              <w:rPr/>
              <w:t xml:space="preserve">73 </w:t>
            </w:r>
          </w:p>
        </w:tc>
        <w:tc>
          <w:tcPr>
            <w:tcW w:w="1516" w:type="dxa"/>
            <w:tcBorders/>
            <w:vAlign w:val="center"/>
          </w:tcPr>
          <w:p>
            <w:pPr>
              <w:pStyle w:val="TableContents"/>
              <w:bidi w:val="0"/>
              <w:spacing w:before="0" w:after="283"/>
              <w:jc w:val="left"/>
              <w:rPr/>
            </w:pPr>
            <w:r>
              <w:rPr/>
              <w:t xml:space="preserve">Tantaali </w:t>
            </w:r>
          </w:p>
        </w:tc>
        <w:tc>
          <w:tcPr>
            <w:tcW w:w="1006" w:type="dxa"/>
            <w:tcBorders/>
            <w:vAlign w:val="center"/>
          </w:tcPr>
          <w:p>
            <w:pPr>
              <w:pStyle w:val="TableContents"/>
              <w:bidi w:val="0"/>
              <w:spacing w:before="0" w:after="283"/>
              <w:jc w:val="left"/>
              <w:rPr/>
            </w:pPr>
            <w:r>
              <w:rPr/>
              <w:t xml:space="preserve">Ta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Τάνταλος (Tantalus) </w:t>
            </w:r>
          </w:p>
        </w:tc>
        <w:tc>
          <w:tcPr>
            <w:tcW w:w="1651" w:type="dxa"/>
            <w:tcBorders/>
            <w:vAlign w:val="center"/>
          </w:tcPr>
          <w:p>
            <w:pPr>
              <w:pStyle w:val="TableContents"/>
              <w:bidi w:val="0"/>
              <w:spacing w:before="0" w:after="283"/>
              <w:jc w:val="left"/>
              <w:rPr/>
            </w:pPr>
            <w:r>
              <w:rPr/>
              <w:t xml:space="preserve">Tantalus; mahdollisesti ``kantaja'' tai `` kärsijä''.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kreikkalaisen Τάνταλος (``Tantalos'') mukaan, jota rangaistiin kuoleman jälkeen tuomitsemalla hänet seisomaan polvia myöten vedessä. Jos hän kumartui juodakseen vettä, se valui sen tason alapuolelle, johon hän pääsi (kreikkalaisessa mytologiassa). Tätä pidettiin samankaltaisena kuin tantaalin yleistä reagoimattomuutta (toisin sanoen "tavoittamattomuutta"), koska se on inertti (se istuu reagenssien joukossa, eivätkä ne vaikuta siihen). </w:t>
            </w:r>
          </w:p>
        </w:tc>
      </w:tr>
      <w:tr>
        <w:trPr/>
        <w:tc>
          <w:tcPr>
            <w:tcW w:w="1141" w:type="dxa"/>
            <w:tcBorders/>
            <w:vAlign w:val="center"/>
          </w:tcPr>
          <w:p>
            <w:pPr>
              <w:pStyle w:val="TableContents"/>
              <w:bidi w:val="0"/>
              <w:spacing w:before="0" w:after="283"/>
              <w:jc w:val="left"/>
              <w:rPr/>
            </w:pPr>
            <w:r>
              <w:rPr/>
              <w:t xml:space="preserve">43 </w:t>
            </w:r>
          </w:p>
        </w:tc>
        <w:tc>
          <w:tcPr>
            <w:tcW w:w="1516" w:type="dxa"/>
            <w:tcBorders/>
            <w:vAlign w:val="center"/>
          </w:tcPr>
          <w:p>
            <w:pPr>
              <w:pStyle w:val="TableContents"/>
              <w:bidi w:val="0"/>
              <w:spacing w:before="0" w:after="283"/>
              <w:jc w:val="left"/>
              <w:rPr/>
            </w:pPr>
            <w:r>
              <w:rPr/>
              <w:t xml:space="preserve">Teknetium </w:t>
            </w:r>
          </w:p>
        </w:tc>
        <w:tc>
          <w:tcPr>
            <w:tcW w:w="1006" w:type="dxa"/>
            <w:tcBorders/>
            <w:vAlign w:val="center"/>
          </w:tcPr>
          <w:p>
            <w:pPr>
              <w:pStyle w:val="TableContents"/>
              <w:bidi w:val="0"/>
              <w:spacing w:before="0" w:after="283"/>
              <w:jc w:val="left"/>
              <w:rPr/>
            </w:pPr>
            <w:r>
              <w:rPr/>
              <w:t xml:space="preserve">Tc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τεχνητός (technetos) </w:t>
            </w:r>
          </w:p>
        </w:tc>
        <w:tc>
          <w:tcPr>
            <w:tcW w:w="1651" w:type="dxa"/>
            <w:tcBorders/>
            <w:vAlign w:val="center"/>
          </w:tcPr>
          <w:p>
            <w:pPr>
              <w:pStyle w:val="TableContents"/>
              <w:bidi w:val="0"/>
              <w:spacing w:before="0" w:after="283"/>
              <w:jc w:val="left"/>
              <w:rPr/>
            </w:pPr>
            <w:r>
              <w:rPr/>
              <w:t xml:space="preserve">keinotekoinen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sanasta τεχνητός (technetos), joka tarkoittaa "keinotekoinen", koska se oli ensimmäinen keinotekoisesti valmistettu alkuaine. Teknetiumia on kutsuttu myös eka-mangaaniksi. </w:t>
            </w:r>
          </w:p>
        </w:tc>
      </w:tr>
      <w:tr>
        <w:trPr/>
        <w:tc>
          <w:tcPr>
            <w:tcW w:w="1141" w:type="dxa"/>
            <w:tcBorders/>
            <w:vAlign w:val="center"/>
          </w:tcPr>
          <w:p>
            <w:pPr>
              <w:pStyle w:val="TableContents"/>
              <w:bidi w:val="0"/>
              <w:spacing w:before="0" w:after="283"/>
              <w:jc w:val="left"/>
              <w:rPr/>
            </w:pPr>
            <w:r>
              <w:rPr/>
              <w:t xml:space="preserve">52 </w:t>
            </w:r>
          </w:p>
        </w:tc>
        <w:tc>
          <w:tcPr>
            <w:tcW w:w="1516" w:type="dxa"/>
            <w:tcBorders/>
            <w:vAlign w:val="center"/>
          </w:tcPr>
          <w:p>
            <w:pPr>
              <w:pStyle w:val="TableContents"/>
              <w:bidi w:val="0"/>
              <w:spacing w:before="0" w:after="283"/>
              <w:jc w:val="left"/>
              <w:rPr/>
            </w:pPr>
            <w:r>
              <w:rPr/>
              <w:t xml:space="preserve">Tellurium </w:t>
            </w:r>
          </w:p>
        </w:tc>
        <w:tc>
          <w:tcPr>
            <w:tcW w:w="1006" w:type="dxa"/>
            <w:tcBorders/>
            <w:vAlign w:val="center"/>
          </w:tcPr>
          <w:p>
            <w:pPr>
              <w:pStyle w:val="TableContents"/>
              <w:bidi w:val="0"/>
              <w:spacing w:before="0" w:after="283"/>
              <w:jc w:val="left"/>
              <w:rPr/>
            </w:pPr>
            <w:r>
              <w:rPr/>
              <w:t xml:space="preserve">Te </w:t>
            </w:r>
          </w:p>
        </w:tc>
        <w:tc>
          <w:tcPr>
            <w:tcW w:w="2116" w:type="dxa"/>
            <w:tcBorders/>
            <w:vAlign w:val="center"/>
          </w:tcPr>
          <w:p>
            <w:pPr>
              <w:pStyle w:val="TableContents"/>
              <w:bidi w:val="0"/>
              <w:spacing w:before="0" w:after="283"/>
              <w:jc w:val="left"/>
              <w:rPr/>
            </w:pPr>
            <w:r>
              <w:rPr/>
              <w:t xml:space="preserve">Latinankielinen </w:t>
            </w:r>
          </w:p>
        </w:tc>
        <w:tc>
          <w:tcPr>
            <w:tcW w:w="2191" w:type="dxa"/>
            <w:tcBorders/>
            <w:vAlign w:val="center"/>
          </w:tcPr>
          <w:p>
            <w:pPr>
              <w:pStyle w:val="TableContents"/>
              <w:bidi w:val="0"/>
              <w:spacing w:before="0" w:after="283"/>
              <w:jc w:val="left"/>
              <w:rPr/>
            </w:pPr>
            <w:r>
              <w:rPr/>
              <w:t xml:space="preserve">Tellus </w:t>
            </w:r>
          </w:p>
        </w:tc>
        <w:tc>
          <w:tcPr>
            <w:tcW w:w="1651" w:type="dxa"/>
            <w:tcBorders/>
            <w:vAlign w:val="center"/>
          </w:tcPr>
          <w:p>
            <w:pPr>
              <w:pStyle w:val="TableContents"/>
              <w:bidi w:val="0"/>
              <w:spacing w:before="0" w:after="283"/>
              <w:jc w:val="left"/>
              <w:rPr/>
            </w:pPr>
            <w:r>
              <w:rPr/>
              <w:t xml:space="preserve">Maa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Latinasta tellus (``Maa''). </w:t>
            </w:r>
          </w:p>
        </w:tc>
      </w:tr>
      <w:tr>
        <w:trPr/>
        <w:tc>
          <w:tcPr>
            <w:tcW w:w="1141" w:type="dxa"/>
            <w:tcBorders/>
            <w:vAlign w:val="center"/>
          </w:tcPr>
          <w:p>
            <w:pPr>
              <w:pStyle w:val="TableContents"/>
              <w:bidi w:val="0"/>
              <w:spacing w:before="0" w:after="283"/>
              <w:jc w:val="left"/>
              <w:rPr/>
            </w:pPr>
            <w:r>
              <w:rPr/>
              <w:t xml:space="preserve">117 </w:t>
            </w:r>
          </w:p>
        </w:tc>
        <w:tc>
          <w:tcPr>
            <w:tcW w:w="1516" w:type="dxa"/>
            <w:tcBorders/>
            <w:vAlign w:val="center"/>
          </w:tcPr>
          <w:p>
            <w:pPr>
              <w:pStyle w:val="TableContents"/>
              <w:bidi w:val="0"/>
              <w:spacing w:before="0" w:after="283"/>
              <w:jc w:val="left"/>
              <w:rPr/>
            </w:pPr>
            <w:r>
              <w:rPr/>
              <w:t xml:space="preserve">Tennessine </w:t>
            </w:r>
          </w:p>
        </w:tc>
        <w:tc>
          <w:tcPr>
            <w:tcW w:w="1006" w:type="dxa"/>
            <w:tcBorders/>
            <w:vAlign w:val="center"/>
          </w:tcPr>
          <w:p>
            <w:pPr>
              <w:pStyle w:val="TableContents"/>
              <w:bidi w:val="0"/>
              <w:spacing w:before="0" w:after="283"/>
              <w:jc w:val="left"/>
              <w:rPr/>
            </w:pPr>
            <w:r>
              <w:rPr/>
              <w:t xml:space="preserve">Ts </w:t>
            </w:r>
          </w:p>
        </w:tc>
        <w:tc>
          <w:tcPr>
            <w:tcW w:w="2116" w:type="dxa"/>
            <w:tcBorders/>
            <w:vAlign w:val="center"/>
          </w:tcPr>
          <w:p>
            <w:pPr>
              <w:pStyle w:val="TableContents"/>
              <w:bidi w:val="0"/>
              <w:spacing w:before="0" w:after="283"/>
              <w:jc w:val="left"/>
              <w:rPr/>
            </w:pPr>
            <w:r>
              <w:rPr/>
              <w:t xml:space="preserve">Cherokee englannin kautta </w:t>
            </w:r>
          </w:p>
        </w:tc>
        <w:tc>
          <w:tcPr>
            <w:tcW w:w="2191" w:type="dxa"/>
            <w:tcBorders/>
            <w:vAlign w:val="center"/>
          </w:tcPr>
          <w:p>
            <w:pPr>
              <w:pStyle w:val="TableContents"/>
              <w:bidi w:val="0"/>
              <w:spacing w:before="0" w:after="283"/>
              <w:jc w:val="left"/>
              <w:rPr/>
            </w:pPr>
            <w:r>
              <w:rPr/>
              <w:t xml:space="preserve">Tennessee </w:t>
            </w:r>
          </w:p>
        </w:tc>
        <w:tc>
          <w:tcPr>
            <w:tcW w:w="1651" w:type="dxa"/>
            <w:tcBorders/>
            <w:vAlign w:val="center"/>
          </w:tcPr>
          <w:p>
            <w:pPr>
              <w:pStyle w:val="TableContents"/>
              <w:bidi w:val="0"/>
              <w:spacing w:before="0" w:after="283"/>
              <w:jc w:val="left"/>
              <w:rPr/>
            </w:pPr>
            <w:r>
              <w:rPr/>
              <w:t xml:space="preserve">Tennessee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Tennesseen mukaan (joka puolestaan on nimetty ᏔᎾᏏ / tanasi / -nimisen Cherokee-kylän mukaan), jossa tehtiin tärkeää työtä yhden alkuaineen synteesivaiheen osalta. Sitä on kutsuttu myös nimellä eka-astatiini ja IUPACin mukaan väliaikaisesti ununseptium (Uut). </w:t>
            </w:r>
          </w:p>
        </w:tc>
      </w:tr>
      <w:tr>
        <w:trPr/>
        <w:tc>
          <w:tcPr>
            <w:tcW w:w="1141" w:type="dxa"/>
            <w:tcBorders/>
            <w:vAlign w:val="center"/>
          </w:tcPr>
          <w:p>
            <w:pPr>
              <w:pStyle w:val="TableContents"/>
              <w:bidi w:val="0"/>
              <w:spacing w:before="0" w:after="283"/>
              <w:jc w:val="left"/>
              <w:rPr/>
            </w:pPr>
            <w:r>
              <w:rPr/>
              <w:t xml:space="preserve">65 </w:t>
            </w:r>
          </w:p>
        </w:tc>
        <w:tc>
          <w:tcPr>
            <w:tcW w:w="1516" w:type="dxa"/>
            <w:tcBorders/>
            <w:vAlign w:val="center"/>
          </w:tcPr>
          <w:p>
            <w:pPr>
              <w:pStyle w:val="TableContents"/>
              <w:bidi w:val="0"/>
              <w:spacing w:before="0" w:after="283"/>
              <w:jc w:val="left"/>
              <w:rPr/>
            </w:pPr>
            <w:r>
              <w:rPr/>
              <w:t xml:space="preserve">Terbium </w:t>
            </w:r>
          </w:p>
        </w:tc>
        <w:tc>
          <w:tcPr>
            <w:tcW w:w="1006" w:type="dxa"/>
            <w:tcBorders/>
            <w:vAlign w:val="center"/>
          </w:tcPr>
          <w:p>
            <w:pPr>
              <w:pStyle w:val="TableContents"/>
              <w:bidi w:val="0"/>
              <w:spacing w:before="0" w:after="283"/>
              <w:jc w:val="left"/>
              <w:rPr/>
            </w:pPr>
            <w:r>
              <w:rPr/>
              <w:t xml:space="preserve">Tb </w:t>
            </w:r>
          </w:p>
        </w:tc>
        <w:tc>
          <w:tcPr>
            <w:tcW w:w="2116" w:type="dxa"/>
            <w:tcBorders/>
            <w:vAlign w:val="center"/>
          </w:tcPr>
          <w:p>
            <w:pPr>
              <w:pStyle w:val="TableContents"/>
              <w:bidi w:val="0"/>
              <w:spacing w:before="0" w:after="283"/>
              <w:jc w:val="left"/>
              <w:rPr/>
            </w:pPr>
            <w:r>
              <w:rPr/>
              <w:t xml:space="preserve">Ruotsalainen </w:t>
            </w:r>
          </w:p>
        </w:tc>
        <w:tc>
          <w:tcPr>
            <w:tcW w:w="2191" w:type="dxa"/>
            <w:tcBorders/>
            <w:vAlign w:val="center"/>
          </w:tcPr>
          <w:p>
            <w:pPr>
              <w:pStyle w:val="TableContents"/>
              <w:bidi w:val="0"/>
              <w:spacing w:before="0" w:after="283"/>
              <w:jc w:val="left"/>
              <w:rPr/>
            </w:pPr>
            <w:r>
              <w:rPr/>
              <w:t xml:space="preserve">Ytterby </w:t>
            </w:r>
          </w:p>
        </w:tc>
        <w:tc>
          <w:tcPr>
            <w:tcW w:w="1651" w:type="dxa"/>
            <w:tcBorders/>
            <w:vAlign w:val="center"/>
          </w:tcPr>
          <w:p>
            <w:pPr>
              <w:pStyle w:val="TableContents"/>
              <w:bidi w:val="0"/>
              <w:spacing w:before="0" w:after="283"/>
              <w:jc w:val="left"/>
              <w:rPr/>
            </w:pPr>
            <w:r>
              <w:rPr/>
              <w:t xml:space="preserve">Oikea nimi (kirjaimellisesti: ulkokylä)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Ytterbyn mukaan, joka on ruotsalainen kylä, jossa alkuaine löydettiin ensimmäisen kerran. </w:t>
            </w:r>
          </w:p>
        </w:tc>
      </w:tr>
      <w:tr>
        <w:trPr/>
        <w:tc>
          <w:tcPr>
            <w:tcW w:w="1141" w:type="dxa"/>
            <w:tcBorders/>
            <w:vAlign w:val="center"/>
          </w:tcPr>
          <w:p>
            <w:pPr>
              <w:pStyle w:val="TableContents"/>
              <w:bidi w:val="0"/>
              <w:spacing w:before="0" w:after="283"/>
              <w:jc w:val="left"/>
              <w:rPr/>
            </w:pPr>
            <w:r>
              <w:rPr/>
              <w:t xml:space="preserve">81 </w:t>
            </w:r>
          </w:p>
        </w:tc>
        <w:tc>
          <w:tcPr>
            <w:tcW w:w="1516" w:type="dxa"/>
            <w:tcBorders/>
            <w:vAlign w:val="center"/>
          </w:tcPr>
          <w:p>
            <w:pPr>
              <w:pStyle w:val="TableContents"/>
              <w:bidi w:val="0"/>
              <w:spacing w:before="0" w:after="283"/>
              <w:jc w:val="left"/>
              <w:rPr/>
            </w:pPr>
            <w:r>
              <w:rPr/>
              <w:t xml:space="preserve">Tallium </w:t>
            </w:r>
          </w:p>
        </w:tc>
        <w:tc>
          <w:tcPr>
            <w:tcW w:w="1006" w:type="dxa"/>
            <w:tcBorders/>
            <w:vAlign w:val="center"/>
          </w:tcPr>
          <w:p>
            <w:pPr>
              <w:pStyle w:val="TableContents"/>
              <w:bidi w:val="0"/>
              <w:spacing w:before="0" w:after="283"/>
              <w:jc w:val="left"/>
              <w:rPr/>
            </w:pPr>
            <w:r>
              <w:rPr/>
              <w:t xml:space="preserve">Tl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θαλλός (thallos) </w:t>
            </w:r>
          </w:p>
        </w:tc>
        <w:tc>
          <w:tcPr>
            <w:tcW w:w="1651" w:type="dxa"/>
            <w:tcBorders/>
            <w:vAlign w:val="center"/>
          </w:tcPr>
          <w:p>
            <w:pPr>
              <w:pStyle w:val="TableContents"/>
              <w:bidi w:val="0"/>
              <w:spacing w:before="0" w:after="283"/>
              <w:jc w:val="left"/>
              <w:rPr/>
            </w:pPr>
            <w:r>
              <w:rPr/>
              <w:t xml:space="preserve">vihreä oksa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Kreikankielisestä sanasta θαλλός (thallos), joka tarkoittaa ``vihreää versoa (oksaa)'', sen kirkkaanvihreiden spektristen emissioviivojen vuoksi. </w:t>
            </w:r>
          </w:p>
        </w:tc>
      </w:tr>
      <w:tr>
        <w:trPr/>
        <w:tc>
          <w:tcPr>
            <w:tcW w:w="1141" w:type="dxa"/>
            <w:tcBorders/>
            <w:vAlign w:val="center"/>
          </w:tcPr>
          <w:p>
            <w:pPr>
              <w:pStyle w:val="TableContents"/>
              <w:bidi w:val="0"/>
              <w:spacing w:before="0" w:after="283"/>
              <w:jc w:val="left"/>
              <w:rPr/>
            </w:pPr>
            <w:r>
              <w:rPr/>
              <w:t xml:space="preserve">90 </w:t>
            </w:r>
          </w:p>
        </w:tc>
        <w:tc>
          <w:tcPr>
            <w:tcW w:w="1516" w:type="dxa"/>
            <w:tcBorders/>
            <w:vAlign w:val="center"/>
          </w:tcPr>
          <w:p>
            <w:pPr>
              <w:pStyle w:val="TableContents"/>
              <w:bidi w:val="0"/>
              <w:spacing w:before="0" w:after="283"/>
              <w:jc w:val="left"/>
              <w:rPr/>
            </w:pPr>
            <w:r>
              <w:rPr/>
              <w:t xml:space="preserve">Thorium </w:t>
            </w:r>
          </w:p>
        </w:tc>
        <w:tc>
          <w:tcPr>
            <w:tcW w:w="1006" w:type="dxa"/>
            <w:tcBorders/>
            <w:vAlign w:val="center"/>
          </w:tcPr>
          <w:p>
            <w:pPr>
              <w:pStyle w:val="TableContents"/>
              <w:bidi w:val="0"/>
              <w:spacing w:before="0" w:after="283"/>
              <w:jc w:val="left"/>
              <w:rPr/>
            </w:pPr>
            <w:r>
              <w:rPr/>
              <w:t xml:space="preserve">Th </w:t>
            </w:r>
          </w:p>
        </w:tc>
        <w:tc>
          <w:tcPr>
            <w:tcW w:w="2116" w:type="dxa"/>
            <w:tcBorders/>
            <w:vAlign w:val="center"/>
          </w:tcPr>
          <w:p>
            <w:pPr>
              <w:pStyle w:val="TableContents"/>
              <w:bidi w:val="0"/>
              <w:spacing w:before="0" w:after="283"/>
              <w:jc w:val="left"/>
              <w:rPr/>
            </w:pPr>
            <w:r>
              <w:rPr/>
              <w:t xml:space="preserve">Vanha norja </w:t>
            </w:r>
          </w:p>
        </w:tc>
        <w:tc>
          <w:tcPr>
            <w:tcW w:w="2191" w:type="dxa"/>
            <w:tcBorders/>
            <w:vAlign w:val="center"/>
          </w:tcPr>
          <w:p>
            <w:pPr>
              <w:pStyle w:val="TableContents"/>
              <w:bidi w:val="0"/>
              <w:spacing w:before="0" w:after="283"/>
              <w:jc w:val="left"/>
              <w:rPr/>
            </w:pPr>
            <w:r>
              <w:rPr/>
              <w:t xml:space="preserve">Þōrr (nykyenglanti Thor) </w:t>
            </w:r>
          </w:p>
        </w:tc>
        <w:tc>
          <w:tcPr>
            <w:tcW w:w="1651" w:type="dxa"/>
            <w:tcBorders/>
            <w:vAlign w:val="center"/>
          </w:tcPr>
          <w:p>
            <w:pPr>
              <w:pStyle w:val="TableContents"/>
              <w:bidi w:val="0"/>
              <w:spacing w:before="0" w:after="283"/>
              <w:jc w:val="left"/>
              <w:rPr/>
            </w:pPr>
            <w:r>
              <w:rPr/>
              <w:t xml:space="preserve">ukkonen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Thorin mukaan, joka on pohjoismaisen mytologian ukkosenjumala. Aiempi nimi ionium (Io) annettiin jo varhain radioaktiivisten alkuaineiden tutkimuksessa Th-isotoopille. Alkuaine </w:t>
            </w:r>
          </w:p>
        </w:tc>
      </w:tr>
      <w:tr>
        <w:trPr/>
        <w:tc>
          <w:tcPr>
            <w:tcW w:w="1141" w:type="dxa"/>
            <w:tcBorders/>
            <w:vAlign w:val="center"/>
          </w:tcPr>
          <w:p>
            <w:pPr>
              <w:pStyle w:val="TableHeading"/>
              <w:suppressLineNumbers/>
              <w:bidi w:val="0"/>
              <w:spacing w:before="0" w:after="283"/>
              <w:jc w:val="center"/>
              <w:rPr/>
            </w:pPr>
            <w:r>
              <w:rPr/>
              <w:t xml:space="preserve">Alkuperäiskieli </w:t>
            </w:r>
          </w:p>
        </w:tc>
        <w:tc>
          <w:tcPr>
            <w:tcW w:w="1516" w:type="dxa"/>
            <w:tcBorders/>
            <w:vAlign w:val="center"/>
          </w:tcPr>
          <w:p>
            <w:pPr>
              <w:pStyle w:val="TableHeading"/>
              <w:suppressLineNumbers/>
              <w:bidi w:val="0"/>
              <w:spacing w:before="0" w:after="283"/>
              <w:jc w:val="center"/>
              <w:rPr/>
            </w:pPr>
            <w:r>
              <w:rPr/>
              <w:t xml:space="preserve">Alkuperäinen sana </w:t>
            </w:r>
          </w:p>
        </w:tc>
        <w:tc>
          <w:tcPr>
            <w:tcW w:w="1006" w:type="dxa"/>
            <w:tcBorders/>
            <w:vAlign w:val="center"/>
          </w:tcPr>
          <w:p>
            <w:pPr>
              <w:pStyle w:val="TableHeading"/>
              <w:suppressLineNumbers/>
              <w:bidi w:val="0"/>
              <w:spacing w:before="0" w:after="283"/>
              <w:jc w:val="center"/>
              <w:rPr/>
            </w:pPr>
            <w:r>
              <w:rPr/>
              <w:t xml:space="preserve">Merkitys </w:t>
            </w:r>
          </w:p>
        </w:tc>
        <w:tc>
          <w:tcPr>
            <w:tcW w:w="2116" w:type="dxa"/>
            <w:tcBorders/>
            <w:vAlign w:val="center"/>
          </w:tcPr>
          <w:p>
            <w:pPr>
              <w:pStyle w:val="TableHeading"/>
              <w:suppressLineNumbers/>
              <w:bidi w:val="0"/>
              <w:spacing w:before="0" w:after="283"/>
              <w:jc w:val="center"/>
              <w:rPr/>
            </w:pPr>
            <w:r>
              <w:rPr/>
              <w:t xml:space="preserve">Symbolin alkuperä </w:t>
            </w:r>
          </w:p>
        </w:tc>
        <w:tc>
          <w:tcPr>
            <w:tcW w:w="2191" w:type="dxa"/>
            <w:tcBorders/>
            <w:vAlign w:val="center"/>
          </w:tcPr>
          <w:p>
            <w:pPr>
              <w:pStyle w:val="TableHeading"/>
              <w:suppressLineNumbers/>
              <w:bidi w:val="0"/>
              <w:spacing w:before="0" w:after="283"/>
              <w:jc w:val="center"/>
              <w:rPr/>
            </w:pPr>
            <w:r>
              <w:rPr/>
              <w:t xml:space="preserve">Kuvaus </w:t>
            </w:r>
          </w:p>
        </w:tc>
        <w:tc>
          <w:tcPr>
            <w:tcW w:w="5223"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69 </w:t>
            </w:r>
          </w:p>
        </w:tc>
        <w:tc>
          <w:tcPr>
            <w:tcW w:w="1516" w:type="dxa"/>
            <w:tcBorders/>
            <w:vAlign w:val="center"/>
          </w:tcPr>
          <w:p>
            <w:pPr>
              <w:pStyle w:val="TableContents"/>
              <w:bidi w:val="0"/>
              <w:spacing w:before="0" w:after="283"/>
              <w:jc w:val="left"/>
              <w:rPr/>
            </w:pPr>
            <w:r>
              <w:rPr/>
              <w:t xml:space="preserve">Thulium </w:t>
            </w:r>
          </w:p>
        </w:tc>
        <w:tc>
          <w:tcPr>
            <w:tcW w:w="1006" w:type="dxa"/>
            <w:tcBorders/>
            <w:vAlign w:val="center"/>
          </w:tcPr>
          <w:p>
            <w:pPr>
              <w:pStyle w:val="TableContents"/>
              <w:bidi w:val="0"/>
              <w:spacing w:before="0" w:after="283"/>
              <w:jc w:val="left"/>
              <w:rPr/>
            </w:pPr>
            <w:r>
              <w:rPr/>
              <w:t xml:space="preserve">Tm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Θούλη, Θύλη </w:t>
            </w:r>
          </w:p>
        </w:tc>
        <w:tc>
          <w:tcPr>
            <w:tcW w:w="1651" w:type="dxa"/>
            <w:tcBorders/>
            <w:vAlign w:val="center"/>
          </w:tcPr>
          <w:p>
            <w:pPr>
              <w:pStyle w:val="TableContents"/>
              <w:bidi w:val="0"/>
              <w:spacing w:before="0" w:after="283"/>
              <w:jc w:val="left"/>
              <w:rPr/>
            </w:pPr>
            <w:r>
              <w:rPr/>
              <w:t xml:space="preserve">myyttinen maa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Nimetty Thulen mukaan, joka on antiikin roomalainen ja kreikkalainen nimi (Θούλη, Θύλη) myyttiselle maalle kaukana pohjoisessa, ehkä Skandinaviassa. Samoin thulia, sen oksidi. </w:t>
            </w:r>
          </w:p>
        </w:tc>
      </w:tr>
      <w:tr>
        <w:trPr/>
        <w:tc>
          <w:tcPr>
            <w:tcW w:w="1141" w:type="dxa"/>
            <w:tcBorders/>
            <w:vAlign w:val="center"/>
          </w:tcPr>
          <w:p>
            <w:pPr>
              <w:pStyle w:val="TableContents"/>
              <w:bidi w:val="0"/>
              <w:spacing w:before="0" w:after="283"/>
              <w:jc w:val="left"/>
              <w:rPr/>
            </w:pPr>
            <w:r>
              <w:rPr/>
              <w:t xml:space="preserve">50 </w:t>
            </w:r>
          </w:p>
        </w:tc>
        <w:tc>
          <w:tcPr>
            <w:tcW w:w="1516" w:type="dxa"/>
            <w:tcBorders/>
            <w:vAlign w:val="center"/>
          </w:tcPr>
          <w:p>
            <w:pPr>
              <w:pStyle w:val="TableContents"/>
              <w:bidi w:val="0"/>
              <w:spacing w:before="0" w:after="283"/>
              <w:jc w:val="left"/>
              <w:rPr/>
            </w:pPr>
            <w:r>
              <w:rPr/>
              <w:t xml:space="preserve">Tina </w:t>
            </w:r>
          </w:p>
        </w:tc>
        <w:tc>
          <w:tcPr>
            <w:tcW w:w="1006" w:type="dxa"/>
            <w:tcBorders/>
            <w:vAlign w:val="center"/>
          </w:tcPr>
          <w:p>
            <w:pPr>
              <w:pStyle w:val="TableContents"/>
              <w:bidi w:val="0"/>
              <w:spacing w:before="0" w:after="283"/>
              <w:jc w:val="left"/>
              <w:rPr/>
            </w:pPr>
            <w:r>
              <w:rPr/>
              <w:t xml:space="preserve">Sn </w:t>
            </w:r>
          </w:p>
        </w:tc>
        <w:tc>
          <w:tcPr>
            <w:tcW w:w="2116" w:type="dxa"/>
            <w:tcBorders/>
            <w:vAlign w:val="center"/>
          </w:tcPr>
          <w:p>
            <w:pPr>
              <w:pStyle w:val="TableContents"/>
              <w:bidi w:val="0"/>
              <w:spacing w:before="0" w:after="283"/>
              <w:jc w:val="left"/>
              <w:rPr/>
            </w:pPr>
            <w:r>
              <w:rPr/>
              <w:t xml:space="preserve">anglosaksia keski-englannin kautta </w:t>
            </w:r>
          </w:p>
        </w:tc>
        <w:tc>
          <w:tcPr>
            <w:tcW w:w="2191" w:type="dxa"/>
            <w:tcBorders/>
            <w:vAlign w:val="center"/>
          </w:tcPr>
          <w:p>
            <w:pPr>
              <w:pStyle w:val="TableContents"/>
              <w:bidi w:val="0"/>
              <w:spacing w:before="0" w:after="283"/>
              <w:jc w:val="left"/>
              <w:rPr/>
            </w:pPr>
            <w:r>
              <w:rPr/>
              <w:t xml:space="preserve">tina </w:t>
            </w:r>
          </w:p>
        </w:tc>
        <w:tc>
          <w:tcPr>
            <w:tcW w:w="16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Lainattu proto-indoeurooppalaisesta kielestä, ja sillä on sukulaisia useissa germaanisissa ja kelttiläisissä kielissä. Symboli Sn on peräisin sen latinankielisestä nimestä stannum. </w:t>
            </w:r>
          </w:p>
        </w:tc>
      </w:tr>
      <w:tr>
        <w:trPr/>
        <w:tc>
          <w:tcPr>
            <w:tcW w:w="1141" w:type="dxa"/>
            <w:tcBorders/>
            <w:vAlign w:val="center"/>
          </w:tcPr>
          <w:p>
            <w:pPr>
              <w:pStyle w:val="TableContents"/>
              <w:bidi w:val="0"/>
              <w:spacing w:before="0" w:after="283"/>
              <w:jc w:val="left"/>
              <w:rPr/>
            </w:pPr>
            <w:r>
              <w:rPr/>
              <w:t xml:space="preserve">22 </w:t>
            </w:r>
          </w:p>
        </w:tc>
        <w:tc>
          <w:tcPr>
            <w:tcW w:w="1516" w:type="dxa"/>
            <w:tcBorders/>
            <w:vAlign w:val="center"/>
          </w:tcPr>
          <w:p>
            <w:pPr>
              <w:pStyle w:val="TableContents"/>
              <w:bidi w:val="0"/>
              <w:spacing w:before="0" w:after="283"/>
              <w:jc w:val="left"/>
              <w:rPr/>
            </w:pPr>
            <w:r>
              <w:rPr/>
              <w:t xml:space="preserve">Titaani </w:t>
            </w:r>
          </w:p>
        </w:tc>
        <w:tc>
          <w:tcPr>
            <w:tcW w:w="1006" w:type="dxa"/>
            <w:tcBorders/>
            <w:vAlign w:val="center"/>
          </w:tcPr>
          <w:p>
            <w:pPr>
              <w:pStyle w:val="TableContents"/>
              <w:bidi w:val="0"/>
              <w:spacing w:before="0" w:after="283"/>
              <w:jc w:val="left"/>
              <w:rPr/>
            </w:pPr>
            <w:r>
              <w:rPr/>
              <w:t xml:space="preserve">Ti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Τιτάν Titan (gen.: Τιτάνος) </w:t>
            </w:r>
          </w:p>
        </w:tc>
        <w:tc>
          <w:tcPr>
            <w:tcW w:w="1651" w:type="dxa"/>
            <w:tcBorders/>
            <w:vAlign w:val="center"/>
          </w:tcPr>
          <w:p>
            <w:pPr>
              <w:pStyle w:val="TableContents"/>
              <w:bidi w:val="0"/>
              <w:spacing w:before="0" w:after="283"/>
              <w:jc w:val="left"/>
              <w:rPr/>
            </w:pPr>
            <w:r>
              <w:rPr/>
              <w:t xml:space="preserve">Maa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Kreikankielisestä sanasta τιτάν (titan), joka tarkoittaa ``Maa'', ja myös ``Titaanit'', Gaian ensimmäiset pojat kreikkalaisessa mytologiassa. </w:t>
            </w:r>
          </w:p>
        </w:tc>
      </w:tr>
      <w:tr>
        <w:trPr/>
        <w:tc>
          <w:tcPr>
            <w:tcW w:w="1141" w:type="dxa"/>
            <w:tcBorders/>
            <w:vAlign w:val="center"/>
          </w:tcPr>
          <w:p>
            <w:pPr>
              <w:pStyle w:val="TableContents"/>
              <w:bidi w:val="0"/>
              <w:spacing w:before="0" w:after="283"/>
              <w:jc w:val="left"/>
              <w:rPr/>
            </w:pPr>
            <w:r>
              <w:rPr/>
              <w:t xml:space="preserve">74 </w:t>
            </w:r>
          </w:p>
        </w:tc>
        <w:tc>
          <w:tcPr>
            <w:tcW w:w="1516" w:type="dxa"/>
            <w:tcBorders/>
            <w:vAlign w:val="center"/>
          </w:tcPr>
          <w:p>
            <w:pPr>
              <w:pStyle w:val="TableContents"/>
              <w:bidi w:val="0"/>
              <w:spacing w:before="0" w:after="283"/>
              <w:jc w:val="left"/>
              <w:rPr/>
            </w:pPr>
            <w:r>
              <w:rPr/>
              <w:t xml:space="preserve">Volframi </w:t>
            </w:r>
          </w:p>
        </w:tc>
        <w:tc>
          <w:tcPr>
            <w:tcW w:w="100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Ruotsi ja tanska </w:t>
            </w:r>
          </w:p>
        </w:tc>
        <w:tc>
          <w:tcPr>
            <w:tcW w:w="2191" w:type="dxa"/>
            <w:tcBorders/>
            <w:vAlign w:val="center"/>
          </w:tcPr>
          <w:p>
            <w:pPr>
              <w:pStyle w:val="TableContents"/>
              <w:bidi w:val="0"/>
              <w:spacing w:before="0" w:after="283"/>
              <w:jc w:val="left"/>
              <w:rPr/>
            </w:pPr>
            <w:r>
              <w:rPr/>
              <w:t xml:space="preserve">tung sten </w:t>
            </w:r>
          </w:p>
        </w:tc>
        <w:tc>
          <w:tcPr>
            <w:tcW w:w="1651" w:type="dxa"/>
            <w:tcBorders/>
            <w:vAlign w:val="center"/>
          </w:tcPr>
          <w:p>
            <w:pPr>
              <w:pStyle w:val="TableContents"/>
              <w:bidi w:val="0"/>
              <w:spacing w:before="0" w:after="283"/>
              <w:jc w:val="left"/>
              <w:rPr/>
            </w:pPr>
            <w:r>
              <w:rPr/>
              <w:t xml:space="preserve">raskas kivi </w:t>
            </w:r>
          </w:p>
        </w:tc>
        <w:tc>
          <w:tcPr>
            <w:tcW w:w="1336" w:type="dxa"/>
            <w:tcBorders/>
            <w:vAlign w:val="center"/>
          </w:tcPr>
          <w:p>
            <w:pPr>
              <w:pStyle w:val="TableContents"/>
              <w:bidi w:val="0"/>
              <w:spacing w:before="0" w:after="283"/>
              <w:jc w:val="left"/>
              <w:rPr/>
            </w:pPr>
            <w:r>
              <w:rPr/>
              <w:t xml:space="preserve">kuvaileva </w:t>
            </w:r>
          </w:p>
        </w:tc>
        <w:tc>
          <w:tcPr>
            <w:tcW w:w="2236" w:type="dxa"/>
            <w:tcBorders/>
            <w:vAlign w:val="center"/>
          </w:tcPr>
          <w:p>
            <w:pPr>
              <w:pStyle w:val="TableContents"/>
              <w:bidi w:val="0"/>
              <w:spacing w:before="0" w:after="283"/>
              <w:jc w:val="left"/>
              <w:rPr/>
            </w:pPr>
            <w:r>
              <w:rPr/>
              <w:t xml:space="preserve">Ruotsista ja tanskasta ``tung sten'', joka tarkoittaa ``raskas kivi''. Symboli W on peräisin tieteellisestä nimestä wolfram. Alkuaineen malmi, wolframiitti, on nimetty sen olemassaolon havainneen Peter Woulfen kunniaksi. Ruotsissa ja useilla muilla kielillä käytetään edelleen nimityksiä wolfram tai volfram. </w:t>
            </w:r>
          </w:p>
        </w:tc>
      </w:tr>
      <w:tr>
        <w:trPr/>
        <w:tc>
          <w:tcPr>
            <w:tcW w:w="1141" w:type="dxa"/>
            <w:tcBorders/>
            <w:vAlign w:val="center"/>
          </w:tcPr>
          <w:p>
            <w:pPr>
              <w:pStyle w:val="TableContents"/>
              <w:bidi w:val="0"/>
              <w:spacing w:before="0" w:after="283"/>
              <w:jc w:val="left"/>
              <w:rPr/>
            </w:pPr>
            <w:r>
              <w:rPr/>
              <w:t xml:space="preserve">92 </w:t>
            </w:r>
          </w:p>
        </w:tc>
        <w:tc>
          <w:tcPr>
            <w:tcW w:w="1516" w:type="dxa"/>
            <w:tcBorders/>
            <w:vAlign w:val="center"/>
          </w:tcPr>
          <w:p>
            <w:pPr>
              <w:pStyle w:val="TableContents"/>
              <w:bidi w:val="0"/>
              <w:spacing w:before="0" w:after="283"/>
              <w:jc w:val="left"/>
              <w:rPr/>
            </w:pPr>
            <w:r>
              <w:rPr/>
              <w:t xml:space="preserve">Uraani </w:t>
            </w:r>
          </w:p>
        </w:tc>
        <w:tc>
          <w:tcPr>
            <w:tcW w:w="1006" w:type="dxa"/>
            <w:tcBorders/>
            <w:vAlign w:val="center"/>
          </w:tcPr>
          <w:p>
            <w:pPr>
              <w:pStyle w:val="TableContents"/>
              <w:bidi w:val="0"/>
              <w:spacing w:before="0" w:after="283"/>
              <w:jc w:val="left"/>
              <w:rPr/>
            </w:pPr>
            <w:r>
              <w:rPr/>
              <w:t xml:space="preserve">U </w:t>
            </w:r>
          </w:p>
        </w:tc>
        <w:tc>
          <w:tcPr>
            <w:tcW w:w="2116" w:type="dxa"/>
            <w:tcBorders/>
            <w:vAlign w:val="center"/>
          </w:tcPr>
          <w:p>
            <w:pPr>
              <w:pStyle w:val="TableContents"/>
              <w:bidi w:val="0"/>
              <w:spacing w:before="0" w:after="283"/>
              <w:jc w:val="left"/>
              <w:rPr/>
            </w:pPr>
            <w:r>
              <w:rPr/>
              <w:t xml:space="preserve">kreikkaa latinan kautta </w:t>
            </w:r>
          </w:p>
        </w:tc>
        <w:tc>
          <w:tcPr>
            <w:tcW w:w="2191" w:type="dxa"/>
            <w:tcBorders/>
            <w:vAlign w:val="center"/>
          </w:tcPr>
          <w:p>
            <w:pPr>
              <w:pStyle w:val="TableContents"/>
              <w:bidi w:val="0"/>
              <w:spacing w:before="0" w:after="283"/>
              <w:jc w:val="left"/>
              <w:rPr/>
            </w:pPr>
            <w:r>
              <w:rPr/>
              <w:t xml:space="preserve">Οὐρανός (Ouranos); Uranus </w:t>
            </w:r>
          </w:p>
        </w:tc>
        <w:tc>
          <w:tcPr>
            <w:tcW w:w="1651" w:type="dxa"/>
            <w:tcBorders/>
            <w:vAlign w:val="center"/>
          </w:tcPr>
          <w:p>
            <w:pPr>
              <w:pStyle w:val="TableContents"/>
              <w:bidi w:val="0"/>
              <w:spacing w:before="0" w:after="283"/>
              <w:jc w:val="left"/>
              <w:rPr/>
            </w:pPr>
            <w:r>
              <w:rPr/>
              <w:t xml:space="preserve">taivas </w:t>
            </w:r>
          </w:p>
        </w:tc>
        <w:tc>
          <w:tcPr>
            <w:tcW w:w="1336" w:type="dxa"/>
            <w:tcBorders/>
            <w:vAlign w:val="center"/>
          </w:tcPr>
          <w:p>
            <w:pPr>
              <w:pStyle w:val="TableContents"/>
              <w:bidi w:val="0"/>
              <w:spacing w:before="0" w:after="283"/>
              <w:jc w:val="left"/>
              <w:rPr/>
            </w:pPr>
            <w:r>
              <w:rPr/>
              <w:t xml:space="preserve">astrologinen; mytologinen </w:t>
            </w:r>
          </w:p>
        </w:tc>
        <w:tc>
          <w:tcPr>
            <w:tcW w:w="2236" w:type="dxa"/>
            <w:tcBorders/>
            <w:vAlign w:val="center"/>
          </w:tcPr>
          <w:p>
            <w:pPr>
              <w:pStyle w:val="TableContents"/>
              <w:bidi w:val="0"/>
              <w:spacing w:before="0" w:after="283"/>
              <w:jc w:val="left"/>
              <w:rPr/>
            </w:pPr>
            <w:r>
              <w:rPr/>
              <w:t xml:space="preserve">Nimetty Uranus-planeetan mukaan, joka oli löydetty kahdeksan vuotta aiemmin vuonna 1781. Planeetta sai nimensä kreikkalaisen mytologian taivaan ja taivaan jumalan Uranuksen mukaan. </w:t>
            </w:r>
          </w:p>
        </w:tc>
      </w:tr>
      <w:tr>
        <w:trPr/>
        <w:tc>
          <w:tcPr>
            <w:tcW w:w="1141" w:type="dxa"/>
            <w:tcBorders/>
            <w:vAlign w:val="center"/>
          </w:tcPr>
          <w:p>
            <w:pPr>
              <w:pStyle w:val="TableContents"/>
              <w:bidi w:val="0"/>
              <w:spacing w:before="0" w:after="283"/>
              <w:jc w:val="left"/>
              <w:rPr/>
            </w:pPr>
            <w:r>
              <w:rPr/>
              <w:t xml:space="preserve">23 </w:t>
            </w:r>
          </w:p>
        </w:tc>
        <w:tc>
          <w:tcPr>
            <w:tcW w:w="1516" w:type="dxa"/>
            <w:tcBorders/>
            <w:vAlign w:val="center"/>
          </w:tcPr>
          <w:p>
            <w:pPr>
              <w:pStyle w:val="TableContents"/>
              <w:bidi w:val="0"/>
              <w:spacing w:before="0" w:after="283"/>
              <w:jc w:val="left"/>
              <w:rPr/>
            </w:pPr>
            <w:r>
              <w:rPr/>
              <w:t xml:space="preserve">Vanadiini </w:t>
            </w:r>
          </w:p>
        </w:tc>
        <w:tc>
          <w:tcPr>
            <w:tcW w:w="1006" w:type="dxa"/>
            <w:tcBorders/>
            <w:vAlign w:val="center"/>
          </w:tcPr>
          <w:p>
            <w:pPr>
              <w:pStyle w:val="TableContents"/>
              <w:bidi w:val="0"/>
              <w:spacing w:before="0" w:after="283"/>
              <w:jc w:val="left"/>
              <w:rPr/>
            </w:pPr>
            <w:r>
              <w:rPr/>
              <w:t xml:space="preserve">V </w:t>
            </w:r>
          </w:p>
        </w:tc>
        <w:tc>
          <w:tcPr>
            <w:tcW w:w="2116" w:type="dxa"/>
            <w:tcBorders/>
            <w:vAlign w:val="center"/>
          </w:tcPr>
          <w:p>
            <w:pPr>
              <w:pStyle w:val="TableContents"/>
              <w:bidi w:val="0"/>
              <w:spacing w:before="0" w:after="283"/>
              <w:jc w:val="left"/>
              <w:rPr/>
            </w:pPr>
            <w:r>
              <w:rPr/>
              <w:t xml:space="preserve">Vanha norja </w:t>
            </w:r>
          </w:p>
        </w:tc>
        <w:tc>
          <w:tcPr>
            <w:tcW w:w="2191" w:type="dxa"/>
            <w:tcBorders/>
            <w:vAlign w:val="center"/>
          </w:tcPr>
          <w:p>
            <w:pPr>
              <w:pStyle w:val="TableContents"/>
              <w:bidi w:val="0"/>
              <w:spacing w:before="0" w:after="283"/>
              <w:jc w:val="left"/>
              <w:rPr/>
            </w:pPr>
            <w:r>
              <w:rPr/>
              <w:t xml:space="preserve">Vanadís </w:t>
            </w:r>
          </w:p>
        </w:tc>
        <w:tc>
          <w:tcPr>
            <w:tcW w:w="1651" w:type="dxa"/>
            <w:tcBorders/>
            <w:vAlign w:val="center"/>
          </w:tcPr>
          <w:p>
            <w:pPr>
              <w:pStyle w:val="TableContents"/>
              <w:bidi w:val="0"/>
              <w:spacing w:before="0" w:after="283"/>
              <w:jc w:val="left"/>
              <w:rPr/>
            </w:pPr>
            <w:r>
              <w:rPr/>
              <w:t xml:space="preserve">"Vanirien Dís'' </w:t>
            </w:r>
          </w:p>
        </w:tc>
        <w:tc>
          <w:tcPr>
            <w:tcW w:w="1336" w:type="dxa"/>
            <w:tcBorders/>
            <w:vAlign w:val="center"/>
          </w:tcPr>
          <w:p>
            <w:pPr>
              <w:pStyle w:val="TableContents"/>
              <w:bidi w:val="0"/>
              <w:spacing w:before="0" w:after="283"/>
              <w:jc w:val="left"/>
              <w:rPr/>
            </w:pPr>
            <w:r>
              <w:rPr/>
              <w:t xml:space="preserve">mytologinen </w:t>
            </w:r>
          </w:p>
        </w:tc>
        <w:tc>
          <w:tcPr>
            <w:tcW w:w="2236" w:type="dxa"/>
            <w:tcBorders/>
            <w:vAlign w:val="center"/>
          </w:tcPr>
          <w:p>
            <w:pPr>
              <w:pStyle w:val="TableContents"/>
              <w:bidi w:val="0"/>
              <w:spacing w:before="0" w:after="283"/>
              <w:jc w:val="left"/>
              <w:rPr/>
            </w:pPr>
            <w:r>
              <w:rPr/>
              <w:t xml:space="preserve">Vanadiksesta, joka on yksi Vanr-jumalatar Freyjan nimistä norjalaisessa mytologiassa, koska sen monivärisiä kemiallisia yhdisteitä pidettiin kauniina. </w:t>
            </w:r>
          </w:p>
        </w:tc>
      </w:tr>
      <w:tr>
        <w:trPr/>
        <w:tc>
          <w:tcPr>
            <w:tcW w:w="1141" w:type="dxa"/>
            <w:tcBorders/>
            <w:vAlign w:val="center"/>
          </w:tcPr>
          <w:p>
            <w:pPr>
              <w:pStyle w:val="TableContents"/>
              <w:bidi w:val="0"/>
              <w:spacing w:before="0" w:after="283"/>
              <w:jc w:val="left"/>
              <w:rPr/>
            </w:pPr>
            <w:r>
              <w:rPr/>
              <w:t xml:space="preserve">54 </w:t>
            </w:r>
          </w:p>
        </w:tc>
        <w:tc>
          <w:tcPr>
            <w:tcW w:w="1516" w:type="dxa"/>
            <w:tcBorders/>
            <w:vAlign w:val="center"/>
          </w:tcPr>
          <w:p>
            <w:pPr>
              <w:pStyle w:val="TableContents"/>
              <w:bidi w:val="0"/>
              <w:spacing w:before="0" w:after="283"/>
              <w:jc w:val="left"/>
              <w:rPr/>
            </w:pPr>
            <w:r>
              <w:rPr/>
              <w:t xml:space="preserve">Xenon </w:t>
            </w:r>
          </w:p>
        </w:tc>
        <w:tc>
          <w:tcPr>
            <w:tcW w:w="1006" w:type="dxa"/>
            <w:tcBorders/>
            <w:vAlign w:val="center"/>
          </w:tcPr>
          <w:p>
            <w:pPr>
              <w:pStyle w:val="TableContents"/>
              <w:bidi w:val="0"/>
              <w:spacing w:before="0" w:after="283"/>
              <w:jc w:val="left"/>
              <w:rPr/>
            </w:pPr>
            <w:r>
              <w:rPr/>
              <w:t xml:space="preserve">Xe </w:t>
            </w:r>
          </w:p>
        </w:tc>
        <w:tc>
          <w:tcPr>
            <w:tcW w:w="2116" w:type="dxa"/>
            <w:tcBorders/>
            <w:vAlign w:val="center"/>
          </w:tcPr>
          <w:p>
            <w:pPr>
              <w:pStyle w:val="TableContents"/>
              <w:bidi w:val="0"/>
              <w:spacing w:before="0" w:after="283"/>
              <w:jc w:val="left"/>
              <w:rPr/>
            </w:pPr>
            <w:r>
              <w:rPr/>
              <w:t xml:space="preserve">Kreikkalainen </w:t>
            </w:r>
          </w:p>
        </w:tc>
        <w:tc>
          <w:tcPr>
            <w:tcW w:w="2191" w:type="dxa"/>
            <w:tcBorders/>
            <w:vAlign w:val="center"/>
          </w:tcPr>
          <w:p>
            <w:pPr>
              <w:pStyle w:val="TableContents"/>
              <w:bidi w:val="0"/>
              <w:spacing w:before="0" w:after="283"/>
              <w:jc w:val="left"/>
              <w:rPr/>
            </w:pPr>
            <w:r>
              <w:rPr/>
              <w:t xml:space="preserve">ξένος (xenos) </w:t>
            </w:r>
          </w:p>
        </w:tc>
        <w:tc>
          <w:tcPr>
            <w:tcW w:w="1651" w:type="dxa"/>
            <w:tcBorders/>
            <w:vAlign w:val="center"/>
          </w:tcPr>
          <w:p>
            <w:pPr>
              <w:pStyle w:val="TableContents"/>
              <w:bidi w:val="0"/>
              <w:spacing w:before="0" w:after="283"/>
              <w:jc w:val="left"/>
              <w:rPr/>
            </w:pPr>
            <w:r>
              <w:rPr/>
              <w:t xml:space="preserve">ulkomainen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Kreikankielisestä adjektiivista ξένος (xenos), joka tarkoittaa "vieras, muukalainen". </w:t>
            </w:r>
          </w:p>
        </w:tc>
      </w:tr>
      <w:tr>
        <w:trPr/>
        <w:tc>
          <w:tcPr>
            <w:tcW w:w="1141" w:type="dxa"/>
            <w:tcBorders/>
            <w:vAlign w:val="center"/>
          </w:tcPr>
          <w:p>
            <w:pPr>
              <w:pStyle w:val="TableContents"/>
              <w:bidi w:val="0"/>
              <w:spacing w:before="0" w:after="283"/>
              <w:jc w:val="left"/>
              <w:rPr/>
            </w:pPr>
            <w:r>
              <w:rPr/>
              <w:t xml:space="preserve">70 </w:t>
            </w:r>
          </w:p>
        </w:tc>
        <w:tc>
          <w:tcPr>
            <w:tcW w:w="1516" w:type="dxa"/>
            <w:tcBorders/>
            <w:vAlign w:val="center"/>
          </w:tcPr>
          <w:p>
            <w:pPr>
              <w:pStyle w:val="TableContents"/>
              <w:bidi w:val="0"/>
              <w:spacing w:before="0" w:after="283"/>
              <w:jc w:val="left"/>
              <w:rPr/>
            </w:pPr>
            <w:r>
              <w:rPr/>
              <w:t xml:space="preserve">Ytterbium </w:t>
            </w:r>
          </w:p>
        </w:tc>
        <w:tc>
          <w:tcPr>
            <w:tcW w:w="1006" w:type="dxa"/>
            <w:tcBorders/>
            <w:vAlign w:val="center"/>
          </w:tcPr>
          <w:p>
            <w:pPr>
              <w:pStyle w:val="TableContents"/>
              <w:bidi w:val="0"/>
              <w:spacing w:before="0" w:after="283"/>
              <w:jc w:val="left"/>
              <w:rPr/>
            </w:pPr>
            <w:r>
              <w:rPr/>
              <w:t xml:space="preserve">Yb </w:t>
            </w:r>
          </w:p>
        </w:tc>
        <w:tc>
          <w:tcPr>
            <w:tcW w:w="2116" w:type="dxa"/>
            <w:tcBorders/>
            <w:vAlign w:val="center"/>
          </w:tcPr>
          <w:p>
            <w:pPr>
              <w:pStyle w:val="TableContents"/>
              <w:bidi w:val="0"/>
              <w:spacing w:before="0" w:after="283"/>
              <w:jc w:val="left"/>
              <w:rPr/>
            </w:pPr>
            <w:r>
              <w:rPr/>
              <w:t xml:space="preserve">Ruotsalainen </w:t>
            </w:r>
          </w:p>
        </w:tc>
        <w:tc>
          <w:tcPr>
            <w:tcW w:w="2191" w:type="dxa"/>
            <w:tcBorders/>
            <w:vAlign w:val="center"/>
          </w:tcPr>
          <w:p>
            <w:pPr>
              <w:pStyle w:val="TableContents"/>
              <w:bidi w:val="0"/>
              <w:spacing w:before="0" w:after="283"/>
              <w:jc w:val="left"/>
              <w:rPr/>
            </w:pPr>
            <w:r>
              <w:rPr/>
              <w:t xml:space="preserve">Ytterby </w:t>
            </w:r>
          </w:p>
        </w:tc>
        <w:tc>
          <w:tcPr>
            <w:tcW w:w="1651" w:type="dxa"/>
            <w:tcBorders/>
            <w:vAlign w:val="center"/>
          </w:tcPr>
          <w:p>
            <w:pPr>
              <w:pStyle w:val="TableContents"/>
              <w:bidi w:val="0"/>
              <w:spacing w:before="0" w:after="283"/>
              <w:jc w:val="left"/>
              <w:rPr/>
            </w:pPr>
            <w:r>
              <w:rPr/>
              <w:t xml:space="preserve">oikea nimi, kirjaimellisesti: ``ulkokylä''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ytterbiumin (oksidi)yhdisteen ytterbia mukaan (yhdiste ytterbia on nimetty Ytterbyn mukaan, joka on ruotsalainen kylä (lähellä Vaxholmia), josta löydettiin myös gadoliniittimineraali). </w:t>
            </w:r>
          </w:p>
        </w:tc>
      </w:tr>
      <w:tr>
        <w:trPr/>
        <w:tc>
          <w:tcPr>
            <w:tcW w:w="1141" w:type="dxa"/>
            <w:tcBorders/>
            <w:vAlign w:val="center"/>
          </w:tcPr>
          <w:p>
            <w:pPr>
              <w:pStyle w:val="TableContents"/>
              <w:bidi w:val="0"/>
              <w:spacing w:before="0" w:after="283"/>
              <w:jc w:val="left"/>
              <w:rPr/>
            </w:pPr>
            <w:r>
              <w:rPr/>
              <w:t xml:space="preserve">39 </w:t>
            </w:r>
          </w:p>
        </w:tc>
        <w:tc>
          <w:tcPr>
            <w:tcW w:w="1516" w:type="dxa"/>
            <w:tcBorders/>
            <w:vAlign w:val="center"/>
          </w:tcPr>
          <w:p>
            <w:pPr>
              <w:pStyle w:val="TableContents"/>
              <w:bidi w:val="0"/>
              <w:spacing w:before="0" w:after="283"/>
              <w:jc w:val="left"/>
              <w:rPr/>
            </w:pPr>
            <w:r>
              <w:rPr/>
              <w:t xml:space="preserve">Yttrium </w:t>
            </w:r>
          </w:p>
        </w:tc>
        <w:tc>
          <w:tcPr>
            <w:tcW w:w="1006" w:type="dxa"/>
            <w:tcBorders/>
            <w:vAlign w:val="center"/>
          </w:tcPr>
          <w:p>
            <w:pPr>
              <w:pStyle w:val="TableContents"/>
              <w:bidi w:val="0"/>
              <w:spacing w:before="0" w:after="283"/>
              <w:jc w:val="left"/>
              <w:rPr/>
            </w:pPr>
            <w:r>
              <w:rPr/>
              <w:t xml:space="preserve">Y </w:t>
            </w:r>
          </w:p>
        </w:tc>
        <w:tc>
          <w:tcPr>
            <w:tcW w:w="2116" w:type="dxa"/>
            <w:tcBorders/>
            <w:vAlign w:val="center"/>
          </w:tcPr>
          <w:p>
            <w:pPr>
              <w:pStyle w:val="TableContents"/>
              <w:bidi w:val="0"/>
              <w:spacing w:before="0" w:after="283"/>
              <w:jc w:val="left"/>
              <w:rPr/>
            </w:pPr>
            <w:r>
              <w:rPr/>
              <w:t xml:space="preserve">Ruotsalainen </w:t>
            </w:r>
          </w:p>
        </w:tc>
        <w:tc>
          <w:tcPr>
            <w:tcW w:w="2191" w:type="dxa"/>
            <w:tcBorders/>
            <w:vAlign w:val="center"/>
          </w:tcPr>
          <w:p>
            <w:pPr>
              <w:pStyle w:val="TableContents"/>
              <w:bidi w:val="0"/>
              <w:spacing w:before="0" w:after="283"/>
              <w:jc w:val="left"/>
              <w:rPr/>
            </w:pPr>
            <w:r>
              <w:rPr/>
              <w:t xml:space="preserve">Ytterby </w:t>
            </w:r>
          </w:p>
        </w:tc>
        <w:tc>
          <w:tcPr>
            <w:tcW w:w="1651" w:type="dxa"/>
            <w:tcBorders/>
            <w:vAlign w:val="center"/>
          </w:tcPr>
          <w:p>
            <w:pPr>
              <w:pStyle w:val="TableContents"/>
              <w:bidi w:val="0"/>
              <w:spacing w:before="0" w:after="283"/>
              <w:jc w:val="left"/>
              <w:rPr/>
            </w:pPr>
            <w:r>
              <w:rPr/>
              <w:t xml:space="preserve">oikea nimi, kirjaimellisesti: ``ulkokylä'' </w:t>
            </w:r>
          </w:p>
        </w:tc>
        <w:tc>
          <w:tcPr>
            <w:tcW w:w="1336" w:type="dxa"/>
            <w:tcBorders/>
            <w:vAlign w:val="center"/>
          </w:tcPr>
          <w:p>
            <w:pPr>
              <w:pStyle w:val="TableContents"/>
              <w:bidi w:val="0"/>
              <w:spacing w:before="0" w:after="283"/>
              <w:jc w:val="left"/>
              <w:rPr/>
            </w:pPr>
            <w:r>
              <w:rPr/>
              <w:t xml:space="preserve">toponimi </w:t>
            </w:r>
          </w:p>
        </w:tc>
        <w:tc>
          <w:tcPr>
            <w:tcW w:w="2236" w:type="dxa"/>
            <w:tcBorders/>
            <w:vAlign w:val="center"/>
          </w:tcPr>
          <w:p>
            <w:pPr>
              <w:pStyle w:val="TableContents"/>
              <w:bidi w:val="0"/>
              <w:spacing w:before="0" w:after="283"/>
              <w:jc w:val="left"/>
              <w:rPr/>
            </w:pPr>
            <w:r>
              <w:rPr/>
              <w:t xml:space="preserve">Nimetty yttriumin (oksidi)yhdisteen yttriumin mukaan. (Yhdiste yttria on nimetty Ytterbyn mukaan, joka on kylä, josta löydettiin myös gadoliniittimineraali.) </w:t>
            </w:r>
          </w:p>
        </w:tc>
      </w:tr>
      <w:tr>
        <w:trPr/>
        <w:tc>
          <w:tcPr>
            <w:tcW w:w="1141" w:type="dxa"/>
            <w:tcBorders/>
            <w:vAlign w:val="center"/>
          </w:tcPr>
          <w:p>
            <w:pPr>
              <w:pStyle w:val="TableContents"/>
              <w:bidi w:val="0"/>
              <w:spacing w:before="0" w:after="283"/>
              <w:jc w:val="left"/>
              <w:rPr/>
            </w:pPr>
            <w:r>
              <w:rPr/>
              <w:t xml:space="preserve">30 </w:t>
            </w:r>
          </w:p>
        </w:tc>
        <w:tc>
          <w:tcPr>
            <w:tcW w:w="1516" w:type="dxa"/>
            <w:tcBorders/>
            <w:vAlign w:val="center"/>
          </w:tcPr>
          <w:p>
            <w:pPr>
              <w:pStyle w:val="TableContents"/>
              <w:bidi w:val="0"/>
              <w:spacing w:before="0" w:after="283"/>
              <w:jc w:val="left"/>
              <w:rPr/>
            </w:pPr>
            <w:r>
              <w:rPr/>
              <w:t xml:space="preserve">Sinkki </w:t>
            </w:r>
          </w:p>
        </w:tc>
        <w:tc>
          <w:tcPr>
            <w:tcW w:w="1006" w:type="dxa"/>
            <w:tcBorders/>
            <w:vAlign w:val="center"/>
          </w:tcPr>
          <w:p>
            <w:pPr>
              <w:pStyle w:val="TableContents"/>
              <w:bidi w:val="0"/>
              <w:spacing w:before="0" w:after="283"/>
              <w:jc w:val="left"/>
              <w:rPr/>
            </w:pPr>
            <w:r>
              <w:rPr/>
              <w:t xml:space="preserve">Zn </w:t>
            </w:r>
          </w:p>
        </w:tc>
        <w:tc>
          <w:tcPr>
            <w:tcW w:w="2116" w:type="dxa"/>
            <w:tcBorders/>
            <w:vAlign w:val="center"/>
          </w:tcPr>
          <w:p>
            <w:pPr>
              <w:pStyle w:val="TableContents"/>
              <w:bidi w:val="0"/>
              <w:spacing w:before="0" w:after="283"/>
              <w:jc w:val="left"/>
              <w:rPr/>
            </w:pPr>
            <w:r>
              <w:rPr/>
              <w:t xml:space="preserve">Saksan </w:t>
            </w:r>
          </w:p>
        </w:tc>
        <w:tc>
          <w:tcPr>
            <w:tcW w:w="2191" w:type="dxa"/>
            <w:tcBorders/>
            <w:vAlign w:val="center"/>
          </w:tcPr>
          <w:p>
            <w:pPr>
              <w:pStyle w:val="TableContents"/>
              <w:bidi w:val="0"/>
              <w:spacing w:before="0" w:after="283"/>
              <w:jc w:val="left"/>
              <w:rPr/>
            </w:pPr>
            <w:r>
              <w:rPr/>
              <w:t xml:space="preserve">Zink </w:t>
            </w:r>
          </w:p>
        </w:tc>
        <w:tc>
          <w:tcPr>
            <w:tcW w:w="1651" w:type="dxa"/>
            <w:tcBorders/>
            <w:vAlign w:val="center"/>
          </w:tcPr>
          <w:p>
            <w:pPr>
              <w:pStyle w:val="TableContents"/>
              <w:bidi w:val="0"/>
              <w:spacing w:before="0" w:after="283"/>
              <w:jc w:val="left"/>
              <w:rPr/>
            </w:pPr>
            <w:r>
              <w:rPr/>
              <w:t xml:space="preserve">Cornet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Saksan kielestä Zink, joka on sukua sanalle Zinken ``piikki, kärki'', mikä viittaa luultavasti sen piikkimäisiin kiteisiin. Saattaa olla peräisin vanhasta persiankielestä. </w:t>
            </w:r>
          </w:p>
        </w:tc>
      </w:tr>
      <w:tr>
        <w:trPr/>
        <w:tc>
          <w:tcPr>
            <w:tcW w:w="1141" w:type="dxa"/>
            <w:tcBorders/>
            <w:vAlign w:val="center"/>
          </w:tcPr>
          <w:p>
            <w:pPr>
              <w:pStyle w:val="TableContents"/>
              <w:bidi w:val="0"/>
              <w:spacing w:before="0" w:after="283"/>
              <w:jc w:val="left"/>
              <w:rPr/>
            </w:pPr>
            <w:r>
              <w:rPr/>
              <w:t xml:space="preserve">40 </w:t>
            </w:r>
          </w:p>
        </w:tc>
        <w:tc>
          <w:tcPr>
            <w:tcW w:w="1516" w:type="dxa"/>
            <w:tcBorders/>
            <w:vAlign w:val="center"/>
          </w:tcPr>
          <w:p>
            <w:pPr>
              <w:pStyle w:val="TableContents"/>
              <w:bidi w:val="0"/>
              <w:spacing w:before="0" w:after="283"/>
              <w:jc w:val="left"/>
              <w:rPr/>
            </w:pPr>
            <w:r>
              <w:rPr/>
              <w:t xml:space="preserve">Zirkonium </w:t>
            </w:r>
          </w:p>
        </w:tc>
        <w:tc>
          <w:tcPr>
            <w:tcW w:w="1006" w:type="dxa"/>
            <w:tcBorders/>
            <w:vAlign w:val="center"/>
          </w:tcPr>
          <w:p>
            <w:pPr>
              <w:pStyle w:val="TableContents"/>
              <w:bidi w:val="0"/>
              <w:spacing w:before="0" w:after="283"/>
              <w:jc w:val="left"/>
              <w:rPr/>
            </w:pPr>
            <w:r>
              <w:rPr/>
              <w:t xml:space="preserve">Zr </w:t>
            </w:r>
          </w:p>
        </w:tc>
        <w:tc>
          <w:tcPr>
            <w:tcW w:w="2116" w:type="dxa"/>
            <w:tcBorders/>
            <w:vAlign w:val="center"/>
          </w:tcPr>
          <w:p>
            <w:pPr>
              <w:pStyle w:val="TableContents"/>
              <w:bidi w:val="0"/>
              <w:spacing w:before="0" w:after="283"/>
              <w:jc w:val="left"/>
              <w:rPr/>
            </w:pPr>
            <w:r>
              <w:rPr/>
              <w:t xml:space="preserve">Syyria / persia arabian ja saksan kautta </w:t>
            </w:r>
          </w:p>
        </w:tc>
        <w:tc>
          <w:tcPr>
            <w:tcW w:w="2191" w:type="dxa"/>
            <w:tcBorders/>
            <w:vAlign w:val="center"/>
          </w:tcPr>
          <w:p>
            <w:pPr>
              <w:pStyle w:val="TableContents"/>
              <w:bidi w:val="0"/>
              <w:spacing w:before="0" w:after="283"/>
              <w:jc w:val="left"/>
              <w:rPr/>
            </w:pPr>
            <w:r>
              <w:rPr>
                <w:rtl w:val="true"/>
              </w:rPr>
              <w:t xml:space="preserve">ܙܐܪܓܥܢܥ </w:t>
            </w:r>
            <w:r>
              <w:rPr/>
              <w:t xml:space="preserve">zargono, </w:t>
            </w:r>
            <w:r>
              <w:rPr>
                <w:rtl w:val="true"/>
              </w:rPr>
              <w:t xml:space="preserve">زرگون </w:t>
            </w:r>
            <w:r>
              <w:rPr/>
              <w:t xml:space="preserve">(zargûn) </w:t>
            </w:r>
          </w:p>
        </w:tc>
        <w:tc>
          <w:tcPr>
            <w:tcW w:w="1651" w:type="dxa"/>
            <w:tcBorders/>
            <w:vAlign w:val="center"/>
          </w:tcPr>
          <w:p>
            <w:pPr>
              <w:pStyle w:val="TableContents"/>
              <w:bidi w:val="0"/>
              <w:spacing w:before="0" w:after="283"/>
              <w:jc w:val="left"/>
              <w:rPr/>
            </w:pPr>
            <w:r>
              <w:rPr/>
              <w:t xml:space="preserve">kultainen </w:t>
            </w:r>
          </w:p>
        </w:tc>
        <w:tc>
          <w:tcPr>
            <w:tcW w:w="13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Arabian kielestä </w:t>
            </w:r>
            <w:r>
              <w:rPr>
                <w:rtl w:val="true"/>
              </w:rPr>
              <w:t xml:space="preserve">زركون </w:t>
            </w:r>
            <w:r>
              <w:rPr/>
              <w:t xml:space="preserve">(zarkûn). Johdettu persian kielen </w:t>
            </w:r>
            <w:r>
              <w:rPr>
                <w:rtl w:val="true"/>
              </w:rPr>
              <w:t xml:space="preserve">زرگون </w:t>
            </w:r>
            <w:r>
              <w:rPr/>
              <w:t xml:space="preserve">(zargûn) sanasta, joka tarkoittaa "kullan kaltaista". Zirkon on näiden saksankielinen muunnos, ja siitä on peräisin englannin ``zircon''.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elementti on nimetty kreikan kielen sanan mukaan, joka tarkoittaa vihreää.</w:t>
      </w:r>
    </w:p>
    <w:p>
      <w:pPr>
        <w:pStyle w:val="TextBody"/>
        <w:bidi w:val="0"/>
        <w:jc w:val="left"/>
        <w:rPr>
          <w:b/>
          <w:u w:val="single"/>
          <w:shd w:val="clear" w:fill="FFFF00"/>
        </w:rPr>
      </w:pPr>
      <w:r>
        <w:rPr>
          <w:b/>
          <w:u w:val="single"/>
          <w:shd w:val="clear" w:fill="FFFF00"/>
        </w:rPr>
        <w:t xml:space="preserve">Asiakirjan numero 38294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Trooppiset pyörremyrskyt ovat vaikuttaneet Pohjois-Carolinaan joka kuukausi toukokuun ja joulukuun välisenä aikana; noin 35 prosenttia myrskyistä iski osavaltioon syyskuussa, ja 80 prosenttia vaikutti osavaltioon elo-lokakuun välisenä aikana, joka osuu samaan aikaan hurrikaanikauden huipun kanssa. Varhaisin osavaltioon vaikuttanut myrsky oli subtrooppinen myrsky Andrea 7. toukokuuta 2007, ja viimeisin oli trooppinen myrsky, joka liikkui Outer Banksin yli 2. joulukuuta 1925. Voimakkain osavaltioon iskenyt myrsky oli hurrikaani Hazel 15. lokakuuta 1954, joka saapui maihin </w:t>
      </w:r>
      <w:r>
        <w:rPr/>
        <w:t xml:space="preserve">Saffir-Simpson-hurrikaaniasteikon </w:t>
      </w:r>
      <w:r>
        <w:rPr>
          <w:color w:val="A9A9A9"/>
        </w:rPr>
        <w:t xml:space="preserve">kategorian 4 </w:t>
      </w:r>
      <w:r>
        <w:rPr/>
        <w:t xml:space="preserve">hurrikaanina.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korkeimman luokan hurrikaani, joka on iskenyt Pohjois-Carolinaan?</w:t>
      </w:r>
    </w:p>
    <w:p>
      <w:pPr>
        <w:pStyle w:val="TextBody"/>
        <w:bidi w:val="0"/>
        <w:jc w:val="left"/>
        <w:rPr>
          <w:b/>
          <w:u w:val="single"/>
          <w:shd w:val="clear" w:fill="FFFF00"/>
        </w:rPr>
      </w:pPr>
      <w:r>
        <w:rPr>
          <w:b/>
          <w:u w:val="single"/>
          <w:shd w:val="clear" w:fill="FFFF00"/>
        </w:rPr>
        <w:t xml:space="preserve">Asiakirjan numero 38295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Harakka on koko levinneisyysalueellaan yleensä paikallaan pysyvä ja reviiriä pitävä laji, joka elää joko reviiriä miehittävissä ryhmissä, </w:t>
      </w:r>
      <w:r>
        <w:rPr>
          <w:color w:val="A9A9A9"/>
        </w:rPr>
        <w:t xml:space="preserve">parvissa </w:t>
      </w:r>
      <w:r>
        <w:rPr/>
        <w:t xml:space="preserve">tai </w:t>
      </w:r>
      <w:r>
        <w:rPr>
          <w:color w:val="DCDCDC"/>
        </w:rPr>
        <w:t xml:space="preserve">reunaryhmissä</w:t>
      </w:r>
      <w:r>
        <w:rPr/>
        <w:t xml:space="preserve">. Ryhmä voi asua ja puolustaa samaa aluetta useita vuosia. Paljon energiaa kuluu reviirin puolustamiseen tunkeutujia, erityisesti muita harakoita, vastaan, ja eri vastustajilla on erilaisia käyttäytymistapoja. Kun petolintu havaitaan, vartiolinnut kutsuvat häntä koolle ja hyökkäävät sen jälkeen koordinoidusti tunkeilijan kimppuun. Harakat asettuvat petolinnun kummallekin puolelle niin, että se hyökkää takaapäin, jos se iskee puolustajan kimppuun, ja ahdistelevat ja ajavat petolinnun jonkin matkan päähän reviirin ulkopuolelle. Ryhmä käyttää lauluhuutoa merkkinä omistusoikeudesta ja varoittaakseen muita harakoita. Neuvotteluesityksessä yksi tai kaksi hallitsevaa harakkaa kulkee puolustettavan reviirin rajaa pitkin, kun muut ryhmän jäsenet pysyttelevät hieman kauempana ja katselevat. Johtajat saattavat pörröttää höyhenistään tai laulaa toistuvasti. Ryhmän voimanäytöksessä, jota käytetään, jos sekä vastapuolen että puolustavan ryhmän määrä on suunnilleen yhtä suuri, kaikki harakat lentävät ja muodostavat rivin reviirin rajalle. Puolustava ryhmä voi myös turvautua lentonäytökseen, jossa hallitsevat harakat tai joskus koko ryhmä syöksyy ja syöksyy samalla kun ne kutsuvat varoittaakseen tunkeutuvaa harakkaryhmää.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australialaisten harakoiden ryhmä?</w:t>
      </w:r>
    </w:p>
    <w:p>
      <w:pPr>
        <w:pStyle w:val="TextBody"/>
        <w:bidi w:val="0"/>
        <w:jc w:val="left"/>
        <w:rPr>
          <w:b/>
          <w:u w:val="single"/>
          <w:shd w:val="clear" w:fill="FFFF00"/>
        </w:rPr>
      </w:pPr>
      <w:r>
        <w:rPr>
          <w:b/>
          <w:u w:val="single"/>
          <w:shd w:val="clear" w:fill="FFFF00"/>
        </w:rPr>
        <w:t xml:space="preserve">Asiakirjan numero 38296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Yksisarvinen on </w:t>
      </w:r>
      <w:r>
        <w:rPr>
          <w:color w:val="A9A9A9"/>
        </w:rPr>
        <w:t xml:space="preserve">yksityisessä omistuksessa oleva startup-yritys</w:t>
      </w:r>
      <w:r>
        <w:rPr/>
        <w:t xml:space="preserve">,</w:t>
      </w:r>
      <w:r>
        <w:rPr>
          <w:color w:val="A9A9A9"/>
        </w:rPr>
        <w:t xml:space="preserve"> jonka arvo on yli miljardi dollaria.</w:t>
      </w:r>
      <w:r>
        <w:rPr/>
        <w:t xml:space="preserve"> Termin keksi vuonna 2013 pääomasijoittaja Aileen Lee, joka valitsi myyttisen eläimen kuvaamaan tällaisten menestyneiden yritysten tilastollista harvinaisuutta. Dekasarvi on sana, jota käytetään yli 10 miljardin dollarin yrityksistä, kun taas hektosarvi on sopiva termi tällaiselle yli 100 miljardin dollarin arvoiselle yritykselle. TechCrunchin mukaan yksisarvisia oli 279 maaliskuussa 2018. Suurimpia yksisarvisia olivat Ant Financial, Didi Chuxing, Uber, Xiaomi, Airbnb, Palantir ja Pinterest. Dropbox on viimeisin yksisarvinen, joka muuttui pörssiyhtiöksi 23.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yksisarvinen liike-elämässä?</w:t>
      </w:r>
    </w:p>
    <w:p>
      <w:pPr>
        <w:pStyle w:val="TextBody"/>
        <w:bidi w:val="0"/>
        <w:jc w:val="left"/>
        <w:rPr>
          <w:b/>
          <w:u w:val="single"/>
          <w:shd w:val="clear" w:fill="FFFF00"/>
        </w:rPr>
      </w:pPr>
      <w:r>
        <w:rPr>
          <w:b/>
          <w:u w:val="single"/>
          <w:shd w:val="clear" w:fill="FFFF00"/>
        </w:rPr>
        <w:t xml:space="preserve">Asiakirjan numero 38297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Harvinaista tautia koskeva oletus on matemaattinen oletus epidemiologisissa tapaus-verrokkitutkimuksissa, joissa hypoteesilla testataan altistumisen ja sairauden välistä yhteyttä. Oletetaan, että jos </w:t>
      </w:r>
      <w:r>
        <w:rPr>
          <w:color w:val="A9A9A9"/>
        </w:rPr>
        <w:t xml:space="preserve">sairauden esiintyvyys on alhainen, </w:t>
      </w:r>
      <w:r>
        <w:rPr/>
        <w:t xml:space="preserve">kertoimen suhde lähestyy suhteellista riskiä.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kertoimen suhde vastaa likimain suhteellista riskiä?</w:t>
      </w:r>
    </w:p>
    <w:p>
      <w:pPr>
        <w:pStyle w:val="TextBody"/>
        <w:bidi w:val="0"/>
        <w:jc w:val="left"/>
        <w:rPr>
          <w:b/>
          <w:u w:val="single"/>
          <w:shd w:val="clear" w:fill="FFFF00"/>
        </w:rPr>
      </w:pPr>
      <w:r>
        <w:rPr>
          <w:b/>
          <w:u w:val="single"/>
          <w:shd w:val="clear" w:fill="FFFF00"/>
        </w:rPr>
        <w:t xml:space="preserve">Asiakirjan numero 38298</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Cuba Gooding Jr. roolissa O.J. Simpson </w:t>
      </w:r>
    </w:p>
    <w:p>
      <w:pPr>
        <w:pStyle w:val="TextBody"/>
        <w:numPr>
          <w:ilvl w:val="0"/>
          <w:numId w:val="2"/>
        </w:numPr>
        <w:tabs>
          <w:tab w:val="clear" w:pos="1134"/>
          <w:tab w:val="left" w:leader="none" w:pos="707"/>
        </w:tabs>
        <w:bidi w:val="0"/>
        <w:spacing w:before="0" w:after="0"/>
        <w:ind w:start="707" w:hanging="283"/>
        <w:jc w:val="left"/>
        <w:rPr/>
      </w:pPr>
      <w:r>
        <w:rPr/>
        <w:t xml:space="preserve">Sterling K. Brown Christopher Dardenina </w:t>
      </w:r>
    </w:p>
    <w:p>
      <w:pPr>
        <w:pStyle w:val="TextBody"/>
        <w:numPr>
          <w:ilvl w:val="0"/>
          <w:numId w:val="2"/>
        </w:numPr>
        <w:tabs>
          <w:tab w:val="clear" w:pos="1134"/>
          <w:tab w:val="left" w:leader="none" w:pos="707"/>
        </w:tabs>
        <w:bidi w:val="0"/>
        <w:spacing w:before="0" w:after="0"/>
        <w:ind w:start="707" w:hanging="283"/>
        <w:jc w:val="left"/>
        <w:rPr/>
      </w:pPr>
      <w:r>
        <w:rPr/>
        <w:t xml:space="preserve">Kenneth Choi tuomarina Lance Ito </w:t>
      </w:r>
    </w:p>
    <w:p>
      <w:pPr>
        <w:pStyle w:val="TextBody"/>
        <w:numPr>
          <w:ilvl w:val="0"/>
          <w:numId w:val="2"/>
        </w:numPr>
        <w:tabs>
          <w:tab w:val="clear" w:pos="1134"/>
          <w:tab w:val="left" w:leader="none" w:pos="707"/>
        </w:tabs>
        <w:bidi w:val="0"/>
        <w:spacing w:before="0" w:after="0"/>
        <w:ind w:start="707" w:hanging="283"/>
        <w:jc w:val="left"/>
        <w:rPr/>
      </w:pPr>
      <w:r>
        <w:rPr/>
        <w:t xml:space="preserve">Christian Clemenson (William Hodgman) </w:t>
      </w:r>
    </w:p>
    <w:p>
      <w:pPr>
        <w:pStyle w:val="TextBody"/>
        <w:numPr>
          <w:ilvl w:val="0"/>
          <w:numId w:val="2"/>
        </w:numPr>
        <w:tabs>
          <w:tab w:val="clear" w:pos="1134"/>
          <w:tab w:val="left" w:leader="none" w:pos="707"/>
        </w:tabs>
        <w:bidi w:val="0"/>
        <w:spacing w:before="0" w:after="0"/>
        <w:ind w:start="707" w:hanging="283"/>
        <w:jc w:val="left"/>
        <w:rPr/>
      </w:pPr>
      <w:r>
        <w:rPr/>
        <w:t xml:space="preserve">Bruce Greenwood Gil Garcettina </w:t>
      </w:r>
    </w:p>
    <w:p>
      <w:pPr>
        <w:pStyle w:val="TextBody"/>
        <w:numPr>
          <w:ilvl w:val="0"/>
          <w:numId w:val="2"/>
        </w:numPr>
        <w:tabs>
          <w:tab w:val="clear" w:pos="1134"/>
          <w:tab w:val="left" w:leader="none" w:pos="707"/>
        </w:tabs>
        <w:bidi w:val="0"/>
        <w:spacing w:before="0" w:after="0"/>
        <w:ind w:start="707" w:hanging="283"/>
        <w:jc w:val="left"/>
        <w:rPr/>
      </w:pPr>
      <w:r>
        <w:rPr/>
        <w:t xml:space="preserve">Nathan Lane (F. Lee Bailey) </w:t>
      </w:r>
    </w:p>
    <w:p>
      <w:pPr>
        <w:pStyle w:val="TextBody"/>
        <w:numPr>
          <w:ilvl w:val="0"/>
          <w:numId w:val="2"/>
        </w:numPr>
        <w:tabs>
          <w:tab w:val="clear" w:pos="1134"/>
          <w:tab w:val="left" w:leader="none" w:pos="707"/>
        </w:tabs>
        <w:bidi w:val="0"/>
        <w:spacing w:before="0" w:after="0"/>
        <w:ind w:start="707" w:hanging="283"/>
        <w:jc w:val="left"/>
        <w:rPr/>
      </w:pPr>
      <w:r>
        <w:rPr/>
        <w:t xml:space="preserve">Sarah Paulson Marcia Clarkina </w:t>
      </w:r>
    </w:p>
    <w:p>
      <w:pPr>
        <w:pStyle w:val="TextBody"/>
        <w:numPr>
          <w:ilvl w:val="0"/>
          <w:numId w:val="2"/>
        </w:numPr>
        <w:tabs>
          <w:tab w:val="clear" w:pos="1134"/>
          <w:tab w:val="left" w:leader="none" w:pos="707"/>
        </w:tabs>
        <w:bidi w:val="0"/>
        <w:spacing w:before="0" w:after="0"/>
        <w:ind w:start="707" w:hanging="283"/>
        <w:jc w:val="left"/>
        <w:rPr/>
      </w:pPr>
      <w:r>
        <w:rPr/>
        <w:t xml:space="preserve">David Schwimmer Robert Kardashianina </w:t>
      </w:r>
    </w:p>
    <w:p>
      <w:pPr>
        <w:pStyle w:val="TextBody"/>
        <w:numPr>
          <w:ilvl w:val="0"/>
          <w:numId w:val="2"/>
        </w:numPr>
        <w:tabs>
          <w:tab w:val="clear" w:pos="1134"/>
          <w:tab w:val="left" w:leader="none" w:pos="707"/>
        </w:tabs>
        <w:bidi w:val="0"/>
        <w:spacing w:before="0" w:after="0"/>
        <w:ind w:start="707" w:hanging="283"/>
        <w:jc w:val="left"/>
        <w:rPr/>
      </w:pPr>
      <w:r>
        <w:rPr/>
        <w:t xml:space="preserve">John Travolta Robert Shapiro </w:t>
      </w:r>
    </w:p>
    <w:p>
      <w:pPr>
        <w:pStyle w:val="TextBody"/>
        <w:numPr>
          <w:ilvl w:val="0"/>
          <w:numId w:val="2"/>
        </w:numPr>
        <w:tabs>
          <w:tab w:val="clear" w:pos="1134"/>
          <w:tab w:val="left" w:leader="none" w:pos="707"/>
        </w:tabs>
        <w:bidi w:val="0"/>
        <w:ind w:start="707" w:hanging="283"/>
        <w:jc w:val="left"/>
        <w:rPr/>
      </w:pPr>
      <w:r>
        <w:rPr>
          <w:color w:val="A9A9A9"/>
        </w:rPr>
        <w:t xml:space="preserve">Courtney B. Vance </w:t>
      </w:r>
      <w:r>
        <w:rPr/>
        <w:t xml:space="preserve">(Johnnie Cochran)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Johnny Cochrania amerikkalaisessa rikostarinassa.</w:t>
      </w:r>
    </w:p>
    <w:p>
      <w:pPr>
        <w:pStyle w:val="TextBody"/>
        <w:bidi w:val="0"/>
        <w:jc w:val="left"/>
        <w:rPr>
          <w:b/>
          <w:u w:val="single"/>
          <w:shd w:val="clear" w:fill="FFFF00"/>
        </w:rPr>
      </w:pPr>
      <w:r>
        <w:rPr>
          <w:b/>
          <w:u w:val="single"/>
          <w:shd w:val="clear" w:fill="FFFF00"/>
        </w:rPr>
        <w:t xml:space="preserve">Asiakirjan numero 38299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Overly Attached Girlfriend, usein lyhennettynä OAG, on fiktiivinen hahmo ja internet-meemi, joka sai alkunsa 6. kesäkuuta 2012 julkaistusta YouTube-videosta. Hahmon on luonut </w:t>
      </w:r>
      <w:r>
        <w:rPr>
          <w:color w:val="A9A9A9"/>
        </w:rPr>
        <w:t xml:space="preserve">Laina Morris </w:t>
      </w:r>
      <w:r>
        <w:rPr/>
        <w:t xml:space="preserve">(s. 22. kesäkuuta 1991), joka tunnetaan paremmin nimellä Laina. Video oli vastaus Justin Bieberin järjestämään kilpailuun, jossa hän haastoi faneja luomaan ``Tyttöystävä''-vastineen hänen hittikappaleelleen ``Poikaystävä''. Videolla, joka satiirisoi Bieberin kappaleen takertuvaksi koettuja elementtejä, Morris tuijotti kameraan hymyillen samalla kun hän lauloi muun muassa poikaystävänsä Facebook-vakoilusta.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Overly Attached Girlfriend -elokuvassa? - Kuka on tyttö Overly Attached Girlfriend -elokuvassa?</w:t>
      </w:r>
    </w:p>
    <w:p>
      <w:pPr>
        <w:pStyle w:val="TextBody"/>
        <w:bidi w:val="0"/>
        <w:jc w:val="left"/>
        <w:rPr>
          <w:b/>
          <w:u w:val="single"/>
          <w:shd w:val="clear" w:fill="FFFF00"/>
        </w:rPr>
      </w:pPr>
      <w:r>
        <w:rPr>
          <w:b/>
          <w:u w:val="single"/>
          <w:shd w:val="clear" w:fill="FFFF00"/>
        </w:rPr>
        <w:t xml:space="preserve">Asiakirjan numero 38300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elokuva sijoittuu Washingtonin osavaltioon, se kuvattiin </w:t>
      </w:r>
      <w:r>
        <w:rPr>
          <w:color w:val="A9A9A9"/>
        </w:rPr>
        <w:t xml:space="preserve">elokuussa 2012 </w:t>
      </w:r>
      <w:r>
        <w:rPr/>
        <w:t xml:space="preserve">kokonaan </w:t>
      </w:r>
      <w:r>
        <w:rPr>
          <w:color w:val="A9A9A9"/>
        </w:rPr>
        <w:t xml:space="preserve">Kanadan Nova Scotiassa Halifaxin, Chesterin ja Windsorin kaupungeissa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joulu Hollyn kanssa on kuvattu?</w:t>
      </w:r>
    </w:p>
    <w:p>
      <w:pPr>
        <w:pStyle w:val="TextBody"/>
        <w:bidi w:val="0"/>
        <w:jc w:val="left"/>
        <w:rPr>
          <w:b/>
          <w:u w:val="single"/>
          <w:shd w:val="clear" w:fill="FFFF00"/>
        </w:rPr>
      </w:pPr>
      <w:r>
        <w:rPr>
          <w:b/>
          <w:u w:val="single"/>
          <w:shd w:val="clear" w:fill="FFFF00"/>
        </w:rPr>
        <w:t xml:space="preserve">Asiakirjan numero 38301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Kaikuinen muisti </w:t>
      </w:r>
      <w:r>
        <w:rPr/>
        <w:t xml:space="preserve">edustaa kuuloaistin SM:ää.</w:t>
      </w:r>
      <w:r>
        <w:rPr/>
        <w:t xml:space="preserve"> Kuulotieto kulkee ääniaaltoina, jotka korvien karvasolut aistivat. Tieto lähetetään ja käsitellään ohimolohkossa. Kaikuaistimuisti säilyttää tietoa 2 - 3 sekuntia, jotta sitä voidaan käsitellä asianmukaisesti. Ensimmäiset tutkimukset kaikumuistista tehtiin pian sen jälkeen, kun Sperling oli tutkinut ikonista muistia käyttäen mukautettua osittaisen raportoinnin paradigmaa. Nykyään kaikumuistin ominaisuuksia on löydetty pääasiassa käyttämällä MMN-paradigmaa (mismatch negativity), jossa käytetään EEG- ja MEG-tallenteita. MMN:n avulla on tunnistettu joitakin kaikumuistin keskeisiä tehtäviä, kuten muutosten havaitseminen ja kielen omaksuminen. Muutosten havaitseminen eli kyky havaita epätavallinen tai mahdollisesti vaarallinen muutos ympäristössä tarkkaavaisuudesta riippumatta on elimistön selviytymisen kannalta avainasemassa. Eräässä tutkimuksessa, jossa keskityttiin kaikuaistimuutoksiin, esitettiin, että kun koehenkilölle esitetään ääni, se riittää muokkaamaan kaikumuistijäljen, jota voidaan verrata fyysisesti erilaiseen ääneen. Muutokseen liittyvät kortikaaliset vasteet havaittiin ylemmässä temporaalisessa gyrusissa EEG:n avulla. Mitä tulee kieleen, myöhään puhumisen aloittaville lapsille on ominaista, että kaikuisen muistin kesto on lyhentynyt. Lyhyesti sanottuna, ``kaikuinen muisti on nopeasti rappeutuva auditiivisen informaation varasto''. Jos otsalohko, päälakilohko tai hippokampus on vaurioitunut tai vaurioitunut, kaikumuisti todennäköisesti lyhenee ja/tai sen reaktioaika on hitaampi.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on aistimuisti, joka sisältää henkisiä jälkiä äänestä.</w:t>
      </w:r>
    </w:p>
    <w:p>
      <w:pPr>
        <w:pStyle w:val="TextBody"/>
        <w:bidi w:val="0"/>
        <w:jc w:val="left"/>
        <w:rPr>
          <w:b/>
          <w:u w:val="single"/>
          <w:shd w:val="clear" w:fill="FFFF00"/>
        </w:rPr>
      </w:pPr>
      <w:r>
        <w:rPr>
          <w:b/>
          <w:u w:val="single"/>
          <w:shd w:val="clear" w:fill="FFFF00"/>
        </w:rPr>
        <w:t xml:space="preserve">Asiakirjan numero 38302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1962</w:t>
      </w:r>
      <w:r>
        <w:rPr/>
        <w:t xml:space="preserve"> rakennetussa muistomerkissä </w:t>
      </w:r>
      <w:r>
        <w:rPr/>
        <w:t xml:space="preserve">on vieraillut vuosittain yli kaksi miljoonaa ihmistä.</w:t>
      </w:r>
      <w:r>
        <w:rPr/>
        <w:t xml:space="preserve"> Sinne pääsee vain veneellä, ja se on uponnut taistelulaivan rungon päällä koskematta siihen. Historiallista tietoa hyökkäyksestä, sukkulavuoroja muistomerkille ja takaisin sekä yleisiä vierailijapalveluja on saatavilla siihen liittyvässä USS Arizona Memorial Visitor Centerissä, joka avattiin vuonna 1980 ja jota ylläpitää National Park Service. Taistelulaivan uponnut jäännös julistettiin kansalliseksi historialliseksi maamerkiksi 5. toukokuuta 1989. Lastausrampin vaurioitumisen vuoksi USS Arizona Memorial ``suljettiin toistaiseksi'' 25.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Arizonan muistomerkki rakennettiin Pearl Harboriin?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USS Arizonan muistomerkki Pearl Harborissa </w:t>
      </w:r>
      <w:r>
        <w:rPr>
          <w:color w:val="A9A9A9"/>
        </w:rPr>
        <w:t xml:space="preserve">Honolulussa</w:t>
      </w:r>
      <w:r>
        <w:rPr/>
        <w:t xml:space="preserve">, Havaijilla, merkitsee 1 102:n 1 177:stä USS Arizonalla (BB-39) japanilaisten yllätyshyökkäyksessä Pearl Harboriin 7. joulukuuta 1941 kuolleen merimiehen ja merijalkaväen sotilaan lepopaikkaa ja muistuttaa tuon päivän tapahtumista. Hyökkäys Pearl Harboriin ja </w:t>
      </w:r>
      <w:r>
        <w:rPr>
          <w:color w:val="DCDCDC"/>
        </w:rPr>
        <w:t xml:space="preserve">Oʻahun</w:t>
      </w:r>
      <w:r>
        <w:rPr/>
        <w:t xml:space="preserve"> saarelle johti Yhdysvaltojen </w:t>
      </w:r>
      <w:r>
        <w:rPr/>
        <w:t xml:space="preserve">suoraan osallistumiseen toiseen maailmansotaan.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saarella on US Arizona -muistomerkki?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uss arizona on millä Havaijin saarella?</w:t>
      </w:r>
    </w:p>
    <w:p>
      <w:pPr>
        <w:pStyle w:val="TextBody"/>
        <w:bidi w:val="0"/>
        <w:jc w:val="left"/>
        <w:rPr>
          <w:b/>
          <w:u w:val="single"/>
          <w:shd w:val="clear" w:fill="FFFF00"/>
        </w:rPr>
      </w:pPr>
      <w:r>
        <w:rPr>
          <w:b/>
          <w:u w:val="single"/>
          <w:shd w:val="clear" w:fill="FFFF00"/>
        </w:rPr>
        <w:t xml:space="preserve">Asiakirjan numero 38303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2008 talouslaman jälkeen GM lopetti Pontiac-divisioonan toiminnan. Tuotanto loppui Wilmingtonin kokoonpanotehtaan sulkemisen myötä heinäkuussa </w:t>
      </w:r>
      <w:r>
        <w:rPr>
          <w:color w:val="A9A9A9"/>
        </w:rPr>
        <w:t xml:space="preserve">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valmistettiin Pontiac Solsticea?</w:t>
      </w:r>
    </w:p>
    <w:p>
      <w:pPr>
        <w:pStyle w:val="TextBody"/>
        <w:bidi w:val="0"/>
        <w:jc w:val="left"/>
        <w:rPr>
          <w:b/>
          <w:u w:val="single"/>
          <w:shd w:val="clear" w:fill="FFFF00"/>
        </w:rPr>
      </w:pPr>
      <w:r>
        <w:rPr>
          <w:b/>
          <w:u w:val="single"/>
          <w:shd w:val="clear" w:fill="FFFF00"/>
        </w:rPr>
        <w:t xml:space="preserve">Asiakirjan numero 38304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1964 kesäkisat olivat ensimmäiset Aasiassa järjestetyt olympialaiset, ja ensimmäistä kertaa Etelä-Afrikka ei saanut osallistua niihin apartheid-järjestelmänsä vuoksi. (Etelä-Afrikka sai kuitenkin kilpailla vuoden 1964 kesäparalympialaisissa, jotka järjestettiin myös </w:t>
      </w:r>
      <w:r>
        <w:rPr>
          <w:color w:val="A9A9A9"/>
        </w:rPr>
        <w:t xml:space="preserve">Tokiossa ja </w:t>
      </w:r>
      <w:r>
        <w:rPr/>
        <w:t xml:space="preserve">joissa se debytoi paralympialaisissa). Tokio valittiin isäntäkaupungiksi KOK:n 55. istunnossa Länsi-Saksassa 26. toukokuuta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järjestettiin ensimmäistä kertaa Aasiassa?</w:t>
      </w:r>
    </w:p>
    <w:p>
      <w:pPr>
        <w:pStyle w:val="TextBody"/>
        <w:bidi w:val="0"/>
        <w:jc w:val="left"/>
        <w:rPr>
          <w:b/>
          <w:u w:val="single"/>
          <w:shd w:val="clear" w:fill="FFFF00"/>
        </w:rPr>
      </w:pPr>
      <w:r>
        <w:rPr>
          <w:b/>
          <w:u w:val="single"/>
          <w:shd w:val="clear" w:fill="FFFF00"/>
        </w:rPr>
        <w:t xml:space="preserve">Asiakirjan numero 38305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Believe in You'' on </w:t>
      </w:r>
      <w:r>
        <w:rPr>
          <w:color w:val="A9A9A9"/>
        </w:rPr>
        <w:t xml:space="preserve">Roger Cookin </w:t>
      </w:r>
      <w:r>
        <w:rPr/>
        <w:t xml:space="preserve">ja </w:t>
      </w:r>
      <w:r>
        <w:rPr>
          <w:color w:val="DCDCDC"/>
        </w:rPr>
        <w:t xml:space="preserve">Sam Hoginin </w:t>
      </w:r>
      <w:r>
        <w:rPr/>
        <w:t xml:space="preserve">kirjoittama kappale, jonka on </w:t>
      </w:r>
      <w:r>
        <w:rPr/>
        <w:t xml:space="preserve">levyttänyt yhdysvaltalainen country-artisti Don Williams. Se julkaistiin elokuussa 1980 ensimmäisenä singlenä ja nimikappaleena albumilta I Believe in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believe in you</w:t>
      </w:r>
    </w:p>
    <w:p>
      <w:pPr>
        <w:pStyle w:val="TextBody"/>
        <w:bidi w:val="0"/>
        <w:jc w:val="left"/>
        <w:rPr>
          <w:b/>
          <w:u w:val="single"/>
          <w:shd w:val="clear" w:fill="FFFF00"/>
        </w:rPr>
      </w:pPr>
      <w:r>
        <w:rPr>
          <w:b/>
          <w:u w:val="single"/>
          <w:shd w:val="clear" w:fill="FFFF00"/>
        </w:rPr>
        <w:t xml:space="preserve">Asiakirjan numero 38306</w:t>
      </w:r>
    </w:p>
    <w:p>
      <w:pPr>
        <w:pStyle w:val="TextBody"/>
        <w:bidi w:val="0"/>
        <w:jc w:val="left"/>
        <w:rPr>
          <w:b/>
          <w:shd w:val="clear" w:fill="FFFF00"/>
        </w:rPr>
      </w:pPr>
      <w:r>
        <w:rPr>
          <w:b/>
          <w:shd w:val="clear" w:fill="FFFF00"/>
        </w:rPr>
        <w:t xml:space="preserve">Tekstin numero 0</w:t>
      </w:r>
    </w:p>
    <w:tbl>
      <w:tblPr>
        <w:tblW w:w="6004" w:type="dxa"/>
        <w:jc w:val="left"/>
        <w:tblInd w:w="0" w:type="dxa"/>
        <w:tblLayout w:type="fixed"/>
        <w:tblCellMar>
          <w:top w:w="28" w:type="dxa"/>
          <w:left w:w="28" w:type="dxa"/>
          <w:bottom w:w="28" w:type="dxa"/>
          <w:right w:w="28" w:type="dxa"/>
        </w:tblCellMar>
      </w:tblPr>
      <w:tblGrid>
        <w:gridCol w:w="2041"/>
        <w:gridCol w:w="571"/>
        <w:gridCol w:w="2131"/>
        <w:gridCol w:w="1261"/>
      </w:tblGrid>
      <w:tr>
        <w:trPr/>
        <w:tc>
          <w:tcPr>
            <w:tcW w:w="2041" w:type="dxa"/>
            <w:tcBorders/>
            <w:vAlign w:val="center"/>
          </w:tcPr>
          <w:p>
            <w:pPr>
              <w:pStyle w:val="TableHeading"/>
              <w:suppressLineNumbers/>
              <w:bidi w:val="0"/>
              <w:spacing w:before="0" w:after="283"/>
              <w:jc w:val="center"/>
              <w:rPr/>
            </w:pPr>
            <w:r>
              <w:rPr/>
              <w:t xml:space="preserve">Nimi </w:t>
            </w:r>
          </w:p>
        </w:tc>
        <w:tc>
          <w:tcPr>
            <w:tcW w:w="571" w:type="dxa"/>
            <w:tcBorders/>
            <w:vAlign w:val="center"/>
          </w:tcPr>
          <w:p>
            <w:pPr>
              <w:pStyle w:val="TableHeading"/>
              <w:suppressLineNumbers/>
              <w:bidi w:val="0"/>
              <w:spacing w:before="0" w:after="283"/>
              <w:jc w:val="center"/>
              <w:rPr/>
            </w:pPr>
            <w:r>
              <w:rPr/>
              <w:t xml:space="preserve">Ikä </w:t>
            </w:r>
          </w:p>
        </w:tc>
        <w:tc>
          <w:tcPr>
            <w:tcW w:w="2131" w:type="dxa"/>
            <w:tcBorders/>
            <w:vAlign w:val="center"/>
          </w:tcPr>
          <w:p>
            <w:pPr>
              <w:pStyle w:val="TableHeading"/>
              <w:suppressLineNumbers/>
              <w:bidi w:val="0"/>
              <w:spacing w:before="0" w:after="283"/>
              <w:jc w:val="center"/>
              <w:rPr/>
            </w:pPr>
            <w:r>
              <w:rPr/>
              <w:t xml:space="preserve">Kotikaupunki </w:t>
            </w:r>
          </w:p>
        </w:tc>
        <w:tc>
          <w:tcPr>
            <w:tcW w:w="1261" w:type="dxa"/>
            <w:tcBorders/>
            <w:vAlign w:val="center"/>
          </w:tcPr>
          <w:p>
            <w:pPr>
              <w:pStyle w:val="TableHeading"/>
              <w:suppressLineNumbers/>
              <w:bidi w:val="0"/>
              <w:spacing w:before="0" w:after="283"/>
              <w:jc w:val="center"/>
              <w:rPr/>
            </w:pPr>
            <w:r>
              <w:rPr/>
              <w:t xml:space="preserve">Sijoitus </w:t>
            </w:r>
          </w:p>
        </w:tc>
      </w:tr>
      <w:tr>
        <w:trPr/>
        <w:tc>
          <w:tcPr>
            <w:tcW w:w="2041" w:type="dxa"/>
            <w:tcBorders/>
            <w:vAlign w:val="center"/>
          </w:tcPr>
          <w:p>
            <w:pPr>
              <w:pStyle w:val="TableContents"/>
              <w:bidi w:val="0"/>
              <w:spacing w:before="0" w:after="283"/>
              <w:jc w:val="left"/>
              <w:rPr/>
            </w:pPr>
            <w:r>
              <w:rPr/>
              <w:t xml:space="preserve">Ian Hargrove </w:t>
            </w:r>
          </w:p>
        </w:tc>
        <w:tc>
          <w:tcPr>
            <w:tcW w:w="571" w:type="dxa"/>
            <w:tcBorders/>
            <w:vAlign w:val="center"/>
          </w:tcPr>
          <w:p>
            <w:pPr>
              <w:pStyle w:val="TableContents"/>
              <w:bidi w:val="0"/>
              <w:spacing w:before="0" w:after="283"/>
              <w:jc w:val="left"/>
              <w:rPr/>
            </w:pPr>
            <w:r>
              <w:rPr/>
              <w:t xml:space="preserve">30 </w:t>
            </w:r>
          </w:p>
        </w:tc>
        <w:tc>
          <w:tcPr>
            <w:tcW w:w="2131" w:type="dxa"/>
            <w:tcBorders/>
            <w:vAlign w:val="center"/>
          </w:tcPr>
          <w:p>
            <w:pPr>
              <w:pStyle w:val="TableContents"/>
              <w:bidi w:val="0"/>
              <w:spacing w:before="0" w:after="283"/>
              <w:jc w:val="left"/>
              <w:rPr/>
            </w:pPr>
            <w:r>
              <w:rPr/>
              <w:t xml:space="preserve">Chicago, IL </w:t>
            </w:r>
          </w:p>
        </w:tc>
        <w:tc>
          <w:tcPr>
            <w:tcW w:w="1261" w:type="dxa"/>
            <w:tcBorders/>
            <w:vAlign w:val="center"/>
          </w:tcPr>
          <w:p>
            <w:pPr>
              <w:pStyle w:val="TableContents"/>
              <w:bidi w:val="0"/>
              <w:spacing w:before="0" w:after="283"/>
              <w:jc w:val="left"/>
              <w:rPr/>
            </w:pPr>
            <w:r>
              <w:rPr/>
              <w:t xml:space="preserve">16. </w:t>
            </w:r>
          </w:p>
        </w:tc>
      </w:tr>
      <w:tr>
        <w:trPr/>
        <w:tc>
          <w:tcPr>
            <w:tcW w:w="2041" w:type="dxa"/>
            <w:tcBorders/>
            <w:vAlign w:val="center"/>
          </w:tcPr>
          <w:p>
            <w:pPr>
              <w:pStyle w:val="TableContents"/>
              <w:bidi w:val="0"/>
              <w:spacing w:before="0" w:after="283"/>
              <w:jc w:val="left"/>
              <w:rPr/>
            </w:pPr>
            <w:r>
              <w:rPr/>
              <w:t xml:space="preserve">Linda Marcus </w:t>
            </w:r>
          </w:p>
        </w:tc>
        <w:tc>
          <w:tcPr>
            <w:tcW w:w="571" w:type="dxa"/>
            <w:tcBorders/>
            <w:vAlign w:val="center"/>
          </w:tcPr>
          <w:p>
            <w:pPr>
              <w:pStyle w:val="TableContents"/>
              <w:bidi w:val="0"/>
              <w:spacing w:before="0" w:after="283"/>
              <w:jc w:val="left"/>
              <w:rPr/>
            </w:pPr>
            <w:r>
              <w:rPr/>
              <w:t xml:space="preserve">55 </w:t>
            </w:r>
          </w:p>
        </w:tc>
        <w:tc>
          <w:tcPr>
            <w:tcW w:w="2131" w:type="dxa"/>
            <w:tcBorders/>
            <w:vAlign w:val="center"/>
          </w:tcPr>
          <w:p>
            <w:pPr>
              <w:pStyle w:val="TableContents"/>
              <w:bidi w:val="0"/>
              <w:spacing w:before="0" w:after="283"/>
              <w:jc w:val="left"/>
              <w:rPr/>
            </w:pPr>
            <w:r>
              <w:rPr/>
              <w:t xml:space="preserve">Milwaukee, WI </w:t>
            </w:r>
          </w:p>
        </w:tc>
        <w:tc>
          <w:tcPr>
            <w:tcW w:w="1261" w:type="dxa"/>
            <w:tcBorders/>
            <w:vAlign w:val="center"/>
          </w:tcPr>
          <w:p>
            <w:pPr>
              <w:pStyle w:val="TableContents"/>
              <w:bidi w:val="0"/>
              <w:spacing w:before="0" w:after="283"/>
              <w:jc w:val="left"/>
              <w:rPr/>
            </w:pPr>
            <w:r>
              <w:rPr/>
              <w:t xml:space="preserve">15. </w:t>
            </w:r>
          </w:p>
        </w:tc>
      </w:tr>
      <w:tr>
        <w:trPr/>
        <w:tc>
          <w:tcPr>
            <w:tcW w:w="2041" w:type="dxa"/>
            <w:tcBorders/>
            <w:vAlign w:val="center"/>
          </w:tcPr>
          <w:p>
            <w:pPr>
              <w:pStyle w:val="TableContents"/>
              <w:bidi w:val="0"/>
              <w:spacing w:before="0" w:after="283"/>
              <w:jc w:val="left"/>
              <w:rPr/>
            </w:pPr>
            <w:r>
              <w:rPr/>
              <w:t xml:space="preserve">Kimber Richardson </w:t>
            </w:r>
          </w:p>
        </w:tc>
        <w:tc>
          <w:tcPr>
            <w:tcW w:w="571" w:type="dxa"/>
            <w:tcBorders/>
            <w:vAlign w:val="center"/>
          </w:tcPr>
          <w:p>
            <w:pPr>
              <w:pStyle w:val="TableContents"/>
              <w:bidi w:val="0"/>
              <w:spacing w:before="0" w:after="283"/>
              <w:jc w:val="left"/>
              <w:rPr/>
            </w:pPr>
            <w:r>
              <w:rPr/>
              <w:t xml:space="preserve">42 </w:t>
            </w:r>
          </w:p>
        </w:tc>
        <w:tc>
          <w:tcPr>
            <w:tcW w:w="2131" w:type="dxa"/>
            <w:tcBorders/>
            <w:vAlign w:val="center"/>
          </w:tcPr>
          <w:p>
            <w:pPr>
              <w:pStyle w:val="TableContents"/>
              <w:bidi w:val="0"/>
              <w:spacing w:before="0" w:after="283"/>
              <w:jc w:val="left"/>
              <w:rPr/>
            </w:pPr>
            <w:r>
              <w:rPr/>
              <w:t xml:space="preserve">New York City, NY </w:t>
            </w:r>
          </w:p>
        </w:tc>
        <w:tc>
          <w:tcPr>
            <w:tcW w:w="1261" w:type="dxa"/>
            <w:tcBorders/>
            <w:vAlign w:val="center"/>
          </w:tcPr>
          <w:p>
            <w:pPr>
              <w:pStyle w:val="TableContents"/>
              <w:bidi w:val="0"/>
              <w:spacing w:before="0" w:after="283"/>
              <w:jc w:val="left"/>
              <w:rPr/>
            </w:pPr>
            <w:r>
              <w:rPr/>
              <w:t xml:space="preserve">14. </w:t>
            </w:r>
          </w:p>
        </w:tc>
      </w:tr>
      <w:tr>
        <w:trPr/>
        <w:tc>
          <w:tcPr>
            <w:tcW w:w="2041" w:type="dxa"/>
            <w:tcBorders/>
            <w:vAlign w:val="center"/>
          </w:tcPr>
          <w:p>
            <w:pPr>
              <w:pStyle w:val="TableContents"/>
              <w:bidi w:val="0"/>
              <w:spacing w:before="0" w:after="283"/>
              <w:jc w:val="left"/>
              <w:rPr/>
            </w:pPr>
            <w:r>
              <w:rPr/>
              <w:t xml:space="preserve">Sarah Donofrio </w:t>
            </w:r>
          </w:p>
        </w:tc>
        <w:tc>
          <w:tcPr>
            <w:tcW w:w="571" w:type="dxa"/>
            <w:tcBorders/>
            <w:vAlign w:val="center"/>
          </w:tcPr>
          <w:p>
            <w:pPr>
              <w:pStyle w:val="TableContents"/>
              <w:bidi w:val="0"/>
              <w:spacing w:before="0" w:after="283"/>
              <w:jc w:val="left"/>
              <w:rPr/>
            </w:pPr>
            <w:r>
              <w:rPr/>
              <w:t xml:space="preserve">34 </w:t>
            </w:r>
          </w:p>
        </w:tc>
        <w:tc>
          <w:tcPr>
            <w:tcW w:w="2131" w:type="dxa"/>
            <w:tcBorders/>
            <w:vAlign w:val="center"/>
          </w:tcPr>
          <w:p>
            <w:pPr>
              <w:pStyle w:val="TableContents"/>
              <w:bidi w:val="0"/>
              <w:spacing w:before="0" w:after="283"/>
              <w:jc w:val="left"/>
              <w:rPr/>
            </w:pPr>
            <w:r>
              <w:rPr/>
              <w:t xml:space="preserve">Portland, OR </w:t>
            </w:r>
          </w:p>
        </w:tc>
        <w:tc>
          <w:tcPr>
            <w:tcW w:w="1261" w:type="dxa"/>
            <w:tcBorders/>
            <w:vAlign w:val="center"/>
          </w:tcPr>
          <w:p>
            <w:pPr>
              <w:pStyle w:val="TableContents"/>
              <w:bidi w:val="0"/>
              <w:spacing w:before="0" w:after="283"/>
              <w:jc w:val="left"/>
              <w:rPr/>
            </w:pPr>
            <w:r>
              <w:rPr/>
              <w:t xml:space="preserve">13. </w:t>
            </w:r>
          </w:p>
        </w:tc>
      </w:tr>
      <w:tr>
        <w:trPr/>
        <w:tc>
          <w:tcPr>
            <w:tcW w:w="2041" w:type="dxa"/>
            <w:tcBorders/>
            <w:vAlign w:val="center"/>
          </w:tcPr>
          <w:p>
            <w:pPr>
              <w:pStyle w:val="TableContents"/>
              <w:bidi w:val="0"/>
              <w:spacing w:before="0" w:after="283"/>
              <w:jc w:val="left"/>
              <w:rPr/>
            </w:pPr>
            <w:r>
              <w:rPr/>
              <w:t xml:space="preserve">Alex Snyder </w:t>
            </w:r>
          </w:p>
        </w:tc>
        <w:tc>
          <w:tcPr>
            <w:tcW w:w="571" w:type="dxa"/>
            <w:tcBorders/>
            <w:vAlign w:val="center"/>
          </w:tcPr>
          <w:p>
            <w:pPr>
              <w:pStyle w:val="TableContents"/>
              <w:bidi w:val="0"/>
              <w:spacing w:before="0" w:after="283"/>
              <w:jc w:val="left"/>
              <w:rPr/>
            </w:pPr>
            <w:r>
              <w:rPr/>
              <w:t xml:space="preserve">30 </w:t>
            </w:r>
          </w:p>
        </w:tc>
        <w:tc>
          <w:tcPr>
            <w:tcW w:w="2131" w:type="dxa"/>
            <w:tcBorders/>
            <w:vAlign w:val="center"/>
          </w:tcPr>
          <w:p>
            <w:pPr>
              <w:pStyle w:val="TableContents"/>
              <w:bidi w:val="0"/>
              <w:spacing w:before="0" w:after="283"/>
              <w:jc w:val="left"/>
              <w:rPr/>
            </w:pPr>
            <w:r>
              <w:rPr/>
              <w:t xml:space="preserve">San Francisco, CA </w:t>
            </w:r>
          </w:p>
        </w:tc>
        <w:tc>
          <w:tcPr>
            <w:tcW w:w="1261" w:type="dxa"/>
            <w:tcBorders/>
            <w:vAlign w:val="center"/>
          </w:tcPr>
          <w:p>
            <w:pPr>
              <w:pStyle w:val="TableContents"/>
              <w:bidi w:val="0"/>
              <w:spacing w:before="0" w:after="283"/>
              <w:jc w:val="left"/>
              <w:rPr/>
            </w:pPr>
            <w:r>
              <w:rPr/>
              <w:t xml:space="preserve">12. </w:t>
            </w:r>
          </w:p>
        </w:tc>
      </w:tr>
      <w:tr>
        <w:trPr/>
        <w:tc>
          <w:tcPr>
            <w:tcW w:w="2041" w:type="dxa"/>
            <w:tcBorders/>
            <w:vAlign w:val="center"/>
          </w:tcPr>
          <w:p>
            <w:pPr>
              <w:pStyle w:val="TableContents"/>
              <w:bidi w:val="0"/>
              <w:spacing w:before="0" w:after="283"/>
              <w:jc w:val="left"/>
              <w:rPr/>
            </w:pPr>
            <w:r>
              <w:rPr/>
              <w:t xml:space="preserve">Tasha Henderson </w:t>
            </w:r>
          </w:p>
        </w:tc>
        <w:tc>
          <w:tcPr>
            <w:tcW w:w="571" w:type="dxa"/>
            <w:tcBorders/>
            <w:vAlign w:val="center"/>
          </w:tcPr>
          <w:p>
            <w:pPr>
              <w:pStyle w:val="TableContents"/>
              <w:bidi w:val="0"/>
              <w:spacing w:before="0" w:after="283"/>
              <w:jc w:val="left"/>
              <w:rPr/>
            </w:pPr>
            <w:r>
              <w:rPr/>
              <w:t xml:space="preserve">33 </w:t>
            </w:r>
          </w:p>
        </w:tc>
        <w:tc>
          <w:tcPr>
            <w:tcW w:w="2131" w:type="dxa"/>
            <w:tcBorders/>
            <w:vAlign w:val="center"/>
          </w:tcPr>
          <w:p>
            <w:pPr>
              <w:pStyle w:val="TableContents"/>
              <w:bidi w:val="0"/>
              <w:spacing w:before="0" w:after="283"/>
              <w:jc w:val="left"/>
              <w:rPr/>
            </w:pPr>
            <w:r>
              <w:rPr/>
              <w:t xml:space="preserve">Shreveport, LA </w:t>
            </w:r>
          </w:p>
        </w:tc>
        <w:tc>
          <w:tcPr>
            <w:tcW w:w="1261" w:type="dxa"/>
            <w:tcBorders/>
            <w:vAlign w:val="center"/>
          </w:tcPr>
          <w:p>
            <w:pPr>
              <w:pStyle w:val="TableContents"/>
              <w:bidi w:val="0"/>
              <w:spacing w:before="0" w:after="283"/>
              <w:jc w:val="left"/>
              <w:rPr/>
            </w:pPr>
            <w:r>
              <w:rPr/>
              <w:t xml:space="preserve">11. </w:t>
            </w:r>
          </w:p>
        </w:tc>
      </w:tr>
      <w:tr>
        <w:trPr/>
        <w:tc>
          <w:tcPr>
            <w:tcW w:w="2041" w:type="dxa"/>
            <w:tcBorders/>
            <w:vAlign w:val="center"/>
          </w:tcPr>
          <w:p>
            <w:pPr>
              <w:pStyle w:val="TableContents"/>
              <w:bidi w:val="0"/>
              <w:spacing w:before="0" w:after="283"/>
              <w:jc w:val="left"/>
              <w:rPr/>
            </w:pPr>
            <w:r>
              <w:rPr/>
              <w:t xml:space="preserve">Brik Allen </w:t>
            </w:r>
          </w:p>
        </w:tc>
        <w:tc>
          <w:tcPr>
            <w:tcW w:w="571"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Baton Rouge, LA </w:t>
            </w:r>
          </w:p>
        </w:tc>
        <w:tc>
          <w:tcPr>
            <w:tcW w:w="1261" w:type="dxa"/>
            <w:tcBorders/>
            <w:vAlign w:val="center"/>
          </w:tcPr>
          <w:p>
            <w:pPr>
              <w:pStyle w:val="TableContents"/>
              <w:bidi w:val="0"/>
              <w:spacing w:before="0" w:after="283"/>
              <w:jc w:val="left"/>
              <w:rPr/>
            </w:pPr>
            <w:r>
              <w:rPr/>
              <w:t xml:space="preserve">10. </w:t>
            </w:r>
          </w:p>
        </w:tc>
      </w:tr>
      <w:tr>
        <w:trPr/>
        <w:tc>
          <w:tcPr>
            <w:tcW w:w="2041" w:type="dxa"/>
            <w:tcBorders/>
            <w:vAlign w:val="center"/>
          </w:tcPr>
          <w:p>
            <w:pPr>
              <w:pStyle w:val="TableContents"/>
              <w:bidi w:val="0"/>
              <w:spacing w:before="0" w:after="283"/>
              <w:jc w:val="left"/>
              <w:rPr/>
            </w:pPr>
            <w:r>
              <w:rPr/>
              <w:t xml:space="preserve">Jenni Riccetti </w:t>
            </w:r>
          </w:p>
        </w:tc>
        <w:tc>
          <w:tcPr>
            <w:tcW w:w="571" w:type="dxa"/>
            <w:tcBorders/>
            <w:vAlign w:val="center"/>
          </w:tcPr>
          <w:p>
            <w:pPr>
              <w:pStyle w:val="TableContents"/>
              <w:bidi w:val="0"/>
              <w:spacing w:before="0" w:after="283"/>
              <w:jc w:val="left"/>
              <w:rPr/>
            </w:pPr>
            <w:r>
              <w:rPr/>
              <w:t xml:space="preserve">22 </w:t>
            </w:r>
          </w:p>
        </w:tc>
        <w:tc>
          <w:tcPr>
            <w:tcW w:w="2131" w:type="dxa"/>
            <w:tcBorders/>
            <w:vAlign w:val="center"/>
          </w:tcPr>
          <w:p>
            <w:pPr>
              <w:pStyle w:val="TableContents"/>
              <w:bidi w:val="0"/>
              <w:spacing w:before="0" w:after="283"/>
              <w:jc w:val="left"/>
              <w:rPr/>
            </w:pPr>
            <w:r>
              <w:rPr/>
              <w:t xml:space="preserve">San Francisco, CA </w:t>
            </w:r>
          </w:p>
        </w:tc>
        <w:tc>
          <w:tcPr>
            <w:tcW w:w="1261" w:type="dxa"/>
            <w:tcBorders/>
            <w:vAlign w:val="center"/>
          </w:tcPr>
          <w:p>
            <w:pPr>
              <w:pStyle w:val="TableContents"/>
              <w:bidi w:val="0"/>
              <w:spacing w:before="0" w:after="283"/>
              <w:jc w:val="left"/>
              <w:rPr/>
            </w:pPr>
            <w:r>
              <w:rPr/>
              <w:t xml:space="preserve">9. </w:t>
            </w:r>
          </w:p>
        </w:tc>
      </w:tr>
      <w:tr>
        <w:trPr/>
        <w:tc>
          <w:tcPr>
            <w:tcW w:w="2041" w:type="dxa"/>
            <w:tcBorders/>
            <w:vAlign w:val="center"/>
          </w:tcPr>
          <w:p>
            <w:pPr>
              <w:pStyle w:val="TableContents"/>
              <w:bidi w:val="0"/>
              <w:spacing w:before="0" w:after="283"/>
              <w:jc w:val="left"/>
              <w:rPr/>
            </w:pPr>
            <w:r>
              <w:rPr/>
              <w:t xml:space="preserve">Nathalia JMag </w:t>
            </w:r>
          </w:p>
        </w:tc>
        <w:tc>
          <w:tcPr>
            <w:tcW w:w="571" w:type="dxa"/>
            <w:tcBorders/>
            <w:vAlign w:val="center"/>
          </w:tcPr>
          <w:p>
            <w:pPr>
              <w:pStyle w:val="TableContents"/>
              <w:bidi w:val="0"/>
              <w:spacing w:before="0" w:after="283"/>
              <w:jc w:val="left"/>
              <w:rPr/>
            </w:pPr>
            <w:r>
              <w:rPr/>
              <w:t xml:space="preserve">23 </w:t>
            </w:r>
          </w:p>
        </w:tc>
        <w:tc>
          <w:tcPr>
            <w:tcW w:w="2131" w:type="dxa"/>
            <w:tcBorders/>
            <w:vAlign w:val="center"/>
          </w:tcPr>
          <w:p>
            <w:pPr>
              <w:pStyle w:val="TableContents"/>
              <w:bidi w:val="0"/>
              <w:spacing w:before="0" w:after="283"/>
              <w:jc w:val="left"/>
              <w:rPr/>
            </w:pPr>
            <w:r>
              <w:rPr/>
              <w:t xml:space="preserve">Framingham, MA </w:t>
            </w:r>
          </w:p>
        </w:tc>
        <w:tc>
          <w:tcPr>
            <w:tcW w:w="1261" w:type="dxa"/>
            <w:tcBorders/>
            <w:vAlign w:val="center"/>
          </w:tcPr>
          <w:p>
            <w:pPr>
              <w:pStyle w:val="TableContents"/>
              <w:bidi w:val="0"/>
              <w:spacing w:before="0" w:after="283"/>
              <w:jc w:val="left"/>
              <w:rPr/>
            </w:pPr>
            <w:r>
              <w:rPr/>
              <w:t xml:space="preserve">8. </w:t>
            </w:r>
          </w:p>
        </w:tc>
      </w:tr>
      <w:tr>
        <w:trPr/>
        <w:tc>
          <w:tcPr>
            <w:tcW w:w="2041" w:type="dxa"/>
            <w:tcBorders/>
            <w:vAlign w:val="center"/>
          </w:tcPr>
          <w:p>
            <w:pPr>
              <w:pStyle w:val="TableContents"/>
              <w:bidi w:val="0"/>
              <w:spacing w:before="0" w:after="283"/>
              <w:jc w:val="left"/>
              <w:rPr/>
            </w:pPr>
            <w:r>
              <w:rPr/>
              <w:t xml:space="preserve">Dexter Simmons </w:t>
            </w:r>
          </w:p>
        </w:tc>
        <w:tc>
          <w:tcPr>
            <w:tcW w:w="571" w:type="dxa"/>
            <w:tcBorders/>
            <w:vAlign w:val="center"/>
          </w:tcPr>
          <w:p>
            <w:pPr>
              <w:pStyle w:val="TableContents"/>
              <w:bidi w:val="0"/>
              <w:spacing w:before="0" w:after="283"/>
              <w:jc w:val="left"/>
              <w:rPr/>
            </w:pPr>
            <w:r>
              <w:rPr/>
              <w:t xml:space="preserve">32 </w:t>
            </w:r>
          </w:p>
        </w:tc>
        <w:tc>
          <w:tcPr>
            <w:tcW w:w="2131" w:type="dxa"/>
            <w:tcBorders/>
            <w:vAlign w:val="center"/>
          </w:tcPr>
          <w:p>
            <w:pPr>
              <w:pStyle w:val="TableContents"/>
              <w:bidi w:val="0"/>
              <w:spacing w:before="0" w:after="283"/>
              <w:jc w:val="left"/>
              <w:rPr/>
            </w:pPr>
            <w:r>
              <w:rPr/>
              <w:t xml:space="preserve">Oakland, CA </w:t>
            </w:r>
          </w:p>
        </w:tc>
        <w:tc>
          <w:tcPr>
            <w:tcW w:w="1261" w:type="dxa"/>
            <w:tcBorders/>
            <w:vAlign w:val="center"/>
          </w:tcPr>
          <w:p>
            <w:pPr>
              <w:pStyle w:val="TableContents"/>
              <w:bidi w:val="0"/>
              <w:spacing w:before="0" w:after="283"/>
              <w:jc w:val="left"/>
              <w:rPr/>
            </w:pPr>
            <w:r>
              <w:rPr/>
              <w:t xml:space="preserve">Seitsemäs </w:t>
            </w:r>
          </w:p>
        </w:tc>
      </w:tr>
      <w:tr>
        <w:trPr/>
        <w:tc>
          <w:tcPr>
            <w:tcW w:w="2041" w:type="dxa"/>
            <w:tcBorders/>
            <w:vAlign w:val="center"/>
          </w:tcPr>
          <w:p>
            <w:pPr>
              <w:pStyle w:val="TableContents"/>
              <w:bidi w:val="0"/>
              <w:spacing w:before="0" w:after="283"/>
              <w:jc w:val="left"/>
              <w:rPr/>
            </w:pPr>
            <w:r>
              <w:rPr/>
              <w:t xml:space="preserve">Mah-Jing Wong </w:t>
            </w:r>
          </w:p>
        </w:tc>
        <w:tc>
          <w:tcPr>
            <w:tcW w:w="571" w:type="dxa"/>
            <w:tcBorders/>
            <w:vAlign w:val="center"/>
          </w:tcPr>
          <w:p>
            <w:pPr>
              <w:pStyle w:val="TableContents"/>
              <w:bidi w:val="0"/>
              <w:spacing w:before="0" w:after="283"/>
              <w:jc w:val="left"/>
              <w:rPr/>
            </w:pPr>
            <w:r>
              <w:rPr/>
              <w:t xml:space="preserve">28 </w:t>
            </w:r>
          </w:p>
        </w:tc>
        <w:tc>
          <w:tcPr>
            <w:tcW w:w="2131" w:type="dxa"/>
            <w:tcBorders/>
            <w:vAlign w:val="center"/>
          </w:tcPr>
          <w:p>
            <w:pPr>
              <w:pStyle w:val="TableContents"/>
              <w:bidi w:val="0"/>
              <w:spacing w:before="0" w:after="283"/>
              <w:jc w:val="left"/>
              <w:rPr/>
            </w:pPr>
            <w:r>
              <w:rPr/>
              <w:t xml:space="preserve">Philadelphia, PA </w:t>
            </w:r>
          </w:p>
        </w:tc>
        <w:tc>
          <w:tcPr>
            <w:tcW w:w="1261" w:type="dxa"/>
            <w:tcBorders/>
            <w:vAlign w:val="center"/>
          </w:tcPr>
          <w:p>
            <w:pPr>
              <w:pStyle w:val="TableContents"/>
              <w:bidi w:val="0"/>
              <w:spacing w:before="0" w:after="283"/>
              <w:jc w:val="left"/>
              <w:rPr/>
            </w:pPr>
            <w:r>
              <w:rPr/>
              <w:t xml:space="preserve">6. </w:t>
            </w:r>
          </w:p>
        </w:tc>
      </w:tr>
      <w:tr>
        <w:trPr/>
        <w:tc>
          <w:tcPr>
            <w:tcW w:w="2041" w:type="dxa"/>
            <w:tcBorders/>
            <w:vAlign w:val="center"/>
          </w:tcPr>
          <w:p>
            <w:pPr>
              <w:pStyle w:val="TableContents"/>
              <w:bidi w:val="0"/>
              <w:spacing w:before="0" w:after="283"/>
              <w:jc w:val="left"/>
              <w:rPr/>
            </w:pPr>
            <w:r>
              <w:rPr/>
              <w:t xml:space="preserve">Cornelius Ortiz </w:t>
            </w:r>
          </w:p>
        </w:tc>
        <w:tc>
          <w:tcPr>
            <w:tcW w:w="571" w:type="dxa"/>
            <w:tcBorders/>
            <w:vAlign w:val="center"/>
          </w:tcPr>
          <w:p>
            <w:pPr>
              <w:pStyle w:val="TableContents"/>
              <w:bidi w:val="0"/>
              <w:spacing w:before="0" w:after="283"/>
              <w:jc w:val="left"/>
              <w:rPr/>
            </w:pPr>
            <w:r>
              <w:rPr/>
              <w:t xml:space="preserve">24 </w:t>
            </w:r>
          </w:p>
        </w:tc>
        <w:tc>
          <w:tcPr>
            <w:tcW w:w="2131" w:type="dxa"/>
            <w:tcBorders/>
            <w:vAlign w:val="center"/>
          </w:tcPr>
          <w:p>
            <w:pPr>
              <w:pStyle w:val="TableContents"/>
              <w:bidi w:val="0"/>
              <w:spacing w:before="0" w:after="283"/>
              <w:jc w:val="left"/>
              <w:rPr/>
            </w:pPr>
            <w:r>
              <w:rPr/>
              <w:t xml:space="preserve">Boston, MA </w:t>
            </w:r>
          </w:p>
        </w:tc>
        <w:tc>
          <w:tcPr>
            <w:tcW w:w="1261" w:type="dxa"/>
            <w:tcBorders/>
            <w:vAlign w:val="center"/>
          </w:tcPr>
          <w:p>
            <w:pPr>
              <w:pStyle w:val="TableContents"/>
              <w:bidi w:val="0"/>
              <w:spacing w:before="0" w:after="283"/>
              <w:jc w:val="left"/>
              <w:rPr/>
            </w:pPr>
            <w:r>
              <w:rPr/>
              <w:t xml:space="preserve">5. </w:t>
            </w:r>
          </w:p>
        </w:tc>
      </w:tr>
      <w:tr>
        <w:trPr/>
        <w:tc>
          <w:tcPr>
            <w:tcW w:w="2041" w:type="dxa"/>
            <w:tcBorders/>
            <w:vAlign w:val="center"/>
          </w:tcPr>
          <w:p>
            <w:pPr>
              <w:pStyle w:val="TableContents"/>
              <w:bidi w:val="0"/>
              <w:spacing w:before="0" w:after="283"/>
              <w:jc w:val="left"/>
              <w:rPr/>
            </w:pPr>
            <w:r>
              <w:rPr/>
              <w:t xml:space="preserve">Rik Villa </w:t>
            </w:r>
          </w:p>
        </w:tc>
        <w:tc>
          <w:tcPr>
            <w:tcW w:w="571" w:type="dxa"/>
            <w:tcBorders/>
            <w:vAlign w:val="center"/>
          </w:tcPr>
          <w:p>
            <w:pPr>
              <w:pStyle w:val="TableContents"/>
              <w:bidi w:val="0"/>
              <w:spacing w:before="0" w:after="283"/>
              <w:jc w:val="left"/>
              <w:rPr/>
            </w:pPr>
            <w:r>
              <w:rPr/>
              <w:t xml:space="preserve">31 </w:t>
            </w:r>
          </w:p>
        </w:tc>
        <w:tc>
          <w:tcPr>
            <w:tcW w:w="2131" w:type="dxa"/>
            <w:tcBorders/>
            <w:vAlign w:val="center"/>
          </w:tcPr>
          <w:p>
            <w:pPr>
              <w:pStyle w:val="TableContents"/>
              <w:bidi w:val="0"/>
              <w:spacing w:before="0" w:after="283"/>
              <w:jc w:val="left"/>
              <w:rPr/>
            </w:pPr>
            <w:r>
              <w:rPr/>
              <w:t xml:space="preserve">Los Angeles, CA </w:t>
            </w:r>
          </w:p>
        </w:tc>
        <w:tc>
          <w:tcPr>
            <w:tcW w:w="1261" w:type="dxa"/>
            <w:tcBorders/>
            <w:vAlign w:val="center"/>
          </w:tcPr>
          <w:p>
            <w:pPr>
              <w:pStyle w:val="TableContents"/>
              <w:bidi w:val="0"/>
              <w:spacing w:before="0" w:after="283"/>
              <w:jc w:val="left"/>
              <w:rPr/>
            </w:pPr>
            <w:r>
              <w:rPr/>
              <w:t xml:space="preserve">Neljäs </w:t>
            </w:r>
          </w:p>
        </w:tc>
      </w:tr>
      <w:tr>
        <w:trPr/>
        <w:tc>
          <w:tcPr>
            <w:tcW w:w="2041" w:type="dxa"/>
            <w:tcBorders/>
            <w:vAlign w:val="center"/>
          </w:tcPr>
          <w:p>
            <w:pPr>
              <w:pStyle w:val="TableContents"/>
              <w:bidi w:val="0"/>
              <w:spacing w:before="0" w:after="283"/>
              <w:jc w:val="left"/>
              <w:rPr/>
            </w:pPr>
            <w:r>
              <w:rPr/>
              <w:t xml:space="preserve">Laurence Basse </w:t>
            </w:r>
          </w:p>
        </w:tc>
        <w:tc>
          <w:tcPr>
            <w:tcW w:w="571" w:type="dxa"/>
            <w:tcBorders/>
            <w:vAlign w:val="center"/>
          </w:tcPr>
          <w:p>
            <w:pPr>
              <w:pStyle w:val="TableContents"/>
              <w:bidi w:val="0"/>
              <w:spacing w:before="0" w:after="283"/>
              <w:jc w:val="left"/>
              <w:rPr/>
            </w:pPr>
            <w:r>
              <w:rPr/>
              <w:t xml:space="preserve">41 </w:t>
            </w:r>
          </w:p>
        </w:tc>
        <w:tc>
          <w:tcPr>
            <w:tcW w:w="2131" w:type="dxa"/>
            <w:tcBorders/>
            <w:vAlign w:val="center"/>
          </w:tcPr>
          <w:p>
            <w:pPr>
              <w:pStyle w:val="TableContents"/>
              <w:bidi w:val="0"/>
              <w:spacing w:before="0" w:after="283"/>
              <w:jc w:val="left"/>
              <w:rPr/>
            </w:pPr>
            <w:r>
              <w:rPr/>
              <w:t xml:space="preserve">Los Angeles, CA </w:t>
            </w:r>
          </w:p>
        </w:tc>
        <w:tc>
          <w:tcPr>
            <w:tcW w:w="1261" w:type="dxa"/>
            <w:tcBorders/>
            <w:vAlign w:val="center"/>
          </w:tcPr>
          <w:p>
            <w:pPr>
              <w:pStyle w:val="TableContents"/>
              <w:bidi w:val="0"/>
              <w:spacing w:before="0" w:after="283"/>
              <w:jc w:val="left"/>
              <w:rPr/>
            </w:pPr>
            <w:r>
              <w:rPr/>
              <w:t xml:space="preserve">Kolmas </w:t>
            </w:r>
          </w:p>
        </w:tc>
      </w:tr>
      <w:tr>
        <w:trPr/>
        <w:tc>
          <w:tcPr>
            <w:tcW w:w="2041" w:type="dxa"/>
            <w:tcBorders/>
            <w:vAlign w:val="center"/>
          </w:tcPr>
          <w:p>
            <w:pPr>
              <w:pStyle w:val="TableContents"/>
              <w:bidi w:val="0"/>
              <w:spacing w:before="0" w:after="283"/>
              <w:jc w:val="left"/>
              <w:rPr/>
            </w:pPr>
            <w:r>
              <w:rPr/>
              <w:t xml:space="preserve">Roberi Parra </w:t>
            </w:r>
          </w:p>
        </w:tc>
        <w:tc>
          <w:tcPr>
            <w:tcW w:w="571" w:type="dxa"/>
            <w:tcBorders/>
            <w:vAlign w:val="center"/>
          </w:tcPr>
          <w:p>
            <w:pPr>
              <w:pStyle w:val="TableContents"/>
              <w:bidi w:val="0"/>
              <w:spacing w:before="0" w:after="283"/>
              <w:jc w:val="left"/>
              <w:rPr/>
            </w:pPr>
            <w:r>
              <w:rPr/>
              <w:t xml:space="preserve">32 </w:t>
            </w:r>
          </w:p>
        </w:tc>
        <w:tc>
          <w:tcPr>
            <w:tcW w:w="2131" w:type="dxa"/>
            <w:tcBorders/>
            <w:vAlign w:val="center"/>
          </w:tcPr>
          <w:p>
            <w:pPr>
              <w:pStyle w:val="TableContents"/>
              <w:bidi w:val="0"/>
              <w:spacing w:before="0" w:after="283"/>
              <w:jc w:val="left"/>
              <w:rPr/>
            </w:pPr>
            <w:r>
              <w:rPr/>
              <w:t xml:space="preserve">Caracas, Venezuela </w:t>
            </w:r>
          </w:p>
        </w:tc>
        <w:tc>
          <w:tcPr>
            <w:tcW w:w="1261" w:type="dxa"/>
            <w:tcBorders/>
            <w:vAlign w:val="center"/>
          </w:tcPr>
          <w:p>
            <w:pPr>
              <w:pStyle w:val="TableContents"/>
              <w:bidi w:val="0"/>
              <w:spacing w:before="0" w:after="283"/>
              <w:jc w:val="left"/>
              <w:rPr/>
            </w:pPr>
            <w:r>
              <w:rPr/>
              <w:t xml:space="preserve">Toiseksi sijoittunut </w:t>
            </w:r>
          </w:p>
        </w:tc>
      </w:tr>
      <w:tr>
        <w:trPr/>
        <w:tc>
          <w:tcPr>
            <w:tcW w:w="2041" w:type="dxa"/>
            <w:tcBorders/>
            <w:vAlign w:val="center"/>
          </w:tcPr>
          <w:p>
            <w:pPr>
              <w:pStyle w:val="TableContents"/>
              <w:bidi w:val="0"/>
              <w:spacing w:before="0" w:after="283"/>
              <w:jc w:val="left"/>
              <w:rPr/>
            </w:pPr>
            <w:r>
              <w:rPr>
                <w:color w:val="A9A9A9"/>
              </w:rPr>
              <w:t xml:space="preserve">Erin Robertson </w:t>
            </w:r>
          </w:p>
        </w:tc>
        <w:tc>
          <w:tcPr>
            <w:tcW w:w="571" w:type="dxa"/>
            <w:tcBorders/>
            <w:vAlign w:val="center"/>
          </w:tcPr>
          <w:p>
            <w:pPr>
              <w:pStyle w:val="TableContents"/>
              <w:bidi w:val="0"/>
              <w:spacing w:before="0" w:after="283"/>
              <w:jc w:val="left"/>
              <w:rPr/>
            </w:pPr>
            <w:r>
              <w:rPr/>
              <w:t xml:space="preserve">29 </w:t>
            </w:r>
          </w:p>
        </w:tc>
        <w:tc>
          <w:tcPr>
            <w:tcW w:w="2131" w:type="dxa"/>
            <w:tcBorders/>
            <w:vAlign w:val="center"/>
          </w:tcPr>
          <w:p>
            <w:pPr>
              <w:pStyle w:val="TableContents"/>
              <w:bidi w:val="0"/>
              <w:spacing w:before="0" w:after="283"/>
              <w:jc w:val="left"/>
              <w:rPr/>
            </w:pPr>
            <w:r>
              <w:rPr/>
              <w:t xml:space="preserve">Cambridge, MA </w:t>
            </w:r>
          </w:p>
        </w:tc>
        <w:tc>
          <w:tcPr>
            <w:tcW w:w="1261" w:type="dxa"/>
            <w:tcBorders/>
            <w:vAlign w:val="center"/>
          </w:tcPr>
          <w:p>
            <w:pPr>
              <w:pStyle w:val="TableContents"/>
              <w:bidi w:val="0"/>
              <w:spacing w:before="0" w:after="283"/>
              <w:jc w:val="left"/>
              <w:rPr/>
            </w:pPr>
            <w:r>
              <w:rPr/>
              <w:t xml:space="preserve">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Project Runwayn viime kauden</w:t>
      </w:r>
    </w:p>
    <w:p>
      <w:pPr>
        <w:pStyle w:val="TextBody"/>
        <w:bidi w:val="0"/>
        <w:jc w:val="left"/>
        <w:rPr>
          <w:b/>
          <w:u w:val="single"/>
          <w:shd w:val="clear" w:fill="FFFF00"/>
        </w:rPr>
      </w:pPr>
      <w:r>
        <w:rPr>
          <w:b/>
          <w:u w:val="single"/>
          <w:shd w:val="clear" w:fill="FFFF00"/>
        </w:rPr>
        <w:t xml:space="preserve">Asiakirjan numero 38307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noin </w:t>
      </w:r>
      <w:r>
        <w:rPr>
          <w:color w:val="A9A9A9"/>
        </w:rPr>
        <w:t xml:space="preserve">95 prosenttia </w:t>
      </w:r>
      <w:r>
        <w:rPr/>
        <w:t xml:space="preserve">kaikesta bourbonista tuotettiin Kentuckyssa. Osavaltiossa on kypsymässä yli 5,3 miljoonaa tynnyriä bourbonia, mikä on enemmän kuin osavaltion väkiluku.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bourbonista valmistetaan Kentuckyssa?</w:t>
      </w:r>
    </w:p>
    <w:p>
      <w:pPr>
        <w:pStyle w:val="TextBody"/>
        <w:bidi w:val="0"/>
        <w:jc w:val="left"/>
        <w:rPr>
          <w:b/>
          <w:u w:val="single"/>
          <w:shd w:val="clear" w:fill="FFFF00"/>
        </w:rPr>
      </w:pPr>
      <w:r>
        <w:rPr>
          <w:b/>
          <w:u w:val="single"/>
          <w:shd w:val="clear" w:fill="FFFF00"/>
        </w:rPr>
        <w:t xml:space="preserve">Asiakirjan numero 38308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w:t>
      </w:r>
      <w:r>
        <w:rPr>
          <w:color w:val="A9A9A9"/>
        </w:rPr>
        <w:t xml:space="preserve">Fiennes </w:t>
      </w:r>
      <w:r>
        <w:rPr/>
        <w:t xml:space="preserve">on näytellyt useissa merkittävissä elokuvissa, kuten Quiz Show (1994), Strange Days (1995), The End of the Affair (1999), Red Dragon (2002), The Constant Gardener (2005), In Bruges (2008), The Reader (2008), Clash of the Titans (2010), Great Expectations (2012) ja The Grand Budapest Hotel (2014). Hän antoi äänensä Ramsesille elokuvassa The Prince of Egypt (1998) ja Alfred Pennyworthille elokuvassa The Lego Batman Movie (2017). Fiennes tunnetaan myös rooleistaan suurissa elokuvasarjoissa, kuten Harry Potter -elokuvasarjassa (2005 -- 2011), jossa hän esitti pahis Lordi Voldemortia, ja James Bond -sarjassa, jossa hän on näytellyt Gareth Mallorya / M:ää vuoden 2012 elokuvasta Skyfall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 joka esittää Voldemortia Harry Potterissa</w:t>
      </w:r>
    </w:p>
    <w:p>
      <w:pPr>
        <w:pStyle w:val="TextBody"/>
        <w:bidi w:val="0"/>
        <w:jc w:val="left"/>
        <w:rPr>
          <w:b/>
          <w:u w:val="single"/>
          <w:shd w:val="clear" w:fill="FFFF00"/>
        </w:rPr>
      </w:pPr>
      <w:r>
        <w:rPr>
          <w:b/>
          <w:u w:val="single"/>
          <w:shd w:val="clear" w:fill="FFFF00"/>
        </w:rPr>
        <w:t xml:space="preserve">Asiakirjan numero 38309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oikeuslaitoksen komissiolla on tärkeä rooli </w:t>
      </w:r>
      <w:r>
        <w:rPr>
          <w:color w:val="A9A9A9"/>
        </w:rPr>
        <w:t xml:space="preserve">tuomareiden </w:t>
      </w:r>
      <w:r>
        <w:rPr/>
        <w:t xml:space="preserve">nimittämisessä</w:t>
      </w:r>
      <w:r>
        <w:rPr/>
        <w:t xml:space="preserve">, ja se myös neuvoo maan kansallista hallitusta kaikissa oikeuslaitokseen ja oikeudenkäyttöön liittyvissä asioissa. Se on Etelä-Afrikan perustuslaissa perustettu elin, jonka tehtävänä on "neuvoa kansallista hallitusta kaikissa oikeuslaitosta tai oikeudenkäyttöä koskevissa asioissa" ja jota varten on säädetty erillinen lainsäädäntö.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tuomarin nimi Etelä-Afrikassa?</w:t>
      </w:r>
    </w:p>
    <w:p>
      <w:pPr>
        <w:pStyle w:val="TextBody"/>
        <w:bidi w:val="0"/>
        <w:jc w:val="left"/>
        <w:rPr>
          <w:b/>
          <w:u w:val="single"/>
          <w:shd w:val="clear" w:fill="FFFF00"/>
        </w:rPr>
      </w:pPr>
      <w:r>
        <w:rPr>
          <w:b/>
          <w:u w:val="single"/>
          <w:shd w:val="clear" w:fill="FFFF00"/>
        </w:rPr>
        <w:t xml:space="preserve">Asiakirjan numero 38310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Camp Forrest sijaitsee </w:t>
      </w:r>
      <w:r>
        <w:rPr>
          <w:color w:val="A9A9A9"/>
        </w:rPr>
        <w:t xml:space="preserve">Tullahomassa, Tennesseessä, ja se </w:t>
      </w:r>
      <w:r>
        <w:rPr/>
        <w:t xml:space="preserve">rakennettiin yhdeksi armeijan suurimmista koulutustukikohdista toisen maailmansodan aikana vuosina 1941-1946. Leiri, joka on nimetty Yhdysvaltain sisällissodan ratsumiehen kenraali Nathan Bedford Forrestin mukaan, oli alun perin nimeltään Camp Peay. Camp Peay nimettiin 1920-luvulla Tennesseen kuvernöörin Austin Peayn mukaan, ja se rakennettiin Tullahoman, Tennesseen itäpuolelle kansalliskaartin leiriksi vuonna 1926. Camp Peayn pinta-ala oli 1 040 hehtaaria (4,2 km). Camp Forrest kattoi 85 000 hehtaaria (340 km) ja sijaitsi aivan vanhan Camp Peayn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Arnoldin ilmavoimien tukikohta Tennesseessä?</w:t>
      </w:r>
    </w:p>
    <w:p>
      <w:pPr>
        <w:pStyle w:val="TextBody"/>
        <w:bidi w:val="0"/>
        <w:jc w:val="left"/>
        <w:rPr>
          <w:b/>
          <w:u w:val="single"/>
          <w:shd w:val="clear" w:fill="FFFF00"/>
        </w:rPr>
      </w:pPr>
      <w:r>
        <w:rPr>
          <w:b/>
          <w:u w:val="single"/>
          <w:shd w:val="clear" w:fill="FFFF00"/>
        </w:rPr>
        <w:t xml:space="preserve">Asiakirjan numero 38311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2014 Vizio BCS National Championship Game BCS Bowl Game BCS Bowl Game </w:t>
      </w:r>
    </w:p>
    <w:tbl>
      <w:tblPr>
        <w:tblW w:w="5372" w:type="dxa"/>
        <w:jc w:val="left"/>
        <w:tblInd w:w="0" w:type="dxa"/>
        <w:tblLayout w:type="fixed"/>
        <w:tblCellMar>
          <w:top w:w="28" w:type="dxa"/>
          <w:left w:w="28" w:type="dxa"/>
          <w:bottom w:w="28" w:type="dxa"/>
          <w:right w:w="28" w:type="dxa"/>
        </w:tblCellMar>
      </w:tblPr>
      <w:tblGrid>
        <w:gridCol w:w="2641"/>
        <w:gridCol w:w="2731"/>
      </w:tblGrid>
      <w:tr>
        <w:trPr/>
        <w:tc>
          <w:tcPr>
            <w:tcW w:w="2641" w:type="dxa"/>
            <w:tcBorders/>
            <w:vAlign w:val="center"/>
          </w:tcPr>
          <w:p>
            <w:pPr>
              <w:pStyle w:val="TableContents"/>
              <w:bidi w:val="0"/>
              <w:spacing w:before="0" w:after="283"/>
              <w:jc w:val="left"/>
              <w:rPr/>
            </w:pPr>
            <w:r>
              <w:rPr/>
              <w:t xml:space="preserve">Florida State Seminoles </w:t>
            </w:r>
          </w:p>
        </w:tc>
        <w:tc>
          <w:tcPr>
            <w:tcW w:w="2731" w:type="dxa"/>
            <w:tcBorders/>
            <w:vAlign w:val="center"/>
          </w:tcPr>
          <w:p>
            <w:pPr>
              <w:pStyle w:val="TableContents"/>
              <w:bidi w:val="0"/>
              <w:spacing w:before="0" w:after="283"/>
              <w:jc w:val="left"/>
              <w:rPr/>
            </w:pPr>
            <w:r>
              <w:rPr>
                <w:color w:val="A9A9A9"/>
              </w:rPr>
              <w:t xml:space="preserve">Auburn Tigers </w:t>
            </w:r>
          </w:p>
        </w:tc>
      </w:tr>
      <w:tr>
        <w:trPr/>
        <w:tc>
          <w:tcPr>
            <w:tcW w:w="2641" w:type="dxa"/>
            <w:tcBorders/>
            <w:vAlign w:val="center"/>
          </w:tcPr>
          <w:p>
            <w:pPr>
              <w:pStyle w:val="TableContents"/>
              <w:bidi w:val="0"/>
              <w:spacing w:before="0" w:after="283"/>
              <w:jc w:val="left"/>
              <w:rPr/>
            </w:pPr>
            <w:r>
              <w:rPr/>
              <w:t xml:space="preserve">(13 -- 0) </w:t>
            </w:r>
          </w:p>
        </w:tc>
        <w:tc>
          <w:tcPr>
            <w:tcW w:w="2731" w:type="dxa"/>
            <w:tcBorders/>
            <w:vAlign w:val="center"/>
          </w:tcPr>
          <w:p>
            <w:pPr>
              <w:pStyle w:val="TableContents"/>
              <w:bidi w:val="0"/>
              <w:spacing w:before="0" w:after="283"/>
              <w:jc w:val="left"/>
              <w:rPr/>
            </w:pPr>
            <w:r>
              <w:rPr/>
              <w:t xml:space="preserve">(12 -- 1) </w:t>
            </w:r>
          </w:p>
        </w:tc>
      </w:tr>
      <w:tr>
        <w:trPr/>
        <w:tc>
          <w:tcPr>
            <w:tcW w:w="2641" w:type="dxa"/>
            <w:tcBorders/>
            <w:vAlign w:val="center"/>
          </w:tcPr>
          <w:p>
            <w:pPr>
              <w:pStyle w:val="TableContents"/>
              <w:bidi w:val="0"/>
              <w:spacing w:before="0" w:after="283"/>
              <w:jc w:val="left"/>
              <w:rPr/>
            </w:pPr>
            <w:r>
              <w:rPr/>
              <w:t xml:space="preserve">ACC </w:t>
            </w:r>
          </w:p>
        </w:tc>
        <w:tc>
          <w:tcPr>
            <w:tcW w:w="2731" w:type="dxa"/>
            <w:tcBorders/>
            <w:vAlign w:val="center"/>
          </w:tcPr>
          <w:p>
            <w:pPr>
              <w:pStyle w:val="TableContents"/>
              <w:bidi w:val="0"/>
              <w:spacing w:before="0" w:after="283"/>
              <w:jc w:val="left"/>
              <w:rPr/>
            </w:pPr>
            <w:r>
              <w:rPr/>
              <w:t xml:space="preserve">SEC </w:t>
            </w:r>
          </w:p>
        </w:tc>
      </w:tr>
      <w:tr>
        <w:trPr/>
        <w:tc>
          <w:tcPr>
            <w:tcW w:w="2641" w:type="dxa"/>
            <w:tcBorders/>
            <w:vAlign w:val="center"/>
          </w:tcPr>
          <w:p>
            <w:pPr>
              <w:pStyle w:val="TableContents"/>
              <w:bidi w:val="0"/>
              <w:spacing w:before="0" w:after="283"/>
              <w:jc w:val="left"/>
              <w:rPr/>
            </w:pPr>
            <w:r>
              <w:rPr/>
              <w:t xml:space="preserve">34 </w:t>
            </w:r>
          </w:p>
        </w:tc>
        <w:tc>
          <w:tcPr>
            <w:tcW w:w="2731" w:type="dxa"/>
            <w:tcBorders/>
            <w:vAlign w:val="center"/>
          </w:tcPr>
          <w:p>
            <w:pPr>
              <w:pStyle w:val="TableContents"/>
              <w:bidi w:val="0"/>
              <w:spacing w:before="0" w:after="283"/>
              <w:jc w:val="left"/>
              <w:rPr/>
            </w:pPr>
            <w:r>
              <w:rPr/>
              <w:t xml:space="preserve">31 </w:t>
            </w:r>
          </w:p>
        </w:tc>
      </w:tr>
      <w:tr>
        <w:trPr/>
        <w:tc>
          <w:tcPr>
            <w:tcW w:w="2641" w:type="dxa"/>
            <w:tcBorders/>
            <w:vAlign w:val="center"/>
          </w:tcPr>
          <w:p>
            <w:pPr>
              <w:pStyle w:val="TableContents"/>
              <w:bidi w:val="0"/>
              <w:spacing w:before="0" w:after="283"/>
              <w:jc w:val="left"/>
              <w:rPr/>
            </w:pPr>
            <w:r>
              <w:rPr/>
              <w:t xml:space="preserve">Päävalmentaja: Jimbo Fisher </w:t>
            </w:r>
          </w:p>
        </w:tc>
        <w:tc>
          <w:tcPr>
            <w:tcW w:w="2731" w:type="dxa"/>
            <w:tcBorders/>
            <w:vAlign w:val="center"/>
          </w:tcPr>
          <w:p>
            <w:pPr>
              <w:pStyle w:val="TableContents"/>
              <w:bidi w:val="0"/>
              <w:spacing w:before="0" w:after="0"/>
              <w:jc w:val="left"/>
              <w:rPr/>
            </w:pPr>
            <w:r>
              <w:rPr/>
              <w:t xml:space="preserve">Päävalmentaja: Gus Malzahn </w:t>
            </w:r>
          </w:p>
          <w:tbl>
            <w:tblPr>
              <w:tblW w:w="2148" w:type="dxa"/>
              <w:jc w:val="left"/>
              <w:tblInd w:w="0" w:type="dxa"/>
              <w:tblLayout w:type="fixed"/>
              <w:tblCellMar>
                <w:top w:w="28" w:type="dxa"/>
                <w:left w:w="28" w:type="dxa"/>
                <w:bottom w:w="28" w:type="dxa"/>
                <w:right w:w="28" w:type="dxa"/>
              </w:tblCellMar>
            </w:tblPr>
            <w:tblGrid>
              <w:gridCol w:w="496"/>
              <w:gridCol w:w="976"/>
              <w:gridCol w:w="67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76" w:type="dxa"/>
                  <w:tcBorders/>
                  <w:vAlign w:val="center"/>
                </w:tcPr>
                <w:p>
                  <w:pPr>
                    <w:pStyle w:val="TableContents"/>
                    <w:bidi w:val="0"/>
                    <w:spacing w:before="0" w:after="283"/>
                    <w:jc w:val="left"/>
                    <w:rPr/>
                  </w:pPr>
                  <w:r>
                    <w:rPr/>
                    <w:t xml:space="preserve">BCS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641" w:type="dxa"/>
            <w:tcBorders/>
            <w:vAlign w:val="center"/>
          </w:tcPr>
          <w:tbl>
            <w:tblPr>
              <w:tblW w:w="2148" w:type="dxa"/>
              <w:jc w:val="left"/>
              <w:tblInd w:w="0" w:type="dxa"/>
              <w:tblLayout w:type="fixed"/>
              <w:tblCellMar>
                <w:top w:w="28" w:type="dxa"/>
                <w:left w:w="28" w:type="dxa"/>
                <w:bottom w:w="28" w:type="dxa"/>
                <w:right w:w="28" w:type="dxa"/>
              </w:tblCellMar>
            </w:tblPr>
            <w:tblGrid>
              <w:gridCol w:w="496"/>
              <w:gridCol w:w="976"/>
              <w:gridCol w:w="67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76" w:type="dxa"/>
                  <w:tcBorders/>
                  <w:vAlign w:val="center"/>
                </w:tcPr>
                <w:p>
                  <w:pPr>
                    <w:pStyle w:val="TableContents"/>
                    <w:bidi w:val="0"/>
                    <w:spacing w:before="0" w:after="283"/>
                    <w:jc w:val="left"/>
                    <w:rPr/>
                  </w:pPr>
                  <w:r>
                    <w:rPr/>
                    <w:t xml:space="preserve">BCS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731" w:type="dxa"/>
            <w:tcBorders/>
            <w:vAlign w:val="center"/>
          </w:tcPr>
          <w:p>
            <w:pPr>
              <w:pStyle w:val="TableContents"/>
              <w:bidi w:val="0"/>
              <w:spacing w:before="0" w:after="283"/>
              <w:jc w:val="left"/>
              <w:rPr>
                <w:sz w:val="4"/>
                <w:szCs w:val="4"/>
              </w:rPr>
            </w:pPr>
            <w:r>
              <w:rPr>
                <w:sz w:val="4"/>
                <w:szCs w:val="4"/>
              </w:rPr>
            </w:r>
          </w:p>
        </w:tc>
      </w:tr>
    </w:tbl>
    <w:tbl>
      <w:tblPr>
        <w:tblW w:w="3516" w:type="dxa"/>
        <w:jc w:val="left"/>
        <w:tblInd w:w="0" w:type="dxa"/>
        <w:tblLayout w:type="fixed"/>
        <w:tblCellMar>
          <w:top w:w="28" w:type="dxa"/>
          <w:left w:w="28" w:type="dxa"/>
          <w:bottom w:w="28" w:type="dxa"/>
          <w:right w:w="28" w:type="dxa"/>
        </w:tblCellMar>
      </w:tblPr>
      <w:tblGrid>
        <w:gridCol w:w="1381"/>
        <w:gridCol w:w="286"/>
        <w:gridCol w:w="406"/>
        <w:gridCol w:w="286"/>
        <w:gridCol w:w="406"/>
        <w:gridCol w:w="751"/>
      </w:tblGrid>
      <w:tr>
        <w:trPr/>
        <w:tc>
          <w:tcPr>
            <w:tcW w:w="138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381" w:type="dxa"/>
            <w:tcBorders/>
            <w:vAlign w:val="center"/>
          </w:tcPr>
          <w:p>
            <w:pPr>
              <w:pStyle w:val="TableContents"/>
              <w:bidi w:val="0"/>
              <w:spacing w:before="0" w:after="283"/>
              <w:jc w:val="left"/>
              <w:rPr/>
            </w:pPr>
            <w:r>
              <w:rPr/>
              <w:t xml:space="preserve">Florida State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21 </w:t>
            </w:r>
          </w:p>
        </w:tc>
        <w:tc>
          <w:tcPr>
            <w:tcW w:w="751" w:type="dxa"/>
            <w:tcBorders/>
            <w:vAlign w:val="center"/>
          </w:tcPr>
          <w:p>
            <w:pPr>
              <w:pStyle w:val="TableContents"/>
              <w:bidi w:val="0"/>
              <w:spacing w:before="0" w:after="283"/>
              <w:jc w:val="left"/>
              <w:rPr/>
            </w:pPr>
            <w:r>
              <w:rPr/>
              <w:t xml:space="preserve">34 </w:t>
            </w:r>
          </w:p>
        </w:tc>
      </w:tr>
      <w:tr>
        <w:trPr/>
        <w:tc>
          <w:tcPr>
            <w:tcW w:w="1381" w:type="dxa"/>
            <w:tcBorders/>
            <w:vAlign w:val="center"/>
          </w:tcPr>
          <w:p>
            <w:pPr>
              <w:pStyle w:val="TableContents"/>
              <w:bidi w:val="0"/>
              <w:spacing w:before="0" w:after="283"/>
              <w:jc w:val="left"/>
              <w:rPr/>
            </w:pPr>
            <w:r>
              <w:rPr/>
              <w:t xml:space="preserve">Auburn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31 </w:t>
            </w:r>
          </w:p>
        </w:tc>
      </w:tr>
    </w:tbl>
    <w:p>
      <w:pPr>
        <w:pStyle w:val="TextBody"/>
        <w:bidi w:val="0"/>
        <w:spacing w:before="0" w:after="283"/>
        <w:jc w:val="left"/>
        <w:rPr/>
      </w:pPr>
      <w:r>
        <w:rPr/>
        <w:t xml:space="preserve">Päivämäärä 6. tammikuuta 2014 Kausi 2013 Stadion Rose Bowl Sijainti Pasadena, California MVP Hyökkäys: QB Jameis Winston (FSU) Puolustus: Kansallishymni John Legend Erotuomari John O'Neill (Big Ten) Osallistujamäärä 94,208 Voittosumma 23,9 miljoonaa dollaria (kukin AQ-konferenssi) Yhdysvallat TV-peitto Verkko ESPN, ESPN Deportes, Xbox Live, ESPN3 / WatchESPN, ESPN Radio (vain PST) Selostajat ESPN: </w:t>
      </w:r>
    </w:p>
    <w:p>
      <w:pPr>
        <w:pStyle w:val="TextBody"/>
        <w:numPr>
          <w:ilvl w:val="0"/>
          <w:numId w:val="3"/>
        </w:numPr>
        <w:tabs>
          <w:tab w:val="clear" w:pos="1134"/>
          <w:tab w:val="left" w:leader="none" w:pos="707"/>
        </w:tabs>
        <w:bidi w:val="0"/>
        <w:spacing w:before="0" w:after="0"/>
        <w:ind w:start="707" w:hanging="283"/>
        <w:jc w:val="left"/>
        <w:rPr/>
      </w:pPr>
      <w:r>
        <w:rPr/>
        <w:t xml:space="preserve">Brent Musburger (play by play) </w:t>
      </w:r>
    </w:p>
    <w:p>
      <w:pPr>
        <w:pStyle w:val="TextBody"/>
        <w:numPr>
          <w:ilvl w:val="0"/>
          <w:numId w:val="3"/>
        </w:numPr>
        <w:tabs>
          <w:tab w:val="clear" w:pos="1134"/>
          <w:tab w:val="left" w:leader="none" w:pos="707"/>
        </w:tabs>
        <w:bidi w:val="0"/>
        <w:spacing w:before="0" w:after="0"/>
        <w:ind w:start="707" w:hanging="283"/>
        <w:jc w:val="left"/>
        <w:rPr/>
      </w:pPr>
      <w:r>
        <w:rPr/>
        <w:t xml:space="preserve">Kirk Herbstreit (analyytikko) </w:t>
      </w:r>
    </w:p>
    <w:p>
      <w:pPr>
        <w:pStyle w:val="TextBody"/>
        <w:numPr>
          <w:ilvl w:val="0"/>
          <w:numId w:val="3"/>
        </w:numPr>
        <w:tabs>
          <w:tab w:val="clear" w:pos="1134"/>
          <w:tab w:val="left" w:leader="none" w:pos="707"/>
        </w:tabs>
        <w:bidi w:val="0"/>
        <w:ind w:start="707" w:hanging="283"/>
        <w:jc w:val="left"/>
        <w:rPr/>
      </w:pPr>
      <w:r>
        <w:rPr/>
        <w:t xml:space="preserve">Heather Cox ja Tom Rinaldi (sivutoiminen). </w:t>
      </w:r>
    </w:p>
    <w:p>
      <w:pPr>
        <w:pStyle w:val="TextBody"/>
        <w:bidi w:val="0"/>
        <w:spacing w:before="0" w:after="283"/>
        <w:jc w:val="left"/>
        <w:rPr/>
      </w:pPr>
      <w:r>
        <w:rPr/>
        <w:t xml:space="preserve">ESPN Radio: </w:t>
      </w:r>
    </w:p>
    <w:p>
      <w:pPr>
        <w:pStyle w:val="TextBody"/>
        <w:numPr>
          <w:ilvl w:val="0"/>
          <w:numId w:val="4"/>
        </w:numPr>
        <w:tabs>
          <w:tab w:val="clear" w:pos="1134"/>
          <w:tab w:val="left" w:leader="none" w:pos="707"/>
        </w:tabs>
        <w:bidi w:val="0"/>
        <w:spacing w:before="0" w:after="0"/>
        <w:ind w:start="707" w:hanging="283"/>
        <w:jc w:val="left"/>
        <w:rPr/>
      </w:pPr>
      <w:r>
        <w:rPr/>
        <w:t xml:space="preserve">Mike Tirico (play by play) </w:t>
      </w:r>
    </w:p>
    <w:p>
      <w:pPr>
        <w:pStyle w:val="TextBody"/>
        <w:numPr>
          <w:ilvl w:val="0"/>
          <w:numId w:val="4"/>
        </w:numPr>
        <w:tabs>
          <w:tab w:val="clear" w:pos="1134"/>
          <w:tab w:val="left" w:leader="none" w:pos="707"/>
        </w:tabs>
        <w:bidi w:val="0"/>
        <w:spacing w:before="0" w:after="0"/>
        <w:ind w:start="707" w:hanging="283"/>
        <w:jc w:val="left"/>
        <w:rPr/>
      </w:pPr>
      <w:r>
        <w:rPr/>
        <w:t xml:space="preserve">Todd Blackledge (analyytikko) </w:t>
      </w:r>
    </w:p>
    <w:p>
      <w:pPr>
        <w:pStyle w:val="TextBody"/>
        <w:numPr>
          <w:ilvl w:val="0"/>
          <w:numId w:val="4"/>
        </w:numPr>
        <w:tabs>
          <w:tab w:val="clear" w:pos="1134"/>
          <w:tab w:val="left" w:leader="none" w:pos="707"/>
        </w:tabs>
        <w:bidi w:val="0"/>
        <w:ind w:start="707" w:hanging="283"/>
        <w:jc w:val="left"/>
        <w:rPr/>
      </w:pPr>
      <w:r>
        <w:rPr/>
        <w:t xml:space="preserve">Holly Rowe ja Joe Schad (sivutoiminen). </w:t>
      </w:r>
    </w:p>
    <w:p>
      <w:pPr>
        <w:pStyle w:val="TextBody"/>
        <w:bidi w:val="0"/>
        <w:spacing w:before="0" w:after="0"/>
        <w:jc w:val="left"/>
        <w:rPr/>
      </w:pPr>
      <w:r>
        <w:rPr/>
        <w:t xml:space="preserve">Nielsen katsojaluvut 15.7 (26 miljoonaa katsojaa) BCS National Championship Game (kansallinen mestaruusottelu) </w:t>
      </w:r>
    </w:p>
    <w:tbl>
      <w:tblPr>
        <w:tblW w:w="1010" w:type="dxa"/>
        <w:jc w:val="left"/>
        <w:tblInd w:w="0" w:type="dxa"/>
        <w:tblLayout w:type="fixed"/>
        <w:tblCellMar>
          <w:top w:w="28" w:type="dxa"/>
          <w:left w:w="28" w:type="dxa"/>
          <w:bottom w:w="28" w:type="dxa"/>
          <w:right w:w="28" w:type="dxa"/>
        </w:tblCellMar>
      </w:tblPr>
      <w:tblGrid>
        <w:gridCol w:w="856"/>
        <w:gridCol w:w="154"/>
      </w:tblGrid>
      <w:tr>
        <w:trPr/>
        <w:tc>
          <w:tcPr>
            <w:tcW w:w="856" w:type="dxa"/>
            <w:tcBorders/>
            <w:vAlign w:val="center"/>
          </w:tcPr>
          <w:p>
            <w:pPr>
              <w:pStyle w:val="TableContents"/>
              <w:bidi w:val="0"/>
              <w:spacing w:before="0" w:after="283"/>
              <w:jc w:val="left"/>
              <w:rPr/>
            </w:pPr>
            <w:r>
              <w:rPr/>
              <w:t xml:space="preserve">&lt; 2013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College Football Championship Game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2013 </w:t>
            </w:r>
          </w:p>
        </w:tc>
        <w:tc>
          <w:tcPr>
            <w:tcW w:w="886" w:type="dxa"/>
            <w:tcBorders/>
            <w:vAlign w:val="center"/>
          </w:tcPr>
          <w:p>
            <w:pPr>
              <w:pStyle w:val="TableContents"/>
              <w:bidi w:val="0"/>
              <w:spacing w:before="0" w:after="283"/>
              <w:jc w:val="left"/>
              <w:rPr/>
            </w:pPr>
            <w:r>
              <w:rPr/>
              <w:t xml:space="preserve">2015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Florida State pelasi vuoden 2013 kansallisissa mestaruuskilpailuissa?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Vizio BCS National Championship Game 2014 oli yliopistojalkapallokauden 2013 kansallinen mestaruusottelu, joka pelattiin maanantaina 6. tammikuuta 2014. Pelissä kohtasivat </w:t>
      </w:r>
      <w:r>
        <w:rPr>
          <w:color w:val="A9A9A9"/>
        </w:rPr>
        <w:t xml:space="preserve">Auburn Tigers </w:t>
      </w:r>
      <w:r>
        <w:rPr/>
        <w:t xml:space="preserve">ja Florida State Seminoles. Kyseessä oli 16. ja viimeinen kerta, kun kaksi parasta joukkuetta pelasi automaattisesti BCS-tittelistä (Bowl Championship Series) ennen neljän joukkueen College Football Playoff -järjestelmän käyttöönottoa. Ottelu pelattiin Rose Bowl Stadiumilla Pasadenassa, Kaliforniassa, ja se alkoi kello 20.30 ET. Ottelun isäntänä toimi Pasadena Tournament of Roses, joka järjestää vuosittaisen Tournament of Roses -paraatin ja Rose Bowl -pelin uudenvuodenpäivänä. Ottelun voittaja Florida State sai American Football Coaches Associationin myöntämän, 30 000 dollarin arvoisen ``The Coaches' Trophy'' -pokaalin. Peliä edeltävät juhlallisuudet alkoivat kello 16.30 PT. Lippujen nimellisarvot olivat 385 ja 325 dollaria (päädyn paikat), ja molemmat joukkueet saivat yhteensä 40 000 lippua.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Florida State voitti kansallisissa mestaruuskilpailuissa?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Tässä pelissä pelaavat joukkueet valittiin virallisesti valintasunnuntaina 8. joulukuuta 2013. Ne ovat BCS:n lopullisen sijoituksen mukaan kansallisella tasolla sijoilla 1 ja 2 olevat joukkueet. Lopullisessa BCS-rankingissa Florida State päätyi sijalle 1 ja </w:t>
      </w:r>
      <w:r>
        <w:rPr>
          <w:color w:val="A9A9A9"/>
        </w:rPr>
        <w:t xml:space="preserve">Auburn sijalle </w:t>
      </w:r>
      <w:r>
        <w:rPr/>
        <w:t xml:space="preserve">2. Auburn ja Florida State ovat pelanneet aiemmin 17 kertaa, ja Auburn johtaa sarjaa 13 -- 4. Viimeisin kohtaaminen oli vuonna 1990 Auburnissa, jolloin Auburn voitti 20 -- 17. Auburnin ja Florida Staten välinen ottelusarja on nyt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fsu voitti vuoden 2013 mestaruuden voittajaksi?</w:t>
      </w:r>
    </w:p>
    <w:p>
      <w:pPr>
        <w:pStyle w:val="TextBody"/>
        <w:bidi w:val="0"/>
        <w:jc w:val="left"/>
        <w:rPr>
          <w:b/>
          <w:u w:val="single"/>
          <w:shd w:val="clear" w:fill="FFFF00"/>
        </w:rPr>
      </w:pPr>
      <w:r>
        <w:rPr>
          <w:b/>
          <w:u w:val="single"/>
          <w:shd w:val="clear" w:fill="FFFF00"/>
        </w:rPr>
        <w:t xml:space="preserve">Asiakirjan numero 38312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Victoria-elokuvasta kuvattiin </w:t>
      </w:r>
      <w:r>
        <w:rPr>
          <w:color w:val="A9A9A9"/>
        </w:rPr>
        <w:t xml:space="preserve">Yorkshiressä</w:t>
      </w:r>
      <w:r>
        <w:rPr/>
        <w:t xml:space="preserve">. Castle Howardin sisätilat ovat Kensingtonin palatsi, Harewood House on Buckinghamin palatsi, ja Bramham Park ja Wentworth Woodhouse ovat myös käytössä molempien kuninkaallisten asuinpaikkoina. Carlton Towers toimii Windsorin linnana, ja Beverley Minster korvaa Westminster Abbeyn. Muita sijainteja ovat Raby Castle, Allerton Castle, Newby Hall ja Whitby Pier. Church Fenton Studios, joka on Selbyn lähellä sijaitsevalla Leeds Eastin lentokentällä sijaitseva muunnettu lentokonehalli, oli käytössä joidenkin Buckinghamin palatsin sisätilojen uudelleenluomisessa.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Victorian viimeisin sarja kuvattiin?</w:t>
      </w:r>
    </w:p>
    <w:p>
      <w:pPr>
        <w:pStyle w:val="TextBody"/>
        <w:bidi w:val="0"/>
        <w:jc w:val="left"/>
        <w:rPr>
          <w:b/>
          <w:u w:val="single"/>
          <w:shd w:val="clear" w:fill="FFFF00"/>
        </w:rPr>
      </w:pPr>
      <w:r>
        <w:rPr>
          <w:b/>
          <w:u w:val="single"/>
          <w:shd w:val="clear" w:fill="FFFF00"/>
        </w:rPr>
        <w:t xml:space="preserve">Asiakirjan numero 38313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Renée Felice Smith </w:t>
      </w:r>
      <w:r>
        <w:rPr/>
        <w:t xml:space="preserve">(s. 16. tammikuuta 1985) on yhdysvaltalainen näyttelijä. Hänet tunnetaan Nell Jonesin roolista NCIS: Los Angeles -sarjassa, sillä hän liittyi vuonna 2010 alkaneeseen 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Nell Jonesia NCIS Los Angelesissa?</w:t>
      </w:r>
    </w:p>
    <w:p>
      <w:pPr>
        <w:pStyle w:val="TextBody"/>
        <w:bidi w:val="0"/>
        <w:jc w:val="left"/>
        <w:rPr>
          <w:b/>
          <w:u w:val="single"/>
          <w:shd w:val="clear" w:fill="FFFF00"/>
        </w:rPr>
      </w:pPr>
      <w:r>
        <w:rPr>
          <w:b/>
          <w:u w:val="single"/>
          <w:shd w:val="clear" w:fill="FFFF00"/>
        </w:rPr>
        <w:t xml:space="preserve">Asiakirjan numero 38314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Birdillä oli </w:t>
      </w:r>
      <w:r>
        <w:rPr/>
        <w:t xml:space="preserve">runkosarjassa </w:t>
      </w:r>
      <w:r>
        <w:rPr>
          <w:color w:val="A9A9A9"/>
        </w:rPr>
        <w:t xml:space="preserve">15 </w:t>
      </w:r>
      <w:r>
        <w:rPr/>
        <w:t xml:space="preserve">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Larry Bird on voittanut?</w:t>
      </w:r>
    </w:p>
    <w:p>
      <w:pPr>
        <w:pStyle w:val="TextBody"/>
        <w:bidi w:val="0"/>
        <w:jc w:val="left"/>
        <w:rPr>
          <w:b/>
          <w:u w:val="single"/>
          <w:shd w:val="clear" w:fill="FFFF00"/>
        </w:rPr>
      </w:pPr>
      <w:r>
        <w:rPr>
          <w:b/>
          <w:u w:val="single"/>
          <w:shd w:val="clear" w:fill="FFFF00"/>
        </w:rPr>
        <w:t xml:space="preserve">Asiakirjan numero 38315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RCA Victor </w:t>
      </w:r>
      <w:r>
        <w:rPr/>
        <w:t xml:space="preserve">julkaisi 31. maaliskuuta </w:t>
      </w:r>
      <w:r>
        <w:rPr>
          <w:color w:val="A9A9A9"/>
        </w:rPr>
        <w:t xml:space="preserve">1949</w:t>
      </w:r>
      <w:r>
        <w:rPr/>
        <w:t xml:space="preserve"> 7-tuumaisen 45 rpm-levyn, joka </w:t>
      </w:r>
      <w:r>
        <w:rPr/>
        <w:t xml:space="preserve">oli pienempi, kestävämpi ja tarkempi korvaaja 78 rpm-levyille. Ensimmäiset 45 rpm-levyt olivat monoäänilevyjä, joissa äänitteet olivat levyn molemmilla puolilla. Stereotallenteiden yleistyessä 1960-luvulla lähes kaikki 45 rpm-levyt valmistettiin stereona 1970-luvun alkuun mennessä. Columbia, joka oli julkaissut 33 1⁄3 rpm 12-tuumaisen vinyyli-LP-levyn kesäkuussa 1948, julkaisi myös 33 1⁄3 rpm 7-tuumaisia vinyylisinglejä maaliskuussa 1949, mutta RCA Victor 45-levy jäi pian niiden varjoon. Ensimmäinen 45 rpm-levy oli ``PeeWee the Piccolo'' RCA Victor 47-0146, joka painettiin 7. joulukuuta 1948 Indianapolisin Sherman Avenuen tehtaalla, tehtaan johtaja R.O. Price. Ensimmäinen 45-levy julkaistiin 29. maaliskuuta 1949 seitsemässä läpikuultavassa värissä, yksi kutakin musiikkityyppiä varten: tummansininen 52-xxxx kevyt klassikkosarja, vaaleansininen 51-xxxx kansainvälinen sarja, keltainen 47-xxxx nuorisosarja, kirkkaanpunainen (cerise) 50-xxxx folk-sarja, syvänpunainen 49-xxxx klassikkosarja, vihreä (teal) 48-xxxx country-sarja ja musta 47-xxxx populaarisarja. 47-sarjaa lukuun ottamatta nämä sarjat alkoivat numerolla 0000. 50-0000 (Arthur Crudup), 51-0000 (Meisels), 52-0000 (Al Goodman) Väite, jonka mukaan Eddy Arnoldin julkaisema 48-0001 olisi ollut 45:n julkaisu, on ilmeisesti virheellinen (vaikka tätä kirjoitettaessa 48-0000:aa ei ole löytynytkään), sillä kaikki 45:t julkaistiin samanaikaisesti 45-soittimen kanssa 29. maaliskuuta. Yleisölle "vuoti" runsaasti tietoa uudesta 45 rpm:n järjestelmästä Billboard-lehden etusivun artikkeleissa 4. joulukuuta 1948 ja 8. tammikuuta 1949. RCA yritti tyrmätä Columbian johtoaseman, jonka se oli saavuttanut julkaisemalla 33 1 / 3 LP-järjestelmänsä kesäkuussa 1948.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45 rpm-levyt ilmestyivät</w:t>
      </w:r>
    </w:p>
    <w:p>
      <w:pPr>
        <w:pStyle w:val="TextBody"/>
        <w:bidi w:val="0"/>
        <w:jc w:val="left"/>
        <w:rPr>
          <w:b/>
          <w:u w:val="single"/>
          <w:shd w:val="clear" w:fill="FFFF00"/>
        </w:rPr>
      </w:pPr>
      <w:r>
        <w:rPr>
          <w:b/>
          <w:u w:val="single"/>
          <w:shd w:val="clear" w:fill="FFFF00"/>
        </w:rPr>
        <w:t xml:space="preserve">Asiakirjan numero 38316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Kentuckyn yliopisto (University of Kentucky, UK) on </w:t>
      </w:r>
      <w:r>
        <w:rPr>
          <w:color w:val="A9A9A9"/>
        </w:rPr>
        <w:t xml:space="preserve">Lexingtonissa, Kentuckyssa </w:t>
      </w:r>
      <w:r>
        <w:rPr/>
        <w:t xml:space="preserve">sijaitseva julkinen, yhteiskouluihin perustuva yliopisto</w:t>
      </w:r>
      <w:r>
        <w:rPr/>
        <w:t xml:space="preserve">. John Bryan Bowman perusti sen vuonna 1865 Kentuckyn maatalous- ja konepajakouluksi (Agricultural and Mechanical College of Kentucky), ja se on toinen osavaltion kahdesta maayliopistosta (toinen on Kentuckyn osavaltionyliopisto), osavaltion suurin korkeakoulu, jossa oli 30 720 opiskelijaa syksyllä 2015, ja korkeimmalle sijoitettu tutkimusyliopisto osavaltiossa U.S. News and World Reportin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Kentuckyn yliopisto sijaitsee?</w:t>
      </w:r>
    </w:p>
    <w:p>
      <w:pPr>
        <w:pStyle w:val="TextBody"/>
        <w:bidi w:val="0"/>
        <w:jc w:val="left"/>
        <w:rPr>
          <w:b/>
          <w:u w:val="single"/>
          <w:shd w:val="clear" w:fill="FFFF00"/>
        </w:rPr>
      </w:pPr>
      <w:r>
        <w:rPr>
          <w:b/>
          <w:u w:val="single"/>
          <w:shd w:val="clear" w:fill="FFFF00"/>
        </w:rPr>
        <w:t xml:space="preserve">Asiakirjan numero 38317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Kuninkaallisten ilmavoimien tunnus on RAF:n heraldinen tunnus, jossa on </w:t>
      </w:r>
      <w:r>
        <w:rPr>
          <w:color w:val="A9A9A9"/>
        </w:rPr>
        <w:t xml:space="preserve">kotka, joka </w:t>
      </w:r>
      <w:r>
        <w:rPr/>
        <w:t xml:space="preserve">on sijoitettu sirkkelin päälle, jonka päällä on kruunu.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lintu raf-merkin päällä?</w:t>
      </w:r>
    </w:p>
    <w:p>
      <w:pPr>
        <w:pStyle w:val="TextBody"/>
        <w:bidi w:val="0"/>
        <w:jc w:val="left"/>
        <w:rPr>
          <w:b/>
          <w:u w:val="single"/>
          <w:shd w:val="clear" w:fill="FFFF00"/>
        </w:rPr>
      </w:pPr>
      <w:r>
        <w:rPr>
          <w:b/>
          <w:u w:val="single"/>
          <w:shd w:val="clear" w:fill="FFFF00"/>
        </w:rPr>
        <w:t xml:space="preserve">Asiakirjan numero 38318</w:t>
      </w:r>
    </w:p>
    <w:p>
      <w:pPr>
        <w:pStyle w:val="TextBody"/>
        <w:bidi w:val="0"/>
        <w:jc w:val="left"/>
        <w:rPr>
          <w:b/>
          <w:shd w:val="clear" w:fill="FFFF00"/>
        </w:rPr>
      </w:pPr>
      <w:r>
        <w:rPr>
          <w:b/>
          <w:shd w:val="clear" w:fill="FFFF00"/>
        </w:rPr>
        <w:t xml:space="preserve">Tekstin numero 0</w:t>
      </w:r>
    </w:p>
    <w:tbl>
      <w:tblPr>
        <w:tblW w:w="9112" w:type="dxa"/>
        <w:jc w:val="left"/>
        <w:tblInd w:w="0" w:type="dxa"/>
        <w:tblLayout w:type="fixed"/>
        <w:tblCellMar>
          <w:top w:w="28" w:type="dxa"/>
          <w:left w:w="28" w:type="dxa"/>
          <w:bottom w:w="28" w:type="dxa"/>
          <w:right w:w="28" w:type="dxa"/>
        </w:tblCellMar>
      </w:tblPr>
      <w:tblGrid>
        <w:gridCol w:w="2056"/>
        <w:gridCol w:w="1966"/>
        <w:gridCol w:w="1816"/>
        <w:gridCol w:w="856"/>
        <w:gridCol w:w="736"/>
        <w:gridCol w:w="841"/>
        <w:gridCol w:w="841"/>
      </w:tblGrid>
      <w:tr>
        <w:trPr/>
        <w:tc>
          <w:tcPr>
            <w:tcW w:w="2056" w:type="dxa"/>
            <w:tcBorders/>
            <w:vAlign w:val="center"/>
          </w:tcPr>
          <w:p>
            <w:pPr>
              <w:pStyle w:val="TableHeading"/>
              <w:suppressLineNumbers/>
              <w:bidi w:val="0"/>
              <w:spacing w:before="0" w:after="283"/>
              <w:jc w:val="center"/>
              <w:rPr/>
            </w:pPr>
            <w:r>
              <w:rPr/>
              <w:t xml:space="preserve">Pelaaja </w:t>
            </w:r>
          </w:p>
        </w:tc>
        <w:tc>
          <w:tcPr>
            <w:tcW w:w="1966" w:type="dxa"/>
            <w:tcBorders/>
            <w:vAlign w:val="center"/>
          </w:tcPr>
          <w:p>
            <w:pPr>
              <w:pStyle w:val="TableHeading"/>
              <w:suppressLineNumbers/>
              <w:bidi w:val="0"/>
              <w:spacing w:before="0" w:after="283"/>
              <w:jc w:val="center"/>
              <w:rPr/>
            </w:pPr>
            <w:r>
              <w:rPr/>
              <w:t xml:space="preserve">Joukkue </w:t>
            </w:r>
          </w:p>
        </w:tc>
        <w:tc>
          <w:tcPr>
            <w:tcW w:w="1816" w:type="dxa"/>
            <w:tcBorders/>
            <w:vAlign w:val="center"/>
          </w:tcPr>
          <w:p>
            <w:pPr>
              <w:pStyle w:val="TableHeading"/>
              <w:suppressLineNumbers/>
              <w:bidi w:val="0"/>
              <w:spacing w:before="0" w:after="283"/>
              <w:jc w:val="center"/>
              <w:rPr/>
            </w:pPr>
            <w:r>
              <w:rPr/>
              <w:t xml:space="preserve">Vuodet </w:t>
            </w:r>
          </w:p>
        </w:tc>
        <w:tc>
          <w:tcPr>
            <w:tcW w:w="856" w:type="dxa"/>
            <w:tcBorders/>
            <w:vAlign w:val="center"/>
          </w:tcPr>
          <w:p>
            <w:pPr>
              <w:pStyle w:val="TableHeading"/>
              <w:suppressLineNumbers/>
              <w:bidi w:val="0"/>
              <w:spacing w:before="0" w:after="283"/>
              <w:jc w:val="center"/>
              <w:rPr/>
            </w:pPr>
            <w:r>
              <w:rPr/>
              <w:t xml:space="preserve">Pelit </w:t>
            </w:r>
          </w:p>
        </w:tc>
        <w:tc>
          <w:tcPr>
            <w:tcW w:w="736" w:type="dxa"/>
            <w:tcBorders/>
            <w:vAlign w:val="center"/>
          </w:tcPr>
          <w:p>
            <w:pPr>
              <w:pStyle w:val="TableHeading"/>
              <w:suppressLineNumbers/>
              <w:bidi w:val="0"/>
              <w:spacing w:before="0" w:after="283"/>
              <w:jc w:val="center"/>
              <w:rPr/>
            </w:pPr>
            <w:r>
              <w:rPr/>
              <w:t xml:space="preserve">Tavoitteet </w:t>
            </w:r>
          </w:p>
        </w:tc>
        <w:tc>
          <w:tcPr>
            <w:tcW w:w="841" w:type="dxa"/>
            <w:tcBorders/>
            <w:vAlign w:val="center"/>
          </w:tcPr>
          <w:p>
            <w:pPr>
              <w:pStyle w:val="TableHeading"/>
              <w:suppressLineNumbers/>
              <w:bidi w:val="0"/>
              <w:spacing w:before="0" w:after="283"/>
              <w:jc w:val="center"/>
              <w:rPr/>
            </w:pPr>
            <w:r>
              <w:rPr/>
              <w:t xml:space="preserve">Avustukset </w:t>
            </w:r>
          </w:p>
        </w:tc>
        <w:tc>
          <w:tcPr>
            <w:tcW w:w="841" w:type="dxa"/>
            <w:tcBorders/>
            <w:vAlign w:val="center"/>
          </w:tcPr>
          <w:p>
            <w:pPr>
              <w:pStyle w:val="TableHeading"/>
              <w:suppressLineNumbers/>
              <w:bidi w:val="0"/>
              <w:spacing w:before="0" w:after="283"/>
              <w:jc w:val="center"/>
              <w:rPr/>
            </w:pPr>
            <w:r>
              <w:rPr/>
              <w:t xml:space="preserve">Pisteet </w:t>
            </w:r>
          </w:p>
        </w:tc>
      </w:tr>
      <w:tr>
        <w:trPr/>
        <w:tc>
          <w:tcPr>
            <w:tcW w:w="2056" w:type="dxa"/>
            <w:tcBorders/>
            <w:vAlign w:val="center"/>
          </w:tcPr>
          <w:p>
            <w:pPr>
              <w:pStyle w:val="TableContents"/>
              <w:bidi w:val="0"/>
              <w:spacing w:before="0" w:after="283"/>
              <w:jc w:val="left"/>
              <w:rPr/>
            </w:pPr>
            <w:r>
              <w:rPr/>
              <w:t xml:space="preserve">Lyle Thompson </w:t>
            </w:r>
          </w:p>
        </w:tc>
        <w:tc>
          <w:tcPr>
            <w:tcW w:w="1966" w:type="dxa"/>
            <w:tcBorders/>
            <w:vAlign w:val="center"/>
          </w:tcPr>
          <w:p>
            <w:pPr>
              <w:pStyle w:val="TableContents"/>
              <w:bidi w:val="0"/>
              <w:spacing w:before="0" w:after="283"/>
              <w:jc w:val="left"/>
              <w:rPr/>
            </w:pPr>
            <w:r>
              <w:rPr/>
              <w:t xml:space="preserve">Albany </w:t>
            </w:r>
          </w:p>
        </w:tc>
        <w:tc>
          <w:tcPr>
            <w:tcW w:w="1816" w:type="dxa"/>
            <w:tcBorders/>
            <w:vAlign w:val="center"/>
          </w:tcPr>
          <w:p>
            <w:pPr>
              <w:pStyle w:val="TableContents"/>
              <w:bidi w:val="0"/>
              <w:spacing w:before="0" w:after="283"/>
              <w:jc w:val="left"/>
              <w:rPr/>
            </w:pPr>
            <w:r>
              <w:rPr/>
              <w:t xml:space="preserve">2012 -- 15 </w:t>
            </w:r>
          </w:p>
        </w:tc>
        <w:tc>
          <w:tcPr>
            <w:tcW w:w="856" w:type="dxa"/>
            <w:tcBorders/>
            <w:vAlign w:val="center"/>
          </w:tcPr>
          <w:p>
            <w:pPr>
              <w:pStyle w:val="TableContents"/>
              <w:bidi w:val="0"/>
              <w:spacing w:before="0" w:after="283"/>
              <w:jc w:val="left"/>
              <w:rPr/>
            </w:pPr>
            <w:r>
              <w:rPr/>
              <w:t xml:space="preserve">70 </w:t>
            </w:r>
          </w:p>
        </w:tc>
        <w:tc>
          <w:tcPr>
            <w:tcW w:w="736" w:type="dxa"/>
            <w:tcBorders/>
            <w:vAlign w:val="center"/>
          </w:tcPr>
          <w:p>
            <w:pPr>
              <w:pStyle w:val="TableContents"/>
              <w:bidi w:val="0"/>
              <w:spacing w:before="0" w:after="283"/>
              <w:jc w:val="left"/>
              <w:rPr/>
            </w:pPr>
            <w:r>
              <w:rPr/>
              <w:t xml:space="preserve">175 </w:t>
            </w:r>
          </w:p>
        </w:tc>
        <w:tc>
          <w:tcPr>
            <w:tcW w:w="841" w:type="dxa"/>
            <w:tcBorders/>
            <w:vAlign w:val="center"/>
          </w:tcPr>
          <w:p>
            <w:pPr>
              <w:pStyle w:val="TableContents"/>
              <w:bidi w:val="0"/>
              <w:spacing w:before="0" w:after="283"/>
              <w:jc w:val="left"/>
              <w:rPr/>
            </w:pPr>
            <w:r>
              <w:rPr/>
              <w:t xml:space="preserve">225 </w:t>
            </w:r>
          </w:p>
        </w:tc>
        <w:tc>
          <w:tcPr>
            <w:tcW w:w="841" w:type="dxa"/>
            <w:tcBorders/>
            <w:vAlign w:val="center"/>
          </w:tcPr>
          <w:p>
            <w:pPr>
              <w:pStyle w:val="TableContents"/>
              <w:bidi w:val="0"/>
              <w:spacing w:before="0" w:after="283"/>
              <w:jc w:val="left"/>
              <w:rPr/>
            </w:pPr>
            <w:r>
              <w:rPr/>
              <w:t xml:space="preserve">400 </w:t>
            </w:r>
          </w:p>
        </w:tc>
      </w:tr>
      <w:tr>
        <w:trPr/>
        <w:tc>
          <w:tcPr>
            <w:tcW w:w="2056" w:type="dxa"/>
            <w:tcBorders/>
            <w:vAlign w:val="center"/>
          </w:tcPr>
          <w:p>
            <w:pPr>
              <w:pStyle w:val="TableContents"/>
              <w:bidi w:val="0"/>
              <w:spacing w:before="0" w:after="283"/>
              <w:jc w:val="left"/>
              <w:rPr/>
            </w:pPr>
            <w:r>
              <w:rPr/>
              <w:t xml:space="preserve">Connor Fields </w:t>
            </w:r>
          </w:p>
        </w:tc>
        <w:tc>
          <w:tcPr>
            <w:tcW w:w="1966" w:type="dxa"/>
            <w:tcBorders/>
            <w:vAlign w:val="center"/>
          </w:tcPr>
          <w:p>
            <w:pPr>
              <w:pStyle w:val="TableContents"/>
              <w:bidi w:val="0"/>
              <w:spacing w:before="0" w:after="283"/>
              <w:jc w:val="left"/>
              <w:rPr/>
            </w:pPr>
            <w:r>
              <w:rPr/>
              <w:t xml:space="preserve">Albany </w:t>
            </w:r>
          </w:p>
        </w:tc>
        <w:tc>
          <w:tcPr>
            <w:tcW w:w="1816" w:type="dxa"/>
            <w:tcBorders/>
            <w:vAlign w:val="center"/>
          </w:tcPr>
          <w:p>
            <w:pPr>
              <w:pStyle w:val="TableContents"/>
              <w:bidi w:val="0"/>
              <w:spacing w:before="0" w:after="283"/>
              <w:jc w:val="left"/>
              <w:rPr/>
            </w:pPr>
            <w:r>
              <w:rPr/>
              <w:t xml:space="preserve">2015 -- 18 </w:t>
            </w:r>
          </w:p>
        </w:tc>
        <w:tc>
          <w:tcPr>
            <w:tcW w:w="856" w:type="dxa"/>
            <w:tcBorders/>
            <w:vAlign w:val="center"/>
          </w:tcPr>
          <w:p>
            <w:pPr>
              <w:pStyle w:val="TableContents"/>
              <w:bidi w:val="0"/>
              <w:spacing w:before="0" w:after="283"/>
              <w:jc w:val="left"/>
              <w:rPr/>
            </w:pPr>
            <w:r>
              <w:rPr/>
              <w:t xml:space="preserve">69 </w:t>
            </w:r>
          </w:p>
        </w:tc>
        <w:tc>
          <w:tcPr>
            <w:tcW w:w="736" w:type="dxa"/>
            <w:tcBorders/>
            <w:vAlign w:val="center"/>
          </w:tcPr>
          <w:p>
            <w:pPr>
              <w:pStyle w:val="TableContents"/>
              <w:bidi w:val="0"/>
              <w:spacing w:before="0" w:after="283"/>
              <w:jc w:val="left"/>
              <w:rPr/>
            </w:pPr>
            <w:r>
              <w:rPr/>
              <w:t xml:space="preserve">199 </w:t>
            </w:r>
          </w:p>
        </w:tc>
        <w:tc>
          <w:tcPr>
            <w:tcW w:w="841" w:type="dxa"/>
            <w:tcBorders/>
            <w:vAlign w:val="center"/>
          </w:tcPr>
          <w:p>
            <w:pPr>
              <w:pStyle w:val="TableContents"/>
              <w:bidi w:val="0"/>
              <w:spacing w:before="0" w:after="283"/>
              <w:jc w:val="left"/>
              <w:rPr/>
            </w:pPr>
            <w:r>
              <w:rPr/>
              <w:t xml:space="preserve">165 </w:t>
            </w:r>
          </w:p>
        </w:tc>
        <w:tc>
          <w:tcPr>
            <w:tcW w:w="841" w:type="dxa"/>
            <w:tcBorders/>
            <w:vAlign w:val="center"/>
          </w:tcPr>
          <w:p>
            <w:pPr>
              <w:pStyle w:val="TableContents"/>
              <w:bidi w:val="0"/>
              <w:spacing w:before="0" w:after="283"/>
              <w:jc w:val="left"/>
              <w:rPr/>
            </w:pPr>
            <w:r>
              <w:rPr/>
              <w:t xml:space="preserve">364 </w:t>
            </w:r>
          </w:p>
        </w:tc>
      </w:tr>
      <w:tr>
        <w:trPr/>
        <w:tc>
          <w:tcPr>
            <w:tcW w:w="2056" w:type="dxa"/>
            <w:tcBorders/>
            <w:vAlign w:val="center"/>
          </w:tcPr>
          <w:p>
            <w:pPr>
              <w:pStyle w:val="TableContents"/>
              <w:bidi w:val="0"/>
              <w:spacing w:before="0" w:after="283"/>
              <w:jc w:val="left"/>
              <w:rPr/>
            </w:pPr>
            <w:r>
              <w:rPr/>
              <w:t xml:space="preserve">Rob Pannell </w:t>
            </w:r>
          </w:p>
        </w:tc>
        <w:tc>
          <w:tcPr>
            <w:tcW w:w="1966" w:type="dxa"/>
            <w:tcBorders/>
            <w:vAlign w:val="center"/>
          </w:tcPr>
          <w:p>
            <w:pPr>
              <w:pStyle w:val="TableContents"/>
              <w:bidi w:val="0"/>
              <w:spacing w:before="0" w:after="283"/>
              <w:jc w:val="left"/>
              <w:rPr/>
            </w:pPr>
            <w:r>
              <w:rPr/>
              <w:t xml:space="preserve">Cornell </w:t>
            </w:r>
          </w:p>
        </w:tc>
        <w:tc>
          <w:tcPr>
            <w:tcW w:w="1816" w:type="dxa"/>
            <w:tcBorders/>
            <w:vAlign w:val="center"/>
          </w:tcPr>
          <w:p>
            <w:pPr>
              <w:pStyle w:val="TableContents"/>
              <w:bidi w:val="0"/>
              <w:spacing w:before="0" w:after="283"/>
              <w:jc w:val="left"/>
              <w:rPr/>
            </w:pPr>
            <w:r>
              <w:rPr/>
              <w:t xml:space="preserve">2009 -- 13 </w:t>
            </w:r>
          </w:p>
        </w:tc>
        <w:tc>
          <w:tcPr>
            <w:tcW w:w="856" w:type="dxa"/>
            <w:tcBorders/>
            <w:vAlign w:val="center"/>
          </w:tcPr>
          <w:p>
            <w:pPr>
              <w:pStyle w:val="TableContents"/>
              <w:bidi w:val="0"/>
              <w:spacing w:before="0" w:after="283"/>
              <w:jc w:val="left"/>
              <w:rPr/>
            </w:pPr>
            <w:r>
              <w:rPr/>
              <w:t xml:space="preserve">72 </w:t>
            </w:r>
          </w:p>
        </w:tc>
        <w:tc>
          <w:tcPr>
            <w:tcW w:w="736" w:type="dxa"/>
            <w:tcBorders/>
            <w:vAlign w:val="center"/>
          </w:tcPr>
          <w:p>
            <w:pPr>
              <w:pStyle w:val="TableContents"/>
              <w:bidi w:val="0"/>
              <w:spacing w:before="0" w:after="283"/>
              <w:jc w:val="left"/>
              <w:rPr/>
            </w:pPr>
            <w:r>
              <w:rPr/>
              <w:t xml:space="preserve">150 </w:t>
            </w:r>
          </w:p>
        </w:tc>
        <w:tc>
          <w:tcPr>
            <w:tcW w:w="841" w:type="dxa"/>
            <w:tcBorders/>
            <w:vAlign w:val="center"/>
          </w:tcPr>
          <w:p>
            <w:pPr>
              <w:pStyle w:val="TableContents"/>
              <w:bidi w:val="0"/>
              <w:spacing w:before="0" w:after="283"/>
              <w:jc w:val="left"/>
              <w:rPr/>
            </w:pPr>
            <w:r>
              <w:rPr/>
              <w:t xml:space="preserve">204 </w:t>
            </w:r>
          </w:p>
        </w:tc>
        <w:tc>
          <w:tcPr>
            <w:tcW w:w="841" w:type="dxa"/>
            <w:tcBorders/>
            <w:vAlign w:val="center"/>
          </w:tcPr>
          <w:p>
            <w:pPr>
              <w:pStyle w:val="TableContents"/>
              <w:bidi w:val="0"/>
              <w:spacing w:before="0" w:after="283"/>
              <w:jc w:val="left"/>
              <w:rPr/>
            </w:pPr>
            <w:r>
              <w:rPr/>
              <w:t xml:space="preserve">354 </w:t>
            </w:r>
          </w:p>
        </w:tc>
      </w:tr>
      <w:tr>
        <w:trPr/>
        <w:tc>
          <w:tcPr>
            <w:tcW w:w="2056" w:type="dxa"/>
            <w:tcBorders/>
            <w:vAlign w:val="center"/>
          </w:tcPr>
          <w:p>
            <w:pPr>
              <w:pStyle w:val="TableContents"/>
              <w:bidi w:val="0"/>
              <w:spacing w:before="0" w:after="283"/>
              <w:jc w:val="left"/>
              <w:rPr/>
            </w:pPr>
            <w:r>
              <w:rPr/>
              <w:t xml:space="preserve">Matt Danowski </w:t>
            </w:r>
          </w:p>
        </w:tc>
        <w:tc>
          <w:tcPr>
            <w:tcW w:w="1966" w:type="dxa"/>
            <w:tcBorders/>
            <w:vAlign w:val="center"/>
          </w:tcPr>
          <w:p>
            <w:pPr>
              <w:pStyle w:val="TableContents"/>
              <w:bidi w:val="0"/>
              <w:spacing w:before="0" w:after="283"/>
              <w:jc w:val="left"/>
              <w:rPr/>
            </w:pPr>
            <w:r>
              <w:rPr/>
              <w:t xml:space="preserve">Duke </w:t>
            </w:r>
          </w:p>
        </w:tc>
        <w:tc>
          <w:tcPr>
            <w:tcW w:w="1816" w:type="dxa"/>
            <w:tcBorders/>
            <w:vAlign w:val="center"/>
          </w:tcPr>
          <w:p>
            <w:pPr>
              <w:pStyle w:val="TableContents"/>
              <w:bidi w:val="0"/>
              <w:spacing w:before="0" w:after="283"/>
              <w:jc w:val="left"/>
              <w:rPr/>
            </w:pPr>
            <w:r>
              <w:rPr/>
              <w:t xml:space="preserve">2004 -- 08 </w:t>
            </w:r>
          </w:p>
        </w:tc>
        <w:tc>
          <w:tcPr>
            <w:tcW w:w="856" w:type="dxa"/>
            <w:tcBorders/>
            <w:vAlign w:val="center"/>
          </w:tcPr>
          <w:p>
            <w:pPr>
              <w:pStyle w:val="TableContents"/>
              <w:bidi w:val="0"/>
              <w:spacing w:before="0" w:after="283"/>
              <w:jc w:val="left"/>
              <w:rPr/>
            </w:pPr>
            <w:r>
              <w:rPr/>
              <w:t xml:space="preserve">80 </w:t>
            </w:r>
          </w:p>
        </w:tc>
        <w:tc>
          <w:tcPr>
            <w:tcW w:w="736" w:type="dxa"/>
            <w:tcBorders/>
            <w:vAlign w:val="center"/>
          </w:tcPr>
          <w:p>
            <w:pPr>
              <w:pStyle w:val="TableContents"/>
              <w:bidi w:val="0"/>
              <w:spacing w:before="0" w:after="283"/>
              <w:jc w:val="left"/>
              <w:rPr/>
            </w:pPr>
            <w:r>
              <w:rPr/>
              <w:t xml:space="preserve">170 </w:t>
            </w:r>
          </w:p>
        </w:tc>
        <w:tc>
          <w:tcPr>
            <w:tcW w:w="841" w:type="dxa"/>
            <w:tcBorders/>
            <w:vAlign w:val="center"/>
          </w:tcPr>
          <w:p>
            <w:pPr>
              <w:pStyle w:val="TableContents"/>
              <w:bidi w:val="0"/>
              <w:spacing w:before="0" w:after="283"/>
              <w:jc w:val="left"/>
              <w:rPr/>
            </w:pPr>
            <w:r>
              <w:rPr/>
              <w:t xml:space="preserve">183 </w:t>
            </w:r>
          </w:p>
        </w:tc>
        <w:tc>
          <w:tcPr>
            <w:tcW w:w="841" w:type="dxa"/>
            <w:tcBorders/>
            <w:vAlign w:val="center"/>
          </w:tcPr>
          <w:p>
            <w:pPr>
              <w:pStyle w:val="TableContents"/>
              <w:bidi w:val="0"/>
              <w:spacing w:before="0" w:after="283"/>
              <w:jc w:val="left"/>
              <w:rPr/>
            </w:pPr>
            <w:r>
              <w:rPr/>
              <w:t xml:space="preserve">353 </w:t>
            </w:r>
          </w:p>
        </w:tc>
      </w:tr>
      <w:tr>
        <w:trPr/>
        <w:tc>
          <w:tcPr>
            <w:tcW w:w="2056" w:type="dxa"/>
            <w:tcBorders/>
            <w:vAlign w:val="center"/>
          </w:tcPr>
          <w:p>
            <w:pPr>
              <w:pStyle w:val="TableContents"/>
              <w:bidi w:val="0"/>
              <w:spacing w:before="0" w:after="283"/>
              <w:jc w:val="left"/>
              <w:rPr/>
            </w:pPr>
            <w:r>
              <w:rPr>
                <w:color w:val="A9A9A9"/>
              </w:rPr>
              <w:t xml:space="preserve">Zack Greer </w:t>
            </w:r>
          </w:p>
        </w:tc>
        <w:tc>
          <w:tcPr>
            <w:tcW w:w="1966" w:type="dxa"/>
            <w:tcBorders/>
            <w:vAlign w:val="center"/>
          </w:tcPr>
          <w:p>
            <w:pPr>
              <w:pStyle w:val="TableContents"/>
              <w:bidi w:val="0"/>
              <w:spacing w:before="0" w:after="283"/>
              <w:jc w:val="left"/>
              <w:rPr/>
            </w:pPr>
            <w:r>
              <w:rPr/>
              <w:t xml:space="preserve">Duke / Bryant </w:t>
            </w:r>
          </w:p>
        </w:tc>
        <w:tc>
          <w:tcPr>
            <w:tcW w:w="1816" w:type="dxa"/>
            <w:tcBorders/>
            <w:vAlign w:val="center"/>
          </w:tcPr>
          <w:p>
            <w:pPr>
              <w:pStyle w:val="TableContents"/>
              <w:bidi w:val="0"/>
              <w:spacing w:before="0" w:after="283"/>
              <w:jc w:val="left"/>
              <w:rPr/>
            </w:pPr>
            <w:r>
              <w:rPr/>
              <w:t xml:space="preserve">2005 -- 08 / 2009 </w:t>
            </w:r>
          </w:p>
        </w:tc>
        <w:tc>
          <w:tcPr>
            <w:tcW w:w="856" w:type="dxa"/>
            <w:tcBorders/>
            <w:vAlign w:val="center"/>
          </w:tcPr>
          <w:p>
            <w:pPr>
              <w:pStyle w:val="TableContents"/>
              <w:bidi w:val="0"/>
              <w:spacing w:before="0" w:after="283"/>
              <w:jc w:val="left"/>
              <w:rPr/>
            </w:pPr>
            <w:r>
              <w:rPr/>
              <w:t xml:space="preserve">82 </w:t>
            </w:r>
          </w:p>
        </w:tc>
        <w:tc>
          <w:tcPr>
            <w:tcW w:w="736" w:type="dxa"/>
            <w:tcBorders/>
            <w:vAlign w:val="center"/>
          </w:tcPr>
          <w:p>
            <w:pPr>
              <w:pStyle w:val="TableContents"/>
              <w:bidi w:val="0"/>
              <w:spacing w:before="0" w:after="283"/>
              <w:jc w:val="left"/>
              <w:rPr/>
            </w:pPr>
            <w:r>
              <w:rPr/>
              <w:t xml:space="preserve">248 </w:t>
            </w:r>
          </w:p>
        </w:tc>
        <w:tc>
          <w:tcPr>
            <w:tcW w:w="841" w:type="dxa"/>
            <w:tcBorders/>
            <w:vAlign w:val="center"/>
          </w:tcPr>
          <w:p>
            <w:pPr>
              <w:pStyle w:val="TableContents"/>
              <w:bidi w:val="0"/>
              <w:spacing w:before="0" w:after="283"/>
              <w:jc w:val="left"/>
              <w:rPr/>
            </w:pPr>
            <w:r>
              <w:rPr/>
              <w:t xml:space="preserve">105 </w:t>
            </w:r>
          </w:p>
        </w:tc>
        <w:tc>
          <w:tcPr>
            <w:tcW w:w="841" w:type="dxa"/>
            <w:tcBorders/>
            <w:vAlign w:val="center"/>
          </w:tcPr>
          <w:p>
            <w:pPr>
              <w:pStyle w:val="TableContents"/>
              <w:bidi w:val="0"/>
              <w:spacing w:before="0" w:after="283"/>
              <w:jc w:val="left"/>
              <w:rPr/>
            </w:pPr>
            <w:r>
              <w:rPr/>
              <w:t xml:space="preserve">353 </w:t>
            </w:r>
          </w:p>
        </w:tc>
      </w:tr>
      <w:tr>
        <w:trPr/>
        <w:tc>
          <w:tcPr>
            <w:tcW w:w="2056" w:type="dxa"/>
            <w:tcBorders/>
            <w:vAlign w:val="center"/>
          </w:tcPr>
          <w:p>
            <w:pPr>
              <w:pStyle w:val="TableContents"/>
              <w:bidi w:val="0"/>
              <w:spacing w:before="0" w:after="283"/>
              <w:jc w:val="left"/>
              <w:rPr/>
            </w:pPr>
            <w:r>
              <w:rPr/>
              <w:t xml:space="preserve">Justin Guterding </w:t>
            </w:r>
          </w:p>
        </w:tc>
        <w:tc>
          <w:tcPr>
            <w:tcW w:w="1966" w:type="dxa"/>
            <w:tcBorders/>
            <w:vAlign w:val="center"/>
          </w:tcPr>
          <w:p>
            <w:pPr>
              <w:pStyle w:val="TableContents"/>
              <w:bidi w:val="0"/>
              <w:spacing w:before="0" w:after="283"/>
              <w:jc w:val="left"/>
              <w:rPr/>
            </w:pPr>
            <w:r>
              <w:rPr/>
              <w:t xml:space="preserve">Duke </w:t>
            </w:r>
          </w:p>
        </w:tc>
        <w:tc>
          <w:tcPr>
            <w:tcW w:w="1816" w:type="dxa"/>
            <w:tcBorders/>
            <w:vAlign w:val="center"/>
          </w:tcPr>
          <w:p>
            <w:pPr>
              <w:pStyle w:val="TableContents"/>
              <w:bidi w:val="0"/>
              <w:spacing w:before="0" w:after="283"/>
              <w:jc w:val="left"/>
              <w:rPr/>
            </w:pPr>
            <w:r>
              <w:rPr/>
              <w:t xml:space="preserve">2015 -- 18 </w:t>
            </w:r>
          </w:p>
        </w:tc>
        <w:tc>
          <w:tcPr>
            <w:tcW w:w="856" w:type="dxa"/>
            <w:tcBorders/>
            <w:vAlign w:val="center"/>
          </w:tcPr>
          <w:p>
            <w:pPr>
              <w:pStyle w:val="TableContents"/>
              <w:bidi w:val="0"/>
              <w:spacing w:before="0" w:after="283"/>
              <w:jc w:val="left"/>
              <w:rPr/>
            </w:pPr>
            <w:r>
              <w:rPr/>
              <w:t xml:space="preserve">76 </w:t>
            </w:r>
          </w:p>
        </w:tc>
        <w:tc>
          <w:tcPr>
            <w:tcW w:w="736" w:type="dxa"/>
            <w:tcBorders/>
            <w:vAlign w:val="center"/>
          </w:tcPr>
          <w:p>
            <w:pPr>
              <w:pStyle w:val="TableContents"/>
              <w:bidi w:val="0"/>
              <w:spacing w:before="0" w:after="283"/>
              <w:jc w:val="left"/>
              <w:rPr/>
            </w:pPr>
            <w:r>
              <w:rPr/>
              <w:t xml:space="preserve">212 </w:t>
            </w:r>
          </w:p>
        </w:tc>
        <w:tc>
          <w:tcPr>
            <w:tcW w:w="841" w:type="dxa"/>
            <w:tcBorders/>
            <w:vAlign w:val="center"/>
          </w:tcPr>
          <w:p>
            <w:pPr>
              <w:pStyle w:val="TableContents"/>
              <w:bidi w:val="0"/>
              <w:spacing w:before="0" w:after="283"/>
              <w:jc w:val="left"/>
              <w:rPr/>
            </w:pPr>
            <w:r>
              <w:rPr/>
              <w:t xml:space="preserve">139 </w:t>
            </w:r>
          </w:p>
        </w:tc>
        <w:tc>
          <w:tcPr>
            <w:tcW w:w="841" w:type="dxa"/>
            <w:tcBorders/>
            <w:vAlign w:val="center"/>
          </w:tcPr>
          <w:p>
            <w:pPr>
              <w:pStyle w:val="TableContents"/>
              <w:bidi w:val="0"/>
              <w:spacing w:before="0" w:after="283"/>
              <w:jc w:val="left"/>
              <w:rPr/>
            </w:pPr>
            <w:r>
              <w:rPr/>
              <w:t xml:space="preserve">351 </w:t>
            </w:r>
          </w:p>
        </w:tc>
      </w:tr>
      <w:tr>
        <w:trPr/>
        <w:tc>
          <w:tcPr>
            <w:tcW w:w="2056" w:type="dxa"/>
            <w:tcBorders/>
            <w:vAlign w:val="center"/>
          </w:tcPr>
          <w:p>
            <w:pPr>
              <w:pStyle w:val="TableContents"/>
              <w:bidi w:val="0"/>
              <w:spacing w:before="0" w:after="283"/>
              <w:jc w:val="left"/>
              <w:rPr/>
            </w:pPr>
            <w:r>
              <w:rPr/>
              <w:t xml:space="preserve">Joe Vasta </w:t>
            </w:r>
          </w:p>
        </w:tc>
        <w:tc>
          <w:tcPr>
            <w:tcW w:w="1966" w:type="dxa"/>
            <w:tcBorders/>
            <w:vAlign w:val="center"/>
          </w:tcPr>
          <w:p>
            <w:pPr>
              <w:pStyle w:val="TableContents"/>
              <w:bidi w:val="0"/>
              <w:spacing w:before="0" w:after="283"/>
              <w:jc w:val="left"/>
              <w:rPr/>
            </w:pPr>
            <w:r>
              <w:rPr/>
              <w:t xml:space="preserve">Ilmavoimat </w:t>
            </w:r>
          </w:p>
        </w:tc>
        <w:tc>
          <w:tcPr>
            <w:tcW w:w="1816" w:type="dxa"/>
            <w:tcBorders/>
            <w:vAlign w:val="center"/>
          </w:tcPr>
          <w:p>
            <w:pPr>
              <w:pStyle w:val="TableContents"/>
              <w:bidi w:val="0"/>
              <w:spacing w:before="0" w:after="283"/>
              <w:jc w:val="left"/>
              <w:rPr/>
            </w:pPr>
            <w:r>
              <w:rPr/>
              <w:t xml:space="preserve">1983 -- 86 </w:t>
            </w:r>
          </w:p>
        </w:tc>
        <w:tc>
          <w:tcPr>
            <w:tcW w:w="85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173 </w:t>
            </w:r>
          </w:p>
        </w:tc>
        <w:tc>
          <w:tcPr>
            <w:tcW w:w="841" w:type="dxa"/>
            <w:tcBorders/>
            <w:vAlign w:val="center"/>
          </w:tcPr>
          <w:p>
            <w:pPr>
              <w:pStyle w:val="TableContents"/>
              <w:bidi w:val="0"/>
              <w:spacing w:before="0" w:after="283"/>
              <w:jc w:val="left"/>
              <w:rPr/>
            </w:pPr>
            <w:r>
              <w:rPr/>
              <w:t xml:space="preserve">170 </w:t>
            </w:r>
          </w:p>
        </w:tc>
        <w:tc>
          <w:tcPr>
            <w:tcW w:w="841" w:type="dxa"/>
            <w:tcBorders/>
            <w:vAlign w:val="center"/>
          </w:tcPr>
          <w:p>
            <w:pPr>
              <w:pStyle w:val="TableContents"/>
              <w:bidi w:val="0"/>
              <w:spacing w:before="0" w:after="283"/>
              <w:jc w:val="left"/>
              <w:rPr/>
            </w:pPr>
            <w:r>
              <w:rPr/>
              <w:t xml:space="preserve">343 </w:t>
            </w:r>
          </w:p>
        </w:tc>
      </w:tr>
      <w:tr>
        <w:trPr/>
        <w:tc>
          <w:tcPr>
            <w:tcW w:w="2056" w:type="dxa"/>
            <w:tcBorders/>
            <w:vAlign w:val="center"/>
          </w:tcPr>
          <w:p>
            <w:pPr>
              <w:pStyle w:val="TableContents"/>
              <w:bidi w:val="0"/>
              <w:spacing w:before="0" w:after="283"/>
              <w:jc w:val="left"/>
              <w:rPr/>
            </w:pPr>
            <w:r>
              <w:rPr/>
              <w:t xml:space="preserve">Tim Nelson </w:t>
            </w:r>
          </w:p>
        </w:tc>
        <w:tc>
          <w:tcPr>
            <w:tcW w:w="1966" w:type="dxa"/>
            <w:tcBorders/>
            <w:vAlign w:val="center"/>
          </w:tcPr>
          <w:p>
            <w:pPr>
              <w:pStyle w:val="TableContents"/>
              <w:bidi w:val="0"/>
              <w:spacing w:before="0" w:after="283"/>
              <w:jc w:val="left"/>
              <w:rPr/>
            </w:pPr>
            <w:r>
              <w:rPr/>
              <w:t xml:space="preserve">NC St. / Syracuse </w:t>
            </w:r>
          </w:p>
        </w:tc>
        <w:tc>
          <w:tcPr>
            <w:tcW w:w="1816" w:type="dxa"/>
            <w:tcBorders/>
            <w:vAlign w:val="center"/>
          </w:tcPr>
          <w:p>
            <w:pPr>
              <w:pStyle w:val="TableContents"/>
              <w:bidi w:val="0"/>
              <w:spacing w:before="0" w:after="283"/>
              <w:jc w:val="left"/>
              <w:rPr/>
            </w:pPr>
            <w:r>
              <w:rPr/>
              <w:t xml:space="preserve">1982 / 1983 -- 85 </w:t>
            </w:r>
          </w:p>
        </w:tc>
        <w:tc>
          <w:tcPr>
            <w:tcW w:w="85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99 </w:t>
            </w:r>
          </w:p>
        </w:tc>
        <w:tc>
          <w:tcPr>
            <w:tcW w:w="841" w:type="dxa"/>
            <w:tcBorders/>
            <w:vAlign w:val="center"/>
          </w:tcPr>
          <w:p>
            <w:pPr>
              <w:pStyle w:val="TableContents"/>
              <w:bidi w:val="0"/>
              <w:spacing w:before="0" w:after="283"/>
              <w:jc w:val="left"/>
              <w:rPr/>
            </w:pPr>
            <w:r>
              <w:rPr/>
              <w:t xml:space="preserve">221 </w:t>
            </w:r>
          </w:p>
        </w:tc>
        <w:tc>
          <w:tcPr>
            <w:tcW w:w="841" w:type="dxa"/>
            <w:tcBorders/>
            <w:vAlign w:val="center"/>
          </w:tcPr>
          <w:p>
            <w:pPr>
              <w:pStyle w:val="TableContents"/>
              <w:bidi w:val="0"/>
              <w:spacing w:before="0" w:after="283"/>
              <w:jc w:val="left"/>
              <w:rPr/>
            </w:pPr>
            <w:r>
              <w:rPr/>
              <w:t xml:space="preserve">320 </w:t>
            </w:r>
          </w:p>
        </w:tc>
      </w:tr>
      <w:tr>
        <w:trPr/>
        <w:tc>
          <w:tcPr>
            <w:tcW w:w="2056" w:type="dxa"/>
            <w:tcBorders/>
            <w:vAlign w:val="center"/>
          </w:tcPr>
          <w:p>
            <w:pPr>
              <w:pStyle w:val="TableContents"/>
              <w:bidi w:val="0"/>
              <w:spacing w:before="0" w:after="283"/>
              <w:jc w:val="left"/>
              <w:rPr/>
            </w:pPr>
            <w:r>
              <w:rPr/>
              <w:t xml:space="preserve">Dylan Molloy </w:t>
            </w:r>
          </w:p>
        </w:tc>
        <w:tc>
          <w:tcPr>
            <w:tcW w:w="1966" w:type="dxa"/>
            <w:tcBorders/>
            <w:vAlign w:val="center"/>
          </w:tcPr>
          <w:p>
            <w:pPr>
              <w:pStyle w:val="TableContents"/>
              <w:bidi w:val="0"/>
              <w:spacing w:before="0" w:after="283"/>
              <w:jc w:val="left"/>
              <w:rPr/>
            </w:pPr>
            <w:r>
              <w:rPr/>
              <w:t xml:space="preserve">Ruskea </w:t>
            </w:r>
          </w:p>
        </w:tc>
        <w:tc>
          <w:tcPr>
            <w:tcW w:w="1816" w:type="dxa"/>
            <w:tcBorders/>
            <w:vAlign w:val="center"/>
          </w:tcPr>
          <w:p>
            <w:pPr>
              <w:pStyle w:val="TableContents"/>
              <w:bidi w:val="0"/>
              <w:spacing w:before="0" w:after="283"/>
              <w:jc w:val="left"/>
              <w:rPr/>
            </w:pPr>
            <w:r>
              <w:rPr/>
              <w:t xml:space="preserve">2014 -- 17 </w:t>
            </w:r>
          </w:p>
        </w:tc>
        <w:tc>
          <w:tcPr>
            <w:tcW w:w="856" w:type="dxa"/>
            <w:tcBorders/>
            <w:vAlign w:val="center"/>
          </w:tcPr>
          <w:p>
            <w:pPr>
              <w:pStyle w:val="TableContents"/>
              <w:bidi w:val="0"/>
              <w:spacing w:before="0" w:after="283"/>
              <w:jc w:val="left"/>
              <w:rPr/>
            </w:pPr>
            <w:r>
              <w:rPr/>
              <w:t xml:space="preserve">63 </w:t>
            </w:r>
          </w:p>
        </w:tc>
        <w:tc>
          <w:tcPr>
            <w:tcW w:w="736" w:type="dxa"/>
            <w:tcBorders/>
            <w:vAlign w:val="center"/>
          </w:tcPr>
          <w:p>
            <w:pPr>
              <w:pStyle w:val="TableContents"/>
              <w:bidi w:val="0"/>
              <w:spacing w:before="0" w:after="283"/>
              <w:jc w:val="left"/>
              <w:rPr/>
            </w:pPr>
            <w:r>
              <w:rPr/>
              <w:t xml:space="preserve">197 </w:t>
            </w:r>
          </w:p>
        </w:tc>
        <w:tc>
          <w:tcPr>
            <w:tcW w:w="841" w:type="dxa"/>
            <w:tcBorders/>
            <w:vAlign w:val="center"/>
          </w:tcPr>
          <w:p>
            <w:pPr>
              <w:pStyle w:val="TableContents"/>
              <w:bidi w:val="0"/>
              <w:spacing w:before="0" w:after="283"/>
              <w:jc w:val="left"/>
              <w:rPr/>
            </w:pPr>
            <w:r>
              <w:rPr/>
              <w:t xml:space="preserve">121 </w:t>
            </w:r>
          </w:p>
        </w:tc>
        <w:tc>
          <w:tcPr>
            <w:tcW w:w="841" w:type="dxa"/>
            <w:tcBorders/>
            <w:vAlign w:val="center"/>
          </w:tcPr>
          <w:p>
            <w:pPr>
              <w:pStyle w:val="TableContents"/>
              <w:bidi w:val="0"/>
              <w:spacing w:before="0" w:after="283"/>
              <w:jc w:val="left"/>
              <w:rPr/>
            </w:pPr>
            <w:r>
              <w:rPr/>
              <w:t xml:space="preserve">318 </w:t>
            </w:r>
          </w:p>
        </w:tc>
      </w:tr>
      <w:tr>
        <w:trPr/>
        <w:tc>
          <w:tcPr>
            <w:tcW w:w="2056" w:type="dxa"/>
            <w:tcBorders/>
            <w:vAlign w:val="center"/>
          </w:tcPr>
          <w:p>
            <w:pPr>
              <w:pStyle w:val="TableContents"/>
              <w:bidi w:val="0"/>
              <w:spacing w:before="0" w:after="283"/>
              <w:jc w:val="left"/>
              <w:rPr/>
            </w:pPr>
            <w:r>
              <w:rPr/>
              <w:t xml:space="preserve">Darren Lowe </w:t>
            </w:r>
          </w:p>
        </w:tc>
        <w:tc>
          <w:tcPr>
            <w:tcW w:w="1966" w:type="dxa"/>
            <w:tcBorders/>
            <w:vAlign w:val="center"/>
          </w:tcPr>
          <w:p>
            <w:pPr>
              <w:pStyle w:val="TableContents"/>
              <w:bidi w:val="0"/>
              <w:spacing w:before="0" w:after="283"/>
              <w:jc w:val="left"/>
              <w:rPr/>
            </w:pPr>
            <w:r>
              <w:rPr/>
              <w:t xml:space="preserve">Ruskea </w:t>
            </w:r>
          </w:p>
        </w:tc>
        <w:tc>
          <w:tcPr>
            <w:tcW w:w="1816" w:type="dxa"/>
            <w:tcBorders/>
            <w:vAlign w:val="center"/>
          </w:tcPr>
          <w:p>
            <w:pPr>
              <w:pStyle w:val="TableContents"/>
              <w:bidi w:val="0"/>
              <w:spacing w:before="0" w:after="283"/>
              <w:jc w:val="left"/>
              <w:rPr/>
            </w:pPr>
            <w:r>
              <w:rPr/>
              <w:t xml:space="preserve">1989 -- 92 </w:t>
            </w:r>
          </w:p>
        </w:tc>
        <w:tc>
          <w:tcPr>
            <w:tcW w:w="856" w:type="dxa"/>
            <w:tcBorders/>
            <w:vAlign w:val="center"/>
          </w:tcPr>
          <w:p>
            <w:pPr>
              <w:pStyle w:val="TableContents"/>
              <w:bidi w:val="0"/>
              <w:spacing w:before="0" w:after="283"/>
              <w:jc w:val="left"/>
              <w:rPr/>
            </w:pPr>
            <w:r>
              <w:rPr/>
              <w:t xml:space="preserve">61 </w:t>
            </w:r>
          </w:p>
        </w:tc>
        <w:tc>
          <w:tcPr>
            <w:tcW w:w="736" w:type="dxa"/>
            <w:tcBorders/>
            <w:vAlign w:val="center"/>
          </w:tcPr>
          <w:p>
            <w:pPr>
              <w:pStyle w:val="TableContents"/>
              <w:bidi w:val="0"/>
              <w:spacing w:before="0" w:after="283"/>
              <w:jc w:val="left"/>
              <w:rPr/>
            </w:pPr>
            <w:r>
              <w:rPr/>
              <w:t xml:space="preserve">111 </w:t>
            </w:r>
          </w:p>
        </w:tc>
        <w:tc>
          <w:tcPr>
            <w:tcW w:w="841" w:type="dxa"/>
            <w:tcBorders/>
            <w:vAlign w:val="center"/>
          </w:tcPr>
          <w:p>
            <w:pPr>
              <w:pStyle w:val="TableContents"/>
              <w:bidi w:val="0"/>
              <w:spacing w:before="0" w:after="283"/>
              <w:jc w:val="left"/>
              <w:rPr/>
            </w:pPr>
            <w:r>
              <w:rPr/>
              <w:t xml:space="preserve">205 </w:t>
            </w:r>
          </w:p>
        </w:tc>
        <w:tc>
          <w:tcPr>
            <w:tcW w:w="841" w:type="dxa"/>
            <w:tcBorders/>
            <w:vAlign w:val="center"/>
          </w:tcPr>
          <w:p>
            <w:pPr>
              <w:pStyle w:val="TableContents"/>
              <w:bidi w:val="0"/>
              <w:spacing w:before="0" w:after="283"/>
              <w:jc w:val="left"/>
              <w:rPr/>
            </w:pPr>
            <w:r>
              <w:rPr/>
              <w:t xml:space="preserve">316 </w:t>
            </w:r>
          </w:p>
        </w:tc>
      </w:tr>
      <w:tr>
        <w:trPr/>
        <w:tc>
          <w:tcPr>
            <w:tcW w:w="2056" w:type="dxa"/>
            <w:tcBorders/>
            <w:vAlign w:val="center"/>
          </w:tcPr>
          <w:p>
            <w:pPr>
              <w:pStyle w:val="TableContents"/>
              <w:bidi w:val="0"/>
              <w:spacing w:before="0" w:after="283"/>
              <w:jc w:val="left"/>
              <w:rPr/>
            </w:pPr>
            <w:r>
              <w:rPr/>
              <w:t xml:space="preserve">Ben Reeves </w:t>
            </w:r>
          </w:p>
        </w:tc>
        <w:tc>
          <w:tcPr>
            <w:tcW w:w="1966" w:type="dxa"/>
            <w:tcBorders/>
            <w:vAlign w:val="center"/>
          </w:tcPr>
          <w:p>
            <w:pPr>
              <w:pStyle w:val="TableContents"/>
              <w:bidi w:val="0"/>
              <w:spacing w:before="0" w:after="283"/>
              <w:jc w:val="left"/>
              <w:rPr/>
            </w:pPr>
            <w:r>
              <w:rPr/>
              <w:t xml:space="preserve">Yale </w:t>
            </w:r>
          </w:p>
        </w:tc>
        <w:tc>
          <w:tcPr>
            <w:tcW w:w="1816" w:type="dxa"/>
            <w:tcBorders/>
            <w:vAlign w:val="center"/>
          </w:tcPr>
          <w:p>
            <w:pPr>
              <w:pStyle w:val="TableContents"/>
              <w:bidi w:val="0"/>
              <w:spacing w:before="0" w:after="283"/>
              <w:jc w:val="left"/>
              <w:rPr/>
            </w:pPr>
            <w:r>
              <w:rPr/>
              <w:t xml:space="preserve">2015-18 </w:t>
            </w:r>
          </w:p>
        </w:tc>
        <w:tc>
          <w:tcPr>
            <w:tcW w:w="856" w:type="dxa"/>
            <w:tcBorders/>
            <w:vAlign w:val="center"/>
          </w:tcPr>
          <w:p>
            <w:pPr>
              <w:pStyle w:val="TableContents"/>
              <w:bidi w:val="0"/>
              <w:spacing w:before="0" w:after="283"/>
              <w:jc w:val="left"/>
              <w:rPr/>
            </w:pPr>
            <w:r>
              <w:rPr/>
              <w:t xml:space="preserve">67 </w:t>
            </w:r>
          </w:p>
        </w:tc>
        <w:tc>
          <w:tcPr>
            <w:tcW w:w="736" w:type="dxa"/>
            <w:tcBorders/>
            <w:vAlign w:val="center"/>
          </w:tcPr>
          <w:p>
            <w:pPr>
              <w:pStyle w:val="TableContents"/>
              <w:bidi w:val="0"/>
              <w:spacing w:before="0" w:after="283"/>
              <w:jc w:val="left"/>
              <w:rPr/>
            </w:pPr>
            <w:r>
              <w:rPr/>
              <w:t xml:space="preserve">174 </w:t>
            </w:r>
          </w:p>
        </w:tc>
        <w:tc>
          <w:tcPr>
            <w:tcW w:w="841" w:type="dxa"/>
            <w:tcBorders/>
            <w:vAlign w:val="center"/>
          </w:tcPr>
          <w:p>
            <w:pPr>
              <w:pStyle w:val="TableContents"/>
              <w:bidi w:val="0"/>
              <w:spacing w:before="0" w:after="283"/>
              <w:jc w:val="left"/>
              <w:rPr/>
            </w:pPr>
            <w:r>
              <w:rPr/>
              <w:t xml:space="preserve">142 </w:t>
            </w:r>
          </w:p>
        </w:tc>
        <w:tc>
          <w:tcPr>
            <w:tcW w:w="841" w:type="dxa"/>
            <w:tcBorders/>
            <w:vAlign w:val="center"/>
          </w:tcPr>
          <w:p>
            <w:pPr>
              <w:pStyle w:val="TableContents"/>
              <w:bidi w:val="0"/>
              <w:spacing w:before="0" w:after="283"/>
              <w:jc w:val="left"/>
              <w:rPr/>
            </w:pPr>
            <w:r>
              <w:rPr/>
              <w:t xml:space="preserve">316 </w:t>
            </w:r>
          </w:p>
        </w:tc>
      </w:tr>
      <w:tr>
        <w:trPr/>
        <w:tc>
          <w:tcPr>
            <w:tcW w:w="2056" w:type="dxa"/>
            <w:tcBorders/>
            <w:vAlign w:val="center"/>
          </w:tcPr>
          <w:p>
            <w:pPr>
              <w:pStyle w:val="TableContents"/>
              <w:bidi w:val="0"/>
              <w:spacing w:before="0" w:after="283"/>
              <w:jc w:val="left"/>
              <w:rPr/>
            </w:pPr>
            <w:r>
              <w:rPr/>
              <w:t xml:space="preserve">Chris Cameron </w:t>
            </w:r>
          </w:p>
        </w:tc>
        <w:tc>
          <w:tcPr>
            <w:tcW w:w="1966" w:type="dxa"/>
            <w:tcBorders/>
            <w:vAlign w:val="center"/>
          </w:tcPr>
          <w:p>
            <w:pPr>
              <w:pStyle w:val="TableContents"/>
              <w:bidi w:val="0"/>
              <w:spacing w:before="0" w:after="283"/>
              <w:jc w:val="left"/>
              <w:rPr/>
            </w:pPr>
            <w:r>
              <w:rPr/>
              <w:t xml:space="preserve">Lehigh </w:t>
            </w:r>
          </w:p>
        </w:tc>
        <w:tc>
          <w:tcPr>
            <w:tcW w:w="1816" w:type="dxa"/>
            <w:tcBorders/>
            <w:vAlign w:val="center"/>
          </w:tcPr>
          <w:p>
            <w:pPr>
              <w:pStyle w:val="TableContents"/>
              <w:bidi w:val="0"/>
              <w:spacing w:before="0" w:after="283"/>
              <w:jc w:val="left"/>
              <w:rPr/>
            </w:pPr>
            <w:r>
              <w:rPr/>
              <w:t xml:space="preserve">1986 -- 89 </w:t>
            </w:r>
          </w:p>
        </w:tc>
        <w:tc>
          <w:tcPr>
            <w:tcW w:w="85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122 </w:t>
            </w:r>
          </w:p>
        </w:tc>
        <w:tc>
          <w:tcPr>
            <w:tcW w:w="841" w:type="dxa"/>
            <w:tcBorders/>
            <w:vAlign w:val="center"/>
          </w:tcPr>
          <w:p>
            <w:pPr>
              <w:pStyle w:val="TableContents"/>
              <w:bidi w:val="0"/>
              <w:spacing w:before="0" w:after="283"/>
              <w:jc w:val="left"/>
              <w:rPr/>
            </w:pPr>
            <w:r>
              <w:rPr/>
              <w:t xml:space="preserve">186 </w:t>
            </w:r>
          </w:p>
        </w:tc>
        <w:tc>
          <w:tcPr>
            <w:tcW w:w="841" w:type="dxa"/>
            <w:tcBorders/>
            <w:vAlign w:val="center"/>
          </w:tcPr>
          <w:p>
            <w:pPr>
              <w:pStyle w:val="TableContents"/>
              <w:bidi w:val="0"/>
              <w:spacing w:before="0" w:after="283"/>
              <w:jc w:val="left"/>
              <w:rPr/>
            </w:pPr>
            <w:r>
              <w:rPr/>
              <w:t xml:space="preserve">308 </w:t>
            </w:r>
          </w:p>
        </w:tc>
      </w:tr>
      <w:tr>
        <w:trPr/>
        <w:tc>
          <w:tcPr>
            <w:tcW w:w="2056" w:type="dxa"/>
            <w:tcBorders/>
            <w:vAlign w:val="center"/>
          </w:tcPr>
          <w:p>
            <w:pPr>
              <w:pStyle w:val="TableContents"/>
              <w:bidi w:val="0"/>
              <w:spacing w:before="0" w:after="283"/>
              <w:jc w:val="left"/>
              <w:rPr/>
            </w:pPr>
            <w:r>
              <w:rPr/>
              <w:t xml:space="preserve">Mike Powell </w:t>
            </w:r>
          </w:p>
        </w:tc>
        <w:tc>
          <w:tcPr>
            <w:tcW w:w="1966" w:type="dxa"/>
            <w:tcBorders/>
            <w:vAlign w:val="center"/>
          </w:tcPr>
          <w:p>
            <w:pPr>
              <w:pStyle w:val="TableContents"/>
              <w:bidi w:val="0"/>
              <w:spacing w:before="0" w:after="283"/>
              <w:jc w:val="left"/>
              <w:rPr/>
            </w:pPr>
            <w:r>
              <w:rPr/>
              <w:t xml:space="preserve">Syracuse </w:t>
            </w:r>
          </w:p>
        </w:tc>
        <w:tc>
          <w:tcPr>
            <w:tcW w:w="1816" w:type="dxa"/>
            <w:tcBorders/>
            <w:vAlign w:val="center"/>
          </w:tcPr>
          <w:p>
            <w:pPr>
              <w:pStyle w:val="TableContents"/>
              <w:bidi w:val="0"/>
              <w:spacing w:before="0" w:after="283"/>
              <w:jc w:val="left"/>
              <w:rPr/>
            </w:pPr>
            <w:r>
              <w:rPr/>
              <w:t xml:space="preserve">2001 -- 04 </w:t>
            </w:r>
          </w:p>
        </w:tc>
        <w:tc>
          <w:tcPr>
            <w:tcW w:w="856" w:type="dxa"/>
            <w:tcBorders/>
            <w:vAlign w:val="center"/>
          </w:tcPr>
          <w:p>
            <w:pPr>
              <w:pStyle w:val="TableContents"/>
              <w:bidi w:val="0"/>
              <w:spacing w:before="0" w:after="283"/>
              <w:jc w:val="left"/>
              <w:rPr/>
            </w:pPr>
            <w:r>
              <w:rPr/>
              <w:t xml:space="preserve">66 </w:t>
            </w:r>
          </w:p>
        </w:tc>
        <w:tc>
          <w:tcPr>
            <w:tcW w:w="736" w:type="dxa"/>
            <w:tcBorders/>
            <w:vAlign w:val="center"/>
          </w:tcPr>
          <w:p>
            <w:pPr>
              <w:pStyle w:val="TableContents"/>
              <w:bidi w:val="0"/>
              <w:spacing w:before="0" w:after="283"/>
              <w:jc w:val="left"/>
              <w:rPr/>
            </w:pPr>
            <w:r>
              <w:rPr/>
              <w:t xml:space="preserve">150 </w:t>
            </w:r>
          </w:p>
        </w:tc>
        <w:tc>
          <w:tcPr>
            <w:tcW w:w="841" w:type="dxa"/>
            <w:tcBorders/>
            <w:vAlign w:val="center"/>
          </w:tcPr>
          <w:p>
            <w:pPr>
              <w:pStyle w:val="TableContents"/>
              <w:bidi w:val="0"/>
              <w:spacing w:before="0" w:after="283"/>
              <w:jc w:val="left"/>
              <w:rPr/>
            </w:pPr>
            <w:r>
              <w:rPr/>
              <w:t xml:space="preserve">157 </w:t>
            </w:r>
          </w:p>
        </w:tc>
        <w:tc>
          <w:tcPr>
            <w:tcW w:w="841" w:type="dxa"/>
            <w:tcBorders/>
            <w:vAlign w:val="center"/>
          </w:tcPr>
          <w:p>
            <w:pPr>
              <w:pStyle w:val="TableContents"/>
              <w:bidi w:val="0"/>
              <w:spacing w:before="0" w:after="283"/>
              <w:jc w:val="left"/>
              <w:rPr/>
            </w:pPr>
            <w:r>
              <w:rPr/>
              <w:t xml:space="preserve">307 </w:t>
            </w:r>
          </w:p>
        </w:tc>
      </w:tr>
      <w:tr>
        <w:trPr/>
        <w:tc>
          <w:tcPr>
            <w:tcW w:w="2056" w:type="dxa"/>
            <w:tcBorders/>
            <w:vAlign w:val="center"/>
          </w:tcPr>
          <w:p>
            <w:pPr>
              <w:pStyle w:val="TableContents"/>
              <w:bidi w:val="0"/>
              <w:spacing w:before="0" w:after="283"/>
              <w:jc w:val="left"/>
              <w:rPr/>
            </w:pPr>
            <w:r>
              <w:rPr/>
              <w:t xml:space="preserve">Tony Asterino </w:t>
            </w:r>
          </w:p>
        </w:tc>
        <w:tc>
          <w:tcPr>
            <w:tcW w:w="1966" w:type="dxa"/>
            <w:tcBorders/>
            <w:vAlign w:val="center"/>
          </w:tcPr>
          <w:p>
            <w:pPr>
              <w:pStyle w:val="TableContents"/>
              <w:bidi w:val="0"/>
              <w:spacing w:before="0" w:after="283"/>
              <w:jc w:val="left"/>
              <w:rPr/>
            </w:pPr>
            <w:r>
              <w:rPr/>
              <w:t xml:space="preserve">Siena </w:t>
            </w:r>
          </w:p>
        </w:tc>
        <w:tc>
          <w:tcPr>
            <w:tcW w:w="1816" w:type="dxa"/>
            <w:tcBorders/>
            <w:vAlign w:val="center"/>
          </w:tcPr>
          <w:p>
            <w:pPr>
              <w:pStyle w:val="TableContents"/>
              <w:bidi w:val="0"/>
              <w:spacing w:before="0" w:after="283"/>
              <w:jc w:val="left"/>
              <w:rPr/>
            </w:pPr>
            <w:r>
              <w:rPr/>
              <w:t xml:space="preserve">1978 -- 81 </w:t>
            </w:r>
          </w:p>
        </w:tc>
        <w:tc>
          <w:tcPr>
            <w:tcW w:w="85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168 </w:t>
            </w:r>
          </w:p>
        </w:tc>
        <w:tc>
          <w:tcPr>
            <w:tcW w:w="841" w:type="dxa"/>
            <w:tcBorders/>
            <w:vAlign w:val="center"/>
          </w:tcPr>
          <w:p>
            <w:pPr>
              <w:pStyle w:val="TableContents"/>
              <w:bidi w:val="0"/>
              <w:spacing w:before="0" w:after="283"/>
              <w:jc w:val="left"/>
              <w:rPr/>
            </w:pPr>
            <w:r>
              <w:rPr/>
              <w:t xml:space="preserve">136 </w:t>
            </w:r>
          </w:p>
        </w:tc>
        <w:tc>
          <w:tcPr>
            <w:tcW w:w="841" w:type="dxa"/>
            <w:tcBorders/>
            <w:vAlign w:val="center"/>
          </w:tcPr>
          <w:p>
            <w:pPr>
              <w:pStyle w:val="TableContents"/>
              <w:bidi w:val="0"/>
              <w:spacing w:before="0" w:after="283"/>
              <w:jc w:val="left"/>
              <w:rPr/>
            </w:pPr>
            <w:r>
              <w:rPr/>
              <w:t xml:space="preserve">304 </w:t>
            </w:r>
          </w:p>
        </w:tc>
      </w:tr>
      <w:tr>
        <w:trPr/>
        <w:tc>
          <w:tcPr>
            <w:tcW w:w="2056" w:type="dxa"/>
            <w:tcBorders/>
            <w:vAlign w:val="center"/>
          </w:tcPr>
          <w:p>
            <w:pPr>
              <w:pStyle w:val="TableContents"/>
              <w:bidi w:val="0"/>
              <w:spacing w:before="0" w:after="283"/>
              <w:jc w:val="left"/>
              <w:rPr/>
            </w:pPr>
            <w:r>
              <w:rPr/>
              <w:t xml:space="preserve">Jordan Wolf </w:t>
            </w:r>
          </w:p>
        </w:tc>
        <w:tc>
          <w:tcPr>
            <w:tcW w:w="1966" w:type="dxa"/>
            <w:tcBorders/>
            <w:vAlign w:val="center"/>
          </w:tcPr>
          <w:p>
            <w:pPr>
              <w:pStyle w:val="TableContents"/>
              <w:bidi w:val="0"/>
              <w:spacing w:before="0" w:after="283"/>
              <w:jc w:val="left"/>
              <w:rPr/>
            </w:pPr>
            <w:r>
              <w:rPr/>
              <w:t xml:space="preserve">Duke </w:t>
            </w:r>
          </w:p>
        </w:tc>
        <w:tc>
          <w:tcPr>
            <w:tcW w:w="1816" w:type="dxa"/>
            <w:tcBorders/>
            <w:vAlign w:val="center"/>
          </w:tcPr>
          <w:p>
            <w:pPr>
              <w:pStyle w:val="TableContents"/>
              <w:bidi w:val="0"/>
              <w:spacing w:before="0" w:after="283"/>
              <w:jc w:val="left"/>
              <w:rPr/>
            </w:pPr>
            <w:r>
              <w:rPr/>
              <w:t xml:space="preserve">2011 -- 14 </w:t>
            </w:r>
          </w:p>
        </w:tc>
        <w:tc>
          <w:tcPr>
            <w:tcW w:w="856" w:type="dxa"/>
            <w:tcBorders/>
            <w:vAlign w:val="center"/>
          </w:tcPr>
          <w:p>
            <w:pPr>
              <w:pStyle w:val="TableContents"/>
              <w:bidi w:val="0"/>
              <w:spacing w:before="0" w:after="283"/>
              <w:jc w:val="left"/>
              <w:rPr/>
            </w:pPr>
            <w:r>
              <w:rPr/>
              <w:t xml:space="preserve">81 </w:t>
            </w:r>
          </w:p>
        </w:tc>
        <w:tc>
          <w:tcPr>
            <w:tcW w:w="736" w:type="dxa"/>
            <w:tcBorders/>
            <w:vAlign w:val="center"/>
          </w:tcPr>
          <w:p>
            <w:pPr>
              <w:pStyle w:val="TableContents"/>
              <w:bidi w:val="0"/>
              <w:spacing w:before="0" w:after="283"/>
              <w:jc w:val="left"/>
              <w:rPr/>
            </w:pPr>
            <w:r>
              <w:rPr/>
              <w:t xml:space="preserve">184 </w:t>
            </w:r>
          </w:p>
        </w:tc>
        <w:tc>
          <w:tcPr>
            <w:tcW w:w="841" w:type="dxa"/>
            <w:tcBorders/>
            <w:vAlign w:val="center"/>
          </w:tcPr>
          <w:p>
            <w:pPr>
              <w:pStyle w:val="TableContents"/>
              <w:bidi w:val="0"/>
              <w:spacing w:before="0" w:after="283"/>
              <w:jc w:val="left"/>
              <w:rPr/>
            </w:pPr>
            <w:r>
              <w:rPr/>
              <w:t xml:space="preserve">120 </w:t>
            </w:r>
          </w:p>
        </w:tc>
        <w:tc>
          <w:tcPr>
            <w:tcW w:w="841" w:type="dxa"/>
            <w:tcBorders/>
            <w:vAlign w:val="center"/>
          </w:tcPr>
          <w:p>
            <w:pPr>
              <w:pStyle w:val="TableContents"/>
              <w:bidi w:val="0"/>
              <w:spacing w:before="0" w:after="283"/>
              <w:jc w:val="left"/>
              <w:rPr/>
            </w:pPr>
            <w:r>
              <w:rPr/>
              <w:t xml:space="preserve">304 </w:t>
            </w:r>
          </w:p>
        </w:tc>
      </w:tr>
      <w:tr>
        <w:trPr/>
        <w:tc>
          <w:tcPr>
            <w:tcW w:w="2056" w:type="dxa"/>
            <w:tcBorders/>
            <w:vAlign w:val="center"/>
          </w:tcPr>
          <w:p>
            <w:pPr>
              <w:pStyle w:val="TableContents"/>
              <w:bidi w:val="0"/>
              <w:spacing w:before="0" w:after="283"/>
              <w:jc w:val="left"/>
              <w:rPr/>
            </w:pPr>
            <w:r>
              <w:rPr/>
              <w:t xml:space="preserve">Mike French </w:t>
            </w:r>
          </w:p>
        </w:tc>
        <w:tc>
          <w:tcPr>
            <w:tcW w:w="1966" w:type="dxa"/>
            <w:tcBorders/>
            <w:vAlign w:val="center"/>
          </w:tcPr>
          <w:p>
            <w:pPr>
              <w:pStyle w:val="TableContents"/>
              <w:bidi w:val="0"/>
              <w:spacing w:before="0" w:after="283"/>
              <w:jc w:val="left"/>
              <w:rPr/>
            </w:pPr>
            <w:r>
              <w:rPr/>
              <w:t xml:space="preserve">Cornell </w:t>
            </w:r>
          </w:p>
        </w:tc>
        <w:tc>
          <w:tcPr>
            <w:tcW w:w="1816" w:type="dxa"/>
            <w:tcBorders/>
            <w:vAlign w:val="center"/>
          </w:tcPr>
          <w:p>
            <w:pPr>
              <w:pStyle w:val="TableContents"/>
              <w:bidi w:val="0"/>
              <w:spacing w:before="0" w:after="283"/>
              <w:jc w:val="left"/>
              <w:rPr/>
            </w:pPr>
            <w:r>
              <w:rPr/>
              <w:t xml:space="preserve">1974 -- 76 </w:t>
            </w:r>
          </w:p>
        </w:tc>
        <w:tc>
          <w:tcPr>
            <w:tcW w:w="85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191 </w:t>
            </w:r>
          </w:p>
        </w:tc>
        <w:tc>
          <w:tcPr>
            <w:tcW w:w="841" w:type="dxa"/>
            <w:tcBorders/>
            <w:vAlign w:val="center"/>
          </w:tcPr>
          <w:p>
            <w:pPr>
              <w:pStyle w:val="TableContents"/>
              <w:bidi w:val="0"/>
              <w:spacing w:before="0" w:after="283"/>
              <w:jc w:val="left"/>
              <w:rPr/>
            </w:pPr>
            <w:r>
              <w:rPr/>
              <w:t xml:space="preserve">105 </w:t>
            </w:r>
          </w:p>
        </w:tc>
        <w:tc>
          <w:tcPr>
            <w:tcW w:w="841" w:type="dxa"/>
            <w:tcBorders/>
            <w:vAlign w:val="center"/>
          </w:tcPr>
          <w:p>
            <w:pPr>
              <w:pStyle w:val="TableContents"/>
              <w:bidi w:val="0"/>
              <w:spacing w:before="0" w:after="283"/>
              <w:jc w:val="left"/>
              <w:rPr/>
            </w:pPr>
            <w:r>
              <w:rPr/>
              <w:t xml:space="preserve">296 </w:t>
            </w:r>
          </w:p>
        </w:tc>
      </w:tr>
      <w:tr>
        <w:trPr/>
        <w:tc>
          <w:tcPr>
            <w:tcW w:w="2056" w:type="dxa"/>
            <w:tcBorders/>
            <w:vAlign w:val="center"/>
          </w:tcPr>
          <w:p>
            <w:pPr>
              <w:pStyle w:val="TableContents"/>
              <w:bidi w:val="0"/>
              <w:spacing w:before="0" w:after="283"/>
              <w:jc w:val="left"/>
              <w:rPr/>
            </w:pPr>
            <w:r>
              <w:rPr/>
              <w:t xml:space="preserve">Miles Thompson </w:t>
            </w:r>
          </w:p>
        </w:tc>
        <w:tc>
          <w:tcPr>
            <w:tcW w:w="1966" w:type="dxa"/>
            <w:tcBorders/>
            <w:vAlign w:val="center"/>
          </w:tcPr>
          <w:p>
            <w:pPr>
              <w:pStyle w:val="TableContents"/>
              <w:bidi w:val="0"/>
              <w:spacing w:before="0" w:after="283"/>
              <w:jc w:val="left"/>
              <w:rPr/>
            </w:pPr>
            <w:r>
              <w:rPr/>
              <w:t xml:space="preserve">Albany </w:t>
            </w:r>
          </w:p>
        </w:tc>
        <w:tc>
          <w:tcPr>
            <w:tcW w:w="1816" w:type="dxa"/>
            <w:tcBorders/>
            <w:vAlign w:val="center"/>
          </w:tcPr>
          <w:p>
            <w:pPr>
              <w:pStyle w:val="TableContents"/>
              <w:bidi w:val="0"/>
              <w:spacing w:before="0" w:after="283"/>
              <w:jc w:val="left"/>
              <w:rPr/>
            </w:pPr>
            <w:r>
              <w:rPr/>
              <w:t xml:space="preserve">2011 -- 14 </w:t>
            </w:r>
          </w:p>
        </w:tc>
        <w:tc>
          <w:tcPr>
            <w:tcW w:w="856" w:type="dxa"/>
            <w:tcBorders/>
            <w:vAlign w:val="center"/>
          </w:tcPr>
          <w:p>
            <w:pPr>
              <w:pStyle w:val="TableContents"/>
              <w:bidi w:val="0"/>
              <w:spacing w:before="0" w:after="283"/>
              <w:jc w:val="left"/>
              <w:rPr/>
            </w:pPr>
            <w:r>
              <w:rPr/>
              <w:t xml:space="preserve">61 </w:t>
            </w:r>
          </w:p>
        </w:tc>
        <w:tc>
          <w:tcPr>
            <w:tcW w:w="736" w:type="dxa"/>
            <w:tcBorders/>
            <w:vAlign w:val="center"/>
          </w:tcPr>
          <w:p>
            <w:pPr>
              <w:pStyle w:val="TableContents"/>
              <w:bidi w:val="0"/>
              <w:spacing w:before="0" w:after="283"/>
              <w:jc w:val="left"/>
              <w:rPr/>
            </w:pPr>
            <w:r>
              <w:rPr/>
              <w:t xml:space="preserve">190 </w:t>
            </w:r>
          </w:p>
        </w:tc>
        <w:tc>
          <w:tcPr>
            <w:tcW w:w="841" w:type="dxa"/>
            <w:tcBorders/>
            <w:vAlign w:val="center"/>
          </w:tcPr>
          <w:p>
            <w:pPr>
              <w:pStyle w:val="TableContents"/>
              <w:bidi w:val="0"/>
              <w:spacing w:before="0" w:after="283"/>
              <w:jc w:val="left"/>
              <w:rPr/>
            </w:pPr>
            <w:r>
              <w:rPr/>
              <w:t xml:space="preserve">105 </w:t>
            </w:r>
          </w:p>
        </w:tc>
        <w:tc>
          <w:tcPr>
            <w:tcW w:w="841" w:type="dxa"/>
            <w:tcBorders/>
            <w:vAlign w:val="center"/>
          </w:tcPr>
          <w:p>
            <w:pPr>
              <w:pStyle w:val="TableContents"/>
              <w:bidi w:val="0"/>
              <w:spacing w:before="0" w:after="283"/>
              <w:jc w:val="left"/>
              <w:rPr/>
            </w:pPr>
            <w:r>
              <w:rPr/>
              <w:t xml:space="preserve">295 </w:t>
            </w:r>
          </w:p>
        </w:tc>
      </w:tr>
      <w:tr>
        <w:trPr/>
        <w:tc>
          <w:tcPr>
            <w:tcW w:w="2056" w:type="dxa"/>
            <w:tcBorders/>
            <w:vAlign w:val="center"/>
          </w:tcPr>
          <w:p>
            <w:pPr>
              <w:pStyle w:val="TableContents"/>
              <w:bidi w:val="0"/>
              <w:spacing w:before="0" w:after="283"/>
              <w:jc w:val="left"/>
              <w:rPr/>
            </w:pPr>
            <w:r>
              <w:rPr/>
              <w:t xml:space="preserve">Casey Powell </w:t>
            </w:r>
          </w:p>
        </w:tc>
        <w:tc>
          <w:tcPr>
            <w:tcW w:w="1966" w:type="dxa"/>
            <w:tcBorders/>
            <w:vAlign w:val="center"/>
          </w:tcPr>
          <w:p>
            <w:pPr>
              <w:pStyle w:val="TableContents"/>
              <w:bidi w:val="0"/>
              <w:spacing w:before="0" w:after="283"/>
              <w:jc w:val="left"/>
              <w:rPr/>
            </w:pPr>
            <w:r>
              <w:rPr/>
              <w:t xml:space="preserve">Syracuse </w:t>
            </w:r>
          </w:p>
        </w:tc>
        <w:tc>
          <w:tcPr>
            <w:tcW w:w="1816" w:type="dxa"/>
            <w:tcBorders/>
            <w:vAlign w:val="center"/>
          </w:tcPr>
          <w:p>
            <w:pPr>
              <w:pStyle w:val="TableContents"/>
              <w:bidi w:val="0"/>
              <w:spacing w:before="0" w:after="283"/>
              <w:jc w:val="left"/>
              <w:rPr/>
            </w:pPr>
            <w:r>
              <w:rPr/>
              <w:t xml:space="preserve">1995 -- 98 </w:t>
            </w:r>
          </w:p>
        </w:tc>
        <w:tc>
          <w:tcPr>
            <w:tcW w:w="856" w:type="dxa"/>
            <w:tcBorders/>
            <w:vAlign w:val="center"/>
          </w:tcPr>
          <w:p>
            <w:pPr>
              <w:pStyle w:val="TableContents"/>
              <w:bidi w:val="0"/>
              <w:spacing w:before="0" w:after="283"/>
              <w:jc w:val="left"/>
              <w:rPr/>
            </w:pPr>
            <w:r>
              <w:rPr/>
              <w:t xml:space="preserve">58 </w:t>
            </w:r>
          </w:p>
        </w:tc>
        <w:tc>
          <w:tcPr>
            <w:tcW w:w="736" w:type="dxa"/>
            <w:tcBorders/>
            <w:vAlign w:val="center"/>
          </w:tcPr>
          <w:p>
            <w:pPr>
              <w:pStyle w:val="TableContents"/>
              <w:bidi w:val="0"/>
              <w:spacing w:before="0" w:after="283"/>
              <w:jc w:val="left"/>
              <w:rPr/>
            </w:pPr>
            <w:r>
              <w:rPr/>
              <w:t xml:space="preserve">158 </w:t>
            </w:r>
          </w:p>
        </w:tc>
        <w:tc>
          <w:tcPr>
            <w:tcW w:w="841" w:type="dxa"/>
            <w:tcBorders/>
            <w:vAlign w:val="center"/>
          </w:tcPr>
          <w:p>
            <w:pPr>
              <w:pStyle w:val="TableContents"/>
              <w:bidi w:val="0"/>
              <w:spacing w:before="0" w:after="283"/>
              <w:jc w:val="left"/>
              <w:rPr/>
            </w:pPr>
            <w:r>
              <w:rPr/>
              <w:t xml:space="preserve">129 </w:t>
            </w:r>
          </w:p>
        </w:tc>
        <w:tc>
          <w:tcPr>
            <w:tcW w:w="841" w:type="dxa"/>
            <w:tcBorders/>
            <w:vAlign w:val="center"/>
          </w:tcPr>
          <w:p>
            <w:pPr>
              <w:pStyle w:val="TableContents"/>
              <w:bidi w:val="0"/>
              <w:spacing w:before="0" w:after="283"/>
              <w:jc w:val="left"/>
              <w:rPr/>
            </w:pPr>
            <w:r>
              <w:rPr/>
              <w:t xml:space="preserve">287 </w:t>
            </w:r>
          </w:p>
        </w:tc>
      </w:tr>
      <w:tr>
        <w:trPr/>
        <w:tc>
          <w:tcPr>
            <w:tcW w:w="2056" w:type="dxa"/>
            <w:tcBorders/>
            <w:vAlign w:val="center"/>
          </w:tcPr>
          <w:p>
            <w:pPr>
              <w:pStyle w:val="TableContents"/>
              <w:bidi w:val="0"/>
              <w:spacing w:before="0" w:after="283"/>
              <w:jc w:val="left"/>
              <w:rPr/>
            </w:pPr>
            <w:r>
              <w:rPr/>
              <w:t xml:space="preserve">Ryan Powell </w:t>
            </w:r>
          </w:p>
        </w:tc>
        <w:tc>
          <w:tcPr>
            <w:tcW w:w="1966" w:type="dxa"/>
            <w:tcBorders/>
            <w:vAlign w:val="center"/>
          </w:tcPr>
          <w:p>
            <w:pPr>
              <w:pStyle w:val="TableContents"/>
              <w:bidi w:val="0"/>
              <w:spacing w:before="0" w:after="283"/>
              <w:jc w:val="left"/>
              <w:rPr/>
            </w:pPr>
            <w:r>
              <w:rPr/>
              <w:t xml:space="preserve">Syracuse </w:t>
            </w:r>
          </w:p>
        </w:tc>
        <w:tc>
          <w:tcPr>
            <w:tcW w:w="1816" w:type="dxa"/>
            <w:tcBorders/>
            <w:vAlign w:val="center"/>
          </w:tcPr>
          <w:p>
            <w:pPr>
              <w:pStyle w:val="TableContents"/>
              <w:bidi w:val="0"/>
              <w:spacing w:before="0" w:after="283"/>
              <w:jc w:val="left"/>
              <w:rPr/>
            </w:pPr>
            <w:r>
              <w:rPr/>
              <w:t xml:space="preserve">1997 -- 00 </w:t>
            </w:r>
          </w:p>
        </w:tc>
        <w:tc>
          <w:tcPr>
            <w:tcW w:w="856" w:type="dxa"/>
            <w:tcBorders/>
            <w:vAlign w:val="center"/>
          </w:tcPr>
          <w:p>
            <w:pPr>
              <w:pStyle w:val="TableContents"/>
              <w:bidi w:val="0"/>
              <w:spacing w:before="0" w:after="283"/>
              <w:jc w:val="left"/>
              <w:rPr/>
            </w:pPr>
            <w:r>
              <w:rPr/>
              <w:t xml:space="preserve">61 </w:t>
            </w:r>
          </w:p>
        </w:tc>
        <w:tc>
          <w:tcPr>
            <w:tcW w:w="736" w:type="dxa"/>
            <w:tcBorders/>
            <w:vAlign w:val="center"/>
          </w:tcPr>
          <w:p>
            <w:pPr>
              <w:pStyle w:val="TableContents"/>
              <w:bidi w:val="0"/>
              <w:spacing w:before="0" w:after="283"/>
              <w:jc w:val="left"/>
              <w:rPr/>
            </w:pPr>
            <w:r>
              <w:rPr/>
              <w:t xml:space="preserve">137 </w:t>
            </w:r>
          </w:p>
        </w:tc>
        <w:tc>
          <w:tcPr>
            <w:tcW w:w="841" w:type="dxa"/>
            <w:tcBorders/>
            <w:vAlign w:val="center"/>
          </w:tcPr>
          <w:p>
            <w:pPr>
              <w:pStyle w:val="TableContents"/>
              <w:bidi w:val="0"/>
              <w:spacing w:before="0" w:after="283"/>
              <w:jc w:val="left"/>
              <w:rPr/>
            </w:pPr>
            <w:r>
              <w:rPr/>
              <w:t xml:space="preserve">150 </w:t>
            </w:r>
          </w:p>
        </w:tc>
        <w:tc>
          <w:tcPr>
            <w:tcW w:w="841" w:type="dxa"/>
            <w:tcBorders/>
            <w:vAlign w:val="center"/>
          </w:tcPr>
          <w:p>
            <w:pPr>
              <w:pStyle w:val="TableContents"/>
              <w:bidi w:val="0"/>
              <w:spacing w:before="0" w:after="283"/>
              <w:jc w:val="left"/>
              <w:rPr/>
            </w:pPr>
            <w:r>
              <w:rPr/>
              <w:t xml:space="preserve">287 </w:t>
            </w:r>
          </w:p>
        </w:tc>
      </w:tr>
      <w:tr>
        <w:trPr/>
        <w:tc>
          <w:tcPr>
            <w:tcW w:w="2056" w:type="dxa"/>
            <w:tcBorders/>
            <w:vAlign w:val="center"/>
          </w:tcPr>
          <w:p>
            <w:pPr>
              <w:pStyle w:val="TableContents"/>
              <w:bidi w:val="0"/>
              <w:spacing w:before="0" w:after="283"/>
              <w:jc w:val="left"/>
              <w:rPr/>
            </w:pPr>
            <w:r>
              <w:rPr/>
              <w:t xml:space="preserve">Scott Montgomery </w:t>
            </w:r>
          </w:p>
        </w:tc>
        <w:tc>
          <w:tcPr>
            <w:tcW w:w="1966" w:type="dxa"/>
            <w:tcBorders/>
            <w:vAlign w:val="center"/>
          </w:tcPr>
          <w:p>
            <w:pPr>
              <w:pStyle w:val="TableContents"/>
              <w:bidi w:val="0"/>
              <w:spacing w:before="0" w:after="283"/>
              <w:jc w:val="left"/>
              <w:rPr/>
            </w:pPr>
            <w:r>
              <w:rPr/>
              <w:t xml:space="preserve">Vermont </w:t>
            </w:r>
          </w:p>
        </w:tc>
        <w:tc>
          <w:tcPr>
            <w:tcW w:w="1816" w:type="dxa"/>
            <w:tcBorders/>
            <w:vAlign w:val="center"/>
          </w:tcPr>
          <w:p>
            <w:pPr>
              <w:pStyle w:val="TableContents"/>
              <w:bidi w:val="0"/>
              <w:spacing w:before="0" w:after="283"/>
              <w:jc w:val="left"/>
              <w:rPr/>
            </w:pPr>
            <w:r>
              <w:rPr/>
              <w:t xml:space="preserve">1983 -- 86 </w:t>
            </w:r>
          </w:p>
        </w:tc>
        <w:tc>
          <w:tcPr>
            <w:tcW w:w="85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78 </w:t>
            </w:r>
          </w:p>
        </w:tc>
        <w:tc>
          <w:tcPr>
            <w:tcW w:w="841" w:type="dxa"/>
            <w:tcBorders/>
            <w:vAlign w:val="center"/>
          </w:tcPr>
          <w:p>
            <w:pPr>
              <w:pStyle w:val="TableContents"/>
              <w:bidi w:val="0"/>
              <w:spacing w:before="0" w:after="283"/>
              <w:jc w:val="left"/>
              <w:rPr/>
            </w:pPr>
            <w:r>
              <w:rPr/>
              <w:t xml:space="preserve">205 </w:t>
            </w:r>
          </w:p>
        </w:tc>
        <w:tc>
          <w:tcPr>
            <w:tcW w:w="841" w:type="dxa"/>
            <w:tcBorders/>
            <w:vAlign w:val="center"/>
          </w:tcPr>
          <w:p>
            <w:pPr>
              <w:pStyle w:val="TableContents"/>
              <w:bidi w:val="0"/>
              <w:spacing w:before="0" w:after="283"/>
              <w:jc w:val="left"/>
              <w:rPr/>
            </w:pPr>
            <w:r>
              <w:rPr/>
              <w:t xml:space="preserve">283 </w:t>
            </w:r>
          </w:p>
        </w:tc>
      </w:tr>
      <w:tr>
        <w:trPr/>
        <w:tc>
          <w:tcPr>
            <w:tcW w:w="2056" w:type="dxa"/>
            <w:tcBorders/>
            <w:vAlign w:val="center"/>
          </w:tcPr>
          <w:p>
            <w:pPr>
              <w:pStyle w:val="TableContents"/>
              <w:bidi w:val="0"/>
              <w:spacing w:before="0" w:after="283"/>
              <w:jc w:val="left"/>
              <w:rPr/>
            </w:pPr>
            <w:r>
              <w:rPr/>
              <w:t xml:space="preserve">Tim O'Hara </w:t>
            </w:r>
          </w:p>
        </w:tc>
        <w:tc>
          <w:tcPr>
            <w:tcW w:w="1966" w:type="dxa"/>
            <w:tcBorders/>
            <w:vAlign w:val="center"/>
          </w:tcPr>
          <w:p>
            <w:pPr>
              <w:pStyle w:val="TableContents"/>
              <w:bidi w:val="0"/>
              <w:spacing w:before="0" w:after="283"/>
              <w:jc w:val="left"/>
              <w:rPr/>
            </w:pPr>
            <w:r>
              <w:rPr/>
              <w:t xml:space="preserve">Syracuse </w:t>
            </w:r>
          </w:p>
        </w:tc>
        <w:tc>
          <w:tcPr>
            <w:tcW w:w="1816" w:type="dxa"/>
            <w:tcBorders/>
            <w:vAlign w:val="center"/>
          </w:tcPr>
          <w:p>
            <w:pPr>
              <w:pStyle w:val="TableContents"/>
              <w:bidi w:val="0"/>
              <w:spacing w:before="0" w:after="283"/>
              <w:jc w:val="left"/>
              <w:rPr/>
            </w:pPr>
            <w:r>
              <w:rPr/>
              <w:t xml:space="preserve">1977 -- 80 </w:t>
            </w:r>
          </w:p>
        </w:tc>
        <w:tc>
          <w:tcPr>
            <w:tcW w:w="85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124 </w:t>
            </w:r>
          </w:p>
        </w:tc>
        <w:tc>
          <w:tcPr>
            <w:tcW w:w="841" w:type="dxa"/>
            <w:tcBorders/>
            <w:vAlign w:val="center"/>
          </w:tcPr>
          <w:p>
            <w:pPr>
              <w:pStyle w:val="TableContents"/>
              <w:bidi w:val="0"/>
              <w:spacing w:before="0" w:after="283"/>
              <w:jc w:val="left"/>
              <w:rPr/>
            </w:pPr>
            <w:r>
              <w:rPr/>
              <w:t xml:space="preserve">158 </w:t>
            </w:r>
          </w:p>
        </w:tc>
        <w:tc>
          <w:tcPr>
            <w:tcW w:w="841" w:type="dxa"/>
            <w:tcBorders/>
            <w:vAlign w:val="center"/>
          </w:tcPr>
          <w:p>
            <w:pPr>
              <w:pStyle w:val="TableContents"/>
              <w:bidi w:val="0"/>
              <w:spacing w:before="0" w:after="283"/>
              <w:jc w:val="left"/>
              <w:rPr/>
            </w:pPr>
            <w:r>
              <w:rPr/>
              <w:t xml:space="preserve">282 </w:t>
            </w:r>
          </w:p>
        </w:tc>
      </w:tr>
      <w:tr>
        <w:trPr/>
        <w:tc>
          <w:tcPr>
            <w:tcW w:w="2056" w:type="dxa"/>
            <w:tcBorders/>
            <w:vAlign w:val="center"/>
          </w:tcPr>
          <w:p>
            <w:pPr>
              <w:pStyle w:val="TableContents"/>
              <w:bidi w:val="0"/>
              <w:spacing w:before="0" w:after="283"/>
              <w:jc w:val="left"/>
              <w:rPr/>
            </w:pPr>
            <w:r>
              <w:rPr/>
              <w:t xml:space="preserve">Stan Cockerton </w:t>
            </w:r>
          </w:p>
        </w:tc>
        <w:tc>
          <w:tcPr>
            <w:tcW w:w="1966" w:type="dxa"/>
            <w:tcBorders/>
            <w:vAlign w:val="center"/>
          </w:tcPr>
          <w:p>
            <w:pPr>
              <w:pStyle w:val="TableContents"/>
              <w:bidi w:val="0"/>
              <w:spacing w:before="0" w:after="283"/>
              <w:jc w:val="left"/>
              <w:rPr/>
            </w:pPr>
            <w:r>
              <w:rPr/>
              <w:t xml:space="preserve">North Carolina St. </w:t>
            </w:r>
          </w:p>
        </w:tc>
        <w:tc>
          <w:tcPr>
            <w:tcW w:w="1816" w:type="dxa"/>
            <w:tcBorders/>
            <w:vAlign w:val="center"/>
          </w:tcPr>
          <w:p>
            <w:pPr>
              <w:pStyle w:val="TableContents"/>
              <w:bidi w:val="0"/>
              <w:spacing w:before="0" w:after="283"/>
              <w:jc w:val="left"/>
              <w:rPr/>
            </w:pPr>
            <w:r>
              <w:rPr/>
              <w:t xml:space="preserve">1977 -- 80 </w:t>
            </w:r>
          </w:p>
        </w:tc>
        <w:tc>
          <w:tcPr>
            <w:tcW w:w="85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193 </w:t>
            </w:r>
          </w:p>
        </w:tc>
        <w:tc>
          <w:tcPr>
            <w:tcW w:w="841" w:type="dxa"/>
            <w:tcBorders/>
            <w:vAlign w:val="center"/>
          </w:tcPr>
          <w:p>
            <w:pPr>
              <w:pStyle w:val="TableContents"/>
              <w:bidi w:val="0"/>
              <w:spacing w:before="0" w:after="283"/>
              <w:jc w:val="left"/>
              <w:rPr/>
            </w:pPr>
            <w:r>
              <w:rPr/>
              <w:t xml:space="preserve">87 </w:t>
            </w:r>
          </w:p>
        </w:tc>
        <w:tc>
          <w:tcPr>
            <w:tcW w:w="841" w:type="dxa"/>
            <w:tcBorders/>
            <w:vAlign w:val="center"/>
          </w:tcPr>
          <w:p>
            <w:pPr>
              <w:pStyle w:val="TableContents"/>
              <w:bidi w:val="0"/>
              <w:spacing w:before="0" w:after="283"/>
              <w:jc w:val="left"/>
              <w:rPr/>
            </w:pPr>
            <w:r>
              <w:rPr/>
              <w:t xml:space="preserve">280 </w:t>
            </w:r>
          </w:p>
        </w:tc>
      </w:tr>
      <w:tr>
        <w:trPr/>
        <w:tc>
          <w:tcPr>
            <w:tcW w:w="2056" w:type="dxa"/>
            <w:tcBorders/>
            <w:vAlign w:val="center"/>
          </w:tcPr>
          <w:p>
            <w:pPr>
              <w:pStyle w:val="TableContents"/>
              <w:bidi w:val="0"/>
              <w:spacing w:before="0" w:after="283"/>
              <w:jc w:val="left"/>
              <w:rPr/>
            </w:pPr>
            <w:r>
              <w:rPr/>
              <w:t xml:space="preserve">Jeff Spooner </w:t>
            </w:r>
          </w:p>
        </w:tc>
        <w:tc>
          <w:tcPr>
            <w:tcW w:w="1966" w:type="dxa"/>
            <w:tcBorders/>
            <w:vAlign w:val="center"/>
          </w:tcPr>
          <w:p>
            <w:pPr>
              <w:pStyle w:val="TableContents"/>
              <w:bidi w:val="0"/>
              <w:spacing w:before="0" w:after="283"/>
              <w:jc w:val="left"/>
              <w:rPr/>
            </w:pPr>
            <w:r>
              <w:rPr/>
              <w:t xml:space="preserve">Massachusetts </w:t>
            </w:r>
          </w:p>
        </w:tc>
        <w:tc>
          <w:tcPr>
            <w:tcW w:w="1816" w:type="dxa"/>
            <w:tcBorders/>
            <w:vAlign w:val="center"/>
          </w:tcPr>
          <w:p>
            <w:pPr>
              <w:pStyle w:val="TableContents"/>
              <w:bidi w:val="0"/>
              <w:spacing w:before="0" w:after="283"/>
              <w:jc w:val="left"/>
              <w:rPr/>
            </w:pPr>
            <w:r>
              <w:rPr/>
              <w:t xml:space="preserve">1974 -- 77 </w:t>
            </w:r>
          </w:p>
        </w:tc>
        <w:tc>
          <w:tcPr>
            <w:tcW w:w="85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134 </w:t>
            </w:r>
          </w:p>
        </w:tc>
        <w:tc>
          <w:tcPr>
            <w:tcW w:w="841" w:type="dxa"/>
            <w:tcBorders/>
            <w:vAlign w:val="center"/>
          </w:tcPr>
          <w:p>
            <w:pPr>
              <w:pStyle w:val="TableContents"/>
              <w:bidi w:val="0"/>
              <w:spacing w:before="0" w:after="283"/>
              <w:jc w:val="left"/>
              <w:rPr/>
            </w:pPr>
            <w:r>
              <w:rPr/>
              <w:t xml:space="preserve">141 </w:t>
            </w:r>
          </w:p>
        </w:tc>
        <w:tc>
          <w:tcPr>
            <w:tcW w:w="841" w:type="dxa"/>
            <w:tcBorders/>
            <w:vAlign w:val="center"/>
          </w:tcPr>
          <w:p>
            <w:pPr>
              <w:pStyle w:val="TableContents"/>
              <w:bidi w:val="0"/>
              <w:spacing w:before="0" w:after="283"/>
              <w:jc w:val="left"/>
              <w:rPr/>
            </w:pPr>
            <w:r>
              <w:rPr/>
              <w:t xml:space="preserve">275 </w:t>
            </w:r>
          </w:p>
        </w:tc>
      </w:tr>
      <w:tr>
        <w:trPr/>
        <w:tc>
          <w:tcPr>
            <w:tcW w:w="2056" w:type="dxa"/>
            <w:tcBorders/>
            <w:vAlign w:val="center"/>
          </w:tcPr>
          <w:p>
            <w:pPr>
              <w:pStyle w:val="TableContents"/>
              <w:bidi w:val="0"/>
              <w:spacing w:before="0" w:after="283"/>
              <w:jc w:val="left"/>
              <w:rPr/>
            </w:pPr>
            <w:r>
              <w:rPr/>
              <w:t xml:space="preserve">Randy Colley </w:t>
            </w:r>
          </w:p>
        </w:tc>
        <w:tc>
          <w:tcPr>
            <w:tcW w:w="1966" w:type="dxa"/>
            <w:tcBorders/>
            <w:vAlign w:val="center"/>
          </w:tcPr>
          <w:p>
            <w:pPr>
              <w:pStyle w:val="TableContents"/>
              <w:bidi w:val="0"/>
              <w:spacing w:before="0" w:after="283"/>
              <w:jc w:val="left"/>
              <w:rPr/>
            </w:pPr>
            <w:r>
              <w:rPr/>
              <w:t xml:space="preserve">Notre Dame </w:t>
            </w:r>
          </w:p>
        </w:tc>
        <w:tc>
          <w:tcPr>
            <w:tcW w:w="1816" w:type="dxa"/>
            <w:tcBorders/>
            <w:vAlign w:val="center"/>
          </w:tcPr>
          <w:p>
            <w:pPr>
              <w:pStyle w:val="TableContents"/>
              <w:bidi w:val="0"/>
              <w:spacing w:before="0" w:after="283"/>
              <w:jc w:val="left"/>
              <w:rPr/>
            </w:pPr>
            <w:r>
              <w:rPr/>
              <w:t xml:space="preserve">1992 -- 95 </w:t>
            </w:r>
          </w:p>
        </w:tc>
        <w:tc>
          <w:tcPr>
            <w:tcW w:w="85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173 </w:t>
            </w:r>
          </w:p>
        </w:tc>
        <w:tc>
          <w:tcPr>
            <w:tcW w:w="841" w:type="dxa"/>
            <w:tcBorders/>
            <w:vAlign w:val="center"/>
          </w:tcPr>
          <w:p>
            <w:pPr>
              <w:pStyle w:val="TableContents"/>
              <w:bidi w:val="0"/>
              <w:spacing w:before="0" w:after="283"/>
              <w:jc w:val="left"/>
              <w:rPr/>
            </w:pPr>
            <w:r>
              <w:rPr/>
              <w:t xml:space="preserve">100 </w:t>
            </w:r>
          </w:p>
        </w:tc>
        <w:tc>
          <w:tcPr>
            <w:tcW w:w="841" w:type="dxa"/>
            <w:tcBorders/>
            <w:vAlign w:val="center"/>
          </w:tcPr>
          <w:p>
            <w:pPr>
              <w:pStyle w:val="TableContents"/>
              <w:bidi w:val="0"/>
              <w:spacing w:before="0" w:after="283"/>
              <w:jc w:val="left"/>
              <w:rPr/>
            </w:pPr>
            <w:r>
              <w:rPr/>
              <w:t xml:space="preserve">273 </w:t>
            </w:r>
          </w:p>
        </w:tc>
      </w:tr>
      <w:tr>
        <w:trPr/>
        <w:tc>
          <w:tcPr>
            <w:tcW w:w="2056" w:type="dxa"/>
            <w:tcBorders/>
            <w:vAlign w:val="center"/>
          </w:tcPr>
          <w:p>
            <w:pPr>
              <w:pStyle w:val="TableContents"/>
              <w:bidi w:val="0"/>
              <w:spacing w:before="0" w:after="283"/>
              <w:jc w:val="left"/>
              <w:rPr/>
            </w:pPr>
            <w:r>
              <w:rPr/>
              <w:t xml:space="preserve">Brian LaMastro </w:t>
            </w:r>
          </w:p>
        </w:tc>
        <w:tc>
          <w:tcPr>
            <w:tcW w:w="1966" w:type="dxa"/>
            <w:tcBorders/>
            <w:vAlign w:val="center"/>
          </w:tcPr>
          <w:p>
            <w:pPr>
              <w:pStyle w:val="TableContents"/>
              <w:bidi w:val="0"/>
              <w:spacing w:before="0" w:after="283"/>
              <w:jc w:val="left"/>
              <w:rPr/>
            </w:pPr>
            <w:r>
              <w:rPr/>
              <w:t xml:space="preserve">Hartford </w:t>
            </w:r>
          </w:p>
        </w:tc>
        <w:tc>
          <w:tcPr>
            <w:tcW w:w="1816" w:type="dxa"/>
            <w:tcBorders/>
            <w:vAlign w:val="center"/>
          </w:tcPr>
          <w:p>
            <w:pPr>
              <w:pStyle w:val="TableContents"/>
              <w:bidi w:val="0"/>
              <w:spacing w:before="0" w:after="283"/>
              <w:jc w:val="left"/>
              <w:rPr/>
            </w:pPr>
            <w:r>
              <w:rPr/>
              <w:t xml:space="preserve">1999 -- 02 </w:t>
            </w:r>
          </w:p>
        </w:tc>
        <w:tc>
          <w:tcPr>
            <w:tcW w:w="856" w:type="dxa"/>
            <w:tcBorders/>
            <w:vAlign w:val="center"/>
          </w:tcPr>
          <w:p>
            <w:pPr>
              <w:pStyle w:val="TableContents"/>
              <w:bidi w:val="0"/>
              <w:spacing w:before="0" w:after="283"/>
              <w:jc w:val="left"/>
              <w:rPr/>
            </w:pPr>
            <w:r>
              <w:rPr/>
              <w:t xml:space="preserve">61 </w:t>
            </w:r>
          </w:p>
        </w:tc>
        <w:tc>
          <w:tcPr>
            <w:tcW w:w="736" w:type="dxa"/>
            <w:tcBorders/>
            <w:vAlign w:val="center"/>
          </w:tcPr>
          <w:p>
            <w:pPr>
              <w:pStyle w:val="TableContents"/>
              <w:bidi w:val="0"/>
              <w:spacing w:before="0" w:after="283"/>
              <w:jc w:val="left"/>
              <w:rPr/>
            </w:pPr>
            <w:r>
              <w:rPr/>
              <w:t xml:space="preserve">140 </w:t>
            </w:r>
          </w:p>
        </w:tc>
        <w:tc>
          <w:tcPr>
            <w:tcW w:w="841" w:type="dxa"/>
            <w:tcBorders/>
            <w:vAlign w:val="center"/>
          </w:tcPr>
          <w:p>
            <w:pPr>
              <w:pStyle w:val="TableContents"/>
              <w:bidi w:val="0"/>
              <w:spacing w:before="0" w:after="283"/>
              <w:jc w:val="left"/>
              <w:rPr/>
            </w:pPr>
            <w:r>
              <w:rPr/>
              <w:t xml:space="preserve">129 </w:t>
            </w:r>
          </w:p>
        </w:tc>
        <w:tc>
          <w:tcPr>
            <w:tcW w:w="841" w:type="dxa"/>
            <w:tcBorders/>
            <w:vAlign w:val="center"/>
          </w:tcPr>
          <w:p>
            <w:pPr>
              <w:pStyle w:val="TableContents"/>
              <w:bidi w:val="0"/>
              <w:spacing w:before="0" w:after="283"/>
              <w:jc w:val="left"/>
              <w:rPr/>
            </w:pPr>
            <w:r>
              <w:rPr/>
              <w:t xml:space="preserve">269 </w:t>
            </w:r>
          </w:p>
        </w:tc>
      </w:tr>
      <w:tr>
        <w:trPr/>
        <w:tc>
          <w:tcPr>
            <w:tcW w:w="2056" w:type="dxa"/>
            <w:tcBorders/>
            <w:vAlign w:val="center"/>
          </w:tcPr>
          <w:p>
            <w:pPr>
              <w:pStyle w:val="TableContents"/>
              <w:bidi w:val="0"/>
              <w:spacing w:before="0" w:after="283"/>
              <w:jc w:val="left"/>
              <w:rPr/>
            </w:pPr>
            <w:r>
              <w:rPr/>
              <w:t xml:space="preserve">Steele Stanwick </w:t>
            </w:r>
          </w:p>
        </w:tc>
        <w:tc>
          <w:tcPr>
            <w:tcW w:w="1966" w:type="dxa"/>
            <w:tcBorders/>
            <w:vAlign w:val="center"/>
          </w:tcPr>
          <w:p>
            <w:pPr>
              <w:pStyle w:val="TableContents"/>
              <w:bidi w:val="0"/>
              <w:spacing w:before="0" w:after="283"/>
              <w:jc w:val="left"/>
              <w:rPr/>
            </w:pPr>
            <w:r>
              <w:rPr/>
              <w:t xml:space="preserve">Virginia </w:t>
            </w:r>
          </w:p>
        </w:tc>
        <w:tc>
          <w:tcPr>
            <w:tcW w:w="1816" w:type="dxa"/>
            <w:tcBorders/>
            <w:vAlign w:val="center"/>
          </w:tcPr>
          <w:p>
            <w:pPr>
              <w:pStyle w:val="TableContents"/>
              <w:bidi w:val="0"/>
              <w:spacing w:before="0" w:after="283"/>
              <w:jc w:val="left"/>
              <w:rPr/>
            </w:pPr>
            <w:r>
              <w:rPr/>
              <w:t xml:space="preserve">2009 -- 12 </w:t>
            </w:r>
          </w:p>
        </w:tc>
        <w:tc>
          <w:tcPr>
            <w:tcW w:w="856" w:type="dxa"/>
            <w:tcBorders/>
            <w:vAlign w:val="center"/>
          </w:tcPr>
          <w:p>
            <w:pPr>
              <w:pStyle w:val="TableContents"/>
              <w:bidi w:val="0"/>
              <w:spacing w:before="0" w:after="283"/>
              <w:jc w:val="left"/>
              <w:rPr/>
            </w:pPr>
            <w:r>
              <w:rPr/>
              <w:t xml:space="preserve">69 </w:t>
            </w:r>
          </w:p>
        </w:tc>
        <w:tc>
          <w:tcPr>
            <w:tcW w:w="736" w:type="dxa"/>
            <w:tcBorders/>
            <w:vAlign w:val="center"/>
          </w:tcPr>
          <w:p>
            <w:pPr>
              <w:pStyle w:val="TableContents"/>
              <w:bidi w:val="0"/>
              <w:spacing w:before="0" w:after="283"/>
              <w:jc w:val="left"/>
              <w:rPr/>
            </w:pPr>
            <w:r>
              <w:rPr/>
              <w:t xml:space="preserve">126 </w:t>
            </w:r>
          </w:p>
        </w:tc>
        <w:tc>
          <w:tcPr>
            <w:tcW w:w="841" w:type="dxa"/>
            <w:tcBorders/>
            <w:vAlign w:val="center"/>
          </w:tcPr>
          <w:p>
            <w:pPr>
              <w:pStyle w:val="TableContents"/>
              <w:bidi w:val="0"/>
              <w:spacing w:before="0" w:after="283"/>
              <w:jc w:val="left"/>
              <w:rPr/>
            </w:pPr>
            <w:r>
              <w:rPr/>
              <w:t xml:space="preserve">143 </w:t>
            </w:r>
          </w:p>
        </w:tc>
        <w:tc>
          <w:tcPr>
            <w:tcW w:w="841" w:type="dxa"/>
            <w:tcBorders/>
            <w:vAlign w:val="center"/>
          </w:tcPr>
          <w:p>
            <w:pPr>
              <w:pStyle w:val="TableContents"/>
              <w:bidi w:val="0"/>
              <w:spacing w:before="0" w:after="283"/>
              <w:jc w:val="left"/>
              <w:rPr/>
            </w:pPr>
            <w:r>
              <w:rPr/>
              <w:t xml:space="preserve">269 </w:t>
            </w:r>
          </w:p>
        </w:tc>
      </w:tr>
      <w:tr>
        <w:trPr/>
        <w:tc>
          <w:tcPr>
            <w:tcW w:w="2056" w:type="dxa"/>
            <w:tcBorders/>
            <w:vAlign w:val="center"/>
          </w:tcPr>
          <w:p>
            <w:pPr>
              <w:pStyle w:val="TableContents"/>
              <w:bidi w:val="0"/>
              <w:spacing w:before="0" w:after="283"/>
              <w:jc w:val="left"/>
              <w:rPr/>
            </w:pPr>
            <w:r>
              <w:rPr/>
              <w:t xml:space="preserve">John Zulberti </w:t>
            </w:r>
          </w:p>
        </w:tc>
        <w:tc>
          <w:tcPr>
            <w:tcW w:w="1966" w:type="dxa"/>
            <w:tcBorders/>
            <w:vAlign w:val="center"/>
          </w:tcPr>
          <w:p>
            <w:pPr>
              <w:pStyle w:val="TableContents"/>
              <w:bidi w:val="0"/>
              <w:spacing w:before="0" w:after="283"/>
              <w:jc w:val="left"/>
              <w:rPr/>
            </w:pPr>
            <w:r>
              <w:rPr/>
              <w:t xml:space="preserve">Syracuse </w:t>
            </w:r>
          </w:p>
        </w:tc>
        <w:tc>
          <w:tcPr>
            <w:tcW w:w="1816" w:type="dxa"/>
            <w:tcBorders/>
            <w:vAlign w:val="center"/>
          </w:tcPr>
          <w:p>
            <w:pPr>
              <w:pStyle w:val="TableContents"/>
              <w:bidi w:val="0"/>
              <w:spacing w:before="0" w:after="283"/>
              <w:jc w:val="left"/>
              <w:rPr/>
            </w:pPr>
            <w:r>
              <w:rPr/>
              <w:t xml:space="preserve">1986 -- 89 </w:t>
            </w:r>
          </w:p>
        </w:tc>
        <w:tc>
          <w:tcPr>
            <w:tcW w:w="856" w:type="dxa"/>
            <w:tcBorders/>
            <w:vAlign w:val="center"/>
          </w:tcPr>
          <w:p>
            <w:pPr>
              <w:pStyle w:val="TableContents"/>
              <w:bidi w:val="0"/>
              <w:spacing w:before="0" w:after="283"/>
              <w:jc w:val="left"/>
              <w:rPr/>
            </w:pPr>
            <w:r>
              <w:rPr/>
              <w:t xml:space="preserve">60 </w:t>
            </w:r>
          </w:p>
        </w:tc>
        <w:tc>
          <w:tcPr>
            <w:tcW w:w="736" w:type="dxa"/>
            <w:tcBorders/>
            <w:vAlign w:val="center"/>
          </w:tcPr>
          <w:p>
            <w:pPr>
              <w:pStyle w:val="TableContents"/>
              <w:bidi w:val="0"/>
              <w:spacing w:before="0" w:after="283"/>
              <w:jc w:val="left"/>
              <w:rPr/>
            </w:pPr>
            <w:r>
              <w:rPr/>
              <w:t xml:space="preserve">109 </w:t>
            </w:r>
          </w:p>
        </w:tc>
        <w:tc>
          <w:tcPr>
            <w:tcW w:w="841" w:type="dxa"/>
            <w:tcBorders/>
            <w:vAlign w:val="center"/>
          </w:tcPr>
          <w:p>
            <w:pPr>
              <w:pStyle w:val="TableContents"/>
              <w:bidi w:val="0"/>
              <w:spacing w:before="0" w:after="283"/>
              <w:jc w:val="left"/>
              <w:rPr/>
            </w:pPr>
            <w:r>
              <w:rPr/>
              <w:t xml:space="preserve">158 </w:t>
            </w:r>
          </w:p>
        </w:tc>
        <w:tc>
          <w:tcPr>
            <w:tcW w:w="841" w:type="dxa"/>
            <w:tcBorders/>
            <w:vAlign w:val="center"/>
          </w:tcPr>
          <w:p>
            <w:pPr>
              <w:pStyle w:val="TableContents"/>
              <w:bidi w:val="0"/>
              <w:spacing w:before="0" w:after="283"/>
              <w:jc w:val="left"/>
              <w:rPr/>
            </w:pPr>
            <w:r>
              <w:rPr/>
              <w:t xml:space="preserve">267 </w:t>
            </w:r>
          </w:p>
        </w:tc>
      </w:tr>
      <w:tr>
        <w:trPr/>
        <w:tc>
          <w:tcPr>
            <w:tcW w:w="2056" w:type="dxa"/>
            <w:tcBorders/>
            <w:vAlign w:val="center"/>
          </w:tcPr>
          <w:p>
            <w:pPr>
              <w:pStyle w:val="TableContents"/>
              <w:bidi w:val="0"/>
              <w:spacing w:before="0" w:after="283"/>
              <w:jc w:val="left"/>
              <w:rPr/>
            </w:pPr>
            <w:r>
              <w:rPr/>
              <w:t xml:space="preserve">Jim McAleavey </w:t>
            </w:r>
          </w:p>
        </w:tc>
        <w:tc>
          <w:tcPr>
            <w:tcW w:w="1966" w:type="dxa"/>
            <w:tcBorders/>
            <w:vAlign w:val="center"/>
          </w:tcPr>
          <w:p>
            <w:pPr>
              <w:pStyle w:val="TableContents"/>
              <w:bidi w:val="0"/>
              <w:spacing w:before="0" w:after="283"/>
              <w:jc w:val="left"/>
              <w:rPr/>
            </w:pPr>
            <w:r>
              <w:rPr/>
              <w:t xml:space="preserve">Massachusetts </w:t>
            </w:r>
          </w:p>
        </w:tc>
        <w:tc>
          <w:tcPr>
            <w:tcW w:w="1816" w:type="dxa"/>
            <w:tcBorders/>
            <w:vAlign w:val="center"/>
          </w:tcPr>
          <w:p>
            <w:pPr>
              <w:pStyle w:val="TableContents"/>
              <w:bidi w:val="0"/>
              <w:spacing w:before="0" w:after="283"/>
              <w:jc w:val="left"/>
              <w:rPr/>
            </w:pPr>
            <w:r>
              <w:rPr/>
              <w:t xml:space="preserve">1988 -- 91 </w:t>
            </w:r>
          </w:p>
        </w:tc>
        <w:tc>
          <w:tcPr>
            <w:tcW w:w="85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95 </w:t>
            </w:r>
          </w:p>
        </w:tc>
        <w:tc>
          <w:tcPr>
            <w:tcW w:w="841" w:type="dxa"/>
            <w:tcBorders/>
            <w:vAlign w:val="center"/>
          </w:tcPr>
          <w:p>
            <w:pPr>
              <w:pStyle w:val="TableContents"/>
              <w:bidi w:val="0"/>
              <w:spacing w:before="0" w:after="283"/>
              <w:jc w:val="left"/>
              <w:rPr/>
            </w:pPr>
            <w:r>
              <w:rPr/>
              <w:t xml:space="preserve">171 </w:t>
            </w:r>
          </w:p>
        </w:tc>
        <w:tc>
          <w:tcPr>
            <w:tcW w:w="841" w:type="dxa"/>
            <w:tcBorders/>
            <w:vAlign w:val="center"/>
          </w:tcPr>
          <w:p>
            <w:pPr>
              <w:pStyle w:val="TableContents"/>
              <w:bidi w:val="0"/>
              <w:spacing w:before="0" w:after="283"/>
              <w:jc w:val="left"/>
              <w:rPr/>
            </w:pPr>
            <w:r>
              <w:rPr/>
              <w:t xml:space="preserve">266 </w:t>
            </w:r>
          </w:p>
        </w:tc>
      </w:tr>
      <w:tr>
        <w:trPr/>
        <w:tc>
          <w:tcPr>
            <w:tcW w:w="2056" w:type="dxa"/>
            <w:tcBorders/>
            <w:vAlign w:val="center"/>
          </w:tcPr>
          <w:p>
            <w:pPr>
              <w:pStyle w:val="TableContents"/>
              <w:bidi w:val="0"/>
              <w:spacing w:before="0" w:after="283"/>
              <w:jc w:val="left"/>
              <w:rPr/>
            </w:pPr>
            <w:r>
              <w:rPr/>
              <w:t xml:space="preserve">Pat Spencer </w:t>
            </w:r>
          </w:p>
        </w:tc>
        <w:tc>
          <w:tcPr>
            <w:tcW w:w="1966" w:type="dxa"/>
            <w:tcBorders/>
            <w:vAlign w:val="center"/>
          </w:tcPr>
          <w:p>
            <w:pPr>
              <w:pStyle w:val="TableContents"/>
              <w:bidi w:val="0"/>
              <w:spacing w:before="0" w:after="283"/>
              <w:jc w:val="left"/>
              <w:rPr/>
            </w:pPr>
            <w:r>
              <w:rPr/>
              <w:t xml:space="preserve">Loyola </w:t>
            </w:r>
          </w:p>
        </w:tc>
        <w:tc>
          <w:tcPr>
            <w:tcW w:w="1816" w:type="dxa"/>
            <w:tcBorders/>
            <w:vAlign w:val="center"/>
          </w:tcPr>
          <w:p>
            <w:pPr>
              <w:pStyle w:val="TableContents"/>
              <w:bidi w:val="0"/>
              <w:spacing w:before="0" w:after="283"/>
              <w:jc w:val="left"/>
              <w:rPr/>
            </w:pPr>
            <w:r>
              <w:rPr/>
              <w:t xml:space="preserve">2016-</w:t>
            </w:r>
          </w:p>
        </w:tc>
        <w:tc>
          <w:tcPr>
            <w:tcW w:w="85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100 </w:t>
            </w:r>
          </w:p>
        </w:tc>
        <w:tc>
          <w:tcPr>
            <w:tcW w:w="841" w:type="dxa"/>
            <w:tcBorders/>
            <w:vAlign w:val="center"/>
          </w:tcPr>
          <w:p>
            <w:pPr>
              <w:pStyle w:val="TableContents"/>
              <w:bidi w:val="0"/>
              <w:spacing w:before="0" w:after="283"/>
              <w:jc w:val="left"/>
              <w:rPr/>
            </w:pPr>
            <w:r>
              <w:rPr/>
              <w:t xml:space="preserve">166 </w:t>
            </w:r>
          </w:p>
        </w:tc>
        <w:tc>
          <w:tcPr>
            <w:tcW w:w="841" w:type="dxa"/>
            <w:tcBorders/>
            <w:vAlign w:val="center"/>
          </w:tcPr>
          <w:p>
            <w:pPr>
              <w:pStyle w:val="TableContents"/>
              <w:bidi w:val="0"/>
              <w:spacing w:before="0" w:after="283"/>
              <w:jc w:val="left"/>
              <w:rPr/>
            </w:pPr>
            <w:r>
              <w:rPr/>
              <w:t xml:space="preserve">266 </w:t>
            </w:r>
          </w:p>
        </w:tc>
      </w:tr>
      <w:tr>
        <w:trPr/>
        <w:tc>
          <w:tcPr>
            <w:tcW w:w="2056" w:type="dxa"/>
            <w:tcBorders/>
            <w:vAlign w:val="center"/>
          </w:tcPr>
          <w:p>
            <w:pPr>
              <w:pStyle w:val="TableContents"/>
              <w:bidi w:val="0"/>
              <w:spacing w:before="0" w:after="283"/>
              <w:jc w:val="left"/>
              <w:rPr/>
            </w:pPr>
            <w:r>
              <w:rPr/>
              <w:t xml:space="preserve">Connor Cannizzaro </w:t>
            </w:r>
          </w:p>
        </w:tc>
        <w:tc>
          <w:tcPr>
            <w:tcW w:w="1966" w:type="dxa"/>
            <w:tcBorders/>
            <w:vAlign w:val="center"/>
          </w:tcPr>
          <w:p>
            <w:pPr>
              <w:pStyle w:val="TableContents"/>
              <w:bidi w:val="0"/>
              <w:spacing w:before="0" w:after="283"/>
              <w:jc w:val="left"/>
              <w:rPr/>
            </w:pPr>
            <w:r>
              <w:rPr/>
              <w:t xml:space="preserve">Maryland / Denver </w:t>
            </w:r>
          </w:p>
        </w:tc>
        <w:tc>
          <w:tcPr>
            <w:tcW w:w="1816" w:type="dxa"/>
            <w:tcBorders/>
            <w:vAlign w:val="center"/>
          </w:tcPr>
          <w:p>
            <w:pPr>
              <w:pStyle w:val="TableContents"/>
              <w:bidi w:val="0"/>
              <w:spacing w:before="0" w:after="283"/>
              <w:jc w:val="left"/>
              <w:rPr/>
            </w:pPr>
            <w:r>
              <w:rPr/>
              <w:t xml:space="preserve">2014 / 2015 -- 17 </w:t>
            </w:r>
          </w:p>
        </w:tc>
        <w:tc>
          <w:tcPr>
            <w:tcW w:w="856" w:type="dxa"/>
            <w:tcBorders/>
            <w:vAlign w:val="center"/>
          </w:tcPr>
          <w:p>
            <w:pPr>
              <w:pStyle w:val="TableContents"/>
              <w:bidi w:val="0"/>
              <w:spacing w:before="0" w:after="283"/>
              <w:jc w:val="left"/>
              <w:rPr/>
            </w:pPr>
            <w:r>
              <w:rPr/>
              <w:t xml:space="preserve">69 </w:t>
            </w:r>
          </w:p>
        </w:tc>
        <w:tc>
          <w:tcPr>
            <w:tcW w:w="736" w:type="dxa"/>
            <w:tcBorders/>
            <w:vAlign w:val="center"/>
          </w:tcPr>
          <w:p>
            <w:pPr>
              <w:pStyle w:val="TableContents"/>
              <w:bidi w:val="0"/>
              <w:spacing w:before="0" w:after="283"/>
              <w:jc w:val="left"/>
              <w:rPr/>
            </w:pPr>
            <w:r>
              <w:rPr/>
              <w:t xml:space="preserve">171 </w:t>
            </w:r>
          </w:p>
        </w:tc>
        <w:tc>
          <w:tcPr>
            <w:tcW w:w="841" w:type="dxa"/>
            <w:tcBorders/>
            <w:vAlign w:val="center"/>
          </w:tcPr>
          <w:p>
            <w:pPr>
              <w:pStyle w:val="TableContents"/>
              <w:bidi w:val="0"/>
              <w:spacing w:before="0" w:after="283"/>
              <w:jc w:val="left"/>
              <w:rPr/>
            </w:pPr>
            <w:r>
              <w:rPr/>
              <w:t xml:space="preserve">88 </w:t>
            </w:r>
          </w:p>
        </w:tc>
        <w:tc>
          <w:tcPr>
            <w:tcW w:w="841" w:type="dxa"/>
            <w:tcBorders/>
            <w:vAlign w:val="center"/>
          </w:tcPr>
          <w:p>
            <w:pPr>
              <w:pStyle w:val="TableContents"/>
              <w:bidi w:val="0"/>
              <w:spacing w:before="0" w:after="283"/>
              <w:jc w:val="left"/>
              <w:rPr/>
            </w:pPr>
            <w:r>
              <w:rPr/>
              <w:t xml:space="preserve">259 </w:t>
            </w:r>
          </w:p>
        </w:tc>
      </w:tr>
      <w:tr>
        <w:trPr/>
        <w:tc>
          <w:tcPr>
            <w:tcW w:w="2056" w:type="dxa"/>
            <w:tcBorders/>
            <w:vAlign w:val="center"/>
          </w:tcPr>
          <w:p>
            <w:pPr>
              <w:pStyle w:val="TableContents"/>
              <w:bidi w:val="0"/>
              <w:spacing w:before="0" w:after="283"/>
              <w:jc w:val="left"/>
              <w:rPr/>
            </w:pPr>
            <w:r>
              <w:rPr/>
              <w:t xml:space="preserve">Tom Marechek </w:t>
            </w:r>
          </w:p>
        </w:tc>
        <w:tc>
          <w:tcPr>
            <w:tcW w:w="1966" w:type="dxa"/>
            <w:tcBorders/>
            <w:vAlign w:val="center"/>
          </w:tcPr>
          <w:p>
            <w:pPr>
              <w:pStyle w:val="TableContents"/>
              <w:bidi w:val="0"/>
              <w:spacing w:before="0" w:after="283"/>
              <w:jc w:val="left"/>
              <w:rPr/>
            </w:pPr>
            <w:r>
              <w:rPr/>
              <w:t xml:space="preserve">Syracuse </w:t>
            </w:r>
          </w:p>
        </w:tc>
        <w:tc>
          <w:tcPr>
            <w:tcW w:w="1816" w:type="dxa"/>
            <w:tcBorders/>
            <w:vAlign w:val="center"/>
          </w:tcPr>
          <w:p>
            <w:pPr>
              <w:pStyle w:val="TableContents"/>
              <w:bidi w:val="0"/>
              <w:spacing w:before="0" w:after="283"/>
              <w:jc w:val="left"/>
              <w:rPr/>
            </w:pPr>
            <w:r>
              <w:rPr/>
              <w:t xml:space="preserve">1989 -- 92 </w:t>
            </w:r>
          </w:p>
        </w:tc>
        <w:tc>
          <w:tcPr>
            <w:tcW w:w="856" w:type="dxa"/>
            <w:tcBorders/>
            <w:vAlign w:val="center"/>
          </w:tcPr>
          <w:p>
            <w:pPr>
              <w:pStyle w:val="TableContents"/>
              <w:bidi w:val="0"/>
              <w:spacing w:before="0" w:after="283"/>
              <w:jc w:val="left"/>
              <w:rPr/>
            </w:pPr>
            <w:r>
              <w:rPr/>
              <w:t xml:space="preserve">58 </w:t>
            </w:r>
          </w:p>
        </w:tc>
        <w:tc>
          <w:tcPr>
            <w:tcW w:w="736" w:type="dxa"/>
            <w:tcBorders/>
            <w:vAlign w:val="center"/>
          </w:tcPr>
          <w:p>
            <w:pPr>
              <w:pStyle w:val="TableContents"/>
              <w:bidi w:val="0"/>
              <w:spacing w:before="0" w:after="283"/>
              <w:jc w:val="left"/>
              <w:rPr/>
            </w:pPr>
            <w:r>
              <w:rPr/>
              <w:t xml:space="preserve">182 </w:t>
            </w:r>
          </w:p>
        </w:tc>
        <w:tc>
          <w:tcPr>
            <w:tcW w:w="841" w:type="dxa"/>
            <w:tcBorders/>
            <w:vAlign w:val="center"/>
          </w:tcPr>
          <w:p>
            <w:pPr>
              <w:pStyle w:val="TableContents"/>
              <w:bidi w:val="0"/>
              <w:spacing w:before="0" w:after="283"/>
              <w:jc w:val="left"/>
              <w:rPr/>
            </w:pPr>
            <w:r>
              <w:rPr/>
              <w:t xml:space="preserve">76 </w:t>
            </w:r>
          </w:p>
        </w:tc>
        <w:tc>
          <w:tcPr>
            <w:tcW w:w="841" w:type="dxa"/>
            <w:tcBorders/>
            <w:vAlign w:val="center"/>
          </w:tcPr>
          <w:p>
            <w:pPr>
              <w:pStyle w:val="TableContents"/>
              <w:bidi w:val="0"/>
              <w:spacing w:before="0" w:after="283"/>
              <w:jc w:val="left"/>
              <w:rPr/>
            </w:pPr>
            <w:r>
              <w:rPr/>
              <w:t xml:space="preserve">258 </w:t>
            </w:r>
          </w:p>
        </w:tc>
      </w:tr>
      <w:tr>
        <w:trPr/>
        <w:tc>
          <w:tcPr>
            <w:tcW w:w="2056" w:type="dxa"/>
            <w:tcBorders/>
            <w:vAlign w:val="center"/>
          </w:tcPr>
          <w:p>
            <w:pPr>
              <w:pStyle w:val="TableContents"/>
              <w:bidi w:val="0"/>
              <w:spacing w:before="0" w:after="283"/>
              <w:jc w:val="left"/>
              <w:rPr/>
            </w:pPr>
            <w:r>
              <w:rPr/>
              <w:t xml:space="preserve">Matt Rambo </w:t>
            </w:r>
          </w:p>
        </w:tc>
        <w:tc>
          <w:tcPr>
            <w:tcW w:w="1966" w:type="dxa"/>
            <w:tcBorders/>
            <w:vAlign w:val="center"/>
          </w:tcPr>
          <w:p>
            <w:pPr>
              <w:pStyle w:val="TableContents"/>
              <w:bidi w:val="0"/>
              <w:spacing w:before="0" w:after="283"/>
              <w:jc w:val="left"/>
              <w:rPr/>
            </w:pPr>
            <w:r>
              <w:rPr/>
              <w:t xml:space="preserve">Maryland </w:t>
            </w:r>
          </w:p>
        </w:tc>
        <w:tc>
          <w:tcPr>
            <w:tcW w:w="1816" w:type="dxa"/>
            <w:tcBorders/>
            <w:vAlign w:val="center"/>
          </w:tcPr>
          <w:p>
            <w:pPr>
              <w:pStyle w:val="TableContents"/>
              <w:bidi w:val="0"/>
              <w:spacing w:before="0" w:after="283"/>
              <w:jc w:val="left"/>
              <w:rPr/>
            </w:pPr>
            <w:r>
              <w:rPr/>
              <w:t xml:space="preserve">2014 -- 17 </w:t>
            </w:r>
          </w:p>
        </w:tc>
        <w:tc>
          <w:tcPr>
            <w:tcW w:w="856" w:type="dxa"/>
            <w:tcBorders/>
            <w:vAlign w:val="center"/>
          </w:tcPr>
          <w:p>
            <w:pPr>
              <w:pStyle w:val="TableContents"/>
              <w:bidi w:val="0"/>
              <w:spacing w:before="0" w:after="283"/>
              <w:jc w:val="left"/>
              <w:rPr/>
            </w:pPr>
            <w:r>
              <w:rPr/>
              <w:t xml:space="preserve">75 </w:t>
            </w:r>
          </w:p>
        </w:tc>
        <w:tc>
          <w:tcPr>
            <w:tcW w:w="736" w:type="dxa"/>
            <w:tcBorders/>
            <w:vAlign w:val="center"/>
          </w:tcPr>
          <w:p>
            <w:pPr>
              <w:pStyle w:val="TableContents"/>
              <w:bidi w:val="0"/>
              <w:spacing w:before="0" w:after="283"/>
              <w:jc w:val="left"/>
              <w:rPr/>
            </w:pPr>
            <w:r>
              <w:rPr/>
              <w:t xml:space="preserve">155 </w:t>
            </w:r>
          </w:p>
        </w:tc>
        <w:tc>
          <w:tcPr>
            <w:tcW w:w="841" w:type="dxa"/>
            <w:tcBorders/>
            <w:vAlign w:val="center"/>
          </w:tcPr>
          <w:p>
            <w:pPr>
              <w:pStyle w:val="TableContents"/>
              <w:bidi w:val="0"/>
              <w:spacing w:before="0" w:after="283"/>
              <w:jc w:val="left"/>
              <w:rPr/>
            </w:pPr>
            <w:r>
              <w:rPr/>
              <w:t xml:space="preserve">102 </w:t>
            </w:r>
          </w:p>
        </w:tc>
        <w:tc>
          <w:tcPr>
            <w:tcW w:w="841" w:type="dxa"/>
            <w:tcBorders/>
            <w:vAlign w:val="center"/>
          </w:tcPr>
          <w:p>
            <w:pPr>
              <w:pStyle w:val="TableContents"/>
              <w:bidi w:val="0"/>
              <w:spacing w:before="0" w:after="283"/>
              <w:jc w:val="left"/>
              <w:rPr/>
            </w:pPr>
            <w:r>
              <w:rPr/>
              <w:t xml:space="preserve">257 </w:t>
            </w:r>
          </w:p>
        </w:tc>
      </w:tr>
      <w:tr>
        <w:trPr/>
        <w:tc>
          <w:tcPr>
            <w:tcW w:w="2056" w:type="dxa"/>
            <w:tcBorders/>
            <w:vAlign w:val="center"/>
          </w:tcPr>
          <w:p>
            <w:pPr>
              <w:pStyle w:val="TableContents"/>
              <w:bidi w:val="0"/>
              <w:spacing w:before="0" w:after="283"/>
              <w:jc w:val="left"/>
              <w:rPr/>
            </w:pPr>
            <w:r>
              <w:rPr/>
              <w:t xml:space="preserve">Eamon McEneaney </w:t>
            </w:r>
          </w:p>
        </w:tc>
        <w:tc>
          <w:tcPr>
            <w:tcW w:w="1966" w:type="dxa"/>
            <w:tcBorders/>
            <w:vAlign w:val="center"/>
          </w:tcPr>
          <w:p>
            <w:pPr>
              <w:pStyle w:val="TableContents"/>
              <w:bidi w:val="0"/>
              <w:spacing w:before="0" w:after="283"/>
              <w:jc w:val="left"/>
              <w:rPr/>
            </w:pPr>
            <w:r>
              <w:rPr/>
              <w:t xml:space="preserve">Cornell </w:t>
            </w:r>
          </w:p>
        </w:tc>
        <w:tc>
          <w:tcPr>
            <w:tcW w:w="1816" w:type="dxa"/>
            <w:tcBorders/>
            <w:vAlign w:val="center"/>
          </w:tcPr>
          <w:p>
            <w:pPr>
              <w:pStyle w:val="TableContents"/>
              <w:bidi w:val="0"/>
              <w:spacing w:before="0" w:after="283"/>
              <w:jc w:val="left"/>
              <w:rPr/>
            </w:pPr>
            <w:r>
              <w:rPr/>
              <w:t xml:space="preserve">1975 -- 77 </w:t>
            </w:r>
          </w:p>
        </w:tc>
        <w:tc>
          <w:tcPr>
            <w:tcW w:w="85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92 </w:t>
            </w:r>
          </w:p>
        </w:tc>
        <w:tc>
          <w:tcPr>
            <w:tcW w:w="841" w:type="dxa"/>
            <w:tcBorders/>
            <w:vAlign w:val="center"/>
          </w:tcPr>
          <w:p>
            <w:pPr>
              <w:pStyle w:val="TableContents"/>
              <w:bidi w:val="0"/>
              <w:spacing w:before="0" w:after="283"/>
              <w:jc w:val="left"/>
              <w:rPr/>
            </w:pPr>
            <w:r>
              <w:rPr/>
              <w:t xml:space="preserve">164 </w:t>
            </w:r>
          </w:p>
        </w:tc>
        <w:tc>
          <w:tcPr>
            <w:tcW w:w="841" w:type="dxa"/>
            <w:tcBorders/>
            <w:vAlign w:val="center"/>
          </w:tcPr>
          <w:p>
            <w:pPr>
              <w:pStyle w:val="TableContents"/>
              <w:bidi w:val="0"/>
              <w:spacing w:before="0" w:after="283"/>
              <w:jc w:val="left"/>
              <w:rPr/>
            </w:pPr>
            <w:r>
              <w:rPr/>
              <w:t xml:space="preserve">256 </w:t>
            </w:r>
          </w:p>
        </w:tc>
      </w:tr>
      <w:tr>
        <w:trPr/>
        <w:tc>
          <w:tcPr>
            <w:tcW w:w="2056" w:type="dxa"/>
            <w:tcBorders/>
            <w:vAlign w:val="center"/>
          </w:tcPr>
          <w:p>
            <w:pPr>
              <w:pStyle w:val="TableContents"/>
              <w:bidi w:val="0"/>
              <w:spacing w:before="0" w:after="283"/>
              <w:jc w:val="left"/>
              <w:rPr/>
            </w:pPr>
            <w:r>
              <w:rPr/>
              <w:t xml:space="preserve">Wesley Berg </w:t>
            </w:r>
          </w:p>
        </w:tc>
        <w:tc>
          <w:tcPr>
            <w:tcW w:w="1966" w:type="dxa"/>
            <w:tcBorders/>
            <w:vAlign w:val="center"/>
          </w:tcPr>
          <w:p>
            <w:pPr>
              <w:pStyle w:val="TableContents"/>
              <w:bidi w:val="0"/>
              <w:spacing w:before="0" w:after="283"/>
              <w:jc w:val="left"/>
              <w:rPr/>
            </w:pPr>
            <w:r>
              <w:rPr/>
              <w:t xml:space="preserve">Denver </w:t>
            </w:r>
          </w:p>
        </w:tc>
        <w:tc>
          <w:tcPr>
            <w:tcW w:w="1816" w:type="dxa"/>
            <w:tcBorders/>
            <w:vAlign w:val="center"/>
          </w:tcPr>
          <w:p>
            <w:pPr>
              <w:pStyle w:val="TableContents"/>
              <w:bidi w:val="0"/>
              <w:spacing w:before="0" w:after="283"/>
              <w:jc w:val="left"/>
              <w:rPr/>
            </w:pPr>
            <w:r>
              <w:rPr/>
              <w:t xml:space="preserve">2012 -- 15 </w:t>
            </w:r>
          </w:p>
        </w:tc>
        <w:tc>
          <w:tcPr>
            <w:tcW w:w="856" w:type="dxa"/>
            <w:tcBorders/>
            <w:vAlign w:val="center"/>
          </w:tcPr>
          <w:p>
            <w:pPr>
              <w:pStyle w:val="TableContents"/>
              <w:bidi w:val="0"/>
              <w:spacing w:before="0" w:after="283"/>
              <w:jc w:val="left"/>
              <w:rPr/>
            </w:pPr>
            <w:r>
              <w:rPr/>
              <w:t xml:space="preserve">73 </w:t>
            </w:r>
          </w:p>
        </w:tc>
        <w:tc>
          <w:tcPr>
            <w:tcW w:w="736" w:type="dxa"/>
            <w:tcBorders/>
            <w:vAlign w:val="center"/>
          </w:tcPr>
          <w:p>
            <w:pPr>
              <w:pStyle w:val="TableContents"/>
              <w:bidi w:val="0"/>
              <w:spacing w:before="0" w:after="283"/>
              <w:jc w:val="left"/>
              <w:rPr/>
            </w:pPr>
            <w:r>
              <w:rPr/>
              <w:t xml:space="preserve">188 </w:t>
            </w:r>
          </w:p>
        </w:tc>
        <w:tc>
          <w:tcPr>
            <w:tcW w:w="841" w:type="dxa"/>
            <w:tcBorders/>
            <w:vAlign w:val="center"/>
          </w:tcPr>
          <w:p>
            <w:pPr>
              <w:pStyle w:val="TableContents"/>
              <w:bidi w:val="0"/>
              <w:spacing w:before="0" w:after="283"/>
              <w:jc w:val="left"/>
              <w:rPr/>
            </w:pPr>
            <w:r>
              <w:rPr/>
              <w:t xml:space="preserve">67 </w:t>
            </w:r>
          </w:p>
        </w:tc>
        <w:tc>
          <w:tcPr>
            <w:tcW w:w="841" w:type="dxa"/>
            <w:tcBorders/>
            <w:vAlign w:val="center"/>
          </w:tcPr>
          <w:p>
            <w:pPr>
              <w:pStyle w:val="TableContents"/>
              <w:bidi w:val="0"/>
              <w:spacing w:before="0" w:after="283"/>
              <w:jc w:val="left"/>
              <w:rPr/>
            </w:pPr>
            <w:r>
              <w:rPr/>
              <w:t xml:space="preserve">255 </w:t>
            </w:r>
          </w:p>
        </w:tc>
      </w:tr>
      <w:tr>
        <w:trPr/>
        <w:tc>
          <w:tcPr>
            <w:tcW w:w="2056" w:type="dxa"/>
            <w:tcBorders/>
            <w:vAlign w:val="center"/>
          </w:tcPr>
          <w:p>
            <w:pPr>
              <w:pStyle w:val="TableContents"/>
              <w:bidi w:val="0"/>
              <w:spacing w:before="0" w:after="283"/>
              <w:jc w:val="left"/>
              <w:rPr/>
            </w:pPr>
            <w:r>
              <w:rPr/>
              <w:t xml:space="preserve">Kieran McArdle </w:t>
            </w:r>
          </w:p>
        </w:tc>
        <w:tc>
          <w:tcPr>
            <w:tcW w:w="1966" w:type="dxa"/>
            <w:tcBorders/>
            <w:vAlign w:val="center"/>
          </w:tcPr>
          <w:p>
            <w:pPr>
              <w:pStyle w:val="TableContents"/>
              <w:bidi w:val="0"/>
              <w:spacing w:before="0" w:after="283"/>
              <w:jc w:val="left"/>
              <w:rPr/>
            </w:pPr>
            <w:r>
              <w:rPr/>
              <w:t xml:space="preserve">Saint John's </w:t>
            </w:r>
          </w:p>
        </w:tc>
        <w:tc>
          <w:tcPr>
            <w:tcW w:w="1816" w:type="dxa"/>
            <w:tcBorders/>
            <w:vAlign w:val="center"/>
          </w:tcPr>
          <w:p>
            <w:pPr>
              <w:pStyle w:val="TableContents"/>
              <w:bidi w:val="0"/>
              <w:spacing w:before="0" w:after="283"/>
              <w:jc w:val="left"/>
              <w:rPr/>
            </w:pPr>
            <w:r>
              <w:rPr/>
              <w:t xml:space="preserve">2011 -- 14 </w:t>
            </w:r>
          </w:p>
        </w:tc>
        <w:tc>
          <w:tcPr>
            <w:tcW w:w="85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125 </w:t>
            </w:r>
          </w:p>
        </w:tc>
        <w:tc>
          <w:tcPr>
            <w:tcW w:w="841" w:type="dxa"/>
            <w:tcBorders/>
            <w:vAlign w:val="center"/>
          </w:tcPr>
          <w:p>
            <w:pPr>
              <w:pStyle w:val="TableContents"/>
              <w:bidi w:val="0"/>
              <w:spacing w:before="0" w:after="283"/>
              <w:jc w:val="left"/>
              <w:rPr/>
            </w:pPr>
            <w:r>
              <w:rPr/>
              <w:t xml:space="preserve">129 </w:t>
            </w:r>
          </w:p>
        </w:tc>
        <w:tc>
          <w:tcPr>
            <w:tcW w:w="841" w:type="dxa"/>
            <w:tcBorders/>
            <w:vAlign w:val="center"/>
          </w:tcPr>
          <w:p>
            <w:pPr>
              <w:pStyle w:val="TableContents"/>
              <w:bidi w:val="0"/>
              <w:spacing w:before="0" w:after="283"/>
              <w:jc w:val="left"/>
              <w:rPr/>
            </w:pPr>
            <w:r>
              <w:rPr/>
              <w:t xml:space="preserve">254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college lacrosse</w:t>
      </w:r>
    </w:p>
    <w:p>
      <w:pPr>
        <w:pStyle w:val="TextBody"/>
        <w:bidi w:val="0"/>
        <w:jc w:val="left"/>
        <w:rPr>
          <w:b/>
          <w:u w:val="single"/>
          <w:shd w:val="clear" w:fill="FFFF00"/>
        </w:rPr>
      </w:pPr>
      <w:r>
        <w:rPr>
          <w:b/>
          <w:u w:val="single"/>
          <w:shd w:val="clear" w:fill="FFFF00"/>
        </w:rPr>
        <w:t xml:space="preserve">Asiakirjan numero 38319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"Syyttömyysolettaman" tarkoituksena on korostaa, että syyttäjä on velvollinen todistamaan jokaisen rikoksen osatekijän riittävän luotettavasti (tai jollain muulla todistusasteella rikosoikeusjärjestelmästä riippuen) ja että syytetyllä ei ole todistustaakkaa. Tämä ilmaistaan usein </w:t>
      </w:r>
      <w:r>
        <w:rPr>
          <w:color w:val="A9A9A9"/>
        </w:rPr>
        <w:t xml:space="preserve">englantilaisen lakimiehen Sir William Garrow'n </w:t>
      </w:r>
      <w:r>
        <w:rPr/>
        <w:t xml:space="preserve">(1760 - 1840</w:t>
      </w:r>
      <w:r>
        <w:rPr/>
        <w:t xml:space="preserve">) keksimällä sanonnalla "innocent until proven guilty".</w:t>
      </w:r>
      <w:r>
        <w:rPr/>
        <w:t xml:space="preserve"> Garrow vaati, että syyttäjät on testattava vankasti oikeudessa. Objektiivisen tarkkailijan on valamiehen asemassa kohtuullisesti pääteltävä, että syytetty on lähes varmasti syyllistynyt rikokseen.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"syytön kunnes toisin todistetaan"?</w:t>
      </w:r>
    </w:p>
    <w:p>
      <w:pPr>
        <w:pStyle w:val="TextBody"/>
        <w:bidi w:val="0"/>
        <w:jc w:val="left"/>
        <w:rPr>
          <w:b/>
          <w:u w:val="single"/>
          <w:shd w:val="clear" w:fill="FFFF00"/>
        </w:rPr>
      </w:pPr>
      <w:r>
        <w:rPr>
          <w:b/>
          <w:u w:val="single"/>
          <w:shd w:val="clear" w:fill="FFFF00"/>
        </w:rPr>
        <w:t xml:space="preserve">Asiakirjan numero 38320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Etelä-Carolinan Gamecocksin baseball-joukkue edustaa Etelä-Carolinan yliopistoa NCAA:n I divisioonan yliopistobaseballissa. South Carolina on vuodesta 1970 lähtien ollut jatkuvasti yksi yliopistopesäpallon parhaista joukkueista, ja se on osallistunut 31 kertaa NCAA-turnaukseen, </w:t>
      </w:r>
      <w:r>
        <w:rPr>
          <w:color w:val="A9A9A9"/>
        </w:rPr>
        <w:t xml:space="preserve">11 kertaa </w:t>
      </w:r>
      <w:r>
        <w:rPr/>
        <w:t xml:space="preserve">College World Seriesiin, 6 kertaa CWS-finaaliin ja kahdesti kansallisiin mestaruuskilpailuihin: 2010 ja 2011. Carolina on yksi kuudesta NCAA:n historian koulusta, jotka ovat voittaneet kaksi mestaruutta peräkkäin. Liityttyään Southeastern Conferenceen vuonna 1992 joukkue on kilpaillut itäisessä divisioonassa. South Carolinan ennätys CWS:ssä on 32-18, se pitää hallussaan NCAA:n ennätystä peräkkäisistä voitoista (22) kansallisessa turnauksessa ja kaikkien aikojen pisintä voittoputkea CWS:ssä (12 peräkkäistä voittoa vuosina 2010-2012), jolloin Gamecocks pelasi kansallisista mestaruuksista kaikkina kolmena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Etelä-Carolina on ollut college world seriesissa</w:t>
      </w:r>
    </w:p>
    <w:p>
      <w:pPr>
        <w:pStyle w:val="TextBody"/>
        <w:bidi w:val="0"/>
        <w:jc w:val="left"/>
        <w:rPr>
          <w:b/>
          <w:u w:val="single"/>
          <w:shd w:val="clear" w:fill="FFFF00"/>
        </w:rPr>
      </w:pPr>
      <w:r>
        <w:rPr>
          <w:b/>
          <w:u w:val="single"/>
          <w:shd w:val="clear" w:fill="FFFF00"/>
        </w:rPr>
        <w:t xml:space="preserve">Asiakirjan numero 38321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Fulham Football Club (/ ˈfʊləm /) on ammattilaisjalkapalloseura, jonka kotipaikka on Fulham, Suur-Lontoossa, Englannissa. Se on perustettu vuonna 1879, ja se pelaa Championshipissä, Englannin jalkapallon toisella sarjatasolla, kun se pudotettiin Valioliigasta vuonna </w:t>
      </w:r>
      <w:r>
        <w:rPr>
          <w:color w:val="A9A9A9"/>
        </w:rPr>
        <w:t xml:space="preserve">2013 -- 14 </w:t>
      </w:r>
      <w:r>
        <w:rPr/>
        <w:t xml:space="preserve">13 peräkkäisen ykkösliigassa vietetyn kauden jälkeen. Se on vanhin lontoolainen jalkapallojoukkue, joka on pelannut Valioliigassa.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Fulham putosi valioliigasta?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Fulham teki toisen joukkuemuutoksensa yhtä monen vuoden aikana ja lisäsi 12 uutta pelaajaa ykkösjoukkueeseen, mutta joutui myymään useita avainpelaajia, kuten Bryan Ruizin, Hugo Rodallegan ja Patrick Robertsin. Fulhamin kauden alku oli epäjohdonmukainen, ja tuloksia, kuten 4-0-voitto paikallisvastustaja QPR:ää vastaan, korvasivat tulokset, kuten 0-3-kotitappio Wolvesille. Kun joukkue hävisi kotonaan Birmingham Citylle 2 -- 5 ja jäi 12. sijalle, Kit Symons sai potkut Fulhamin managerina marraskuussa 2015. Korvaajan löytäminen kesti 49 päivää, seura käytti Peter Grantia ja Stuart Graytä välivaiheessa, ennen kuin nimitti serbialaisen Slaviša Jokanovićin 27. joulukuuta 2015. Fulhamin onni ei juurikaan parantunut Jokanovićin nimittämisen jälkeen, eikä liigavoittoja tullut ennen 3 -- 1 voittoa QPR:stä 13. helmikuuta 2016. Tämä huono jakso pudotti Fulhamin Championshipin 18. sijalle. Lukuun ottamatta uutta voittoa Charlton Athleticia vastaan 20. helmikuuta 2016, seura oli jälleen voitoton, kunnes se voitti 2 -- 1 pudotuspelipaikasta kamppailevan MK Donsin 2. huhtikuuta 2016. Fulham päätti Championship-kauden 2015/16 sijalle 20. välttäen putoamisen 11 pisteellä. Seuraavalla kaudella, kun joukkue oli jälleen kerran uudistettu, nähtiin valtavia parannuksia sekä tuloksissa että esityksissä. Hyvän alun jälkeen, johon kuului 1-0-voitto vastikään pudonneesta Newcastlesta, Fulham oli elokuun lopussa sijalla 2. Syyskuu sujui huonosti, mutta lokakuusta lähtien Fulham paransi huomattavasti asemaansa, kun se voitti muun muassa huippulentävät Huddersfield Townin ja Readingin 5-0. Näin Fulham pääsi takaisin pudotuspelitaisteluun. Fulham varmisti 6. sijan vaikuttavan loppukauden jälkeen, jolloin Fulham keräsi 37 pistettä 17 viimeisestä ottelustaan, ja pääsi pudotuspeleihin, joissa se hävisi kiistanalaisen Yann Kermorgantin rangaistuspotkun takia, jonka jälkeen Reading voitti 2-1. Fulhamin joukkue voitti Readingin 2-1-lukemin. Kauden 2017 / 18 huonon alkupuoliskon jälkeen, johon sisältyi 1-0-tappio vieraissa 16. joulukuuta 2017 pohjalukemissa olevalle Sunderlandille, Fulham kamppaili rikkoakseen taulukon yläpuoliskon. Tuon Sunderlandin tappion jälkeen Fulham jatkoi seuran ennätyksellistä 23 ottelun voittamatonta sarjaa, johon sisältyi 6-0-voitto Burton Albionista ja voitot nousukarsintakilpailijoista Wolverhampton Wanderersista, Aston Villasta ja Cardiff Citystä. Tämä putki päättyi kauden viimeisenä päivänä, kun Fulham hävisi Birmingham Citylle 3-1. Jos Fulham olisi voittanut, se olisi sijoittunut kauden päätteeksi toiseksi, kun Cardiff ei voittanut Readingia. Sen sijaan se joutuisi toista kautta peräkkäin pudotuspeleihin. Voitettuaan 1-0-vierastappion Derby Countylle välierissä Fulham voitti EFL Championshipin pudotuspelien finaalissa Aston Villan ja palasi Valioliigaan </w:t>
      </w:r>
      <w:r>
        <w:rPr>
          <w:color w:val="A9A9A9"/>
        </w:rPr>
        <w:t xml:space="preserve">26. toukokuuta </w:t>
      </w:r>
      <w:r>
        <w:rPr/>
        <w:t xml:space="preserve">2018 </w:t>
      </w:r>
      <w:r>
        <w:rPr/>
        <w:t xml:space="preserve">varmistettuaan ensimmäisen voittonsa Wembleyllä 139-vuotisen historiansa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Fulham pelasi viimeksi Wembleyllä?</w:t>
      </w:r>
    </w:p>
    <w:p>
      <w:pPr>
        <w:pStyle w:val="TextBody"/>
        <w:bidi w:val="0"/>
        <w:jc w:val="left"/>
        <w:rPr>
          <w:b/>
          <w:u w:val="single"/>
          <w:shd w:val="clear" w:fill="FFFF00"/>
        </w:rPr>
      </w:pPr>
      <w:r>
        <w:rPr>
          <w:b/>
          <w:u w:val="single"/>
          <w:shd w:val="clear" w:fill="FFFF00"/>
        </w:rPr>
        <w:t xml:space="preserve">Asiakirjan numero 38322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Tiiminvetäjä </w:t>
      </w:r>
      <w:r>
        <w:rPr>
          <w:color w:val="A9A9A9"/>
        </w:rPr>
        <w:t xml:space="preserve">on henkilö, joka antaa opastusta, ohjeita, ohjausta ja johtajuutta ryhmälle muita henkilöitä (tiimi) keskeisen tuloksen tai yhdenmukaistettujen tulosten ryhmän saavuttamiseksi</w:t>
      </w:r>
      <w:r>
        <w:rPr/>
        <w:t xml:space="preserve">. Tiiminvetäjä raportoi esimiehelle (joka valvoo useita tiimejä). Tiiminvetäjä valvoo saavutettavaa määrällistä ja laadullista tulosta. Johtaja työskentelee usein tiimin jäsenenä ja hoitaa samoja tehtäviä, mutta hänellä on lisäksi "johtajan" vastuualueet - toisin kuin ylemmällä johdolla, jolla on usein kokonaan erillinen työtehtävä. Jotta tiimi toimisi menestyksekkäästi, tiimin johtajan on myös motivoitava tiimiä ``käyttämään tietojaan ja taitojaan yhteisten tavoitteiden saavuttamiseksi''. Kun tiiminvetäjä motivoi tiimiä, ryhmän jäsenet voivat toimia tavoitteellisesti. ``Tiiminvetäjä'' on myös henkilö, jolla on kyky ohjata ryhmän suorituskykyä. Tiiminvetäjät hyödyntävät asiantuntemustaan, vertaisosaamistaan, vaikutusvaltaansa ja/tai luovuuttaan tehokkaan tiimin muodostamiseksi.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ryhmänjohtajan määritelmä</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07"/>
        </w:tabs>
        <w:bidi w:val="0"/>
        <w:spacing w:before="0" w:after="0"/>
        <w:ind w:start="707" w:hanging="283"/>
        <w:jc w:val="left"/>
        <w:rPr/>
      </w:pPr>
      <w:r>
        <w:rPr>
          <w:color w:val="A9A9A9"/>
        </w:rPr>
        <w:t xml:space="preserve">Koota tiimin jäsenet, joilla on </w:t>
      </w:r>
      <w:r>
        <w:rPr/>
        <w:t xml:space="preserve">tavoitteen</w:t>
      </w:r>
      <w:r>
        <w:rPr>
          <w:color w:val="A9A9A9"/>
        </w:rPr>
        <w:t xml:space="preserve"> saavuttamiseen tarvittava taitojen yhdistelmä. </w:t>
      </w:r>
    </w:p>
    <w:p>
      <w:pPr>
        <w:pStyle w:val="TextBody"/>
        <w:numPr>
          <w:ilvl w:val="0"/>
          <w:numId w:val="5"/>
        </w:numPr>
        <w:tabs>
          <w:tab w:val="clear" w:pos="1134"/>
          <w:tab w:val="left" w:leader="none" w:pos="707"/>
        </w:tabs>
        <w:bidi w:val="0"/>
        <w:spacing w:before="0" w:after="0"/>
        <w:ind w:start="707" w:hanging="283"/>
        <w:jc w:val="left"/>
        <w:rPr/>
      </w:pPr>
      <w:r>
        <w:rPr>
          <w:color w:val="DCDCDC"/>
        </w:rPr>
        <w:t xml:space="preserve">Kehitä strategia, jonka avulla tiimin jäsenet voivat saavuttaa projektin </w:t>
      </w:r>
      <w:r>
        <w:rPr/>
        <w:t xml:space="preserve">tavoitteen. </w:t>
      </w:r>
    </w:p>
    <w:p>
      <w:pPr>
        <w:pStyle w:val="TextBody"/>
        <w:numPr>
          <w:ilvl w:val="0"/>
          <w:numId w:val="5"/>
        </w:numPr>
        <w:tabs>
          <w:tab w:val="clear" w:pos="1134"/>
          <w:tab w:val="left" w:leader="none" w:pos="707"/>
        </w:tabs>
        <w:bidi w:val="0"/>
        <w:spacing w:before="0" w:after="0"/>
        <w:ind w:start="707" w:hanging="283"/>
        <w:jc w:val="left"/>
        <w:rPr/>
      </w:pPr>
      <w:r>
        <w:rPr>
          <w:color w:val="2F4F4F"/>
        </w:rPr>
        <w:t xml:space="preserve">jakaa tehtäviä tiimin jäsenille, myös niille, joita hän </w:t>
      </w:r>
      <w:r>
        <w:rPr/>
        <w:t xml:space="preserve">johtaa. </w:t>
      </w:r>
    </w:p>
    <w:p>
      <w:pPr>
        <w:pStyle w:val="TextBody"/>
        <w:numPr>
          <w:ilvl w:val="0"/>
          <w:numId w:val="5"/>
        </w:numPr>
        <w:tabs>
          <w:tab w:val="clear" w:pos="1134"/>
          <w:tab w:val="left" w:leader="none" w:pos="707"/>
        </w:tabs>
        <w:bidi w:val="0"/>
        <w:spacing w:before="0" w:after="0"/>
        <w:ind w:start="707" w:hanging="283"/>
        <w:jc w:val="left"/>
        <w:rPr/>
      </w:pPr>
      <w:r>
        <w:rPr>
          <w:color w:val="556B2F"/>
        </w:rPr>
        <w:t xml:space="preserve">Määritä valmistumisen aikataulu ja seuraa edistymistä varmistaaksesi, että hanke etenee </w:t>
      </w:r>
      <w:r>
        <w:rPr/>
        <w:t xml:space="preserve">aikataulussa. </w:t>
      </w:r>
    </w:p>
    <w:p>
      <w:pPr>
        <w:pStyle w:val="TextBody"/>
        <w:numPr>
          <w:ilvl w:val="0"/>
          <w:numId w:val="5"/>
        </w:numPr>
        <w:tabs>
          <w:tab w:val="clear" w:pos="1134"/>
          <w:tab w:val="left" w:leader="none" w:pos="707"/>
        </w:tabs>
        <w:bidi w:val="0"/>
        <w:ind w:start="707" w:hanging="283"/>
        <w:jc w:val="left"/>
        <w:rPr/>
      </w:pPr>
      <w:r>
        <w:rPr/>
        <w:t xml:space="preserve">Tiedottaminen edistymisestä ylemmälle johdolle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luetella ryhmänjohtajan vastuualueet tiimissä.</w:t>
      </w:r>
    </w:p>
    <w:p>
      <w:pPr>
        <w:pStyle w:val="TextBody"/>
        <w:bidi w:val="0"/>
        <w:jc w:val="left"/>
        <w:rPr>
          <w:b/>
          <w:u w:val="single"/>
          <w:shd w:val="clear" w:fill="FFFF00"/>
        </w:rPr>
      </w:pPr>
      <w:r>
        <w:rPr>
          <w:b/>
          <w:u w:val="single"/>
          <w:shd w:val="clear" w:fill="FFFF00"/>
        </w:rPr>
        <w:t xml:space="preserve">Asiakirjan numero 38323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Aksoni (kreikan ἄξων áxōn, aksoni) on hermosolun eli neuronin pitkä, hoikka uloke, joka tyypillisesti johtaa sähköimpulsseja pois hermosolun solurungosta. Aksonit tunnetaan myös nimellä hermosäikeet. Aksonin tehtävänä on välittää tietoa eri hermosoluille, lihaksille ja rauhasille. Tietyissä aistineuroneissa (pseudounipolaarisissa neuroneissa), kuten kosketus- ja lämpöaistineuroneissa, sähköimpulssi kulkee aksonia pitkin periferiasta solurunkoon ja solurungosta selkäytimeen saman aksonin toista haaraa pitkin. Aksonien toimintahäiriöt ovat aiheuttaneet monia perinnöllisiä ja hankittuja neurologisia häiriöitä, jotka voivat vaikuttaa sekä perifeerisiin että keskushermostoon. Hermosäikeet luokitellaan kolmeen tyyppiin -- </w:t>
      </w:r>
      <w:r>
        <w:rPr>
          <w:color w:val="A9A9A9"/>
        </w:rPr>
        <w:t xml:space="preserve">A-deltasäikeisiin</w:t>
      </w:r>
      <w:r>
        <w:rPr/>
        <w:t xml:space="preserve">, </w:t>
      </w:r>
      <w:r>
        <w:rPr>
          <w:color w:val="DCDCDC"/>
        </w:rPr>
        <w:t xml:space="preserve">B- </w:t>
      </w:r>
      <w:r>
        <w:rPr/>
        <w:t xml:space="preserve">ja </w:t>
      </w:r>
      <w:r>
        <w:rPr>
          <w:color w:val="2F4F4F"/>
        </w:rPr>
        <w:t xml:space="preserve">C-kuituihin</w:t>
      </w:r>
      <w:r>
        <w:rPr/>
        <w:t xml:space="preserve">. A- ja B-kuidut ovat myelinisoituneita ja C-kuidut myelinisoitumattomia.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tyyppiset hermokudossolut välittävät sähkökemiallisia impulsseja, mitä kolmea tyyppiä ne ovat?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Aksoni (kreikan ἄξων áxōn, aksoni) tai hermosäie on hermosolun eli neuronin pitkä, hoikka uloke, joka johtaa tyypillisesti </w:t>
      </w:r>
      <w:r>
        <w:rPr>
          <w:color w:val="A9A9A9"/>
        </w:rPr>
        <w:t xml:space="preserve">toimintapotentiaaleiksi kutsuttuja sähköimpulsseja </w:t>
      </w:r>
      <w:r>
        <w:rPr/>
        <w:t xml:space="preserve">pois hermosolurungosta. Aksonin tehtävänä on välittää tietoa eri hermosoluille, lihaksille ja rauhasille. Tietyissä aistihermosoluissa (pseudounipolaarisissa hermosoluissa), kuten kosketus- ja lämpöaistihermosoluissa, aksoneita kutsutaan afferenteiksi hermosäikeiksi, ja sähköimpulssi kulkee niitä pitkin periferiasta solurunkoon ja solurungosta selkäytimeen saman aksonin toista haaraa pitkin. Aksonien toimintahäiriöt ovat aiheuttaneet monia perinnöllisiä ja hankittuja neurologisia häiriöitä, jotka voivat vaikuttaa sekä perifeerisiin että keskushermostoon. Hermosäikeet luokitellaan kolmeen tyyppiin -- ryhmän A hermosäikeisiin, ryhmän B hermosäikeisiin ja ryhmän C hermosäikeisiin. Ryhmät A ja B ovat myelinoituneita ja ryhmä C myelinoitumattomia. Näihin ryhmiin kuuluvat sekä sensoriset kuidut että motoriset kuidut. Toisessa luokittelussa ryhmitellään vain sensoriset kuidut, ja ne luokitellaan tyyppeihin I, II, III ja IV.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aksoni kuljettaa tietoa hermosolua pitkin, koska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Aksonikumpu </w:t>
      </w:r>
      <w:r>
        <w:rPr/>
        <w:t xml:space="preserve">on alue, joka muodostuu neuronin solurungosta sen laajentuessa aksoniksi. Se edeltää alkusegmenttiä. Vastaanotetut toimintapotentiaalit, jotka summautuvat neuronissa, siirretään aksonikukkulaan toimintapotentiaalin tuottamiseksi alkusegmentistä.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solurungon alue, josta aksoni lähtee.</w:t>
      </w:r>
    </w:p>
    <w:p>
      <w:pPr>
        <w:pStyle w:val="TextBody"/>
        <w:bidi w:val="0"/>
        <w:jc w:val="left"/>
        <w:rPr>
          <w:b/>
          <w:u w:val="single"/>
          <w:shd w:val="clear" w:fill="FFFF00"/>
        </w:rPr>
      </w:pPr>
      <w:r>
        <w:rPr>
          <w:b/>
          <w:u w:val="single"/>
          <w:shd w:val="clear" w:fill="FFFF00"/>
        </w:rPr>
        <w:t xml:space="preserve">Asiakirjan numero 38324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BNP Paribas ilmoitti 9. elokuuta 2007, että se ei pystynyt arvioimaan kolmen rahaston kohde-etuuksia oikeudenmukaisesti, koska ne olivat alttiita Yhdysvaltain subprime-asuntolainamarkkinoille. Euroopan keskuspankki (EKP) puuttui välittömästi markkinoiden huolenaiheisiin </w:t>
      </w:r>
      <w:r>
        <w:rPr>
          <w:color w:val="A9A9A9"/>
        </w:rPr>
        <w:t xml:space="preserve">avaamalla 96,8 miljardin euron (130 miljardin Yhdysvaltain dollarin) edullisten luottojen linjoja, sillä </w:t>
      </w:r>
      <w:r>
        <w:rPr/>
        <w:t xml:space="preserve">sen riski saattoi olla massiivinen (vaikkakin määrittelemätön)</w:t>
      </w:r>
      <w:r>
        <w:rPr/>
        <w:t xml:space="preserve">. Päivä sen jälkeen, kun luottokriisin aiheuttama finanssipaniikki oli pyyhkäissyt Eurooppaa, Yhdysvaltain keskuspankki Federal Reserve Bank toteutti "avoimen markkinan operaation", jolla se siirsi 38 miljardia dollaria väliaikaisia reservejä järjestelmään auttaakseen selviytymään leviävän luottokriisin haitallisista vaikutuksista, edellisenä päivänä toteutetun samanlaisen toimenpiteen lisäksi. Yhdysvaltain luottomarkkinoiden luottokriisin lievittämiseksi entisestään 17. elokuuta 2007 kello 8.15 Federal Reserve Bankin puheenjohtaja Ben Bernanke päätti laskea diskonttokorkoa, joka on pankkien ja Federal Reserve Bankin välinen luottokorko, 50 peruspisteellä 6,25 prosentista 5,75 prosenttiin. Yhdysvaltain keskuspankki totesi, että Yhdysvaltojen rahoitusmarkkinoiden viimeaikainen myllerrys oli lisännyt talouden laskusuhdanteen riskiä.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Yhdysvaltojen asuntokupla vaikutti Eurooppaan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asuntokupla oli kiinteistökupla, joka vaikutti yli puoleen Yhdysvaltojen osavaltioista. Asuntojen hinnat saavuttivat huippunsa vuoden 2006 alussa, alkoivat laskea vuosina 2006 ja 2007 ja saavuttivat uudet pohjalukemat vuonna 2012. </w:t>
      </w:r>
      <w:r>
        <w:rPr>
          <w:color w:val="A9A9A9"/>
        </w:rPr>
        <w:t xml:space="preserve">Joulukuun 30. päivänä </w:t>
      </w:r>
      <w:r>
        <w:rPr/>
        <w:t xml:space="preserve">2008 </w:t>
      </w:r>
      <w:r>
        <w:rPr/>
        <w:t xml:space="preserve">Case-Shiller-asuntojen hintaindeksi raportoi historiansa suurimmasta hintojen laskusta. Asuntokuplan puhkeamisesta johtunut luottokriisi on yleisen yksimielisyyden mukaan merkittävä syy vuosien 2007-2009 taantumaan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asuntomarkkinat romahtivat vuonna 2008</w:t>
      </w:r>
    </w:p>
    <w:p>
      <w:pPr>
        <w:pStyle w:val="TextBody"/>
        <w:bidi w:val="0"/>
        <w:jc w:val="left"/>
        <w:rPr>
          <w:b/>
          <w:u w:val="single"/>
          <w:shd w:val="clear" w:fill="FFFF00"/>
        </w:rPr>
      </w:pPr>
      <w:r>
        <w:rPr>
          <w:b/>
          <w:u w:val="single"/>
          <w:shd w:val="clear" w:fill="FFFF00"/>
        </w:rPr>
        <w:t xml:space="preserve">Asiakirjan numero 38325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Nepalissa pidettiin perustuslakia säätävän kokouksen vaalit </w:t>
      </w:r>
      <w:r>
        <w:rPr>
          <w:color w:val="A9A9A9"/>
        </w:rPr>
        <w:t xml:space="preserve">19. marraskuuta 2013</w:t>
      </w:r>
      <w:r>
        <w:rPr/>
        <w:t xml:space="preserve">. Äänestystä lykättiin toistuvasti, sillä se oli aiemmin suunniteltu pidettäväksi 22. marraskuuta 2012 sen jälkeen, kun ensimmäinen perustuslakia säätävä kokous oli hajotettu 27. toukokuuta 2012, mutta vaalilautakunta lykkäsi sitä. Nepalin kongressi nousi Nepalin toisen perustuslakia säätävän kokouksen suurimmaksi puolueeksi, sillä se sai 196 paikkaa 575 valitusta paikasta.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Nepalissa pidettiin toiset perustuslakivaalit?</w:t>
      </w:r>
    </w:p>
    <w:p>
      <w:pPr>
        <w:pStyle w:val="TextBody"/>
        <w:bidi w:val="0"/>
        <w:jc w:val="left"/>
        <w:rPr>
          <w:b/>
          <w:u w:val="single"/>
          <w:shd w:val="clear" w:fill="FFFF00"/>
        </w:rPr>
      </w:pPr>
      <w:r>
        <w:rPr>
          <w:b/>
          <w:u w:val="single"/>
          <w:shd w:val="clear" w:fill="FFFF00"/>
        </w:rPr>
        <w:t xml:space="preserve">Asiakirjan numero 38326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Holby City ja Casualty sijoittuvat molemmat Holby Cityn sairaalaan, joka sijaitsee kuvitteellisessa Wyvernin kreivikunnassa Lounais-Englannissa lähellä Walesin rajaa. Ulkoista kaupunkia edustaa Bristol, mutta Holby Cityn kuvaukset on tehty </w:t>
      </w:r>
      <w:r>
        <w:rPr>
          <w:color w:val="A9A9A9"/>
        </w:rPr>
        <w:t xml:space="preserve">BBC:n Elstree Centre -keskuksessa Borehamwoodissa, Hertfordshiressä</w:t>
      </w:r>
      <w:r>
        <w:rPr/>
        <w:t xml:space="preserve">. Bristolissa sijaitseva Casualtyn kuvauspaikka ei ollut riittävän suuri Holby Cityn edellyttämään kirurgiseen osastoon ja leikkaussaliin nähden, minkä vuoksi ensimmäiseen jaksoon sisältyviä kohtauksia jouduttiin kuvaamaan kahdesti, ensin Casualtyn kuvauspaikalla ja sitten Elstreen kuvauspaikalla, ja näyttelijät matkustivat näiden kahden paikan välillä. Lokakuussa 2007 BBC:n leikkaukset saivat Daily Telegraph -lehden uutisoimaan, että Elstree myytäisiin ja Holby City siirrettäisiin Casualtyn kanssa samaan kuvauspaikkaan, mahdollisesti Cardiffiin. Maaliskuussa 2009 BBC vahvisti, että Casualty siirtyisi uuteen kuvauspaikkaan Cardiffiin, mutta seuraavassa kuussa The Guardian -lehti ilmoitti, että BBC säilyttäisi Elstree Studiosin vielä ainakin neljä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Holby Cityn ulkopuoli on kuvattu?</w:t>
      </w:r>
    </w:p>
    <w:p>
      <w:pPr>
        <w:pStyle w:val="TextBody"/>
        <w:bidi w:val="0"/>
        <w:jc w:val="left"/>
        <w:rPr>
          <w:b/>
          <w:u w:val="single"/>
          <w:shd w:val="clear" w:fill="FFFF00"/>
        </w:rPr>
      </w:pPr>
      <w:r>
        <w:rPr>
          <w:b/>
          <w:u w:val="single"/>
          <w:shd w:val="clear" w:fill="FFFF00"/>
        </w:rPr>
        <w:t xml:space="preserve">Asiakirjan numero 38327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``Back in Black'' on AC/DC:n kappale, joka on ensimmäinen kappale heidän samannimisen vuoden 1980 albuminsa toisella puolella. Kappale tunnetaan sen avaavasta kitarariffistä, ja se oli </w:t>
      </w:r>
      <w:r>
        <w:rPr>
          <w:color w:val="A9A9A9"/>
        </w:rPr>
        <w:t xml:space="preserve">AC/DC:n kunnianosoitus entiselle laulajalleen Bon Scottille</w:t>
      </w:r>
      <w:r>
        <w:rPr/>
        <w:t xml:space="preserve">. Hänen tilalleen tullut Brian Johnson muisteli Mojo-lehdelle vuonna 2009, että kun bändi pyysi häntä kirjoittamaan sanoituksen tähän kappaleeseen, ``he sanoivat,'' että se ei voi olla morbidia -- sen on oltava Bonille ja sen on oltava juhlaa.''' Hän lisäsi: "Ajattelin, että ei sitten mitään paineita" (nauraa). Kirjoitin vain sen, mitä päähäni tuli, mikä silloin tuntui mutu-tuntumalta.'' Yhdeksän elämää. Kissojen silmät. Käyttää jokaista niistä väärin ja riehua villisti.'' Pojat ymmärsivät sen kuitenkin. He näkivät Bonin elämän siinä sanoituksessa. Kappale oli Yhdysvalloissa korkeimmillaan Billboard Hot 100 -listan sijalla 37 vuonna 1981 ja maaliskuussa 1981 debytoineen Billboardin Top Tracks -listan sijalla 51. Kappaleen jälkeen se nousi myös Billboardin Top Tracks -listalle. ``Back in Black'' sai RIAA:n Master Ringtone Sales Award -palkinnon (Gold ja Platinum) vuonna 2006 ja saavutti 2 × Platinum-statuksen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back in black - sanan merkitys</w:t>
      </w:r>
    </w:p>
    <w:p>
      <w:pPr>
        <w:pStyle w:val="TextBody"/>
        <w:bidi w:val="0"/>
        <w:jc w:val="left"/>
        <w:rPr>
          <w:b/>
          <w:u w:val="single"/>
          <w:shd w:val="clear" w:fill="FFFF00"/>
        </w:rPr>
      </w:pPr>
      <w:r>
        <w:rPr>
          <w:b/>
          <w:u w:val="single"/>
          <w:shd w:val="clear" w:fill="FFFF00"/>
        </w:rPr>
        <w:t xml:space="preserve">Asiakirjan numero 38328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Tab A 8.0 on Samsung Electronicsin valmistama ja markkinoima Android-pohjainen taulutietokone. Se kuuluu keskihintaluokan ``A'' -mallistoon, johon kuuluu myös 9,7 tuuman malli. Se julkistettiin maaliskuussa 2015 ja julkaistiin myöhemmin </w:t>
      </w:r>
      <w:r>
        <w:rPr>
          <w:color w:val="A9A9A9"/>
        </w:rPr>
        <w:t xml:space="preserve">1. toukokuuta 2015</w:t>
      </w:r>
      <w:r>
        <w:rPr/>
        <w:t xml:space="preserve">. Se on saatavana Wi-Fi -- only ja Wi-Fi / 4G -versioina.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Galaxy Tab a 8.0 ilmestyi?</w:t>
      </w:r>
    </w:p>
    <w:p>
      <w:pPr>
        <w:pStyle w:val="TextBody"/>
        <w:bidi w:val="0"/>
        <w:jc w:val="left"/>
        <w:rPr>
          <w:b/>
          <w:u w:val="single"/>
          <w:shd w:val="clear" w:fill="FFFF00"/>
        </w:rPr>
      </w:pPr>
      <w:r>
        <w:rPr>
          <w:b/>
          <w:u w:val="single"/>
          <w:shd w:val="clear" w:fill="FFFF00"/>
        </w:rPr>
        <w:t xml:space="preserve">Asiakirjan numero 38329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Hollywood Beyond </w:t>
      </w:r>
      <w:r>
        <w:rPr/>
        <w:t xml:space="preserve">oli laulaja-lauluntekijä Mark Rogersin idea. Heidän ensimmäinen singlensä ``What's the Colour of Money'' nousi Britannian singlelistalla sijalle 7 vuonna 1986. Kappale oli myös sijalla 21 Saksassa ja sijalla 14 Sveitsissä. Seurantasingle, ``No More Tears'', oli korkeimmillaan sijalla 47 Britanniassa.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mikä on rahan väri...</w:t>
      </w:r>
    </w:p>
    <w:p>
      <w:pPr>
        <w:pStyle w:val="TextBody"/>
        <w:bidi w:val="0"/>
        <w:jc w:val="left"/>
        <w:rPr>
          <w:b/>
          <w:u w:val="single"/>
          <w:shd w:val="clear" w:fill="FFFF00"/>
        </w:rPr>
      </w:pPr>
      <w:r>
        <w:rPr>
          <w:b/>
          <w:u w:val="single"/>
          <w:shd w:val="clear" w:fill="FFFF00"/>
        </w:rPr>
        <w:t xml:space="preserve">Asiakirjan numero 38330</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07"/>
        </w:tabs>
        <w:bidi w:val="0"/>
        <w:spacing w:before="0" w:after="0"/>
        <w:ind w:start="707" w:hanging="283"/>
        <w:jc w:val="left"/>
        <w:rPr/>
      </w:pPr>
      <w:r>
        <w:rPr/>
        <w:t xml:space="preserve">Latinalainen Deli: Prosa and Poetry (1993), U of Georgia Press, ISBN 978-0820315560. Toinen painos: (2010), University of Georgia Press, ISBN 9780820336213. </w:t>
      </w:r>
    </w:p>
    <w:p>
      <w:pPr>
        <w:pStyle w:val="TextBody"/>
        <w:numPr>
          <w:ilvl w:val="0"/>
          <w:numId w:val="6"/>
        </w:numPr>
        <w:tabs>
          <w:tab w:val="clear" w:pos="1134"/>
          <w:tab w:val="left" w:leader="none" w:pos="707"/>
        </w:tabs>
        <w:bidi w:val="0"/>
        <w:spacing w:before="0" w:after="0"/>
        <w:ind w:start="707" w:hanging="283"/>
        <w:jc w:val="left"/>
        <w:rPr/>
      </w:pPr>
      <w:r>
        <w:rPr/>
        <w:t xml:space="preserve">Vallankumouksemme vuosi: New and Selected Stories and Poems (1998), Arte Publico Press, ISBN 1558852247. </w:t>
      </w:r>
    </w:p>
    <w:p>
      <w:pPr>
        <w:pStyle w:val="TextBody"/>
        <w:numPr>
          <w:ilvl w:val="0"/>
          <w:numId w:val="6"/>
        </w:numPr>
        <w:tabs>
          <w:tab w:val="clear" w:pos="1134"/>
          <w:tab w:val="left" w:leader="none" w:pos="707"/>
        </w:tabs>
        <w:bidi w:val="0"/>
        <w:spacing w:before="0" w:after="0"/>
        <w:ind w:start="707" w:hanging="283"/>
        <w:jc w:val="left"/>
        <w:rPr/>
      </w:pPr>
      <w:r>
        <w:rPr/>
        <w:t xml:space="preserve">Hiljainen tanssi: Puertoricolaisen lapsuuden osittainen muistelu (1990). </w:t>
      </w:r>
    </w:p>
    <w:p>
      <w:pPr>
        <w:pStyle w:val="TextBody"/>
        <w:numPr>
          <w:ilvl w:val="0"/>
          <w:numId w:val="6"/>
        </w:numPr>
        <w:tabs>
          <w:tab w:val="clear" w:pos="1134"/>
          <w:tab w:val="left" w:leader="none" w:pos="707"/>
        </w:tabs>
        <w:bidi w:val="0"/>
        <w:ind w:start="707" w:hanging="283"/>
        <w:jc w:val="left"/>
        <w:rPr/>
      </w:pPr>
      <w:r>
        <w:rPr/>
        <w:t xml:space="preserve">Amerikan historia (</w:t>
      </w:r>
      <w:r>
        <w:rPr>
          <w:color w:val="A9A9A9"/>
        </w:rPr>
        <w:t xml:space="preserve">1993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Judith Ortiz Coferin kirjoittama Amerikan historia on kirjoitettu?</w:t>
      </w:r>
    </w:p>
    <w:p>
      <w:pPr>
        <w:pStyle w:val="TextBody"/>
        <w:bidi w:val="0"/>
        <w:jc w:val="left"/>
        <w:rPr>
          <w:b/>
          <w:u w:val="single"/>
          <w:shd w:val="clear" w:fill="FFFF00"/>
        </w:rPr>
      </w:pPr>
      <w:r>
        <w:rPr>
          <w:b/>
          <w:u w:val="single"/>
          <w:shd w:val="clear" w:fill="FFFF00"/>
        </w:rPr>
        <w:t xml:space="preserve">Asiakirjan numero 38331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Pohjois-Amerikassa supersolut näkyvät Doppler-tutkassa yleensä siten, että ne alkavat pisteestä tai koukunmuodosta </w:t>
      </w:r>
      <w:r>
        <w:rPr>
          <w:color w:val="A9A9A9"/>
        </w:rPr>
        <w:t xml:space="preserve">lounaispuolella </w:t>
      </w:r>
      <w:r>
        <w:rPr/>
        <w:t xml:space="preserve">ja levittäytyvät koilliseen. Voimakkaimmat sateet ovat yleensä lounaispuolella, ja ne loppuvat äkillisesti ennen sateetonta noususäteen pohjaa tai pääilmansuuntaa (joka ei näy tutkalla). Takasivun myötäsuuntainen myötätuuli (RFD) kuljettaa sademäärää vastapäivään ylöspäin suuntautuvan myrskytukikohdan pohjois- ja luoteispuolella, mikä tuottaa "koukkukaikuja", jotka osoittavat mesosyklonin olemassaolon.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tornado muodostuu suhteessa supersolun ukkosmyrskyn pääpiirteisiin?</w:t>
      </w:r>
    </w:p>
    <w:p>
      <w:pPr>
        <w:pStyle w:val="TextBody"/>
        <w:bidi w:val="0"/>
        <w:jc w:val="left"/>
        <w:rPr>
          <w:b/>
          <w:u w:val="single"/>
          <w:shd w:val="clear" w:fill="FFFF00"/>
        </w:rPr>
      </w:pPr>
      <w:r>
        <w:rPr>
          <w:b/>
          <w:u w:val="single"/>
          <w:shd w:val="clear" w:fill="FFFF00"/>
        </w:rPr>
        <w:t xml:space="preserve">Asiakirjan numero 38332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Astatiini on </w:t>
      </w:r>
      <w:r>
        <w:rPr/>
        <w:t xml:space="preserve">radioaktiivinen kemiallinen alkuaine, jonka symboli on At ja järjestysluku 85. Se on harvinaisin luonnossa esiintyvä alkuaine maankuoressa, sillä sitä esiintyy vain useiden raskaampien alkuaineiden hajoamistuotteena. Kaikki astatiinin isotoopit ovat lyhytikäisiä; stabiilein on astatiini-210, jonka puoliintumisaika on 8,1 tuntia. Puhtaasta alkuaineesta ei ole koskaan saatu koottua näytettä, koska makroskooppinen näyte höyrystyisi välittömästi oman radioaktiivisuutensa lämmössä.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harvinaisin alkuaine?</w:t>
      </w:r>
    </w:p>
    <w:p>
      <w:pPr>
        <w:pStyle w:val="TextBody"/>
        <w:bidi w:val="0"/>
        <w:jc w:val="left"/>
        <w:rPr>
          <w:b/>
          <w:u w:val="single"/>
          <w:shd w:val="clear" w:fill="FFFF00"/>
        </w:rPr>
      </w:pPr>
      <w:r>
        <w:rPr>
          <w:b/>
          <w:u w:val="single"/>
          <w:shd w:val="clear" w:fill="FFFF00"/>
        </w:rPr>
        <w:t xml:space="preserve">Asiakirjan numero 38333</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color w:val="A9A9A9"/>
        </w:rPr>
        <w:t xml:space="preserve">Susan Fleetwood </w:t>
      </w:r>
      <w:r>
        <w:rPr/>
        <w:t xml:space="preserve">(Rose)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Rose-tätiä Kraysin elokuvassa...</w:t>
      </w:r>
    </w:p>
    <w:p>
      <w:pPr>
        <w:pStyle w:val="TextBody"/>
        <w:bidi w:val="0"/>
        <w:jc w:val="left"/>
        <w:rPr>
          <w:b/>
          <w:u w:val="single"/>
          <w:shd w:val="clear" w:fill="FFFF00"/>
        </w:rPr>
      </w:pPr>
      <w:r>
        <w:rPr>
          <w:b/>
          <w:u w:val="single"/>
          <w:shd w:val="clear" w:fill="FFFF00"/>
        </w:rPr>
        <w:t xml:space="preserve">Asiakirjan numero 38334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Death Wish on Eli Rothin ohjaama tuleva amerikkalainen kostaja-toimintaelokuva, joka on uusintaversio samannimisestä elokuvasta vuodelta 1974, jonka pääosassa oli Charles Bronson ja joka perustuu Brian Garfieldin vuonna 1972 kirjoittamaan romaaniin. Päähenkilö Paul Kerseyn roolissa nähdään Bruce Willis, ja uusintafilmin </w:t>
      </w:r>
      <w:r>
        <w:rPr>
          <w:color w:val="A9A9A9"/>
        </w:rPr>
        <w:t xml:space="preserve">on tarkoitus ilmestyä 22. marraskuuta 2017 </w:t>
      </w:r>
      <w:r>
        <w:rPr/>
        <w:t xml:space="preserve">Metro-Goldwyn-Mayerin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kuoleman toivomus elokuva tulee ulos</w:t>
      </w:r>
    </w:p>
    <w:p>
      <w:pPr>
        <w:pStyle w:val="TextBody"/>
        <w:bidi w:val="0"/>
        <w:jc w:val="left"/>
        <w:rPr>
          <w:b/>
          <w:u w:val="single"/>
          <w:shd w:val="clear" w:fill="FFFF00"/>
        </w:rPr>
      </w:pPr>
      <w:r>
        <w:rPr>
          <w:b/>
          <w:u w:val="single"/>
          <w:shd w:val="clear" w:fill="FFFF00"/>
        </w:rPr>
        <w:t xml:space="preserve">Asiakirjan numero 38335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Tähtiparallaksi on minkä tahansa lähellä olevan tähden (tai muun kohteen) näennäinen siirtymä kaukana olevien kohteiden taustaa vasten. Maapallon erilaisten kiertoratojen aiheuttama erittäin pieni havaittu siirtymä on suurin noin kuuden kuukauden välein, kun Maa saapuu radallaan täsmälleen vastakkaisille puolille Aurinkoa, jolloin </w:t>
      </w:r>
      <w:r>
        <w:rPr/>
        <w:t xml:space="preserve">havaintojen välinen </w:t>
      </w:r>
      <w:r>
        <w:rPr/>
        <w:t xml:space="preserve">perusetäisyys on noin </w:t>
      </w:r>
      <w:r>
        <w:rPr>
          <w:color w:val="A9A9A9"/>
        </w:rPr>
        <w:t xml:space="preserve">kaksi tähtitieteellistä yksikköä.</w:t>
      </w:r>
      <w:r>
        <w:rPr/>
        <w:t xml:space="preserve"> Itse parallaksin katsotaan olevan puolet tästä maksimista, mikä vastaa suunnilleen havaintosiirtymää, joka syntyisi Maan ja Auringon erilaisista sijainneista johtuen, eli yhden tähtitieteellisen yksikön (AU) perusviivaa.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mittaamalla parallaksia maasta saadaan suurin mahdollinen perusetäisyys noin 1,5 km:n etäisyydeltä.</w:t>
      </w:r>
    </w:p>
    <w:p>
      <w:pPr>
        <w:pStyle w:val="TextBody"/>
        <w:bidi w:val="0"/>
        <w:jc w:val="left"/>
        <w:rPr>
          <w:b/>
          <w:u w:val="single"/>
          <w:shd w:val="clear" w:fill="FFFF00"/>
        </w:rPr>
      </w:pPr>
      <w:r>
        <w:rPr>
          <w:b/>
          <w:u w:val="single"/>
          <w:shd w:val="clear" w:fill="FFFF00"/>
        </w:rPr>
        <w:t xml:space="preserve">Asiakirjan numero 38336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Khal-Naaikaa (englanniksi: Lady Villain; hindiksi: </w:t>
      </w:r>
      <w:r>
        <w:rPr>
          <w:color w:val="A9A9A9"/>
        </w:rPr>
        <w:t xml:space="preserve">खल </w:t>
      </w:r>
      <w:r>
        <w:rPr>
          <w:color w:val="A9A9A9"/>
        </w:rPr>
        <w:t xml:space="preserve">नायिका) on </w:t>
      </w:r>
      <w:r>
        <w:rPr/>
        <w:t xml:space="preserve">vuonna 1993 valmistunut Bollywoodin jännitystrilleri-elokuva, jonka tuotti ja ohjasi Saawan Kumar Saawan Kumar Productions -nimellä. Sen pääosissa ovat Jeetendra, Jayaprada ja Anu Aggarwal, ja sen musiikin on säveltänyt Mahesh-Kishore. Se perustuu löyhästi vuoden 1992 Hollywood-elokuvaan The Hand That Rocks the Cradle.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Käsi, joka keinuttaa kehtoa hindi remake</w:t>
      </w:r>
    </w:p>
    <w:p>
      <w:pPr>
        <w:pStyle w:val="TextBody"/>
        <w:bidi w:val="0"/>
        <w:jc w:val="left"/>
        <w:rPr>
          <w:b/>
          <w:u w:val="single"/>
          <w:shd w:val="clear" w:fill="FFFF00"/>
        </w:rPr>
      </w:pPr>
      <w:r>
        <w:rPr>
          <w:b/>
          <w:u w:val="single"/>
          <w:shd w:val="clear" w:fill="FFFF00"/>
        </w:rPr>
        <w:t xml:space="preserve">Asiakirjan numero 38337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Liittovaltiotasavallassa </w:t>
      </w:r>
      <w:r>
        <w:rPr>
          <w:color w:val="A9A9A9"/>
        </w:rPr>
        <w:t xml:space="preserve">valta on jaettu liittovaltion hallituksen ja yksittäisten osa-alueiden hallitusten välillä</w:t>
      </w:r>
      <w:r>
        <w:rPr/>
        <w:t xml:space="preserve">. Vaikka kukin liittotasavalta hoitaa tätä vallanjakoa eri tavoin, yleiset turvallisuus- ja puolustusasiat sekä rahapolitiikka hoidetaan yleensä liittovaltiotasolla, kun taas infrastruktuurin ylläpidon ja koulutuspolitiikan kaltaiset asiat hoidetaan yleensä alue- tai paikallistasolla. Näkemykset siitä, minkä asioiden tulisi kuulua liittovaltion toimivaltaan, vaihtelevat kuitenkin, ja osa-alueilla on yleensä itsemääräämisoikeus joissakin asioissa, joissa liittovaltion hallituksella ei ole toimivaltaa. Liittotasavalta voidaankin parhaiten määritellä vastakohtana yhtenäiselle tasavallalle, jossa keskushallinnolla on täysi suvereniteetti kaikilla poliittisen elämän osa-alueilla. Tämä hajautetumpi rakenne selittää osaltaan sen, että väkirikkaammat maat toimivat yleensä liittotasavaltoina. Useimmissa liittotasavalloissa vallanjako hallintoasteiden välillä on kirjattu kirjalliseen perustuslailliseen asiakirjaan.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liittovaltio demokraattinen tasavalta valtio</w:t>
      </w:r>
    </w:p>
    <w:p>
      <w:pPr>
        <w:pStyle w:val="TextBody"/>
        <w:bidi w:val="0"/>
        <w:jc w:val="left"/>
        <w:rPr>
          <w:b/>
          <w:u w:val="single"/>
          <w:shd w:val="clear" w:fill="FFFF00"/>
        </w:rPr>
      </w:pPr>
      <w:r>
        <w:rPr>
          <w:b/>
          <w:u w:val="single"/>
          <w:shd w:val="clear" w:fill="FFFF00"/>
        </w:rPr>
        <w:t xml:space="preserve">Asiakirjan numero 38338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Bipolaariliitäntäisten transistorien bias-piste valitaan </w:t>
      </w:r>
      <w:r>
        <w:rPr>
          <w:color w:val="A9A9A9"/>
        </w:rPr>
        <w:t xml:space="preserve">siten, että transistori pysyy aktiivisessa tilassa käyttäen erilaisia piiritekniikoita, joilla määritetään Q-pisteen tasajännite ja virta</w:t>
      </w:r>
      <w:r>
        <w:rPr/>
        <w:t xml:space="preserve">. Q-pisteen biasjännitteen päälle asetetaan sitten pieni signaali, jolloin virtaa joko moduloidaan tai kytketään piirin tarkoituksesta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bjt:n ennakkoasennuksen tarve?</w:t>
      </w:r>
    </w:p>
    <w:p>
      <w:pPr>
        <w:pStyle w:val="TextBody"/>
        <w:bidi w:val="0"/>
        <w:jc w:val="left"/>
        <w:rPr>
          <w:b/>
          <w:u w:val="single"/>
          <w:shd w:val="clear" w:fill="FFFF00"/>
        </w:rPr>
      </w:pPr>
      <w:r>
        <w:rPr>
          <w:b/>
          <w:u w:val="single"/>
          <w:shd w:val="clear" w:fill="FFFF00"/>
        </w:rPr>
        <w:t xml:space="preserve">Asiakirjan numero 38339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 Humphrey </w:t>
      </w:r>
      <w:r>
        <w:rPr/>
        <w:t xml:space="preserve">(s. 1994) on uusiseelantilaissyntyinen näyttelijä Frankstonista, Victoriasta, Australiasta. Hänet tunnetaan parhaiten Charles Strattonin roolista vuoden 2017 elokuvassa The Greatest Showman.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kääpiötä Greatest Showmanissa...</w:t>
      </w:r>
    </w:p>
    <w:p>
      <w:pPr>
        <w:pStyle w:val="TextBody"/>
        <w:bidi w:val="0"/>
        <w:jc w:val="left"/>
        <w:rPr>
          <w:b/>
          <w:u w:val="single"/>
          <w:shd w:val="clear" w:fill="FFFF00"/>
        </w:rPr>
      </w:pPr>
      <w:r>
        <w:rPr>
          <w:b/>
          <w:u w:val="single"/>
          <w:shd w:val="clear" w:fill="FFFF00"/>
        </w:rPr>
        <w:t xml:space="preserve">Asiakirjan numero 38340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pinta-ala on 9 984 670 km (3 855 100 sq mi) 9 984 670 km (3 855 103 sq. miles) ja se kattaa useita erilaisia geoklimaattisia alueita. </w:t>
      </w:r>
      <w:r>
        <w:rPr/>
        <w:t xml:space="preserve">Pääalueita </w:t>
      </w:r>
      <w:r>
        <w:rPr/>
        <w:t xml:space="preserve">on </w:t>
      </w:r>
      <w:r>
        <w:rPr>
          <w:color w:val="A9A9A9"/>
        </w:rPr>
        <w:t xml:space="preserve">8.</w:t>
      </w:r>
      <w:r>
        <w:rPr/>
        <w:t xml:space="preserve"> Kanadassa on myös laaja merialue, ja siellä on maailman pisin rannikkolinja, 243 042 kilometriä (151 019 mailia). Kanadan fyysinen maantiede on hyvin vaihteleva. Boreaaliset metsät vallitsevat koko maassa, jää on merkittävä pohjoisilla arktisilla alueilla ja Kalliovuorilla, ja Kanadan lounaisosan suhteellisen tasaiset preeriat helpottavat tuottavaa maataloutta. Suuret järvet ruokkivat St. Lawrence -jokea (kaakossa), jonka alankoalueilla asuu suuri osa Kanadan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maantieteellistä aluetta Kanadassa on</w:t>
      </w:r>
    </w:p>
    <w:p>
      <w:pPr>
        <w:pStyle w:val="TextBody"/>
        <w:bidi w:val="0"/>
        <w:jc w:val="left"/>
        <w:rPr>
          <w:b/>
          <w:u w:val="single"/>
          <w:shd w:val="clear" w:fill="FFFF00"/>
        </w:rPr>
      </w:pPr>
      <w:r>
        <w:rPr>
          <w:b/>
          <w:u w:val="single"/>
          <w:shd w:val="clear" w:fill="FFFF00"/>
        </w:rPr>
        <w:t xml:space="preserve">Asiakirjan numero 38341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3. päivänä 1911 </w:t>
      </w:r>
      <w:r>
        <w:rPr>
          <w:color w:val="A9A9A9"/>
        </w:rPr>
        <w:t xml:space="preserve">sveitsiläinen kilpa-autoilija ja autoinsinööri Louis Chevrolet </w:t>
      </w:r>
      <w:r>
        <w:rPr/>
        <w:t xml:space="preserve">perusti Chevrolet Motor Companyn Detroitissa yhdessä William C. Durantin ja sijoituskumppaneiden William Littlen (Little-auton valmistaja), Buickin entisen omistajan James H. Whitingin, tohtori Edwin R. Campbellin (Durantin vävy) ja vuonna 1912 General Motorsin toimitusjohtajan R.S. McLaughlinin kanssa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chevrolet on peräisin?</w:t>
      </w:r>
    </w:p>
    <w:p>
      <w:pPr>
        <w:pStyle w:val="TextBody"/>
        <w:bidi w:val="0"/>
        <w:jc w:val="left"/>
        <w:rPr>
          <w:b/>
          <w:u w:val="single"/>
          <w:shd w:val="clear" w:fill="FFFF00"/>
        </w:rPr>
      </w:pPr>
      <w:r>
        <w:rPr>
          <w:b/>
          <w:u w:val="single"/>
          <w:shd w:val="clear" w:fill="FFFF00"/>
        </w:rPr>
        <w:t xml:space="preserve">Asiakirjan numero 38342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Haarukanpää</w:t>
      </w:r>
      <w:r>
        <w:rPr/>
        <w:t xml:space="preserve">, haarukanpää tai haarukanpää on polkupyörän rungossa tai haarukassa oleva aukko, johon polkupyörän pyörän akseli on kiinnitetty. Dropout on haarukan pääte, jonka avulla takapyörä voidaan irrottaa ilman, että ketjua joudutaan ensin irrottamaan.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haarukan loppupään nimi?</w:t>
      </w:r>
    </w:p>
    <w:p>
      <w:pPr>
        <w:pStyle w:val="TextBody"/>
        <w:bidi w:val="0"/>
        <w:jc w:val="left"/>
        <w:rPr>
          <w:b/>
          <w:u w:val="single"/>
          <w:shd w:val="clear" w:fill="FFFF00"/>
        </w:rPr>
      </w:pPr>
      <w:r>
        <w:rPr>
          <w:b/>
          <w:u w:val="single"/>
          <w:shd w:val="clear" w:fill="FFFF00"/>
        </w:rPr>
        <w:t xml:space="preserve">Asiakirjan numero 38343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 of the Border on nähtävyys </w:t>
      </w:r>
      <w:r>
        <w:rPr>
          <w:color w:val="A9A9A9"/>
        </w:rPr>
        <w:t xml:space="preserve">Interstate 95:n (I-95), US Highway 301:n (US 301) ja US 501:n varrella Dillonissa, Etelä-Carolinassa, Rowlandin eteläpuolella, Pohjois-Carolinassa</w:t>
      </w:r>
      <w:r>
        <w:rPr/>
        <w:t xml:space="preserve">. Se on saanut nimensä, koska se sijaitsee aivan Pohjois-Carolinan ja Etelä-Carolinan välisen rajan eteläpuolella, ja sen teemana on kieli poskessa oleva, tekomeksikolainen tyyli. Levähdysalueella on ravintoloita, huoltoasemia, pelihalli, motelli ja rekkapysäkki sekä pieni huvipuisto, minigolfrata, ostospaikkoja ja ilotulituskauppoja. Sen maskotti on Pedro, meksikolaisen bandidon karikatyyri.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eteläinen rajaseutu?</w:t>
      </w:r>
    </w:p>
    <w:p>
      <w:pPr>
        <w:pStyle w:val="TextBody"/>
        <w:bidi w:val="0"/>
        <w:jc w:val="left"/>
        <w:rPr>
          <w:b/>
          <w:u w:val="single"/>
          <w:shd w:val="clear" w:fill="FFFF00"/>
        </w:rPr>
      </w:pPr>
      <w:r>
        <w:rPr>
          <w:b/>
          <w:u w:val="single"/>
          <w:shd w:val="clear" w:fill="FFFF00"/>
        </w:rPr>
        <w:t xml:space="preserve">Asiakirjan numero 38344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Census Bureaun päätehtävänä on suorittaa joka kymmenes vuosi Yhdysvaltain väestölaskenta, jossa </w:t>
      </w:r>
      <w:r>
        <w:rPr>
          <w:color w:val="A9A9A9"/>
        </w:rPr>
        <w:t xml:space="preserve">jaetaan Yhdysvaltojen edustajainhuoneen paikat osavaltioille niiden väkiluvun perusteella</w:t>
      </w:r>
      <w:r>
        <w:rPr/>
        <w:t xml:space="preserve">. FBI:n erilaiset laskennat ja tutkimukset auttavat jakamaan vuosittain yli 400 miljardia dollaria liittovaltion varoja, ja se auttaa osavaltioita, paikallisyhteisöjä ja yrityksiä tekemään tietoon perustuvia päätöksiä. Väestölaskennan antamien tietojen perusteella tehdään päätöksiä siitä, missä rakennetaan ja ylläpidetään kouluja, sairaaloita, liikenneinfrastruktuuria sekä poliisi- ja palokuntia.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10 vuoden välein tapahtuva väestönlaskenta otettiin käyttöön, jotta voitaisiin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United States Census Bureau (USCB; virallisesti Bureau of the Census, kuten 13 U.S.C. osaston 11 §:ssä määritellään) on Yhdysvaltojen liittovaltion tilastojärjestelmän päävirasto, joka on vastuussa </w:t>
      </w:r>
      <w:r>
        <w:rPr>
          <w:color w:val="A9A9A9"/>
        </w:rPr>
        <w:t xml:space="preserve">amerikkalaisia ja taloutta </w:t>
      </w:r>
      <w:r>
        <w:rPr/>
        <w:t xml:space="preserve">koskevien tietojen tuottamisesta</w:t>
      </w:r>
      <w:r>
        <w:rPr/>
        <w:t xml:space="preserve">. Census Bureau on osa Yhdysvaltain kauppaministeriötä, ja sen johtajan nimittää Yhdysvaltain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väestölaskentatoimisto kerää tietoja seuraavista asioista</w:t>
      </w:r>
    </w:p>
    <w:p>
      <w:pPr>
        <w:pStyle w:val="TextBody"/>
        <w:bidi w:val="0"/>
        <w:jc w:val="left"/>
        <w:rPr>
          <w:b/>
          <w:u w:val="single"/>
          <w:shd w:val="clear" w:fill="FFFF00"/>
        </w:rPr>
      </w:pPr>
      <w:r>
        <w:rPr>
          <w:b/>
          <w:u w:val="single"/>
          <w:shd w:val="clear" w:fill="FFFF00"/>
        </w:rPr>
        <w:t xml:space="preserve">Asiakirjan numero 38345</w:t>
      </w:r>
    </w:p>
    <w:p>
      <w:pPr>
        <w:pStyle w:val="TextBody"/>
        <w:bidi w:val="0"/>
        <w:jc w:val="left"/>
        <w:rPr>
          <w:b/>
          <w:shd w:val="clear" w:fill="FFFF00"/>
        </w:rPr>
      </w:pPr>
      <w:r>
        <w:rPr>
          <w:b/>
          <w:shd w:val="clear" w:fill="FFFF00"/>
        </w:rPr>
        <w:t xml:space="preserve">Tekstin numero 0</w:t>
      </w:r>
    </w:p>
    <w:tbl>
      <w:tblPr>
        <w:tblW w:w="13108" w:type="dxa"/>
        <w:jc w:val="left"/>
        <w:tblInd w:w="0" w:type="dxa"/>
        <w:tblLayout w:type="fixed"/>
        <w:tblCellMar>
          <w:top w:w="28" w:type="dxa"/>
          <w:left w:w="28" w:type="dxa"/>
          <w:bottom w:w="28" w:type="dxa"/>
          <w:right w:w="28" w:type="dxa"/>
        </w:tblCellMar>
      </w:tblPr>
      <w:tblGrid>
        <w:gridCol w:w="1141"/>
        <w:gridCol w:w="856"/>
        <w:gridCol w:w="931"/>
        <w:gridCol w:w="826"/>
        <w:gridCol w:w="1366"/>
        <w:gridCol w:w="1366"/>
        <w:gridCol w:w="781"/>
        <w:gridCol w:w="826"/>
        <w:gridCol w:w="1366"/>
        <w:gridCol w:w="931"/>
        <w:gridCol w:w="856"/>
        <w:gridCol w:w="721"/>
        <w:gridCol w:w="1141"/>
      </w:tblGrid>
      <w:tr>
        <w:trPr/>
        <w:tc>
          <w:tcPr>
            <w:tcW w:w="1141" w:type="dxa"/>
            <w:tcBorders/>
            <w:vAlign w:val="center"/>
          </w:tcPr>
          <w:p>
            <w:pPr>
              <w:pStyle w:val="TableHeading"/>
              <w:suppressLineNumbers/>
              <w:bidi w:val="0"/>
              <w:spacing w:before="0" w:after="283"/>
              <w:jc w:val="center"/>
              <w:rPr/>
            </w:pPr>
            <w:r>
              <w:rPr/>
              <w:t xml:space="preserve">Tanssijan jakso ja haasteen voittaja </w:t>
            </w:r>
          </w:p>
        </w:tc>
        <w:tc>
          <w:tcPr>
            <w:tcW w:w="8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Heading"/>
              <w:suppressLineNumbers/>
              <w:bidi w:val="0"/>
              <w:spacing w:before="0" w:after="283"/>
              <w:jc w:val="center"/>
              <w:rPr/>
            </w:pPr>
            <w:r>
              <w:rPr/>
              <w:t xml:space="preserve">Trinity </w:t>
            </w:r>
          </w:p>
        </w:tc>
        <w:tc>
          <w:tcPr>
            <w:tcW w:w="856" w:type="dxa"/>
            <w:tcBorders/>
            <w:vAlign w:val="center"/>
          </w:tcPr>
          <w:p>
            <w:pPr>
              <w:pStyle w:val="TableHeading"/>
              <w:suppressLineNumbers/>
              <w:bidi w:val="0"/>
              <w:spacing w:before="0" w:after="283"/>
              <w:jc w:val="center"/>
              <w:rPr/>
            </w:pPr>
            <w:r>
              <w:rPr/>
              <w:t xml:space="preserve">Gianna </w:t>
            </w:r>
          </w:p>
        </w:tc>
        <w:tc>
          <w:tcPr>
            <w:tcW w:w="931" w:type="dxa"/>
            <w:tcBorders/>
            <w:vAlign w:val="center"/>
          </w:tcPr>
          <w:p>
            <w:pPr>
              <w:pStyle w:val="TableHeading"/>
              <w:suppressLineNumbers/>
              <w:bidi w:val="0"/>
              <w:spacing w:before="0" w:after="283"/>
              <w:jc w:val="center"/>
              <w:rPr/>
            </w:pPr>
            <w:r>
              <w:rPr/>
              <w:t xml:space="preserve">Ally </w:t>
            </w:r>
          </w:p>
        </w:tc>
        <w:tc>
          <w:tcPr>
            <w:tcW w:w="826" w:type="dxa"/>
            <w:tcBorders/>
            <w:vAlign w:val="center"/>
          </w:tcPr>
          <w:p>
            <w:pPr>
              <w:pStyle w:val="TableHeading"/>
              <w:suppressLineNumbers/>
              <w:bidi w:val="0"/>
              <w:spacing w:before="0" w:after="283"/>
              <w:jc w:val="center"/>
              <w:rPr/>
            </w:pPr>
            <w:r>
              <w:rPr/>
              <w:t xml:space="preserve">Trinity </w:t>
            </w:r>
          </w:p>
        </w:tc>
        <w:tc>
          <w:tcPr>
            <w:tcW w:w="1366" w:type="dxa"/>
            <w:tcBorders/>
            <w:vAlign w:val="center"/>
          </w:tcPr>
          <w:p>
            <w:pPr>
              <w:pStyle w:val="TableHeading"/>
              <w:suppressLineNumbers/>
              <w:bidi w:val="0"/>
              <w:jc w:val="center"/>
              <w:rPr/>
            </w:pPr>
            <w:r>
              <w:rPr/>
              <w:t xml:space="preserve">5 </w:t>
            </w:r>
          </w:p>
          <w:p>
            <w:pPr>
              <w:pStyle w:val="TableHeading"/>
              <w:suppressLineNumbers/>
              <w:bidi w:val="0"/>
              <w:spacing w:before="0" w:after="283"/>
              <w:jc w:val="center"/>
              <w:rPr/>
            </w:pPr>
            <w:r>
              <w:rPr/>
              <w:t xml:space="preserve">Trinity </w:t>
            </w:r>
          </w:p>
        </w:tc>
        <w:tc>
          <w:tcPr>
            <w:tcW w:w="1366" w:type="dxa"/>
            <w:tcBorders/>
            <w:vAlign w:val="center"/>
          </w:tcPr>
          <w:p>
            <w:pPr>
              <w:pStyle w:val="TableHeading"/>
              <w:suppressLineNumbers/>
              <w:bidi w:val="0"/>
              <w:jc w:val="center"/>
              <w:rPr/>
            </w:pPr>
            <w:r>
              <w:rPr/>
              <w:t xml:space="preserve">6 </w:t>
            </w:r>
          </w:p>
          <w:p>
            <w:pPr>
              <w:pStyle w:val="TableHeading"/>
              <w:suppressLineNumbers/>
              <w:bidi w:val="0"/>
              <w:spacing w:before="0" w:after="283"/>
              <w:jc w:val="center"/>
              <w:rPr/>
            </w:pPr>
            <w:r>
              <w:rPr/>
              <w:t xml:space="preserve">McKaylee </w:t>
            </w:r>
          </w:p>
        </w:tc>
        <w:tc>
          <w:tcPr>
            <w:tcW w:w="781" w:type="dxa"/>
            <w:tcBorders/>
            <w:vAlign w:val="center"/>
          </w:tcPr>
          <w:p>
            <w:pPr>
              <w:pStyle w:val="TableHeading"/>
              <w:suppressLineNumbers/>
              <w:bidi w:val="0"/>
              <w:jc w:val="center"/>
              <w:rPr/>
            </w:pPr>
            <w:r>
              <w:rPr/>
              <w:t xml:space="preserve">7 </w:t>
            </w:r>
          </w:p>
          <w:p>
            <w:pPr>
              <w:pStyle w:val="TableHeading"/>
              <w:suppressLineNumbers/>
              <w:bidi w:val="0"/>
              <w:spacing w:before="0" w:after="283"/>
              <w:jc w:val="center"/>
              <w:rPr/>
            </w:pPr>
            <w:r>
              <w:rPr/>
              <w:t xml:space="preserve">Kalani </w:t>
            </w:r>
          </w:p>
        </w:tc>
        <w:tc>
          <w:tcPr>
            <w:tcW w:w="826" w:type="dxa"/>
            <w:tcBorders/>
            <w:vAlign w:val="center"/>
          </w:tcPr>
          <w:p>
            <w:pPr>
              <w:pStyle w:val="TableHeading"/>
              <w:suppressLineNumbers/>
              <w:bidi w:val="0"/>
              <w:jc w:val="center"/>
              <w:rPr/>
            </w:pPr>
            <w:r>
              <w:rPr/>
              <w:t xml:space="preserve">8 </w:t>
            </w:r>
          </w:p>
          <w:p>
            <w:pPr>
              <w:pStyle w:val="TableHeading"/>
              <w:suppressLineNumbers/>
              <w:bidi w:val="0"/>
              <w:spacing w:before="0" w:after="283"/>
              <w:jc w:val="center"/>
              <w:rPr/>
            </w:pPr>
            <w:r>
              <w:rPr/>
              <w:t xml:space="preserve">Trinity </w:t>
            </w:r>
          </w:p>
        </w:tc>
        <w:tc>
          <w:tcPr>
            <w:tcW w:w="1366" w:type="dxa"/>
            <w:tcBorders/>
            <w:vAlign w:val="center"/>
          </w:tcPr>
          <w:p>
            <w:pPr>
              <w:pStyle w:val="TableHeading"/>
              <w:suppressLineNumbers/>
              <w:bidi w:val="0"/>
              <w:jc w:val="center"/>
              <w:rPr/>
            </w:pPr>
            <w:r>
              <w:rPr/>
              <w:t xml:space="preserve">9 </w:t>
            </w:r>
          </w:p>
          <w:p>
            <w:pPr>
              <w:pStyle w:val="TableHeading"/>
              <w:suppressLineNumbers/>
              <w:bidi w:val="0"/>
              <w:spacing w:before="0" w:after="283"/>
              <w:jc w:val="center"/>
              <w:rPr/>
            </w:pPr>
            <w:r>
              <w:rPr/>
              <w:t xml:space="preserve">McKaylee </w:t>
            </w:r>
          </w:p>
        </w:tc>
        <w:tc>
          <w:tcPr>
            <w:tcW w:w="931" w:type="dxa"/>
            <w:tcBorders/>
            <w:vAlign w:val="center"/>
          </w:tcPr>
          <w:p>
            <w:pPr>
              <w:pStyle w:val="TableHeading"/>
              <w:suppressLineNumbers/>
              <w:bidi w:val="0"/>
              <w:jc w:val="center"/>
              <w:rPr/>
            </w:pPr>
            <w:r>
              <w:rPr/>
              <w:t xml:space="preserve">10 </w:t>
            </w:r>
          </w:p>
          <w:p>
            <w:pPr>
              <w:pStyle w:val="TableHeading"/>
              <w:suppressLineNumbers/>
              <w:bidi w:val="0"/>
              <w:spacing w:before="0" w:after="283"/>
              <w:jc w:val="center"/>
              <w:rPr/>
            </w:pPr>
            <w:r>
              <w:rPr/>
              <w:t xml:space="preserve">Kalani </w:t>
            </w:r>
          </w:p>
        </w:tc>
        <w:tc>
          <w:tcPr>
            <w:tcW w:w="856" w:type="dxa"/>
            <w:tcBorders/>
            <w:vAlign w:val="center"/>
          </w:tcPr>
          <w:p>
            <w:pPr>
              <w:pStyle w:val="TableHeading"/>
              <w:suppressLineNumbers/>
              <w:bidi w:val="0"/>
              <w:jc w:val="center"/>
              <w:rPr/>
            </w:pPr>
            <w:r>
              <w:rPr/>
              <w:t xml:space="preserve">11 </w:t>
            </w:r>
          </w:p>
          <w:p>
            <w:pPr>
              <w:pStyle w:val="TableHeading"/>
              <w:suppressLineNumbers/>
              <w:bidi w:val="0"/>
              <w:spacing w:before="0" w:after="283"/>
              <w:jc w:val="center"/>
              <w:rPr/>
            </w:pPr>
            <w:r>
              <w:rPr/>
              <w:t xml:space="preserve">Gianna </w:t>
            </w:r>
          </w:p>
        </w:tc>
        <w:tc>
          <w:tcPr>
            <w:tcW w:w="721" w:type="dxa"/>
            <w:tcBorders/>
            <w:vAlign w:val="center"/>
          </w:tcPr>
          <w:p>
            <w:pPr>
              <w:pStyle w:val="TableHeading"/>
              <w:suppressLineNumbers/>
              <w:bidi w:val="0"/>
              <w:spacing w:before="0" w:after="283"/>
              <w:jc w:val="center"/>
              <w:rPr/>
            </w:pPr>
            <w:r>
              <w:rPr/>
              <w:t xml:space="preserve">12 </w:t>
            </w:r>
          </w:p>
        </w:tc>
        <w:tc>
          <w:tcPr>
            <w:tcW w:w="114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color w:val="A9A9A9"/>
              </w:rPr>
              <w:t xml:space="preserve">McKayle</w:t>
            </w:r>
            <w:r>
              <w:rPr/>
              <w:t xml:space="preserve">e </w:t>
            </w:r>
          </w:p>
        </w:tc>
        <w:tc>
          <w:tcPr>
            <w:tcW w:w="856" w:type="dxa"/>
            <w:tcBorders/>
            <w:vAlign w:val="center"/>
          </w:tcPr>
          <w:p>
            <w:pPr>
              <w:pStyle w:val="TableContents"/>
              <w:bidi w:val="0"/>
              <w:spacing w:before="0" w:after="283"/>
              <w:jc w:val="left"/>
              <w:rPr/>
            </w:pPr>
            <w:r>
              <w:rPr/>
              <w:t xml:space="preserve">HIGH </w:t>
            </w:r>
          </w:p>
        </w:tc>
        <w:tc>
          <w:tcPr>
            <w:tcW w:w="93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LOW </w:t>
            </w:r>
          </w:p>
        </w:tc>
        <w:tc>
          <w:tcPr>
            <w:tcW w:w="781" w:type="dxa"/>
            <w:tcBorders/>
            <w:vAlign w:val="center"/>
          </w:tcPr>
          <w:p>
            <w:pPr>
              <w:pStyle w:val="TableContents"/>
              <w:bidi w:val="0"/>
              <w:spacing w:before="0" w:after="283"/>
              <w:jc w:val="left"/>
              <w:rPr/>
            </w:pPr>
            <w:r>
              <w:rPr/>
              <w:t xml:space="preserve">HIGH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HIGH </w:t>
            </w:r>
          </w:p>
        </w:tc>
        <w:tc>
          <w:tcPr>
            <w:tcW w:w="85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1141" w:type="dxa"/>
            <w:tcBorders/>
            <w:vAlign w:val="center"/>
          </w:tcPr>
          <w:p>
            <w:pPr>
              <w:pStyle w:val="TableContents"/>
              <w:bidi w:val="0"/>
              <w:spacing w:before="0" w:after="283"/>
              <w:jc w:val="left"/>
              <w:rPr/>
            </w:pPr>
            <w:r>
              <w:rPr/>
              <w:t xml:space="preserve">VOITTAJA </w:t>
            </w:r>
          </w:p>
        </w:tc>
      </w:tr>
      <w:tr>
        <w:trPr/>
        <w:tc>
          <w:tcPr>
            <w:tcW w:w="1141" w:type="dxa"/>
            <w:tcBorders/>
            <w:vAlign w:val="center"/>
          </w:tcPr>
          <w:p>
            <w:pPr>
              <w:pStyle w:val="TableContents"/>
              <w:bidi w:val="0"/>
              <w:spacing w:before="0" w:after="283"/>
              <w:jc w:val="left"/>
              <w:rPr/>
            </w:pPr>
            <w:r>
              <w:rPr/>
              <w:t xml:space="preserve">Gianna </w:t>
            </w:r>
          </w:p>
        </w:tc>
        <w:tc>
          <w:tcPr>
            <w:tcW w:w="856" w:type="dxa"/>
            <w:tcBorders/>
            <w:vAlign w:val="center"/>
          </w:tcPr>
          <w:p>
            <w:pPr>
              <w:pStyle w:val="TableContents"/>
              <w:bidi w:val="0"/>
              <w:spacing w:before="0" w:after="283"/>
              <w:jc w:val="left"/>
              <w:rPr/>
            </w:pPr>
            <w:r>
              <w:rPr/>
              <w:t xml:space="preserve">LOW </w:t>
            </w:r>
          </w:p>
        </w:tc>
        <w:tc>
          <w:tcPr>
            <w:tcW w:w="931" w:type="dxa"/>
            <w:tcBorders/>
            <w:vAlign w:val="center"/>
          </w:tcPr>
          <w:p>
            <w:pPr>
              <w:pStyle w:val="TableContents"/>
              <w:bidi w:val="0"/>
              <w:spacing w:before="0" w:after="283"/>
              <w:jc w:val="left"/>
              <w:rPr/>
            </w:pPr>
            <w:r>
              <w:rPr/>
              <w:t xml:space="preserve">HIGH </w:t>
            </w:r>
          </w:p>
        </w:tc>
        <w:tc>
          <w:tcPr>
            <w:tcW w:w="826" w:type="dxa"/>
            <w:tcBorders/>
            <w:vAlign w:val="center"/>
          </w:tcPr>
          <w:p>
            <w:pPr>
              <w:pStyle w:val="TableContents"/>
              <w:bidi w:val="0"/>
              <w:spacing w:before="0" w:after="283"/>
              <w:jc w:val="left"/>
              <w:rPr/>
            </w:pPr>
            <w:r>
              <w:rPr/>
              <w:t xml:space="preserve">LOW </w:t>
            </w:r>
          </w:p>
        </w:tc>
        <w:tc>
          <w:tcPr>
            <w:tcW w:w="136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78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LOW </w:t>
            </w:r>
          </w:p>
        </w:tc>
        <w:tc>
          <w:tcPr>
            <w:tcW w:w="1366" w:type="dxa"/>
            <w:tcBorders/>
            <w:vAlign w:val="center"/>
          </w:tcPr>
          <w:p>
            <w:pPr>
              <w:pStyle w:val="TableContents"/>
              <w:bidi w:val="0"/>
              <w:spacing w:before="0" w:after="283"/>
              <w:jc w:val="left"/>
              <w:rPr/>
            </w:pPr>
            <w:r>
              <w:rPr/>
              <w:t xml:space="preserve">IMMUNITY </w:t>
            </w:r>
          </w:p>
        </w:tc>
        <w:tc>
          <w:tcPr>
            <w:tcW w:w="931" w:type="dxa"/>
            <w:tcBorders/>
            <w:vAlign w:val="center"/>
          </w:tcPr>
          <w:p>
            <w:pPr>
              <w:pStyle w:val="TableContents"/>
              <w:bidi w:val="0"/>
              <w:spacing w:before="0" w:after="283"/>
              <w:jc w:val="left"/>
              <w:rPr/>
            </w:pPr>
            <w:r>
              <w:rPr/>
              <w:t xml:space="preserve">IN </w:t>
            </w:r>
          </w:p>
        </w:tc>
        <w:tc>
          <w:tcPr>
            <w:tcW w:w="85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1141" w:type="dxa"/>
            <w:tcBorders/>
            <w:vAlign w:val="center"/>
          </w:tcPr>
          <w:p>
            <w:pPr>
              <w:pStyle w:val="TableContents"/>
              <w:bidi w:val="0"/>
              <w:spacing w:before="0" w:after="283"/>
              <w:jc w:val="left"/>
              <w:rPr/>
            </w:pPr>
            <w:r>
              <w:rPr/>
              <w:t xml:space="preserve">TOINEN </w:t>
            </w:r>
          </w:p>
        </w:tc>
      </w:tr>
      <w:tr>
        <w:trPr/>
        <w:tc>
          <w:tcPr>
            <w:tcW w:w="1141" w:type="dxa"/>
            <w:tcBorders/>
            <w:vAlign w:val="center"/>
          </w:tcPr>
          <w:p>
            <w:pPr>
              <w:pStyle w:val="TableContents"/>
              <w:bidi w:val="0"/>
              <w:spacing w:before="0" w:after="283"/>
              <w:jc w:val="left"/>
              <w:rPr/>
            </w:pPr>
            <w:r>
              <w:rPr/>
              <w:t xml:space="preserve">Trinity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IMMUNITY </w:t>
            </w:r>
          </w:p>
        </w:tc>
        <w:tc>
          <w:tcPr>
            <w:tcW w:w="1366" w:type="dxa"/>
            <w:tcBorders/>
            <w:vAlign w:val="center"/>
          </w:tcPr>
          <w:p>
            <w:pPr>
              <w:pStyle w:val="TableContents"/>
              <w:bidi w:val="0"/>
              <w:spacing w:before="0" w:after="283"/>
              <w:jc w:val="left"/>
              <w:rPr/>
            </w:pPr>
            <w:r>
              <w:rPr/>
              <w:t xml:space="preserve">IMMUNITY </w:t>
            </w:r>
          </w:p>
        </w:tc>
        <w:tc>
          <w:tcPr>
            <w:tcW w:w="781" w:type="dxa"/>
            <w:tcBorders/>
            <w:vAlign w:val="center"/>
          </w:tcPr>
          <w:p>
            <w:pPr>
              <w:pStyle w:val="TableContents"/>
              <w:bidi w:val="0"/>
              <w:spacing w:before="0" w:after="283"/>
              <w:jc w:val="left"/>
              <w:rPr/>
            </w:pPr>
            <w:r>
              <w:rPr/>
              <w:t xml:space="preserve">HIGH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SAVED (RR) </w:t>
            </w:r>
          </w:p>
        </w:tc>
        <w:tc>
          <w:tcPr>
            <w:tcW w:w="85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1141" w:type="dxa"/>
            <w:tcBorders/>
            <w:vAlign w:val="center"/>
          </w:tcPr>
          <w:p>
            <w:pPr>
              <w:pStyle w:val="TableContents"/>
              <w:bidi w:val="0"/>
              <w:spacing w:before="0" w:after="283"/>
              <w:jc w:val="left"/>
              <w:rPr/>
            </w:pPr>
            <w:r>
              <w:rPr/>
              <w:t xml:space="preserve">KOLMAS </w:t>
            </w:r>
          </w:p>
        </w:tc>
      </w:tr>
      <w:tr>
        <w:trPr/>
        <w:tc>
          <w:tcPr>
            <w:tcW w:w="1141" w:type="dxa"/>
            <w:tcBorders/>
            <w:vAlign w:val="center"/>
          </w:tcPr>
          <w:p>
            <w:pPr>
              <w:pStyle w:val="TableContents"/>
              <w:bidi w:val="0"/>
              <w:spacing w:before="0" w:after="283"/>
              <w:jc w:val="left"/>
              <w:rPr/>
            </w:pPr>
            <w:r>
              <w:rPr/>
              <w:t xml:space="preserve">Kalani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HIGH </w:t>
            </w:r>
          </w:p>
        </w:tc>
        <w:tc>
          <w:tcPr>
            <w:tcW w:w="1366" w:type="dxa"/>
            <w:tcBorders/>
            <w:vAlign w:val="center"/>
          </w:tcPr>
          <w:p>
            <w:pPr>
              <w:pStyle w:val="TableContents"/>
              <w:bidi w:val="0"/>
              <w:spacing w:before="0" w:after="283"/>
              <w:jc w:val="left"/>
              <w:rPr/>
            </w:pPr>
            <w:r>
              <w:rPr/>
              <w:t xml:space="preserve">SAVED (A) </w:t>
            </w:r>
          </w:p>
        </w:tc>
        <w:tc>
          <w:tcPr>
            <w:tcW w:w="1366" w:type="dxa"/>
            <w:tcBorders/>
            <w:vAlign w:val="center"/>
          </w:tcPr>
          <w:p>
            <w:pPr>
              <w:pStyle w:val="TableContents"/>
              <w:bidi w:val="0"/>
              <w:spacing w:before="0" w:after="283"/>
              <w:jc w:val="left"/>
              <w:rPr/>
            </w:pPr>
            <w:r>
              <w:rPr/>
              <w:t xml:space="preserve">HIGH </w:t>
            </w:r>
          </w:p>
        </w:tc>
        <w:tc>
          <w:tcPr>
            <w:tcW w:w="78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HIGH </w:t>
            </w:r>
          </w:p>
        </w:tc>
        <w:tc>
          <w:tcPr>
            <w:tcW w:w="931" w:type="dxa"/>
            <w:tcBorders/>
            <w:vAlign w:val="center"/>
          </w:tcPr>
          <w:p>
            <w:pPr>
              <w:pStyle w:val="TableContents"/>
              <w:bidi w:val="0"/>
              <w:spacing w:before="0" w:after="283"/>
              <w:jc w:val="left"/>
              <w:rPr/>
            </w:pPr>
            <w:r>
              <w:rPr/>
              <w:t xml:space="preserve">LOW </w:t>
            </w:r>
          </w:p>
        </w:tc>
        <w:tc>
          <w:tcPr>
            <w:tcW w:w="856"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1141" w:type="dxa"/>
            <w:tcBorders/>
            <w:vAlign w:val="center"/>
          </w:tcPr>
          <w:p>
            <w:pPr>
              <w:pStyle w:val="TableContents"/>
              <w:bidi w:val="0"/>
              <w:spacing w:before="0" w:after="283"/>
              <w:jc w:val="left"/>
              <w:rPr/>
            </w:pPr>
            <w:r>
              <w:rPr/>
              <w:t xml:space="preserve">NELJÄS </w:t>
            </w:r>
          </w:p>
        </w:tc>
      </w:tr>
      <w:tr>
        <w:trPr/>
        <w:tc>
          <w:tcPr>
            <w:tcW w:w="1141" w:type="dxa"/>
            <w:tcBorders/>
            <w:vAlign w:val="center"/>
          </w:tcPr>
          <w:p>
            <w:pPr>
              <w:pStyle w:val="TableContents"/>
              <w:bidi w:val="0"/>
              <w:spacing w:before="0" w:after="283"/>
              <w:jc w:val="left"/>
              <w:rPr/>
            </w:pPr>
            <w:r>
              <w:rPr/>
              <w:t xml:space="preserve">JoJo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LOW </w:t>
            </w:r>
          </w:p>
        </w:tc>
        <w:tc>
          <w:tcPr>
            <w:tcW w:w="1366" w:type="dxa"/>
            <w:tcBorders/>
            <w:vAlign w:val="center"/>
          </w:tcPr>
          <w:p>
            <w:pPr>
              <w:pStyle w:val="TableContents"/>
              <w:bidi w:val="0"/>
              <w:spacing w:before="0" w:after="283"/>
              <w:jc w:val="left"/>
              <w:rPr/>
            </w:pPr>
            <w:r>
              <w:rPr/>
              <w:t xml:space="preserve">IN </w:t>
            </w:r>
          </w:p>
        </w:tc>
        <w:tc>
          <w:tcPr>
            <w:tcW w:w="78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HIGH </w:t>
            </w:r>
          </w:p>
        </w:tc>
        <w:tc>
          <w:tcPr>
            <w:tcW w:w="1366" w:type="dxa"/>
            <w:tcBorders/>
            <w:vAlign w:val="center"/>
          </w:tcPr>
          <w:p>
            <w:pPr>
              <w:pStyle w:val="TableContents"/>
              <w:bidi w:val="0"/>
              <w:spacing w:before="0" w:after="283"/>
              <w:jc w:val="left"/>
              <w:rPr/>
            </w:pPr>
            <w:r>
              <w:rPr/>
              <w:t xml:space="preserve">LOW </w:t>
            </w:r>
          </w:p>
        </w:tc>
        <w:tc>
          <w:tcPr>
            <w:tcW w:w="931" w:type="dxa"/>
            <w:tcBorders/>
            <w:vAlign w:val="center"/>
          </w:tcPr>
          <w:p>
            <w:pPr>
              <w:pStyle w:val="TableContents"/>
              <w:bidi w:val="0"/>
              <w:spacing w:before="0" w:after="283"/>
              <w:jc w:val="left"/>
              <w:rPr/>
            </w:pPr>
            <w:r>
              <w:rPr/>
              <w:t xml:space="preserve">IN </w:t>
            </w:r>
          </w:p>
        </w:tc>
        <w:tc>
          <w:tcPr>
            <w:tcW w:w="856" w:type="dxa"/>
            <w:tcBorders/>
            <w:vAlign w:val="center"/>
          </w:tcPr>
          <w:p>
            <w:pPr>
              <w:pStyle w:val="TableContents"/>
              <w:bidi w:val="0"/>
              <w:spacing w:before="0" w:after="283"/>
              <w:jc w:val="left"/>
              <w:rPr/>
            </w:pPr>
            <w:r>
              <w:rPr/>
              <w:t xml:space="preserve">KESKIVIIKKO </w:t>
            </w:r>
          </w:p>
        </w:tc>
        <w:tc>
          <w:tcPr>
            <w:tcW w:w="186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Travis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78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OUT </w:t>
            </w:r>
          </w:p>
        </w:tc>
        <w:tc>
          <w:tcPr>
            <w:tcW w:w="3649" w:type="dxa"/>
            <w:gridSpan w:val="4"/>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Ally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LOW </w:t>
            </w:r>
          </w:p>
        </w:tc>
        <w:tc>
          <w:tcPr>
            <w:tcW w:w="1366" w:type="dxa"/>
            <w:tcBorders/>
            <w:vAlign w:val="center"/>
          </w:tcPr>
          <w:p>
            <w:pPr>
              <w:pStyle w:val="TableContents"/>
              <w:bidi w:val="0"/>
              <w:spacing w:before="0" w:after="283"/>
              <w:jc w:val="left"/>
              <w:rPr/>
            </w:pPr>
            <w:r>
              <w:rPr/>
              <w:t xml:space="preserve">LOW </w:t>
            </w:r>
          </w:p>
        </w:tc>
        <w:tc>
          <w:tcPr>
            <w:tcW w:w="781" w:type="dxa"/>
            <w:tcBorders/>
            <w:vAlign w:val="center"/>
          </w:tcPr>
          <w:p>
            <w:pPr>
              <w:pStyle w:val="TableContents"/>
              <w:bidi w:val="0"/>
              <w:spacing w:before="0" w:after="283"/>
              <w:jc w:val="left"/>
              <w:rPr/>
            </w:pPr>
            <w:r>
              <w:rPr/>
              <w:t xml:space="preserve">HIGH </w:t>
            </w:r>
          </w:p>
        </w:tc>
        <w:tc>
          <w:tcPr>
            <w:tcW w:w="826" w:type="dxa"/>
            <w:tcBorders/>
            <w:vAlign w:val="center"/>
          </w:tcPr>
          <w:p>
            <w:pPr>
              <w:pStyle w:val="TableContents"/>
              <w:bidi w:val="0"/>
              <w:spacing w:before="0" w:after="283"/>
              <w:jc w:val="left"/>
              <w:rPr/>
            </w:pPr>
            <w:r>
              <w:rPr/>
              <w:t xml:space="preserve">OUT </w:t>
            </w:r>
          </w:p>
        </w:tc>
        <w:tc>
          <w:tcPr>
            <w:tcW w:w="5015" w:type="dxa"/>
            <w:gridSpan w:val="5"/>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Tyler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LOW </w:t>
            </w:r>
          </w:p>
        </w:tc>
        <w:tc>
          <w:tcPr>
            <w:tcW w:w="1366" w:type="dxa"/>
            <w:tcBorders/>
            <w:vAlign w:val="center"/>
          </w:tcPr>
          <w:p>
            <w:pPr>
              <w:pStyle w:val="TableContents"/>
              <w:bidi w:val="0"/>
              <w:spacing w:before="0" w:after="283"/>
              <w:jc w:val="left"/>
              <w:rPr/>
            </w:pPr>
            <w:r>
              <w:rPr/>
              <w:t xml:space="preserve">IN </w:t>
            </w:r>
          </w:p>
        </w:tc>
        <w:tc>
          <w:tcPr>
            <w:tcW w:w="781" w:type="dxa"/>
            <w:tcBorders/>
            <w:vAlign w:val="center"/>
          </w:tcPr>
          <w:p>
            <w:pPr>
              <w:pStyle w:val="TableContents"/>
              <w:bidi w:val="0"/>
              <w:spacing w:before="0" w:after="283"/>
              <w:jc w:val="left"/>
              <w:rPr/>
            </w:pPr>
            <w:r>
              <w:rPr/>
              <w:t xml:space="preserve">OUT </w:t>
            </w:r>
          </w:p>
        </w:tc>
        <w:tc>
          <w:tcPr>
            <w:tcW w:w="5841" w:type="dxa"/>
            <w:gridSpan w:val="6"/>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Haley </w:t>
            </w:r>
          </w:p>
        </w:tc>
        <w:tc>
          <w:tcPr>
            <w:tcW w:w="856" w:type="dxa"/>
            <w:tcBorders/>
            <w:vAlign w:val="center"/>
          </w:tcPr>
          <w:p>
            <w:pPr>
              <w:pStyle w:val="TableContents"/>
              <w:bidi w:val="0"/>
              <w:spacing w:before="0" w:after="283"/>
              <w:jc w:val="left"/>
              <w:rPr/>
            </w:pPr>
            <w:r>
              <w:rPr/>
              <w:t xml:space="preserve">LOW </w:t>
            </w:r>
          </w:p>
        </w:tc>
        <w:tc>
          <w:tcPr>
            <w:tcW w:w="93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OUT </w:t>
            </w:r>
          </w:p>
        </w:tc>
        <w:tc>
          <w:tcPr>
            <w:tcW w:w="6622" w:type="dxa"/>
            <w:gridSpan w:val="7"/>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Chloe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SAVED (RJ) </w:t>
            </w:r>
          </w:p>
        </w:tc>
        <w:tc>
          <w:tcPr>
            <w:tcW w:w="826" w:type="dxa"/>
            <w:tcBorders/>
            <w:vAlign w:val="center"/>
          </w:tcPr>
          <w:p>
            <w:pPr>
              <w:pStyle w:val="TableContents"/>
              <w:bidi w:val="0"/>
              <w:spacing w:before="0" w:after="283"/>
              <w:jc w:val="left"/>
              <w:rPr/>
            </w:pPr>
            <w:r>
              <w:rPr/>
              <w:t xml:space="preserve">OUT </w:t>
            </w:r>
          </w:p>
        </w:tc>
        <w:tc>
          <w:tcPr>
            <w:tcW w:w="9354" w:type="dxa"/>
            <w:gridSpan w:val="9"/>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Sarina </w:t>
            </w:r>
          </w:p>
        </w:tc>
        <w:tc>
          <w:tcPr>
            <w:tcW w:w="856" w:type="dxa"/>
            <w:tcBorders/>
            <w:vAlign w:val="center"/>
          </w:tcPr>
          <w:p>
            <w:pPr>
              <w:pStyle w:val="TableContents"/>
              <w:bidi w:val="0"/>
              <w:spacing w:before="0" w:after="283"/>
              <w:jc w:val="left"/>
              <w:rPr/>
            </w:pPr>
            <w:r>
              <w:rPr/>
              <w:t xml:space="preserve">OUT </w:t>
            </w:r>
          </w:p>
        </w:tc>
        <w:tc>
          <w:tcPr>
            <w:tcW w:w="11111" w:type="dxa"/>
            <w:gridSpan w:val="11"/>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abbys ultimate dance competition -kilpailun 2. kauden</w:t>
      </w:r>
    </w:p>
    <w:p>
      <w:pPr>
        <w:pStyle w:val="TextBody"/>
        <w:bidi w:val="0"/>
        <w:jc w:val="left"/>
        <w:rPr>
          <w:b/>
          <w:shd w:val="clear" w:fill="FFFF00"/>
        </w:rPr>
      </w:pPr>
      <w:r>
        <w:rPr>
          <w:b/>
          <w:shd w:val="clear" w:fill="FFFF00"/>
        </w:rPr>
        <w:t xml:space="preserve">Teksti numero 1</w:t>
      </w:r>
    </w:p>
    <w:tbl>
      <w:tblPr>
        <w:tblW w:w="13108" w:type="dxa"/>
        <w:jc w:val="left"/>
        <w:tblInd w:w="0" w:type="dxa"/>
        <w:tblLayout w:type="fixed"/>
        <w:tblCellMar>
          <w:top w:w="28" w:type="dxa"/>
          <w:left w:w="28" w:type="dxa"/>
          <w:bottom w:w="28" w:type="dxa"/>
          <w:right w:w="28" w:type="dxa"/>
        </w:tblCellMar>
      </w:tblPr>
      <w:tblGrid>
        <w:gridCol w:w="1141"/>
        <w:gridCol w:w="856"/>
        <w:gridCol w:w="931"/>
        <w:gridCol w:w="826"/>
        <w:gridCol w:w="1366"/>
        <w:gridCol w:w="1366"/>
        <w:gridCol w:w="781"/>
        <w:gridCol w:w="826"/>
        <w:gridCol w:w="1366"/>
        <w:gridCol w:w="931"/>
        <w:gridCol w:w="856"/>
        <w:gridCol w:w="721"/>
        <w:gridCol w:w="1141"/>
      </w:tblGrid>
      <w:tr>
        <w:trPr/>
        <w:tc>
          <w:tcPr>
            <w:tcW w:w="1141" w:type="dxa"/>
            <w:tcBorders/>
            <w:vAlign w:val="center"/>
          </w:tcPr>
          <w:p>
            <w:pPr>
              <w:pStyle w:val="TableHeading"/>
              <w:suppressLineNumbers/>
              <w:bidi w:val="0"/>
              <w:spacing w:before="0" w:after="283"/>
              <w:jc w:val="center"/>
              <w:rPr/>
            </w:pPr>
            <w:r>
              <w:rPr/>
              <w:t xml:space="preserve">Tanssijan jakso ja haasteen voittaja </w:t>
            </w:r>
          </w:p>
        </w:tc>
        <w:tc>
          <w:tcPr>
            <w:tcW w:w="8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Heading"/>
              <w:suppressLineNumbers/>
              <w:bidi w:val="0"/>
              <w:spacing w:before="0" w:after="283"/>
              <w:jc w:val="center"/>
              <w:rPr/>
            </w:pPr>
            <w:r>
              <w:rPr/>
              <w:t xml:space="preserve">Trinity </w:t>
            </w:r>
          </w:p>
        </w:tc>
        <w:tc>
          <w:tcPr>
            <w:tcW w:w="856" w:type="dxa"/>
            <w:tcBorders/>
            <w:vAlign w:val="center"/>
          </w:tcPr>
          <w:p>
            <w:pPr>
              <w:pStyle w:val="TableHeading"/>
              <w:suppressLineNumbers/>
              <w:bidi w:val="0"/>
              <w:spacing w:before="0" w:after="283"/>
              <w:jc w:val="center"/>
              <w:rPr/>
            </w:pPr>
            <w:r>
              <w:rPr/>
              <w:t xml:space="preserve">Gianna </w:t>
            </w:r>
          </w:p>
        </w:tc>
        <w:tc>
          <w:tcPr>
            <w:tcW w:w="931" w:type="dxa"/>
            <w:tcBorders/>
            <w:vAlign w:val="center"/>
          </w:tcPr>
          <w:p>
            <w:pPr>
              <w:pStyle w:val="TableHeading"/>
              <w:suppressLineNumbers/>
              <w:bidi w:val="0"/>
              <w:spacing w:before="0" w:after="283"/>
              <w:jc w:val="center"/>
              <w:rPr/>
            </w:pPr>
            <w:r>
              <w:rPr/>
              <w:t xml:space="preserve">Ally </w:t>
            </w:r>
          </w:p>
        </w:tc>
        <w:tc>
          <w:tcPr>
            <w:tcW w:w="826" w:type="dxa"/>
            <w:tcBorders/>
            <w:vAlign w:val="center"/>
          </w:tcPr>
          <w:p>
            <w:pPr>
              <w:pStyle w:val="TableHeading"/>
              <w:suppressLineNumbers/>
              <w:bidi w:val="0"/>
              <w:spacing w:before="0" w:after="283"/>
              <w:jc w:val="center"/>
              <w:rPr/>
            </w:pPr>
            <w:r>
              <w:rPr/>
              <w:t xml:space="preserve">Trinity </w:t>
            </w:r>
          </w:p>
        </w:tc>
        <w:tc>
          <w:tcPr>
            <w:tcW w:w="1366" w:type="dxa"/>
            <w:tcBorders/>
            <w:vAlign w:val="center"/>
          </w:tcPr>
          <w:p>
            <w:pPr>
              <w:pStyle w:val="TableHeading"/>
              <w:suppressLineNumbers/>
              <w:bidi w:val="0"/>
              <w:jc w:val="center"/>
              <w:rPr/>
            </w:pPr>
            <w:r>
              <w:rPr/>
              <w:t xml:space="preserve">5 </w:t>
            </w:r>
          </w:p>
          <w:p>
            <w:pPr>
              <w:pStyle w:val="TableHeading"/>
              <w:suppressLineNumbers/>
              <w:bidi w:val="0"/>
              <w:spacing w:before="0" w:after="283"/>
              <w:jc w:val="center"/>
              <w:rPr/>
            </w:pPr>
            <w:r>
              <w:rPr/>
              <w:t xml:space="preserve">Trinity </w:t>
            </w:r>
          </w:p>
        </w:tc>
        <w:tc>
          <w:tcPr>
            <w:tcW w:w="1366" w:type="dxa"/>
            <w:tcBorders/>
            <w:vAlign w:val="center"/>
          </w:tcPr>
          <w:p>
            <w:pPr>
              <w:pStyle w:val="TableHeading"/>
              <w:suppressLineNumbers/>
              <w:bidi w:val="0"/>
              <w:jc w:val="center"/>
              <w:rPr/>
            </w:pPr>
            <w:r>
              <w:rPr/>
              <w:t xml:space="preserve">6 </w:t>
            </w:r>
          </w:p>
          <w:p>
            <w:pPr>
              <w:pStyle w:val="TableHeading"/>
              <w:suppressLineNumbers/>
              <w:bidi w:val="0"/>
              <w:spacing w:before="0" w:after="283"/>
              <w:jc w:val="center"/>
              <w:rPr/>
            </w:pPr>
            <w:r>
              <w:rPr/>
              <w:t xml:space="preserve">McKaylee </w:t>
            </w:r>
          </w:p>
        </w:tc>
        <w:tc>
          <w:tcPr>
            <w:tcW w:w="781" w:type="dxa"/>
            <w:tcBorders/>
            <w:vAlign w:val="center"/>
          </w:tcPr>
          <w:p>
            <w:pPr>
              <w:pStyle w:val="TableHeading"/>
              <w:suppressLineNumbers/>
              <w:bidi w:val="0"/>
              <w:jc w:val="center"/>
              <w:rPr/>
            </w:pPr>
            <w:r>
              <w:rPr/>
              <w:t xml:space="preserve">7 </w:t>
            </w:r>
          </w:p>
          <w:p>
            <w:pPr>
              <w:pStyle w:val="TableHeading"/>
              <w:suppressLineNumbers/>
              <w:bidi w:val="0"/>
              <w:spacing w:before="0" w:after="283"/>
              <w:jc w:val="center"/>
              <w:rPr/>
            </w:pPr>
            <w:r>
              <w:rPr/>
              <w:t xml:space="preserve">Kalani </w:t>
            </w:r>
          </w:p>
        </w:tc>
        <w:tc>
          <w:tcPr>
            <w:tcW w:w="826" w:type="dxa"/>
            <w:tcBorders/>
            <w:vAlign w:val="center"/>
          </w:tcPr>
          <w:p>
            <w:pPr>
              <w:pStyle w:val="TableHeading"/>
              <w:suppressLineNumbers/>
              <w:bidi w:val="0"/>
              <w:jc w:val="center"/>
              <w:rPr/>
            </w:pPr>
            <w:r>
              <w:rPr/>
              <w:t xml:space="preserve">8 </w:t>
            </w:r>
          </w:p>
          <w:p>
            <w:pPr>
              <w:pStyle w:val="TableHeading"/>
              <w:suppressLineNumbers/>
              <w:bidi w:val="0"/>
              <w:spacing w:before="0" w:after="283"/>
              <w:jc w:val="center"/>
              <w:rPr/>
            </w:pPr>
            <w:r>
              <w:rPr/>
              <w:t xml:space="preserve">Trinity </w:t>
            </w:r>
          </w:p>
        </w:tc>
        <w:tc>
          <w:tcPr>
            <w:tcW w:w="1366" w:type="dxa"/>
            <w:tcBorders/>
            <w:vAlign w:val="center"/>
          </w:tcPr>
          <w:p>
            <w:pPr>
              <w:pStyle w:val="TableHeading"/>
              <w:suppressLineNumbers/>
              <w:bidi w:val="0"/>
              <w:jc w:val="center"/>
              <w:rPr/>
            </w:pPr>
            <w:r>
              <w:rPr/>
              <w:t xml:space="preserve">9 </w:t>
            </w:r>
          </w:p>
          <w:p>
            <w:pPr>
              <w:pStyle w:val="TableHeading"/>
              <w:suppressLineNumbers/>
              <w:bidi w:val="0"/>
              <w:spacing w:before="0" w:after="283"/>
              <w:jc w:val="center"/>
              <w:rPr/>
            </w:pPr>
            <w:r>
              <w:rPr/>
              <w:t xml:space="preserve">McKaylee </w:t>
            </w:r>
          </w:p>
        </w:tc>
        <w:tc>
          <w:tcPr>
            <w:tcW w:w="931" w:type="dxa"/>
            <w:tcBorders/>
            <w:vAlign w:val="center"/>
          </w:tcPr>
          <w:p>
            <w:pPr>
              <w:pStyle w:val="TableHeading"/>
              <w:suppressLineNumbers/>
              <w:bidi w:val="0"/>
              <w:jc w:val="center"/>
              <w:rPr/>
            </w:pPr>
            <w:r>
              <w:rPr/>
              <w:t xml:space="preserve">10 </w:t>
            </w:r>
          </w:p>
          <w:p>
            <w:pPr>
              <w:pStyle w:val="TableHeading"/>
              <w:suppressLineNumbers/>
              <w:bidi w:val="0"/>
              <w:spacing w:before="0" w:after="283"/>
              <w:jc w:val="center"/>
              <w:rPr/>
            </w:pPr>
            <w:r>
              <w:rPr/>
              <w:t xml:space="preserve">Kalani </w:t>
            </w:r>
          </w:p>
        </w:tc>
        <w:tc>
          <w:tcPr>
            <w:tcW w:w="856" w:type="dxa"/>
            <w:tcBorders/>
            <w:vAlign w:val="center"/>
          </w:tcPr>
          <w:p>
            <w:pPr>
              <w:pStyle w:val="TableHeading"/>
              <w:suppressLineNumbers/>
              <w:bidi w:val="0"/>
              <w:jc w:val="center"/>
              <w:rPr/>
            </w:pPr>
            <w:r>
              <w:rPr/>
              <w:t xml:space="preserve">11 </w:t>
            </w:r>
          </w:p>
          <w:p>
            <w:pPr>
              <w:pStyle w:val="TableHeading"/>
              <w:suppressLineNumbers/>
              <w:bidi w:val="0"/>
              <w:spacing w:before="0" w:after="283"/>
              <w:jc w:val="center"/>
              <w:rPr/>
            </w:pPr>
            <w:r>
              <w:rPr/>
              <w:t xml:space="preserve">Gianna </w:t>
            </w:r>
          </w:p>
        </w:tc>
        <w:tc>
          <w:tcPr>
            <w:tcW w:w="721" w:type="dxa"/>
            <w:tcBorders/>
            <w:vAlign w:val="center"/>
          </w:tcPr>
          <w:p>
            <w:pPr>
              <w:pStyle w:val="TableHeading"/>
              <w:suppressLineNumbers/>
              <w:bidi w:val="0"/>
              <w:spacing w:before="0" w:after="283"/>
              <w:jc w:val="center"/>
              <w:rPr/>
            </w:pPr>
            <w:r>
              <w:rPr/>
              <w:t xml:space="preserve">12 </w:t>
            </w:r>
          </w:p>
        </w:tc>
        <w:tc>
          <w:tcPr>
            <w:tcW w:w="114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color w:val="A9A9A9"/>
              </w:rPr>
              <w:t xml:space="preserve">McKayle</w:t>
            </w:r>
            <w:r>
              <w:rPr/>
              <w:t xml:space="preserve">e </w:t>
            </w:r>
          </w:p>
        </w:tc>
        <w:tc>
          <w:tcPr>
            <w:tcW w:w="856" w:type="dxa"/>
            <w:tcBorders/>
            <w:vAlign w:val="center"/>
          </w:tcPr>
          <w:p>
            <w:pPr>
              <w:pStyle w:val="TableContents"/>
              <w:bidi w:val="0"/>
              <w:spacing w:before="0" w:after="283"/>
              <w:jc w:val="left"/>
              <w:rPr/>
            </w:pPr>
            <w:r>
              <w:rPr/>
              <w:t xml:space="preserve">HIGH </w:t>
            </w:r>
          </w:p>
        </w:tc>
        <w:tc>
          <w:tcPr>
            <w:tcW w:w="93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LOW </w:t>
            </w:r>
          </w:p>
        </w:tc>
        <w:tc>
          <w:tcPr>
            <w:tcW w:w="781" w:type="dxa"/>
            <w:tcBorders/>
            <w:vAlign w:val="center"/>
          </w:tcPr>
          <w:p>
            <w:pPr>
              <w:pStyle w:val="TableContents"/>
              <w:bidi w:val="0"/>
              <w:spacing w:before="0" w:after="283"/>
              <w:jc w:val="left"/>
              <w:rPr/>
            </w:pPr>
            <w:r>
              <w:rPr/>
              <w:t xml:space="preserve">HIGH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HIGH </w:t>
            </w:r>
          </w:p>
        </w:tc>
        <w:tc>
          <w:tcPr>
            <w:tcW w:w="85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1141" w:type="dxa"/>
            <w:tcBorders/>
            <w:vAlign w:val="center"/>
          </w:tcPr>
          <w:p>
            <w:pPr>
              <w:pStyle w:val="TableContents"/>
              <w:bidi w:val="0"/>
              <w:spacing w:before="0" w:after="283"/>
              <w:jc w:val="left"/>
              <w:rPr/>
            </w:pPr>
            <w:r>
              <w:rPr/>
              <w:t xml:space="preserve">VOITTAJA </w:t>
            </w:r>
          </w:p>
        </w:tc>
      </w:tr>
      <w:tr>
        <w:trPr/>
        <w:tc>
          <w:tcPr>
            <w:tcW w:w="1141" w:type="dxa"/>
            <w:tcBorders/>
            <w:vAlign w:val="center"/>
          </w:tcPr>
          <w:p>
            <w:pPr>
              <w:pStyle w:val="TableContents"/>
              <w:bidi w:val="0"/>
              <w:spacing w:before="0" w:after="283"/>
              <w:jc w:val="left"/>
              <w:rPr/>
            </w:pPr>
            <w:r>
              <w:rPr/>
              <w:t xml:space="preserve">Gianna </w:t>
            </w:r>
          </w:p>
        </w:tc>
        <w:tc>
          <w:tcPr>
            <w:tcW w:w="856" w:type="dxa"/>
            <w:tcBorders/>
            <w:vAlign w:val="center"/>
          </w:tcPr>
          <w:p>
            <w:pPr>
              <w:pStyle w:val="TableContents"/>
              <w:bidi w:val="0"/>
              <w:spacing w:before="0" w:after="283"/>
              <w:jc w:val="left"/>
              <w:rPr/>
            </w:pPr>
            <w:r>
              <w:rPr/>
              <w:t xml:space="preserve">LOW </w:t>
            </w:r>
          </w:p>
        </w:tc>
        <w:tc>
          <w:tcPr>
            <w:tcW w:w="931" w:type="dxa"/>
            <w:tcBorders/>
            <w:vAlign w:val="center"/>
          </w:tcPr>
          <w:p>
            <w:pPr>
              <w:pStyle w:val="TableContents"/>
              <w:bidi w:val="0"/>
              <w:spacing w:before="0" w:after="283"/>
              <w:jc w:val="left"/>
              <w:rPr/>
            </w:pPr>
            <w:r>
              <w:rPr/>
              <w:t xml:space="preserve">HIGH </w:t>
            </w:r>
          </w:p>
        </w:tc>
        <w:tc>
          <w:tcPr>
            <w:tcW w:w="826" w:type="dxa"/>
            <w:tcBorders/>
            <w:vAlign w:val="center"/>
          </w:tcPr>
          <w:p>
            <w:pPr>
              <w:pStyle w:val="TableContents"/>
              <w:bidi w:val="0"/>
              <w:spacing w:before="0" w:after="283"/>
              <w:jc w:val="left"/>
              <w:rPr/>
            </w:pPr>
            <w:r>
              <w:rPr/>
              <w:t xml:space="preserve">LOW </w:t>
            </w:r>
          </w:p>
        </w:tc>
        <w:tc>
          <w:tcPr>
            <w:tcW w:w="136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78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LOW </w:t>
            </w:r>
          </w:p>
        </w:tc>
        <w:tc>
          <w:tcPr>
            <w:tcW w:w="1366" w:type="dxa"/>
            <w:tcBorders/>
            <w:vAlign w:val="center"/>
          </w:tcPr>
          <w:p>
            <w:pPr>
              <w:pStyle w:val="TableContents"/>
              <w:bidi w:val="0"/>
              <w:spacing w:before="0" w:after="283"/>
              <w:jc w:val="left"/>
              <w:rPr/>
            </w:pPr>
            <w:r>
              <w:rPr/>
              <w:t xml:space="preserve">IMMUNITY </w:t>
            </w:r>
          </w:p>
        </w:tc>
        <w:tc>
          <w:tcPr>
            <w:tcW w:w="931" w:type="dxa"/>
            <w:tcBorders/>
            <w:vAlign w:val="center"/>
          </w:tcPr>
          <w:p>
            <w:pPr>
              <w:pStyle w:val="TableContents"/>
              <w:bidi w:val="0"/>
              <w:spacing w:before="0" w:after="283"/>
              <w:jc w:val="left"/>
              <w:rPr/>
            </w:pPr>
            <w:r>
              <w:rPr/>
              <w:t xml:space="preserve">IN </w:t>
            </w:r>
          </w:p>
        </w:tc>
        <w:tc>
          <w:tcPr>
            <w:tcW w:w="85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1141" w:type="dxa"/>
            <w:tcBorders/>
            <w:vAlign w:val="center"/>
          </w:tcPr>
          <w:p>
            <w:pPr>
              <w:pStyle w:val="TableContents"/>
              <w:bidi w:val="0"/>
              <w:spacing w:before="0" w:after="283"/>
              <w:jc w:val="left"/>
              <w:rPr/>
            </w:pPr>
            <w:r>
              <w:rPr/>
              <w:t xml:space="preserve">TOINEN </w:t>
            </w:r>
          </w:p>
        </w:tc>
      </w:tr>
      <w:tr>
        <w:trPr/>
        <w:tc>
          <w:tcPr>
            <w:tcW w:w="1141" w:type="dxa"/>
            <w:tcBorders/>
            <w:vAlign w:val="center"/>
          </w:tcPr>
          <w:p>
            <w:pPr>
              <w:pStyle w:val="TableContents"/>
              <w:bidi w:val="0"/>
              <w:spacing w:before="0" w:after="283"/>
              <w:jc w:val="left"/>
              <w:rPr/>
            </w:pPr>
            <w:r>
              <w:rPr/>
              <w:t xml:space="preserve">Trinity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IMMUNITY </w:t>
            </w:r>
          </w:p>
        </w:tc>
        <w:tc>
          <w:tcPr>
            <w:tcW w:w="1366" w:type="dxa"/>
            <w:tcBorders/>
            <w:vAlign w:val="center"/>
          </w:tcPr>
          <w:p>
            <w:pPr>
              <w:pStyle w:val="TableContents"/>
              <w:bidi w:val="0"/>
              <w:spacing w:before="0" w:after="283"/>
              <w:jc w:val="left"/>
              <w:rPr/>
            </w:pPr>
            <w:r>
              <w:rPr/>
              <w:t xml:space="preserve">IMMUNITY </w:t>
            </w:r>
          </w:p>
        </w:tc>
        <w:tc>
          <w:tcPr>
            <w:tcW w:w="781" w:type="dxa"/>
            <w:tcBorders/>
            <w:vAlign w:val="center"/>
          </w:tcPr>
          <w:p>
            <w:pPr>
              <w:pStyle w:val="TableContents"/>
              <w:bidi w:val="0"/>
              <w:spacing w:before="0" w:after="283"/>
              <w:jc w:val="left"/>
              <w:rPr/>
            </w:pPr>
            <w:r>
              <w:rPr/>
              <w:t xml:space="preserve">HIGH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SAVED (RR) </w:t>
            </w:r>
          </w:p>
        </w:tc>
        <w:tc>
          <w:tcPr>
            <w:tcW w:w="85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1141" w:type="dxa"/>
            <w:tcBorders/>
            <w:vAlign w:val="center"/>
          </w:tcPr>
          <w:p>
            <w:pPr>
              <w:pStyle w:val="TableContents"/>
              <w:bidi w:val="0"/>
              <w:spacing w:before="0" w:after="283"/>
              <w:jc w:val="left"/>
              <w:rPr/>
            </w:pPr>
            <w:r>
              <w:rPr/>
              <w:t xml:space="preserve">KOLMAS </w:t>
            </w:r>
          </w:p>
        </w:tc>
      </w:tr>
      <w:tr>
        <w:trPr/>
        <w:tc>
          <w:tcPr>
            <w:tcW w:w="1141" w:type="dxa"/>
            <w:tcBorders/>
            <w:vAlign w:val="center"/>
          </w:tcPr>
          <w:p>
            <w:pPr>
              <w:pStyle w:val="TableContents"/>
              <w:bidi w:val="0"/>
              <w:spacing w:before="0" w:after="283"/>
              <w:jc w:val="left"/>
              <w:rPr/>
            </w:pPr>
            <w:r>
              <w:rPr/>
              <w:t xml:space="preserve">Kalani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LOW </w:t>
            </w:r>
          </w:p>
        </w:tc>
        <w:tc>
          <w:tcPr>
            <w:tcW w:w="1366" w:type="dxa"/>
            <w:tcBorders/>
            <w:vAlign w:val="center"/>
          </w:tcPr>
          <w:p>
            <w:pPr>
              <w:pStyle w:val="TableContents"/>
              <w:bidi w:val="0"/>
              <w:spacing w:before="0" w:after="283"/>
              <w:jc w:val="left"/>
              <w:rPr/>
            </w:pPr>
            <w:r>
              <w:rPr/>
              <w:t xml:space="preserve">SAVED (A) </w:t>
            </w:r>
          </w:p>
        </w:tc>
        <w:tc>
          <w:tcPr>
            <w:tcW w:w="1366" w:type="dxa"/>
            <w:tcBorders/>
            <w:vAlign w:val="center"/>
          </w:tcPr>
          <w:p>
            <w:pPr>
              <w:pStyle w:val="TableContents"/>
              <w:bidi w:val="0"/>
              <w:spacing w:before="0" w:after="283"/>
              <w:jc w:val="left"/>
              <w:rPr/>
            </w:pPr>
            <w:r>
              <w:rPr/>
              <w:t xml:space="preserve">HIGH </w:t>
            </w:r>
          </w:p>
        </w:tc>
        <w:tc>
          <w:tcPr>
            <w:tcW w:w="78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HIGH </w:t>
            </w:r>
          </w:p>
        </w:tc>
        <w:tc>
          <w:tcPr>
            <w:tcW w:w="931" w:type="dxa"/>
            <w:tcBorders/>
            <w:vAlign w:val="center"/>
          </w:tcPr>
          <w:p>
            <w:pPr>
              <w:pStyle w:val="TableContents"/>
              <w:bidi w:val="0"/>
              <w:spacing w:before="0" w:after="283"/>
              <w:jc w:val="left"/>
              <w:rPr/>
            </w:pPr>
            <w:r>
              <w:rPr/>
              <w:t xml:space="preserve">LOW </w:t>
            </w:r>
          </w:p>
        </w:tc>
        <w:tc>
          <w:tcPr>
            <w:tcW w:w="856"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1141" w:type="dxa"/>
            <w:tcBorders/>
            <w:vAlign w:val="center"/>
          </w:tcPr>
          <w:p>
            <w:pPr>
              <w:pStyle w:val="TableContents"/>
              <w:bidi w:val="0"/>
              <w:spacing w:before="0" w:after="283"/>
              <w:jc w:val="left"/>
              <w:rPr/>
            </w:pPr>
            <w:r>
              <w:rPr/>
              <w:t xml:space="preserve">NELJÄS </w:t>
            </w:r>
          </w:p>
        </w:tc>
      </w:tr>
      <w:tr>
        <w:trPr/>
        <w:tc>
          <w:tcPr>
            <w:tcW w:w="1141" w:type="dxa"/>
            <w:tcBorders/>
            <w:vAlign w:val="center"/>
          </w:tcPr>
          <w:p>
            <w:pPr>
              <w:pStyle w:val="TableContents"/>
              <w:bidi w:val="0"/>
              <w:spacing w:before="0" w:after="283"/>
              <w:jc w:val="left"/>
              <w:rPr/>
            </w:pPr>
            <w:r>
              <w:rPr/>
              <w:t xml:space="preserve">JoJo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LOW </w:t>
            </w:r>
          </w:p>
        </w:tc>
        <w:tc>
          <w:tcPr>
            <w:tcW w:w="1366" w:type="dxa"/>
            <w:tcBorders/>
            <w:vAlign w:val="center"/>
          </w:tcPr>
          <w:p>
            <w:pPr>
              <w:pStyle w:val="TableContents"/>
              <w:bidi w:val="0"/>
              <w:spacing w:before="0" w:after="283"/>
              <w:jc w:val="left"/>
              <w:rPr/>
            </w:pPr>
            <w:r>
              <w:rPr/>
              <w:t xml:space="preserve">IN </w:t>
            </w:r>
          </w:p>
        </w:tc>
        <w:tc>
          <w:tcPr>
            <w:tcW w:w="78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HIGH </w:t>
            </w:r>
          </w:p>
        </w:tc>
        <w:tc>
          <w:tcPr>
            <w:tcW w:w="1366" w:type="dxa"/>
            <w:tcBorders/>
            <w:vAlign w:val="center"/>
          </w:tcPr>
          <w:p>
            <w:pPr>
              <w:pStyle w:val="TableContents"/>
              <w:bidi w:val="0"/>
              <w:spacing w:before="0" w:after="283"/>
              <w:jc w:val="left"/>
              <w:rPr/>
            </w:pPr>
            <w:r>
              <w:rPr/>
              <w:t xml:space="preserve">LOW </w:t>
            </w:r>
          </w:p>
        </w:tc>
        <w:tc>
          <w:tcPr>
            <w:tcW w:w="931" w:type="dxa"/>
            <w:tcBorders/>
            <w:vAlign w:val="center"/>
          </w:tcPr>
          <w:p>
            <w:pPr>
              <w:pStyle w:val="TableContents"/>
              <w:bidi w:val="0"/>
              <w:spacing w:before="0" w:after="283"/>
              <w:jc w:val="left"/>
              <w:rPr/>
            </w:pPr>
            <w:r>
              <w:rPr/>
              <w:t xml:space="preserve">IN </w:t>
            </w:r>
          </w:p>
        </w:tc>
        <w:tc>
          <w:tcPr>
            <w:tcW w:w="856" w:type="dxa"/>
            <w:tcBorders/>
            <w:vAlign w:val="center"/>
          </w:tcPr>
          <w:p>
            <w:pPr>
              <w:pStyle w:val="TableContents"/>
              <w:bidi w:val="0"/>
              <w:spacing w:before="0" w:after="283"/>
              <w:jc w:val="left"/>
              <w:rPr/>
            </w:pPr>
            <w:r>
              <w:rPr/>
              <w:t xml:space="preserve">KESKIVIIKKO </w:t>
            </w:r>
          </w:p>
        </w:tc>
        <w:tc>
          <w:tcPr>
            <w:tcW w:w="186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Travis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78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OUT </w:t>
            </w:r>
          </w:p>
        </w:tc>
        <w:tc>
          <w:tcPr>
            <w:tcW w:w="3649" w:type="dxa"/>
            <w:gridSpan w:val="4"/>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Ally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LOW </w:t>
            </w:r>
          </w:p>
        </w:tc>
        <w:tc>
          <w:tcPr>
            <w:tcW w:w="1366" w:type="dxa"/>
            <w:tcBorders/>
            <w:vAlign w:val="center"/>
          </w:tcPr>
          <w:p>
            <w:pPr>
              <w:pStyle w:val="TableContents"/>
              <w:bidi w:val="0"/>
              <w:spacing w:before="0" w:after="283"/>
              <w:jc w:val="left"/>
              <w:rPr/>
            </w:pPr>
            <w:r>
              <w:rPr/>
              <w:t xml:space="preserve">LOW </w:t>
            </w:r>
          </w:p>
        </w:tc>
        <w:tc>
          <w:tcPr>
            <w:tcW w:w="781" w:type="dxa"/>
            <w:tcBorders/>
            <w:vAlign w:val="center"/>
          </w:tcPr>
          <w:p>
            <w:pPr>
              <w:pStyle w:val="TableContents"/>
              <w:bidi w:val="0"/>
              <w:spacing w:before="0" w:after="283"/>
              <w:jc w:val="left"/>
              <w:rPr/>
            </w:pPr>
            <w:r>
              <w:rPr/>
              <w:t xml:space="preserve">HIGH </w:t>
            </w:r>
          </w:p>
        </w:tc>
        <w:tc>
          <w:tcPr>
            <w:tcW w:w="826" w:type="dxa"/>
            <w:tcBorders/>
            <w:vAlign w:val="center"/>
          </w:tcPr>
          <w:p>
            <w:pPr>
              <w:pStyle w:val="TableContents"/>
              <w:bidi w:val="0"/>
              <w:spacing w:before="0" w:after="283"/>
              <w:jc w:val="left"/>
              <w:rPr/>
            </w:pPr>
            <w:r>
              <w:rPr/>
              <w:t xml:space="preserve">OUT </w:t>
            </w:r>
          </w:p>
        </w:tc>
        <w:tc>
          <w:tcPr>
            <w:tcW w:w="5015" w:type="dxa"/>
            <w:gridSpan w:val="5"/>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Tyler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LOW </w:t>
            </w:r>
          </w:p>
        </w:tc>
        <w:tc>
          <w:tcPr>
            <w:tcW w:w="1366" w:type="dxa"/>
            <w:tcBorders/>
            <w:vAlign w:val="center"/>
          </w:tcPr>
          <w:p>
            <w:pPr>
              <w:pStyle w:val="TableContents"/>
              <w:bidi w:val="0"/>
              <w:spacing w:before="0" w:after="283"/>
              <w:jc w:val="left"/>
              <w:rPr/>
            </w:pPr>
            <w:r>
              <w:rPr/>
              <w:t xml:space="preserve">IN </w:t>
            </w:r>
          </w:p>
        </w:tc>
        <w:tc>
          <w:tcPr>
            <w:tcW w:w="781" w:type="dxa"/>
            <w:tcBorders/>
            <w:vAlign w:val="center"/>
          </w:tcPr>
          <w:p>
            <w:pPr>
              <w:pStyle w:val="TableContents"/>
              <w:bidi w:val="0"/>
              <w:spacing w:before="0" w:after="283"/>
              <w:jc w:val="left"/>
              <w:rPr/>
            </w:pPr>
            <w:r>
              <w:rPr/>
              <w:t xml:space="preserve">OUT </w:t>
            </w:r>
          </w:p>
        </w:tc>
        <w:tc>
          <w:tcPr>
            <w:tcW w:w="5841" w:type="dxa"/>
            <w:gridSpan w:val="6"/>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Haley </w:t>
            </w:r>
          </w:p>
        </w:tc>
        <w:tc>
          <w:tcPr>
            <w:tcW w:w="856" w:type="dxa"/>
            <w:tcBorders/>
            <w:vAlign w:val="center"/>
          </w:tcPr>
          <w:p>
            <w:pPr>
              <w:pStyle w:val="TableContents"/>
              <w:bidi w:val="0"/>
              <w:spacing w:before="0" w:after="283"/>
              <w:jc w:val="left"/>
              <w:rPr/>
            </w:pPr>
            <w:r>
              <w:rPr/>
              <w:t xml:space="preserve">LOW </w:t>
            </w:r>
          </w:p>
        </w:tc>
        <w:tc>
          <w:tcPr>
            <w:tcW w:w="93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IN </w:t>
            </w:r>
          </w:p>
        </w:tc>
        <w:tc>
          <w:tcPr>
            <w:tcW w:w="1366" w:type="dxa"/>
            <w:tcBorders/>
            <w:vAlign w:val="center"/>
          </w:tcPr>
          <w:p>
            <w:pPr>
              <w:pStyle w:val="TableContents"/>
              <w:bidi w:val="0"/>
              <w:spacing w:before="0" w:after="283"/>
              <w:jc w:val="left"/>
              <w:rPr/>
            </w:pPr>
            <w:r>
              <w:rPr/>
              <w:t xml:space="preserve">OUT </w:t>
            </w:r>
          </w:p>
        </w:tc>
        <w:tc>
          <w:tcPr>
            <w:tcW w:w="6622" w:type="dxa"/>
            <w:gridSpan w:val="7"/>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Chloe </w:t>
            </w:r>
          </w:p>
        </w:tc>
        <w:tc>
          <w:tcPr>
            <w:tcW w:w="856" w:type="dxa"/>
            <w:tcBorders/>
            <w:vAlign w:val="center"/>
          </w:tcPr>
          <w:p>
            <w:pPr>
              <w:pStyle w:val="TableContents"/>
              <w:bidi w:val="0"/>
              <w:spacing w:before="0" w:after="283"/>
              <w:jc w:val="left"/>
              <w:rPr/>
            </w:pPr>
            <w:r>
              <w:rPr/>
              <w:t xml:space="preserve">IN </w:t>
            </w:r>
          </w:p>
        </w:tc>
        <w:tc>
          <w:tcPr>
            <w:tcW w:w="931" w:type="dxa"/>
            <w:tcBorders/>
            <w:vAlign w:val="center"/>
          </w:tcPr>
          <w:p>
            <w:pPr>
              <w:pStyle w:val="TableContents"/>
              <w:bidi w:val="0"/>
              <w:spacing w:before="0" w:after="283"/>
              <w:jc w:val="left"/>
              <w:rPr/>
            </w:pPr>
            <w:r>
              <w:rPr/>
              <w:t xml:space="preserve">SAVED (RJ) </w:t>
            </w:r>
          </w:p>
        </w:tc>
        <w:tc>
          <w:tcPr>
            <w:tcW w:w="826" w:type="dxa"/>
            <w:tcBorders/>
            <w:vAlign w:val="center"/>
          </w:tcPr>
          <w:p>
            <w:pPr>
              <w:pStyle w:val="TableContents"/>
              <w:bidi w:val="0"/>
              <w:spacing w:before="0" w:after="283"/>
              <w:jc w:val="left"/>
              <w:rPr/>
            </w:pPr>
            <w:r>
              <w:rPr/>
              <w:t xml:space="preserve">OUT </w:t>
            </w:r>
          </w:p>
        </w:tc>
        <w:tc>
          <w:tcPr>
            <w:tcW w:w="9354" w:type="dxa"/>
            <w:gridSpan w:val="9"/>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Sarina </w:t>
            </w:r>
          </w:p>
        </w:tc>
        <w:tc>
          <w:tcPr>
            <w:tcW w:w="856" w:type="dxa"/>
            <w:tcBorders/>
            <w:vAlign w:val="center"/>
          </w:tcPr>
          <w:p>
            <w:pPr>
              <w:pStyle w:val="TableContents"/>
              <w:bidi w:val="0"/>
              <w:spacing w:before="0" w:after="283"/>
              <w:jc w:val="left"/>
              <w:rPr/>
            </w:pPr>
            <w:r>
              <w:rPr/>
              <w:t xml:space="preserve">OUT </w:t>
            </w:r>
          </w:p>
        </w:tc>
        <w:tc>
          <w:tcPr>
            <w:tcW w:w="11111" w:type="dxa"/>
            <w:gridSpan w:val="11"/>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Abbyn ultimate-tanssikilpailun 2.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abby's ultimate dance competition -kilpailun 2. kauden</w:t>
      </w:r>
    </w:p>
    <w:p>
      <w:pPr>
        <w:pStyle w:val="TextBody"/>
        <w:bidi w:val="0"/>
        <w:jc w:val="left"/>
        <w:rPr>
          <w:b/>
          <w:shd w:val="clear" w:fill="FFFF00"/>
        </w:rPr>
      </w:pPr>
      <w:r>
        <w:rPr>
          <w:b/>
          <w:shd w:val="clear" w:fill="FFFF00"/>
        </w:rPr>
        <w:t xml:space="preserve">Teksti numero 2</w:t>
      </w:r>
    </w:p>
    <w:tbl>
      <w:tblPr>
        <w:tblW w:w="11412" w:type="dxa"/>
        <w:jc w:val="left"/>
        <w:tblInd w:w="0" w:type="dxa"/>
        <w:tblLayout w:type="fixed"/>
        <w:tblCellMar>
          <w:top w:w="28" w:type="dxa"/>
          <w:left w:w="28" w:type="dxa"/>
          <w:bottom w:w="28" w:type="dxa"/>
          <w:right w:w="28" w:type="dxa"/>
        </w:tblCellMar>
      </w:tblPr>
      <w:tblGrid>
        <w:gridCol w:w="1141"/>
        <w:gridCol w:w="1051"/>
        <w:gridCol w:w="841"/>
        <w:gridCol w:w="796"/>
        <w:gridCol w:w="991"/>
        <w:gridCol w:w="826"/>
        <w:gridCol w:w="721"/>
        <w:gridCol w:w="991"/>
        <w:gridCol w:w="946"/>
        <w:gridCol w:w="991"/>
        <w:gridCol w:w="991"/>
        <w:gridCol w:w="1126"/>
      </w:tblGrid>
      <w:tr>
        <w:trPr/>
        <w:tc>
          <w:tcPr>
            <w:tcW w:w="1141" w:type="dxa"/>
            <w:tcBorders/>
            <w:vAlign w:val="center"/>
          </w:tcPr>
          <w:p>
            <w:pPr>
              <w:pStyle w:val="TableHeading"/>
              <w:suppressLineNumbers/>
              <w:bidi w:val="0"/>
              <w:spacing w:before="0" w:after="283"/>
              <w:jc w:val="center"/>
              <w:rPr/>
            </w:pPr>
            <w:r>
              <w:rPr/>
              <w:t xml:space="preserve">Tanssijan jakso ja haasteen voittaja </w:t>
            </w:r>
          </w:p>
        </w:tc>
        <w:tc>
          <w:tcPr>
            <w:tcW w:w="1051"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Heading"/>
              <w:suppressLineNumbers/>
              <w:bidi w:val="0"/>
              <w:spacing w:before="0" w:after="283"/>
              <w:jc w:val="center"/>
              <w:rPr/>
            </w:pPr>
            <w:r>
              <w:rPr/>
              <w:t xml:space="preserve">Casting </w:t>
            </w:r>
          </w:p>
        </w:tc>
        <w:tc>
          <w:tcPr>
            <w:tcW w:w="1051" w:type="dxa"/>
            <w:tcBorders/>
            <w:vAlign w:val="center"/>
          </w:tcPr>
          <w:p>
            <w:pPr>
              <w:pStyle w:val="TableHeading"/>
              <w:suppressLineNumbers/>
              <w:bidi w:val="0"/>
              <w:spacing w:before="0" w:after="283"/>
              <w:jc w:val="center"/>
              <w:rPr/>
            </w:pPr>
            <w:r>
              <w:rPr/>
              <w:t xml:space="preserve">Elisabeth </w:t>
            </w:r>
          </w:p>
        </w:tc>
        <w:tc>
          <w:tcPr>
            <w:tcW w:w="841" w:type="dxa"/>
            <w:tcBorders/>
            <w:vAlign w:val="center"/>
          </w:tcPr>
          <w:p>
            <w:pPr>
              <w:pStyle w:val="TableHeading"/>
              <w:suppressLineNumbers/>
              <w:bidi w:val="0"/>
              <w:spacing w:before="0" w:after="283"/>
              <w:jc w:val="center"/>
              <w:rPr/>
            </w:pPr>
            <w:r>
              <w:rPr/>
              <w:t xml:space="preserve">Jordyn </w:t>
            </w:r>
          </w:p>
        </w:tc>
        <w:tc>
          <w:tcPr>
            <w:tcW w:w="796" w:type="dxa"/>
            <w:tcBorders/>
            <w:vAlign w:val="center"/>
          </w:tcPr>
          <w:p>
            <w:pPr>
              <w:pStyle w:val="TableHeading"/>
              <w:suppressLineNumbers/>
              <w:bidi w:val="0"/>
              <w:spacing w:before="0" w:after="283"/>
              <w:jc w:val="center"/>
              <w:rPr/>
            </w:pPr>
            <w:r>
              <w:rPr/>
              <w:t xml:space="preserve">Lexine </w:t>
            </w:r>
          </w:p>
        </w:tc>
        <w:tc>
          <w:tcPr>
            <w:tcW w:w="991" w:type="dxa"/>
            <w:tcBorders/>
            <w:vAlign w:val="center"/>
          </w:tcPr>
          <w:p>
            <w:pPr>
              <w:pStyle w:val="TableHeading"/>
              <w:suppressLineNumbers/>
              <w:bidi w:val="0"/>
              <w:spacing w:before="0" w:after="283"/>
              <w:jc w:val="center"/>
              <w:rPr/>
            </w:pPr>
            <w:r>
              <w:rPr/>
              <w:t xml:space="preserve">Amanda C </w:t>
            </w:r>
          </w:p>
        </w:tc>
        <w:tc>
          <w:tcPr>
            <w:tcW w:w="826" w:type="dxa"/>
            <w:tcBorders/>
            <w:vAlign w:val="center"/>
          </w:tcPr>
          <w:p>
            <w:pPr>
              <w:pStyle w:val="TableHeading"/>
              <w:suppressLineNumbers/>
              <w:bidi w:val="0"/>
              <w:jc w:val="center"/>
              <w:rPr/>
            </w:pPr>
            <w:r>
              <w:rPr/>
              <w:t xml:space="preserve">5 </w:t>
            </w:r>
          </w:p>
          <w:p>
            <w:pPr>
              <w:pStyle w:val="TableHeading"/>
              <w:suppressLineNumbers/>
              <w:bidi w:val="0"/>
              <w:spacing w:before="0" w:after="283"/>
              <w:jc w:val="center"/>
              <w:rPr/>
            </w:pPr>
            <w:r>
              <w:rPr/>
              <w:t xml:space="preserve">Hadley </w:t>
            </w:r>
          </w:p>
        </w:tc>
        <w:tc>
          <w:tcPr>
            <w:tcW w:w="721" w:type="dxa"/>
            <w:tcBorders/>
            <w:vAlign w:val="center"/>
          </w:tcPr>
          <w:p>
            <w:pPr>
              <w:pStyle w:val="TableHeading"/>
              <w:suppressLineNumbers/>
              <w:bidi w:val="0"/>
              <w:jc w:val="center"/>
              <w:rPr/>
            </w:pPr>
            <w:r>
              <w:rPr/>
              <w:t xml:space="preserve">6 </w:t>
            </w:r>
          </w:p>
          <w:p>
            <w:pPr>
              <w:pStyle w:val="TableHeading"/>
              <w:suppressLineNumbers/>
              <w:bidi w:val="0"/>
              <w:spacing w:before="0" w:after="283"/>
              <w:jc w:val="center"/>
              <w:rPr/>
            </w:pPr>
            <w:r>
              <w:rPr/>
              <w:t xml:space="preserve">Aasia </w:t>
            </w:r>
          </w:p>
        </w:tc>
        <w:tc>
          <w:tcPr>
            <w:tcW w:w="991" w:type="dxa"/>
            <w:tcBorders/>
            <w:vAlign w:val="center"/>
          </w:tcPr>
          <w:p>
            <w:pPr>
              <w:pStyle w:val="TableHeading"/>
              <w:suppressLineNumbers/>
              <w:bidi w:val="0"/>
              <w:jc w:val="center"/>
              <w:rPr/>
            </w:pPr>
            <w:r>
              <w:rPr/>
              <w:t xml:space="preserve">7 </w:t>
            </w:r>
          </w:p>
          <w:p>
            <w:pPr>
              <w:pStyle w:val="TableHeading"/>
              <w:suppressLineNumbers/>
              <w:bidi w:val="0"/>
              <w:spacing w:before="0" w:after="283"/>
              <w:jc w:val="center"/>
              <w:rPr/>
            </w:pPr>
            <w:r>
              <w:rPr/>
              <w:t xml:space="preserve">Madison </w:t>
            </w:r>
          </w:p>
        </w:tc>
        <w:tc>
          <w:tcPr>
            <w:tcW w:w="946" w:type="dxa"/>
            <w:tcBorders/>
            <w:vAlign w:val="center"/>
          </w:tcPr>
          <w:p>
            <w:pPr>
              <w:pStyle w:val="TableHeading"/>
              <w:suppressLineNumbers/>
              <w:bidi w:val="0"/>
              <w:jc w:val="center"/>
              <w:rPr/>
            </w:pPr>
            <w:r>
              <w:rPr/>
              <w:t xml:space="preserve">8 </w:t>
            </w:r>
          </w:p>
          <w:p>
            <w:pPr>
              <w:pStyle w:val="TableHeading"/>
              <w:suppressLineNumbers/>
              <w:bidi w:val="0"/>
              <w:spacing w:before="0" w:after="283"/>
              <w:jc w:val="center"/>
              <w:rPr/>
            </w:pPr>
            <w:r>
              <w:rPr/>
              <w:t xml:space="preserve">Brianna </w:t>
            </w:r>
          </w:p>
        </w:tc>
        <w:tc>
          <w:tcPr>
            <w:tcW w:w="991" w:type="dxa"/>
            <w:tcBorders/>
            <w:vAlign w:val="center"/>
          </w:tcPr>
          <w:p>
            <w:pPr>
              <w:pStyle w:val="TableHeading"/>
              <w:suppressLineNumbers/>
              <w:bidi w:val="0"/>
              <w:jc w:val="center"/>
              <w:rPr/>
            </w:pPr>
            <w:r>
              <w:rPr/>
              <w:t xml:space="preserve">9 </w:t>
            </w:r>
          </w:p>
          <w:p>
            <w:pPr>
              <w:pStyle w:val="TableHeading"/>
              <w:suppressLineNumbers/>
              <w:bidi w:val="0"/>
              <w:spacing w:before="0" w:after="283"/>
              <w:jc w:val="center"/>
              <w:rPr/>
            </w:pPr>
            <w:r>
              <w:rPr/>
              <w:t xml:space="preserve">Amanda C </w:t>
            </w:r>
          </w:p>
        </w:tc>
        <w:tc>
          <w:tcPr>
            <w:tcW w:w="991" w:type="dxa"/>
            <w:tcBorders/>
            <w:vAlign w:val="center"/>
          </w:tcPr>
          <w:p>
            <w:pPr>
              <w:pStyle w:val="TableHeading"/>
              <w:suppressLineNumbers/>
              <w:bidi w:val="0"/>
              <w:jc w:val="center"/>
              <w:rPr/>
            </w:pPr>
            <w:r>
              <w:rPr/>
              <w:t xml:space="preserve">10 </w:t>
            </w:r>
          </w:p>
          <w:p>
            <w:pPr>
              <w:pStyle w:val="TableHeading"/>
              <w:suppressLineNumbers/>
              <w:bidi w:val="0"/>
              <w:spacing w:before="0" w:after="283"/>
              <w:jc w:val="center"/>
              <w:rPr/>
            </w:pPr>
            <w:r>
              <w:rPr/>
              <w:t xml:space="preserve">Madison </w:t>
            </w:r>
          </w:p>
        </w:tc>
        <w:tc>
          <w:tcPr>
            <w:tcW w:w="1126"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color w:val="A9A9A9"/>
              </w:rPr>
              <w:t xml:space="preserve">Briann</w:t>
            </w:r>
            <w:r>
              <w:rPr/>
              <w:t xml:space="preserve">a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HIGH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HIGH </w:t>
            </w:r>
          </w:p>
        </w:tc>
        <w:tc>
          <w:tcPr>
            <w:tcW w:w="82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94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HIGH </w:t>
            </w:r>
          </w:p>
        </w:tc>
        <w:tc>
          <w:tcPr>
            <w:tcW w:w="991" w:type="dxa"/>
            <w:tcBorders/>
            <w:vAlign w:val="center"/>
          </w:tcPr>
          <w:p>
            <w:pPr>
              <w:pStyle w:val="TableContents"/>
              <w:bidi w:val="0"/>
              <w:spacing w:before="0" w:after="283"/>
              <w:jc w:val="left"/>
              <w:rPr/>
            </w:pPr>
            <w:r>
              <w:rPr/>
              <w:t xml:space="preserve">LOW </w:t>
            </w:r>
          </w:p>
        </w:tc>
        <w:tc>
          <w:tcPr>
            <w:tcW w:w="1126" w:type="dxa"/>
            <w:tcBorders/>
            <w:vAlign w:val="center"/>
          </w:tcPr>
          <w:p>
            <w:pPr>
              <w:pStyle w:val="TableContents"/>
              <w:bidi w:val="0"/>
              <w:spacing w:before="0" w:after="283"/>
              <w:jc w:val="left"/>
              <w:rPr/>
            </w:pPr>
            <w:r>
              <w:rPr/>
              <w:t xml:space="preserve">VOITTAJA </w:t>
            </w:r>
          </w:p>
        </w:tc>
      </w:tr>
      <w:tr>
        <w:trPr/>
        <w:tc>
          <w:tcPr>
            <w:tcW w:w="1141" w:type="dxa"/>
            <w:tcBorders/>
            <w:vAlign w:val="center"/>
          </w:tcPr>
          <w:p>
            <w:pPr>
              <w:pStyle w:val="TableContents"/>
              <w:bidi w:val="0"/>
              <w:spacing w:before="0" w:after="283"/>
              <w:jc w:val="left"/>
              <w:rPr/>
            </w:pPr>
            <w:r>
              <w:rPr/>
              <w:t xml:space="preserve">Madison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HIGH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HIGH </w:t>
            </w:r>
          </w:p>
        </w:tc>
        <w:tc>
          <w:tcPr>
            <w:tcW w:w="946" w:type="dxa"/>
            <w:tcBorders/>
            <w:vAlign w:val="center"/>
          </w:tcPr>
          <w:p>
            <w:pPr>
              <w:pStyle w:val="TableContents"/>
              <w:bidi w:val="0"/>
              <w:spacing w:before="0" w:after="283"/>
              <w:jc w:val="left"/>
              <w:rPr/>
            </w:pPr>
            <w:r>
              <w:rPr/>
              <w:t xml:space="preserve">HIGH </w:t>
            </w:r>
          </w:p>
        </w:tc>
        <w:tc>
          <w:tcPr>
            <w:tcW w:w="991"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1126" w:type="dxa"/>
            <w:tcBorders/>
            <w:vAlign w:val="center"/>
          </w:tcPr>
          <w:p>
            <w:pPr>
              <w:pStyle w:val="TableContents"/>
              <w:bidi w:val="0"/>
              <w:spacing w:before="0" w:after="283"/>
              <w:jc w:val="left"/>
              <w:rPr/>
            </w:pPr>
            <w:r>
              <w:rPr/>
              <w:t xml:space="preserve">Toinen </w:t>
            </w:r>
          </w:p>
        </w:tc>
      </w:tr>
      <w:tr>
        <w:trPr/>
        <w:tc>
          <w:tcPr>
            <w:tcW w:w="1141" w:type="dxa"/>
            <w:tcBorders/>
            <w:vAlign w:val="center"/>
          </w:tcPr>
          <w:p>
            <w:pPr>
              <w:pStyle w:val="TableContents"/>
              <w:bidi w:val="0"/>
              <w:spacing w:before="0" w:after="283"/>
              <w:jc w:val="left"/>
              <w:rPr/>
            </w:pPr>
            <w:r>
              <w:rPr/>
              <w:t xml:space="preserve">Aasia </w:t>
            </w:r>
          </w:p>
        </w:tc>
        <w:tc>
          <w:tcPr>
            <w:tcW w:w="1051" w:type="dxa"/>
            <w:tcBorders/>
            <w:vAlign w:val="center"/>
          </w:tcPr>
          <w:p>
            <w:pPr>
              <w:pStyle w:val="TableContents"/>
              <w:bidi w:val="0"/>
              <w:spacing w:before="0" w:after="283"/>
              <w:jc w:val="left"/>
              <w:rPr/>
            </w:pPr>
            <w:r>
              <w:rPr/>
              <w:t xml:space="preserve">LOW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991" w:type="dxa"/>
            <w:tcBorders/>
            <w:vAlign w:val="center"/>
          </w:tcPr>
          <w:p>
            <w:pPr>
              <w:pStyle w:val="TableContents"/>
              <w:bidi w:val="0"/>
              <w:spacing w:before="0" w:after="283"/>
              <w:jc w:val="left"/>
              <w:rPr/>
            </w:pPr>
            <w:r>
              <w:rPr/>
              <w:t xml:space="preserve">IN </w:t>
            </w:r>
          </w:p>
        </w:tc>
        <w:tc>
          <w:tcPr>
            <w:tcW w:w="946"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HIGH </w:t>
            </w:r>
          </w:p>
        </w:tc>
        <w:tc>
          <w:tcPr>
            <w:tcW w:w="1126" w:type="dxa"/>
            <w:tcBorders/>
            <w:vAlign w:val="center"/>
          </w:tcPr>
          <w:p>
            <w:pPr>
              <w:pStyle w:val="TableContents"/>
              <w:bidi w:val="0"/>
              <w:spacing w:before="0" w:after="283"/>
              <w:jc w:val="left"/>
              <w:rPr/>
            </w:pPr>
            <w:r>
              <w:rPr/>
              <w:t xml:space="preserve">Kolmas </w:t>
            </w:r>
          </w:p>
        </w:tc>
      </w:tr>
      <w:tr>
        <w:trPr/>
        <w:tc>
          <w:tcPr>
            <w:tcW w:w="1141" w:type="dxa"/>
            <w:tcBorders/>
            <w:vAlign w:val="center"/>
          </w:tcPr>
          <w:p>
            <w:pPr>
              <w:pStyle w:val="TableContents"/>
              <w:bidi w:val="0"/>
              <w:spacing w:before="0" w:after="283"/>
              <w:jc w:val="left"/>
              <w:rPr/>
            </w:pPr>
            <w:r>
              <w:rPr/>
              <w:t xml:space="preserve">Amanda C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946" w:type="dxa"/>
            <w:tcBorders/>
            <w:vAlign w:val="center"/>
          </w:tcPr>
          <w:p>
            <w:pPr>
              <w:pStyle w:val="TableContents"/>
              <w:bidi w:val="0"/>
              <w:spacing w:before="0" w:after="283"/>
              <w:jc w:val="left"/>
              <w:rPr/>
            </w:pPr>
            <w:r>
              <w:rPr/>
              <w:t xml:space="preserve">HIGH </w:t>
            </w:r>
          </w:p>
        </w:tc>
        <w:tc>
          <w:tcPr>
            <w:tcW w:w="991"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OUT </w:t>
            </w:r>
          </w:p>
        </w:tc>
        <w:tc>
          <w:tcPr>
            <w:tcW w:w="1126"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Jordyn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HIGH </w:t>
            </w:r>
          </w:p>
        </w:tc>
        <w:tc>
          <w:tcPr>
            <w:tcW w:w="946" w:type="dxa"/>
            <w:tcBorders/>
            <w:vAlign w:val="center"/>
          </w:tcPr>
          <w:p>
            <w:pPr>
              <w:pStyle w:val="TableContents"/>
              <w:bidi w:val="0"/>
              <w:spacing w:before="0" w:after="283"/>
              <w:jc w:val="left"/>
              <w:rPr/>
            </w:pPr>
            <w:r>
              <w:rPr/>
              <w:t xml:space="preserve">HIGH </w:t>
            </w:r>
          </w:p>
        </w:tc>
        <w:tc>
          <w:tcPr>
            <w:tcW w:w="991" w:type="dxa"/>
            <w:tcBorders/>
            <w:vAlign w:val="center"/>
          </w:tcPr>
          <w:p>
            <w:pPr>
              <w:pStyle w:val="TableContents"/>
              <w:bidi w:val="0"/>
              <w:spacing w:before="0" w:after="283"/>
              <w:jc w:val="left"/>
              <w:rPr/>
            </w:pPr>
            <w:r>
              <w:rPr/>
              <w:t xml:space="preserve">OUT </w:t>
            </w:r>
          </w:p>
        </w:tc>
        <w:tc>
          <w:tcPr>
            <w:tcW w:w="2117"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Hadley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LOW </w:t>
            </w:r>
          </w:p>
        </w:tc>
        <w:tc>
          <w:tcPr>
            <w:tcW w:w="946" w:type="dxa"/>
            <w:tcBorders/>
            <w:vAlign w:val="center"/>
          </w:tcPr>
          <w:p>
            <w:pPr>
              <w:pStyle w:val="TableContents"/>
              <w:bidi w:val="0"/>
              <w:spacing w:before="0" w:after="283"/>
              <w:jc w:val="left"/>
              <w:rPr/>
            </w:pPr>
            <w:r>
              <w:rPr/>
              <w:t xml:space="preserve">OUT </w:t>
            </w:r>
          </w:p>
        </w:tc>
        <w:tc>
          <w:tcPr>
            <w:tcW w:w="3108"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Lexine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991" w:type="dxa"/>
            <w:tcBorders/>
            <w:vAlign w:val="center"/>
          </w:tcPr>
          <w:p>
            <w:pPr>
              <w:pStyle w:val="TableContents"/>
              <w:bidi w:val="0"/>
              <w:spacing w:before="0" w:after="283"/>
              <w:jc w:val="left"/>
              <w:rPr/>
            </w:pPr>
            <w:r>
              <w:rPr/>
              <w:t xml:space="preserve">OUT </w:t>
            </w:r>
          </w:p>
        </w:tc>
        <w:tc>
          <w:tcPr>
            <w:tcW w:w="4054" w:type="dxa"/>
            <w:gridSpan w:val="4"/>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Elisabeth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LOW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5045" w:type="dxa"/>
            <w:gridSpan w:val="5"/>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Zack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HIGH </w:t>
            </w:r>
          </w:p>
        </w:tc>
        <w:tc>
          <w:tcPr>
            <w:tcW w:w="991" w:type="dxa"/>
            <w:tcBorders/>
            <w:vAlign w:val="center"/>
          </w:tcPr>
          <w:p>
            <w:pPr>
              <w:pStyle w:val="TableContents"/>
              <w:bidi w:val="0"/>
              <w:spacing w:before="0" w:after="283"/>
              <w:jc w:val="left"/>
              <w:rPr/>
            </w:pPr>
            <w:r>
              <w:rPr/>
              <w:t xml:space="preserve">HIGH </w:t>
            </w:r>
          </w:p>
        </w:tc>
        <w:tc>
          <w:tcPr>
            <w:tcW w:w="826" w:type="dxa"/>
            <w:tcBorders/>
            <w:vAlign w:val="center"/>
          </w:tcPr>
          <w:p>
            <w:pPr>
              <w:pStyle w:val="TableContents"/>
              <w:bidi w:val="0"/>
              <w:spacing w:before="0" w:after="283"/>
              <w:jc w:val="left"/>
              <w:rPr/>
            </w:pPr>
            <w:r>
              <w:rPr/>
              <w:t xml:space="preserve">OUT </w:t>
            </w:r>
          </w:p>
        </w:tc>
        <w:tc>
          <w:tcPr>
            <w:tcW w:w="5766" w:type="dxa"/>
            <w:gridSpan w:val="6"/>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Tua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LOW </w:t>
            </w:r>
          </w:p>
        </w:tc>
        <w:tc>
          <w:tcPr>
            <w:tcW w:w="796"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OUT </w:t>
            </w:r>
          </w:p>
        </w:tc>
        <w:tc>
          <w:tcPr>
            <w:tcW w:w="6592" w:type="dxa"/>
            <w:gridSpan w:val="7"/>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Kyleigh Jai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OUT </w:t>
            </w:r>
          </w:p>
        </w:tc>
        <w:tc>
          <w:tcPr>
            <w:tcW w:w="7583" w:type="dxa"/>
            <w:gridSpan w:val="8"/>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Tessa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OUT </w:t>
            </w:r>
          </w:p>
        </w:tc>
        <w:tc>
          <w:tcPr>
            <w:tcW w:w="8379" w:type="dxa"/>
            <w:gridSpan w:val="9"/>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Amanda K </w:t>
            </w:r>
          </w:p>
        </w:tc>
        <w:tc>
          <w:tcPr>
            <w:tcW w:w="1051" w:type="dxa"/>
            <w:tcBorders/>
            <w:vAlign w:val="center"/>
          </w:tcPr>
          <w:p>
            <w:pPr>
              <w:pStyle w:val="TableContents"/>
              <w:bidi w:val="0"/>
              <w:spacing w:before="0" w:after="283"/>
              <w:jc w:val="left"/>
              <w:rPr/>
            </w:pPr>
            <w:r>
              <w:rPr/>
              <w:t xml:space="preserve">OUT </w:t>
            </w:r>
          </w:p>
        </w:tc>
        <w:tc>
          <w:tcPr>
            <w:tcW w:w="9220" w:type="dxa"/>
            <w:gridSpan w:val="10"/>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Nicole </w:t>
            </w:r>
          </w:p>
        </w:tc>
        <w:tc>
          <w:tcPr>
            <w:tcW w:w="1051" w:type="dxa"/>
            <w:tcBorders/>
            <w:vAlign w:val="center"/>
          </w:tcPr>
          <w:p>
            <w:pPr>
              <w:pStyle w:val="TableContents"/>
              <w:bidi w:val="0"/>
              <w:spacing w:before="0" w:after="283"/>
              <w:jc w:val="left"/>
              <w:rPr/>
            </w:pPr>
            <w:r>
              <w:rPr/>
              <w:t xml:space="preserve">OUT </w:t>
            </w:r>
          </w:p>
        </w:tc>
        <w:tc>
          <w:tcPr>
            <w:tcW w:w="9220"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Abbyn ultimate dance -kilpailun 1. kauden?</w:t>
      </w:r>
    </w:p>
    <w:p>
      <w:pPr>
        <w:pStyle w:val="TextBody"/>
        <w:bidi w:val="0"/>
        <w:jc w:val="left"/>
        <w:rPr>
          <w:b/>
          <w:shd w:val="clear" w:fill="FFFF00"/>
        </w:rPr>
      </w:pPr>
      <w:r>
        <w:rPr>
          <w:b/>
          <w:shd w:val="clear" w:fill="FFFF00"/>
        </w:rPr>
        <w:t xml:space="preserve">Teksti numero 3</w:t>
      </w:r>
    </w:p>
    <w:tbl>
      <w:tblPr>
        <w:tblW w:w="11412" w:type="dxa"/>
        <w:jc w:val="left"/>
        <w:tblInd w:w="0" w:type="dxa"/>
        <w:tblLayout w:type="fixed"/>
        <w:tblCellMar>
          <w:top w:w="28" w:type="dxa"/>
          <w:left w:w="28" w:type="dxa"/>
          <w:bottom w:w="28" w:type="dxa"/>
          <w:right w:w="28" w:type="dxa"/>
        </w:tblCellMar>
      </w:tblPr>
      <w:tblGrid>
        <w:gridCol w:w="1141"/>
        <w:gridCol w:w="1051"/>
        <w:gridCol w:w="841"/>
        <w:gridCol w:w="796"/>
        <w:gridCol w:w="991"/>
        <w:gridCol w:w="826"/>
        <w:gridCol w:w="721"/>
        <w:gridCol w:w="991"/>
        <w:gridCol w:w="946"/>
        <w:gridCol w:w="991"/>
        <w:gridCol w:w="991"/>
        <w:gridCol w:w="1126"/>
      </w:tblGrid>
      <w:tr>
        <w:trPr/>
        <w:tc>
          <w:tcPr>
            <w:tcW w:w="1141" w:type="dxa"/>
            <w:tcBorders/>
            <w:vAlign w:val="center"/>
          </w:tcPr>
          <w:p>
            <w:pPr>
              <w:pStyle w:val="TableHeading"/>
              <w:suppressLineNumbers/>
              <w:bidi w:val="0"/>
              <w:spacing w:before="0" w:after="283"/>
              <w:jc w:val="center"/>
              <w:rPr/>
            </w:pPr>
            <w:r>
              <w:rPr/>
              <w:t xml:space="preserve">Tanssijan jakso ja haasteen voittaja </w:t>
            </w:r>
          </w:p>
        </w:tc>
        <w:tc>
          <w:tcPr>
            <w:tcW w:w="1051"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Heading"/>
              <w:suppressLineNumbers/>
              <w:bidi w:val="0"/>
              <w:spacing w:before="0" w:after="283"/>
              <w:jc w:val="center"/>
              <w:rPr/>
            </w:pPr>
            <w:r>
              <w:rPr/>
              <w:t xml:space="preserve">Casting </w:t>
            </w:r>
          </w:p>
        </w:tc>
        <w:tc>
          <w:tcPr>
            <w:tcW w:w="1051" w:type="dxa"/>
            <w:tcBorders/>
            <w:vAlign w:val="center"/>
          </w:tcPr>
          <w:p>
            <w:pPr>
              <w:pStyle w:val="TableHeading"/>
              <w:suppressLineNumbers/>
              <w:bidi w:val="0"/>
              <w:spacing w:before="0" w:after="283"/>
              <w:jc w:val="center"/>
              <w:rPr/>
            </w:pPr>
            <w:r>
              <w:rPr/>
              <w:t xml:space="preserve">Elisabeth </w:t>
            </w:r>
          </w:p>
        </w:tc>
        <w:tc>
          <w:tcPr>
            <w:tcW w:w="841" w:type="dxa"/>
            <w:tcBorders/>
            <w:vAlign w:val="center"/>
          </w:tcPr>
          <w:p>
            <w:pPr>
              <w:pStyle w:val="TableHeading"/>
              <w:suppressLineNumbers/>
              <w:bidi w:val="0"/>
              <w:spacing w:before="0" w:after="283"/>
              <w:jc w:val="center"/>
              <w:rPr/>
            </w:pPr>
            <w:r>
              <w:rPr/>
              <w:t xml:space="preserve">Jordyn </w:t>
            </w:r>
          </w:p>
        </w:tc>
        <w:tc>
          <w:tcPr>
            <w:tcW w:w="796" w:type="dxa"/>
            <w:tcBorders/>
            <w:vAlign w:val="center"/>
          </w:tcPr>
          <w:p>
            <w:pPr>
              <w:pStyle w:val="TableHeading"/>
              <w:suppressLineNumbers/>
              <w:bidi w:val="0"/>
              <w:spacing w:before="0" w:after="283"/>
              <w:jc w:val="center"/>
              <w:rPr/>
            </w:pPr>
            <w:r>
              <w:rPr/>
              <w:t xml:space="preserve">Lexine </w:t>
            </w:r>
          </w:p>
        </w:tc>
        <w:tc>
          <w:tcPr>
            <w:tcW w:w="991" w:type="dxa"/>
            <w:tcBorders/>
            <w:vAlign w:val="center"/>
          </w:tcPr>
          <w:p>
            <w:pPr>
              <w:pStyle w:val="TableHeading"/>
              <w:suppressLineNumbers/>
              <w:bidi w:val="0"/>
              <w:spacing w:before="0" w:after="283"/>
              <w:jc w:val="center"/>
              <w:rPr/>
            </w:pPr>
            <w:r>
              <w:rPr/>
              <w:t xml:space="preserve">Amanda C </w:t>
            </w:r>
          </w:p>
        </w:tc>
        <w:tc>
          <w:tcPr>
            <w:tcW w:w="826" w:type="dxa"/>
            <w:tcBorders/>
            <w:vAlign w:val="center"/>
          </w:tcPr>
          <w:p>
            <w:pPr>
              <w:pStyle w:val="TableHeading"/>
              <w:suppressLineNumbers/>
              <w:bidi w:val="0"/>
              <w:jc w:val="center"/>
              <w:rPr/>
            </w:pPr>
            <w:r>
              <w:rPr/>
              <w:t xml:space="preserve">5 </w:t>
            </w:r>
          </w:p>
          <w:p>
            <w:pPr>
              <w:pStyle w:val="TableHeading"/>
              <w:suppressLineNumbers/>
              <w:bidi w:val="0"/>
              <w:spacing w:before="0" w:after="283"/>
              <w:jc w:val="center"/>
              <w:rPr/>
            </w:pPr>
            <w:r>
              <w:rPr/>
              <w:t xml:space="preserve">Hadley </w:t>
            </w:r>
          </w:p>
        </w:tc>
        <w:tc>
          <w:tcPr>
            <w:tcW w:w="721" w:type="dxa"/>
            <w:tcBorders/>
            <w:vAlign w:val="center"/>
          </w:tcPr>
          <w:p>
            <w:pPr>
              <w:pStyle w:val="TableHeading"/>
              <w:suppressLineNumbers/>
              <w:bidi w:val="0"/>
              <w:jc w:val="center"/>
              <w:rPr/>
            </w:pPr>
            <w:r>
              <w:rPr/>
              <w:t xml:space="preserve">6 </w:t>
            </w:r>
          </w:p>
          <w:p>
            <w:pPr>
              <w:pStyle w:val="TableHeading"/>
              <w:suppressLineNumbers/>
              <w:bidi w:val="0"/>
              <w:spacing w:before="0" w:after="283"/>
              <w:jc w:val="center"/>
              <w:rPr/>
            </w:pPr>
            <w:r>
              <w:rPr/>
              <w:t xml:space="preserve">Aasia </w:t>
            </w:r>
          </w:p>
        </w:tc>
        <w:tc>
          <w:tcPr>
            <w:tcW w:w="991" w:type="dxa"/>
            <w:tcBorders/>
            <w:vAlign w:val="center"/>
          </w:tcPr>
          <w:p>
            <w:pPr>
              <w:pStyle w:val="TableHeading"/>
              <w:suppressLineNumbers/>
              <w:bidi w:val="0"/>
              <w:jc w:val="center"/>
              <w:rPr/>
            </w:pPr>
            <w:r>
              <w:rPr/>
              <w:t xml:space="preserve">7 </w:t>
            </w:r>
          </w:p>
          <w:p>
            <w:pPr>
              <w:pStyle w:val="TableHeading"/>
              <w:suppressLineNumbers/>
              <w:bidi w:val="0"/>
              <w:spacing w:before="0" w:after="283"/>
              <w:jc w:val="center"/>
              <w:rPr/>
            </w:pPr>
            <w:r>
              <w:rPr/>
              <w:t xml:space="preserve">Madison </w:t>
            </w:r>
          </w:p>
        </w:tc>
        <w:tc>
          <w:tcPr>
            <w:tcW w:w="946" w:type="dxa"/>
            <w:tcBorders/>
            <w:vAlign w:val="center"/>
          </w:tcPr>
          <w:p>
            <w:pPr>
              <w:pStyle w:val="TableHeading"/>
              <w:suppressLineNumbers/>
              <w:bidi w:val="0"/>
              <w:jc w:val="center"/>
              <w:rPr/>
            </w:pPr>
            <w:r>
              <w:rPr/>
              <w:t xml:space="preserve">8 </w:t>
            </w:r>
          </w:p>
          <w:p>
            <w:pPr>
              <w:pStyle w:val="TableHeading"/>
              <w:suppressLineNumbers/>
              <w:bidi w:val="0"/>
              <w:spacing w:before="0" w:after="283"/>
              <w:jc w:val="center"/>
              <w:rPr/>
            </w:pPr>
            <w:r>
              <w:rPr/>
              <w:t xml:space="preserve">Brianna </w:t>
            </w:r>
          </w:p>
        </w:tc>
        <w:tc>
          <w:tcPr>
            <w:tcW w:w="991" w:type="dxa"/>
            <w:tcBorders/>
            <w:vAlign w:val="center"/>
          </w:tcPr>
          <w:p>
            <w:pPr>
              <w:pStyle w:val="TableHeading"/>
              <w:suppressLineNumbers/>
              <w:bidi w:val="0"/>
              <w:jc w:val="center"/>
              <w:rPr/>
            </w:pPr>
            <w:r>
              <w:rPr/>
              <w:t xml:space="preserve">9 </w:t>
            </w:r>
          </w:p>
          <w:p>
            <w:pPr>
              <w:pStyle w:val="TableHeading"/>
              <w:suppressLineNumbers/>
              <w:bidi w:val="0"/>
              <w:spacing w:before="0" w:after="283"/>
              <w:jc w:val="center"/>
              <w:rPr/>
            </w:pPr>
            <w:r>
              <w:rPr/>
              <w:t xml:space="preserve">Amanda C </w:t>
            </w:r>
          </w:p>
        </w:tc>
        <w:tc>
          <w:tcPr>
            <w:tcW w:w="991" w:type="dxa"/>
            <w:tcBorders/>
            <w:vAlign w:val="center"/>
          </w:tcPr>
          <w:p>
            <w:pPr>
              <w:pStyle w:val="TableHeading"/>
              <w:suppressLineNumbers/>
              <w:bidi w:val="0"/>
              <w:jc w:val="center"/>
              <w:rPr/>
            </w:pPr>
            <w:r>
              <w:rPr/>
              <w:t xml:space="preserve">10 </w:t>
            </w:r>
          </w:p>
          <w:p>
            <w:pPr>
              <w:pStyle w:val="TableHeading"/>
              <w:suppressLineNumbers/>
              <w:bidi w:val="0"/>
              <w:spacing w:before="0" w:after="283"/>
              <w:jc w:val="center"/>
              <w:rPr/>
            </w:pPr>
            <w:r>
              <w:rPr/>
              <w:t xml:space="preserve">Madison </w:t>
            </w:r>
          </w:p>
        </w:tc>
        <w:tc>
          <w:tcPr>
            <w:tcW w:w="1126"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color w:val="A9A9A9"/>
              </w:rPr>
              <w:t xml:space="preserve">Briann</w:t>
            </w:r>
            <w:r>
              <w:rPr/>
              <w:t xml:space="preserve">a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HIGH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991" w:type="dxa"/>
            <w:tcBorders/>
            <w:vAlign w:val="center"/>
          </w:tcPr>
          <w:p>
            <w:pPr>
              <w:pStyle w:val="TableContents"/>
              <w:bidi w:val="0"/>
              <w:spacing w:before="0" w:after="283"/>
              <w:jc w:val="left"/>
              <w:rPr/>
            </w:pPr>
            <w:r>
              <w:rPr/>
              <w:t xml:space="preserve">IN </w:t>
            </w:r>
          </w:p>
        </w:tc>
        <w:tc>
          <w:tcPr>
            <w:tcW w:w="94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LOW </w:t>
            </w:r>
          </w:p>
        </w:tc>
        <w:tc>
          <w:tcPr>
            <w:tcW w:w="1126" w:type="dxa"/>
            <w:tcBorders/>
            <w:vAlign w:val="center"/>
          </w:tcPr>
          <w:p>
            <w:pPr>
              <w:pStyle w:val="TableContents"/>
              <w:bidi w:val="0"/>
              <w:spacing w:before="0" w:after="283"/>
              <w:jc w:val="left"/>
              <w:rPr/>
            </w:pPr>
            <w:r>
              <w:rPr/>
              <w:t xml:space="preserve">VOITTAJA </w:t>
            </w:r>
          </w:p>
        </w:tc>
      </w:tr>
      <w:tr>
        <w:trPr/>
        <w:tc>
          <w:tcPr>
            <w:tcW w:w="1141" w:type="dxa"/>
            <w:tcBorders/>
            <w:vAlign w:val="center"/>
          </w:tcPr>
          <w:p>
            <w:pPr>
              <w:pStyle w:val="TableContents"/>
              <w:bidi w:val="0"/>
              <w:spacing w:before="0" w:after="283"/>
              <w:jc w:val="left"/>
              <w:rPr/>
            </w:pPr>
            <w:r>
              <w:rPr/>
              <w:t xml:space="preserve">Madison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HIGH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HIGH </w:t>
            </w:r>
          </w:p>
        </w:tc>
        <w:tc>
          <w:tcPr>
            <w:tcW w:w="94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1126" w:type="dxa"/>
            <w:tcBorders/>
            <w:vAlign w:val="center"/>
          </w:tcPr>
          <w:p>
            <w:pPr>
              <w:pStyle w:val="TableContents"/>
              <w:bidi w:val="0"/>
              <w:spacing w:before="0" w:after="283"/>
              <w:jc w:val="left"/>
              <w:rPr/>
            </w:pPr>
            <w:r>
              <w:rPr/>
              <w:t xml:space="preserve">Toinen </w:t>
            </w:r>
          </w:p>
        </w:tc>
      </w:tr>
      <w:tr>
        <w:trPr/>
        <w:tc>
          <w:tcPr>
            <w:tcW w:w="1141" w:type="dxa"/>
            <w:tcBorders/>
            <w:vAlign w:val="center"/>
          </w:tcPr>
          <w:p>
            <w:pPr>
              <w:pStyle w:val="TableContents"/>
              <w:bidi w:val="0"/>
              <w:spacing w:before="0" w:after="283"/>
              <w:jc w:val="left"/>
              <w:rPr/>
            </w:pPr>
            <w:r>
              <w:rPr/>
              <w:t xml:space="preserve">Aasia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LOW </w:t>
            </w:r>
          </w:p>
        </w:tc>
        <w:tc>
          <w:tcPr>
            <w:tcW w:w="826"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946"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IN </w:t>
            </w:r>
          </w:p>
        </w:tc>
        <w:tc>
          <w:tcPr>
            <w:tcW w:w="1126" w:type="dxa"/>
            <w:tcBorders/>
            <w:vAlign w:val="center"/>
          </w:tcPr>
          <w:p>
            <w:pPr>
              <w:pStyle w:val="TableContents"/>
              <w:bidi w:val="0"/>
              <w:spacing w:before="0" w:after="283"/>
              <w:jc w:val="left"/>
              <w:rPr/>
            </w:pPr>
            <w:r>
              <w:rPr/>
              <w:t xml:space="preserve">Kolmas </w:t>
            </w:r>
          </w:p>
        </w:tc>
      </w:tr>
      <w:tr>
        <w:trPr/>
        <w:tc>
          <w:tcPr>
            <w:tcW w:w="1141" w:type="dxa"/>
            <w:tcBorders/>
            <w:vAlign w:val="center"/>
          </w:tcPr>
          <w:p>
            <w:pPr>
              <w:pStyle w:val="TableContents"/>
              <w:bidi w:val="0"/>
              <w:spacing w:before="0" w:after="283"/>
              <w:jc w:val="left"/>
              <w:rPr/>
            </w:pPr>
            <w:r>
              <w:rPr/>
              <w:t xml:space="preserve">Amanda C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94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OUT </w:t>
            </w:r>
          </w:p>
        </w:tc>
        <w:tc>
          <w:tcPr>
            <w:tcW w:w="1126"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Jordyn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HIGH </w:t>
            </w:r>
          </w:p>
        </w:tc>
        <w:tc>
          <w:tcPr>
            <w:tcW w:w="94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OUT </w:t>
            </w:r>
          </w:p>
        </w:tc>
        <w:tc>
          <w:tcPr>
            <w:tcW w:w="2117"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Hadley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LOW </w:t>
            </w:r>
          </w:p>
        </w:tc>
        <w:tc>
          <w:tcPr>
            <w:tcW w:w="946" w:type="dxa"/>
            <w:tcBorders/>
            <w:vAlign w:val="center"/>
          </w:tcPr>
          <w:p>
            <w:pPr>
              <w:pStyle w:val="TableContents"/>
              <w:bidi w:val="0"/>
              <w:spacing w:before="0" w:after="283"/>
              <w:jc w:val="left"/>
              <w:rPr/>
            </w:pPr>
            <w:r>
              <w:rPr/>
              <w:t xml:space="preserve">OUT </w:t>
            </w:r>
          </w:p>
        </w:tc>
        <w:tc>
          <w:tcPr>
            <w:tcW w:w="3108"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Lexine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991" w:type="dxa"/>
            <w:tcBorders/>
            <w:vAlign w:val="center"/>
          </w:tcPr>
          <w:p>
            <w:pPr>
              <w:pStyle w:val="TableContents"/>
              <w:bidi w:val="0"/>
              <w:spacing w:before="0" w:after="283"/>
              <w:jc w:val="left"/>
              <w:rPr/>
            </w:pPr>
            <w:r>
              <w:rPr/>
              <w:t xml:space="preserve">OUT </w:t>
            </w:r>
          </w:p>
        </w:tc>
        <w:tc>
          <w:tcPr>
            <w:tcW w:w="4054" w:type="dxa"/>
            <w:gridSpan w:val="4"/>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Elisabeth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LOW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5045" w:type="dxa"/>
            <w:gridSpan w:val="5"/>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Zack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IN </w:t>
            </w:r>
          </w:p>
        </w:tc>
        <w:tc>
          <w:tcPr>
            <w:tcW w:w="991" w:type="dxa"/>
            <w:tcBorders/>
            <w:vAlign w:val="center"/>
          </w:tcPr>
          <w:p>
            <w:pPr>
              <w:pStyle w:val="TableContents"/>
              <w:bidi w:val="0"/>
              <w:spacing w:before="0" w:after="283"/>
              <w:jc w:val="left"/>
              <w:rPr/>
            </w:pPr>
            <w:r>
              <w:rPr/>
              <w:t xml:space="preserve">IN </w:t>
            </w:r>
          </w:p>
        </w:tc>
        <w:tc>
          <w:tcPr>
            <w:tcW w:w="826" w:type="dxa"/>
            <w:tcBorders/>
            <w:vAlign w:val="center"/>
          </w:tcPr>
          <w:p>
            <w:pPr>
              <w:pStyle w:val="TableContents"/>
              <w:bidi w:val="0"/>
              <w:spacing w:before="0" w:after="283"/>
              <w:jc w:val="left"/>
              <w:rPr/>
            </w:pPr>
            <w:r>
              <w:rPr/>
              <w:t xml:space="preserve">OUT </w:t>
            </w:r>
          </w:p>
        </w:tc>
        <w:tc>
          <w:tcPr>
            <w:tcW w:w="5766" w:type="dxa"/>
            <w:gridSpan w:val="6"/>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Tua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LOW </w:t>
            </w:r>
          </w:p>
        </w:tc>
        <w:tc>
          <w:tcPr>
            <w:tcW w:w="796" w:type="dxa"/>
            <w:tcBorders/>
            <w:vAlign w:val="center"/>
          </w:tcPr>
          <w:p>
            <w:pPr>
              <w:pStyle w:val="TableContents"/>
              <w:bidi w:val="0"/>
              <w:spacing w:before="0" w:after="283"/>
              <w:jc w:val="left"/>
              <w:rPr/>
            </w:pPr>
            <w:r>
              <w:rPr/>
              <w:t xml:space="preserve">LOW </w:t>
            </w:r>
          </w:p>
        </w:tc>
        <w:tc>
          <w:tcPr>
            <w:tcW w:w="991" w:type="dxa"/>
            <w:tcBorders/>
            <w:vAlign w:val="center"/>
          </w:tcPr>
          <w:p>
            <w:pPr>
              <w:pStyle w:val="TableContents"/>
              <w:bidi w:val="0"/>
              <w:spacing w:before="0" w:after="283"/>
              <w:jc w:val="left"/>
              <w:rPr/>
            </w:pPr>
            <w:r>
              <w:rPr/>
              <w:t xml:space="preserve">OUT </w:t>
            </w:r>
          </w:p>
        </w:tc>
        <w:tc>
          <w:tcPr>
            <w:tcW w:w="6592" w:type="dxa"/>
            <w:gridSpan w:val="7"/>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Kyleigh Jai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IN </w:t>
            </w:r>
          </w:p>
        </w:tc>
        <w:tc>
          <w:tcPr>
            <w:tcW w:w="796" w:type="dxa"/>
            <w:tcBorders/>
            <w:vAlign w:val="center"/>
          </w:tcPr>
          <w:p>
            <w:pPr>
              <w:pStyle w:val="TableContents"/>
              <w:bidi w:val="0"/>
              <w:spacing w:before="0" w:after="283"/>
              <w:jc w:val="left"/>
              <w:rPr/>
            </w:pPr>
            <w:r>
              <w:rPr/>
              <w:t xml:space="preserve">OUT </w:t>
            </w:r>
          </w:p>
        </w:tc>
        <w:tc>
          <w:tcPr>
            <w:tcW w:w="7583" w:type="dxa"/>
            <w:gridSpan w:val="8"/>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Tessa </w:t>
            </w:r>
          </w:p>
        </w:tc>
        <w:tc>
          <w:tcPr>
            <w:tcW w:w="1051" w:type="dxa"/>
            <w:tcBorders/>
            <w:vAlign w:val="center"/>
          </w:tcPr>
          <w:p>
            <w:pPr>
              <w:pStyle w:val="TableContents"/>
              <w:bidi w:val="0"/>
              <w:spacing w:before="0" w:after="283"/>
              <w:jc w:val="left"/>
              <w:rPr/>
            </w:pPr>
            <w:r>
              <w:rPr/>
              <w:t xml:space="preserve">IN </w:t>
            </w:r>
          </w:p>
        </w:tc>
        <w:tc>
          <w:tcPr>
            <w:tcW w:w="841" w:type="dxa"/>
            <w:tcBorders/>
            <w:vAlign w:val="center"/>
          </w:tcPr>
          <w:p>
            <w:pPr>
              <w:pStyle w:val="TableContents"/>
              <w:bidi w:val="0"/>
              <w:spacing w:before="0" w:after="283"/>
              <w:jc w:val="left"/>
              <w:rPr/>
            </w:pPr>
            <w:r>
              <w:rPr/>
              <w:t xml:space="preserve">OUT </w:t>
            </w:r>
          </w:p>
        </w:tc>
        <w:tc>
          <w:tcPr>
            <w:tcW w:w="8379" w:type="dxa"/>
            <w:gridSpan w:val="9"/>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Amanda K </w:t>
            </w:r>
          </w:p>
        </w:tc>
        <w:tc>
          <w:tcPr>
            <w:tcW w:w="1051" w:type="dxa"/>
            <w:tcBorders/>
            <w:vAlign w:val="center"/>
          </w:tcPr>
          <w:p>
            <w:pPr>
              <w:pStyle w:val="TableContents"/>
              <w:bidi w:val="0"/>
              <w:spacing w:before="0" w:after="283"/>
              <w:jc w:val="left"/>
              <w:rPr/>
            </w:pPr>
            <w:r>
              <w:rPr/>
              <w:t xml:space="preserve">OUT </w:t>
            </w:r>
          </w:p>
        </w:tc>
        <w:tc>
          <w:tcPr>
            <w:tcW w:w="9220" w:type="dxa"/>
            <w:gridSpan w:val="10"/>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Nicole </w:t>
            </w:r>
          </w:p>
        </w:tc>
        <w:tc>
          <w:tcPr>
            <w:tcW w:w="1051" w:type="dxa"/>
            <w:tcBorders/>
            <w:vAlign w:val="center"/>
          </w:tcPr>
          <w:p>
            <w:pPr>
              <w:pStyle w:val="TableContents"/>
              <w:bidi w:val="0"/>
              <w:spacing w:before="0" w:after="283"/>
              <w:jc w:val="left"/>
              <w:rPr/>
            </w:pPr>
            <w:r>
              <w:rPr/>
              <w:t xml:space="preserve">OUT </w:t>
            </w:r>
          </w:p>
        </w:tc>
        <w:tc>
          <w:tcPr>
            <w:tcW w:w="9220"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Abbyn ultimate dance -kilpailun 1. kauden?</w:t>
      </w:r>
    </w:p>
    <w:p>
      <w:pPr>
        <w:pStyle w:val="TextBody"/>
        <w:bidi w:val="0"/>
        <w:jc w:val="left"/>
        <w:rPr>
          <w:b/>
          <w:u w:val="single"/>
          <w:shd w:val="clear" w:fill="FFFF00"/>
        </w:rPr>
      </w:pPr>
      <w:r>
        <w:rPr>
          <w:b/>
          <w:u w:val="single"/>
          <w:shd w:val="clear" w:fill="FFFF00"/>
        </w:rPr>
        <w:t xml:space="preserve">Asiakirjan numero 38346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Kanji-merkeistä ei ole olemassa lopullista lukumäärää, kuten ei ole kiinalaisista merkeistä yleensä. Japanissa kattavana pidetty Dai Kan-Wa Jiten sisältää noin 50 000 merkkiä. Kiinassa vuonna </w:t>
      </w:r>
      <w:r>
        <w:rPr/>
        <w:t xml:space="preserve">1994 julkaistussa Zhonghua Zihaissa on noin </w:t>
      </w:r>
      <w:r>
        <w:rPr>
          <w:color w:val="A9A9A9"/>
        </w:rPr>
        <w:t xml:space="preserve">85 000 merkkiä</w:t>
      </w:r>
      <w:r>
        <w:rPr/>
        <w:t xml:space="preserve">, mutta suurin osa niistä ei ole yleisessä käytössä missään maassa, ja monet niistä ovat hämäräperäisiä muunnelmia tai arkaaisia 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kanji-merkkiä japanissa on</w:t>
      </w:r>
    </w:p>
    <w:p>
      <w:pPr>
        <w:pStyle w:val="TextBody"/>
        <w:bidi w:val="0"/>
        <w:jc w:val="left"/>
        <w:rPr>
          <w:b/>
          <w:u w:val="single"/>
          <w:shd w:val="clear" w:fill="FFFF00"/>
        </w:rPr>
      </w:pPr>
      <w:r>
        <w:rPr>
          <w:b/>
          <w:u w:val="single"/>
          <w:shd w:val="clear" w:fill="FFFF00"/>
        </w:rPr>
        <w:t xml:space="preserve">Asiakirjan numero 38347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viihdetaiteilija </w:t>
      </w:r>
      <w:r>
        <w:rPr>
          <w:color w:val="A9A9A9"/>
        </w:rPr>
        <w:t xml:space="preserve">Madonna </w:t>
      </w:r>
      <w:r>
        <w:rPr/>
        <w:t xml:space="preserve">oli vuosikymmenen menestynein esiintyjä ykkössinglereiden määrässä mitattuna. Hänellä oli kuusi ykkösnumeroa: (1985), ``Papa Don't Preach'', ``True Blue'' (molemmat 1986), ``La Isla Bonita'', ``Who's That Girl'' (molemmat 1987) ja ``Like a Prayer'' (1989). George Michael oli merkittävästi mukana seitsemässä listaykköseksi nousseessa singlessä; hän oli mukana myös Band Aid -singlellä ``Do They Know It's Christmas?'', mutta hänen panoksensa oli vähemmän merkittävä. Hänellä oli kaksi listaykkössingleä sooloartistina, neljä popduo Wham!:n jäsenenä ja yksi duetto Aretha Franklinin kanssa. Seuraavat artistit saavuttivat kolme tai useampia listaykköshittejä 1980-luvulla.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brittihittejä 80-luvulla?</w:t>
      </w:r>
    </w:p>
    <w:p>
      <w:pPr>
        <w:pStyle w:val="TextBody"/>
        <w:bidi w:val="0"/>
        <w:jc w:val="left"/>
        <w:rPr>
          <w:b/>
          <w:u w:val="single"/>
          <w:shd w:val="clear" w:fill="FFFF00"/>
        </w:rPr>
      </w:pPr>
      <w:r>
        <w:rPr>
          <w:b/>
          <w:u w:val="single"/>
          <w:shd w:val="clear" w:fill="FFFF00"/>
        </w:rPr>
        <w:t xml:space="preserve">Asiakirjan numero 38348</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t xml:space="preserve">Lindsay Lohan -- ``Ylellinen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lindsay lohan laulaa freaky fridayssä?</w:t>
      </w:r>
    </w:p>
    <w:p>
      <w:pPr>
        <w:pStyle w:val="TextBody"/>
        <w:bidi w:val="0"/>
        <w:jc w:val="left"/>
        <w:rPr>
          <w:b/>
          <w:u w:val="single"/>
          <w:shd w:val="clear" w:fill="FFFF00"/>
        </w:rPr>
      </w:pPr>
      <w:r>
        <w:rPr>
          <w:b/>
          <w:u w:val="single"/>
          <w:shd w:val="clear" w:fill="FFFF00"/>
        </w:rPr>
        <w:t xml:space="preserve">Asiakirjan numero 38349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Proksimaaliseen kierukkatubulukseen tulevassa suodoksessa oleva neste imeytyy takaisin peritubulaarisiin kapillaareihin. Tämä tapahtuu epiteelisolujen basolateraalisella kalvolla olevan Na/K-ATPaasin avulla tapahtuvan natriumin kuljetuksen avulla luumenista vereen.</w:t>
      </w:r>
      <w:r>
        <w:rPr/>
        <w:t xml:space="preserve"> Natriumin takaisinimeytymistä ohjaa ensisijaisesti tämä P-tyypin ATPaasi. Tämä on tärkein kuljetusmekanismi PCT:ssä.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miten proksimaalisen kierteisen tubuluksen epiteelisolut ovat sopeutuneet takaisinimeytymiseen.</w:t>
      </w:r>
    </w:p>
    <w:p>
      <w:pPr>
        <w:pStyle w:val="TextBody"/>
        <w:bidi w:val="0"/>
        <w:jc w:val="left"/>
        <w:rPr>
          <w:b/>
          <w:u w:val="single"/>
          <w:shd w:val="clear" w:fill="FFFF00"/>
        </w:rPr>
      </w:pPr>
      <w:r>
        <w:rPr>
          <w:b/>
          <w:u w:val="single"/>
          <w:shd w:val="clear" w:fill="FFFF00"/>
        </w:rPr>
        <w:t xml:space="preserve">Asiakirjan numero 38350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1980 Willie Nelson levytti kappaleen coverin </w:t>
      </w:r>
      <w:r>
        <w:rPr>
          <w:color w:val="A9A9A9"/>
        </w:rPr>
        <w:t xml:space="preserve">The Electric Horseman </w:t>
      </w:r>
      <w:r>
        <w:rPr/>
        <w:t xml:space="preserve">-elokuvan soundtrackille</w:t>
      </w:r>
      <w:r>
        <w:rPr/>
        <w:t xml:space="preserve">. Nelsonin versio julkaistiin singlenä, ja se oli parhaimmillaan sijalla 6 Hot Country Singles -listalla. Myöhemmin Nelson julkaisi kappaleen uudelleen vuonna 2004 duettona Toby Keithin kanssa, mutta tämä versio ei noussut 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laulun Midnight Rider oli</w:t>
      </w:r>
    </w:p>
    <w:p>
      <w:pPr>
        <w:pStyle w:val="TextBody"/>
        <w:bidi w:val="0"/>
        <w:jc w:val="left"/>
        <w:rPr>
          <w:b/>
          <w:u w:val="single"/>
          <w:shd w:val="clear" w:fill="FFFF00"/>
        </w:rPr>
      </w:pPr>
      <w:r>
        <w:rPr>
          <w:b/>
          <w:u w:val="single"/>
          <w:shd w:val="clear" w:fill="FFFF00"/>
        </w:rPr>
        <w:t xml:space="preserve">Asiakirjan numero 38351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Palacio de Bellas Artes </w:t>
      </w:r>
      <w:r>
        <w:rPr/>
        <w:t xml:space="preserve">(Kuvataidepalatsi) on merkittävä kulttuurikeskus Mexico Cityssä. Se on isännöinyt joitakin merkittävimpiä tapahtumia musiikin, tanssin, teatterin, oopperan ja kirjallisuuden alalla, ja siellä on järjestetty merkittäviä maalaustaiteen, kuvanveiston ja valokuvan näyttelyitä. Tämän vuoksi Palacio de Bellas Artesia on kutsuttu "Meksikon taiteen katedraaliksi". Rakennus sijaitsee Mexico Cityn historiallisen keskustan länsipuolella Alameda Central -puiston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Meksikon taidekatedraali?</w:t>
      </w:r>
    </w:p>
    <w:p>
      <w:pPr>
        <w:pStyle w:val="TextBody"/>
        <w:bidi w:val="0"/>
        <w:jc w:val="left"/>
        <w:rPr>
          <w:b/>
          <w:u w:val="single"/>
          <w:shd w:val="clear" w:fill="FFFF00"/>
        </w:rPr>
      </w:pPr>
      <w:r>
        <w:rPr>
          <w:b/>
          <w:u w:val="single"/>
          <w:shd w:val="clear" w:fill="FFFF00"/>
        </w:rPr>
        <w:t xml:space="preserve">Asiakirjan numero 38352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Ryhmästä tuli ammattilaisyhtye vuonna 1972, jolloin se lisäsi rumpali Bennett Vartanianin ja muutti nimensä Wildcountryksi. Tänä aikana yhtye otti vastaan paikan soittamassa läheisessä Canyonland-huvipuistossa. Puisto toi sinne vakiintuneita tähtiä, kuten Jerry Wallace, Bobby Bare ja Narvel Felts, ja bändi tuki heitä, minkä jälkeen se esitti tunnin mittaisen tanssisetin. Jonkin ajan kuluttua, kun bändin mahdollisuudet olivat vähentyneet, lannistunut Cook otti valtion työpaikan Annistonissa, Alabamassa. Owen opiskeli englantia Jacksonvillen valtionyliopistossa, ja Cookilla oli elektroniikka-alan työpaikka. Kolmikko jakoi Annistonissa 56 dollaria kuussa maksavan asunnon ja yritti pitää bändin hengissä yö- ja viikonloppukeikoilla. Ryhmä päätti ryhtyä ammattimuusikoiksi vuonna </w:t>
      </w:r>
      <w:r>
        <w:rPr>
          <w:color w:val="A9A9A9"/>
        </w:rPr>
        <w:t xml:space="preserve">1973 </w:t>
      </w:r>
      <w:r>
        <w:rPr/>
        <w:t xml:space="preserve">ja alkoi esiintyä baareissa eri puolilla Kaakkois-Eurooppaa. Maaliskuussa bändi muutti Etelä-Carolinan Myrtle Beachiin ja esiintyi kuutena iltana viikossa The Bowery -nimisellä klubilla tippiä vastaan. Parhaiten he tienasivat esiintymällä Lynyrd Skynyrdin ja Merle Haggardin cover-kappaleita. Yhtye ei saanut levytyssopimusta ja alkoi rahoittaa äänityksiä itse. Yhtye lainasi Fort Paynen pankista 4 000 dollaria äänittääkseen ja julkaistakseen omat albuminsa, joita se myi keikoilla. Vartanian jätti yhtyeen, ja neljän muun rumpalin vaihdon jälkeen he päätyivät Rick Scottiin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 soitti Boweryssä Myrtle Beachissa?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Alabama keräsi </w:t>
      </w:r>
      <w:r>
        <w:rPr>
          <w:color w:val="A9A9A9"/>
        </w:rPr>
        <w:t xml:space="preserve">yli 40 </w:t>
      </w:r>
      <w:r>
        <w:rPr/>
        <w:t xml:space="preserve">listaykköshittiä (useilla eri alan listoilla) ja 12 top-10-albumia, joista kymmenen nousi Billboardin Top Country Albums -listan ykköseksi. Yhtyeellä oli 33 listaykköstä Billboardin Hot Country Songs -listalla, jotka ovat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ykköshittiä Alabamalla oli?</w:t>
      </w:r>
    </w:p>
    <w:p>
      <w:pPr>
        <w:pStyle w:val="TextBody"/>
        <w:bidi w:val="0"/>
        <w:jc w:val="left"/>
        <w:rPr>
          <w:b/>
          <w:u w:val="single"/>
          <w:shd w:val="clear" w:fill="FFFF00"/>
        </w:rPr>
      </w:pPr>
      <w:r>
        <w:rPr>
          <w:b/>
          <w:u w:val="single"/>
          <w:shd w:val="clear" w:fill="FFFF00"/>
        </w:rPr>
        <w:t xml:space="preserve">Asiakirjan numero 38353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9"/>
        <w:gridCol w:w="793"/>
        <w:gridCol w:w="1214"/>
        <w:gridCol w:w="1344"/>
        <w:gridCol w:w="1197"/>
        <w:gridCol w:w="4828"/>
      </w:tblGrid>
      <w:tr>
        <w:trPr/>
        <w:tc>
          <w:tcPr>
            <w:tcW w:w="829" w:type="dxa"/>
            <w:tcBorders/>
            <w:vAlign w:val="center"/>
          </w:tcPr>
          <w:p>
            <w:pPr>
              <w:pStyle w:val="TableHeading"/>
              <w:suppressLineNumbers/>
              <w:bidi w:val="0"/>
              <w:spacing w:before="0" w:after="283"/>
              <w:jc w:val="center"/>
              <w:rPr/>
            </w:pPr>
            <w:r>
              <w:rPr/>
              <w:t xml:space="preserve">Ei. </w:t>
            </w:r>
          </w:p>
        </w:tc>
        <w:tc>
          <w:tcPr>
            <w:tcW w:w="793" w:type="dxa"/>
            <w:tcBorders/>
            <w:vAlign w:val="center"/>
          </w:tcPr>
          <w:p>
            <w:pPr>
              <w:pStyle w:val="TableHeading"/>
              <w:suppressLineNumbers/>
              <w:bidi w:val="0"/>
              <w:spacing w:before="0" w:after="283"/>
              <w:jc w:val="center"/>
              <w:rPr/>
            </w:pPr>
            <w:r>
              <w:rPr/>
              <w:t xml:space="preserve">Nro kauden aikana </w:t>
            </w:r>
          </w:p>
        </w:tc>
        <w:tc>
          <w:tcPr>
            <w:tcW w:w="1214" w:type="dxa"/>
            <w:tcBorders/>
            <w:vAlign w:val="center"/>
          </w:tcPr>
          <w:p>
            <w:pPr>
              <w:pStyle w:val="TableHeading"/>
              <w:suppressLineNumbers/>
              <w:bidi w:val="0"/>
              <w:spacing w:before="0" w:after="283"/>
              <w:jc w:val="center"/>
              <w:rPr/>
            </w:pPr>
            <w:r>
              <w:rPr/>
              <w:t xml:space="preserve">Isäntä (s) </w:t>
            </w:r>
          </w:p>
        </w:tc>
        <w:tc>
          <w:tcPr>
            <w:tcW w:w="1344" w:type="dxa"/>
            <w:tcBorders/>
            <w:vAlign w:val="center"/>
          </w:tcPr>
          <w:p>
            <w:pPr>
              <w:pStyle w:val="TableHeading"/>
              <w:suppressLineNumbers/>
              <w:bidi w:val="0"/>
              <w:spacing w:before="0" w:after="283"/>
              <w:jc w:val="center"/>
              <w:rPr/>
            </w:pPr>
            <w:r>
              <w:rPr/>
              <w:t xml:space="preserve">Musiikillinen vieras (s) </w:t>
            </w:r>
          </w:p>
        </w:tc>
        <w:tc>
          <w:tcPr>
            <w:tcW w:w="1197" w:type="dxa"/>
            <w:tcBorders/>
            <w:vAlign w:val="center"/>
          </w:tcPr>
          <w:p>
            <w:pPr>
              <w:pStyle w:val="TableHeading"/>
              <w:suppressLineNumbers/>
              <w:bidi w:val="0"/>
              <w:spacing w:before="0" w:after="283"/>
              <w:jc w:val="center"/>
              <w:rPr/>
            </w:pPr>
            <w:r>
              <w:rPr/>
              <w:t xml:space="preserve">Alkuperäinen lähetyspäivä </w:t>
            </w:r>
          </w:p>
        </w:tc>
        <w:tc>
          <w:tcPr>
            <w:tcW w:w="4828" w:type="dxa"/>
            <w:tcBorders/>
            <w:vAlign w:val="center"/>
          </w:tcPr>
          <w:p>
            <w:pPr>
              <w:pStyle w:val="TableHeading"/>
              <w:suppressLineNumbers/>
              <w:bidi w:val="0"/>
              <w:spacing w:before="0" w:after="283"/>
              <w:jc w:val="center"/>
              <w:rPr/>
            </w:pPr>
            <w:r>
              <w:rPr/>
              <w:t xml:space="preserve">Arviot / Jaa </w:t>
            </w:r>
          </w:p>
        </w:tc>
      </w:tr>
      <w:tr>
        <w:trPr/>
        <w:tc>
          <w:tcPr>
            <w:tcW w:w="829" w:type="dxa"/>
            <w:tcBorders/>
            <w:vAlign w:val="center"/>
          </w:tcPr>
          <w:p>
            <w:pPr>
              <w:pStyle w:val="TableHeading"/>
              <w:suppressLineNumbers/>
              <w:bidi w:val="0"/>
              <w:spacing w:before="0" w:after="283"/>
              <w:jc w:val="center"/>
              <w:rPr/>
            </w:pPr>
            <w:r>
              <w:rPr/>
              <w:t xml:space="preserve">637 </w:t>
            </w:r>
          </w:p>
        </w:tc>
        <w:tc>
          <w:tcPr>
            <w:tcW w:w="793" w:type="dxa"/>
            <w:tcBorders/>
            <w:vAlign w:val="center"/>
          </w:tcPr>
          <w:p>
            <w:pPr>
              <w:pStyle w:val="TableContents"/>
              <w:bidi w:val="0"/>
              <w:spacing w:before="0" w:after="283"/>
              <w:jc w:val="left"/>
              <w:rPr>
                <w:sz w:val="4"/>
                <w:szCs w:val="4"/>
              </w:rPr>
            </w:pPr>
            <w:r>
              <w:rPr>
                <w:sz w:val="4"/>
                <w:szCs w:val="4"/>
              </w:rPr>
            </w:r>
          </w:p>
        </w:tc>
        <w:tc>
          <w:tcPr>
            <w:tcW w:w="1214" w:type="dxa"/>
            <w:tcBorders/>
            <w:vAlign w:val="center"/>
          </w:tcPr>
          <w:p>
            <w:pPr>
              <w:pStyle w:val="TableContents"/>
              <w:bidi w:val="0"/>
              <w:spacing w:before="0" w:after="283"/>
              <w:jc w:val="left"/>
              <w:rPr/>
            </w:pPr>
            <w:r>
              <w:rPr/>
              <w:t xml:space="preserve">Michael Phelps </w:t>
            </w:r>
          </w:p>
        </w:tc>
        <w:tc>
          <w:tcPr>
            <w:tcW w:w="1344" w:type="dxa"/>
            <w:tcBorders/>
            <w:vAlign w:val="center"/>
          </w:tcPr>
          <w:p>
            <w:pPr>
              <w:pStyle w:val="TableContents"/>
              <w:bidi w:val="0"/>
              <w:spacing w:before="0" w:after="283"/>
              <w:jc w:val="left"/>
              <w:rPr/>
            </w:pPr>
            <w:r>
              <w:rPr/>
              <w:t xml:space="preserve">Lil Wayne </w:t>
            </w:r>
          </w:p>
        </w:tc>
        <w:tc>
          <w:tcPr>
            <w:tcW w:w="1197" w:type="dxa"/>
            <w:tcBorders/>
            <w:vAlign w:val="center"/>
          </w:tcPr>
          <w:p>
            <w:pPr>
              <w:pStyle w:val="TableContents"/>
              <w:bidi w:val="0"/>
              <w:spacing w:before="0" w:after="283"/>
              <w:jc w:val="left"/>
              <w:rPr/>
            </w:pPr>
            <w:r>
              <w:rPr/>
              <w:t xml:space="preserve">13. syyskuuta 2008 (2008-09-13) </w:t>
            </w:r>
          </w:p>
        </w:tc>
        <w:tc>
          <w:tcPr>
            <w:tcW w:w="4828" w:type="dxa"/>
            <w:tcBorders/>
            <w:vAlign w:val="center"/>
          </w:tcPr>
          <w:p>
            <w:pPr>
              <w:pStyle w:val="TableContents"/>
              <w:bidi w:val="0"/>
              <w:jc w:val="left"/>
              <w:rPr/>
            </w:pPr>
            <w:r>
              <w:rPr/>
              <w:t xml:space="preserve">7.4 / 18 </w:t>
            </w:r>
          </w:p>
          <w:p>
            <w:pPr>
              <w:pStyle w:val="TextBody"/>
              <w:numPr>
                <w:ilvl w:val="0"/>
                <w:numId w:val="9"/>
              </w:numPr>
              <w:tabs>
                <w:tab w:val="clear" w:pos="1134"/>
                <w:tab w:val="left" w:leader="none" w:pos="707"/>
              </w:tabs>
              <w:bidi w:val="0"/>
              <w:spacing w:before="0" w:after="0"/>
              <w:ind w:start="707" w:hanging="283"/>
              <w:jc w:val="left"/>
              <w:rPr/>
            </w:pPr>
            <w:r>
              <w:rPr/>
              <w:t xml:space="preserve">Tina Fey esiintyy Sarah Palinina ja Amy Poehler Hillary Clintonina elokuvassa A Nonpartisan Message from Governor Sarah Palin &amp; Senator Hillary Clinton. </w:t>
            </w:r>
          </w:p>
          <w:p>
            <w:pPr>
              <w:pStyle w:val="TextBody"/>
              <w:numPr>
                <w:ilvl w:val="0"/>
                <w:numId w:val="9"/>
              </w:numPr>
              <w:tabs>
                <w:tab w:val="clear" w:pos="1134"/>
                <w:tab w:val="left" w:leader="none" w:pos="707"/>
              </w:tabs>
              <w:bidi w:val="0"/>
              <w:spacing w:before="0" w:after="0"/>
              <w:ind w:start="707" w:hanging="283"/>
              <w:jc w:val="left"/>
              <w:rPr/>
            </w:pPr>
            <w:r>
              <w:rPr/>
              <w:t xml:space="preserve">William Shatner ja Michael Phelpsin äiti Debbie esiintyvät avausmonologissa. </w:t>
            </w:r>
          </w:p>
          <w:p>
            <w:pPr>
              <w:pStyle w:val="TextBody"/>
              <w:numPr>
                <w:ilvl w:val="0"/>
                <w:numId w:val="9"/>
              </w:numPr>
              <w:tabs>
                <w:tab w:val="clear" w:pos="1134"/>
                <w:tab w:val="left" w:leader="none" w:pos="707"/>
              </w:tabs>
              <w:bidi w:val="0"/>
              <w:spacing w:before="0" w:after="0"/>
              <w:ind w:start="707" w:hanging="283"/>
              <w:jc w:val="left"/>
              <w:rPr/>
            </w:pPr>
            <w:r>
              <w:rPr/>
              <w:t xml:space="preserve">Jared Fogle on mukana Michael Phelpsin dieetti -sketsissä. </w:t>
            </w:r>
          </w:p>
          <w:p>
            <w:pPr>
              <w:pStyle w:val="TextBody"/>
              <w:numPr>
                <w:ilvl w:val="0"/>
                <w:numId w:val="9"/>
              </w:numPr>
              <w:tabs>
                <w:tab w:val="clear" w:pos="1134"/>
                <w:tab w:val="left" w:leader="none" w:pos="707"/>
              </w:tabs>
              <w:bidi w:val="0"/>
              <w:spacing w:before="0" w:after="0"/>
              <w:ind w:start="707" w:hanging="283"/>
              <w:jc w:val="left"/>
              <w:rPr/>
            </w:pPr>
            <w:r>
              <w:rPr/>
              <w:t xml:space="preserve">Lil Wayne esittää kappaleet ``Got Money'' ja ``Lollipop''. </w:t>
            </w:r>
          </w:p>
          <w:p>
            <w:pPr>
              <w:pStyle w:val="TextBody"/>
              <w:numPr>
                <w:ilvl w:val="0"/>
                <w:numId w:val="9"/>
              </w:numPr>
              <w:tabs>
                <w:tab w:val="clear" w:pos="1134"/>
                <w:tab w:val="left" w:leader="none" w:pos="707"/>
              </w:tabs>
              <w:bidi w:val="0"/>
              <w:spacing w:before="0" w:after="0"/>
              <w:ind w:start="707" w:hanging="283"/>
              <w:jc w:val="left"/>
              <w:rPr/>
            </w:pPr>
            <w:r>
              <w:rPr/>
              <w:t xml:space="preserve">Bobby Moynihanin ensimmäinen jakso näyttelijänä. </w:t>
            </w:r>
          </w:p>
          <w:p>
            <w:pPr>
              <w:pStyle w:val="TextBody"/>
              <w:numPr>
                <w:ilvl w:val="0"/>
                <w:numId w:val="9"/>
              </w:numPr>
              <w:tabs>
                <w:tab w:val="clear" w:pos="1134"/>
                <w:tab w:val="left" w:leader="none" w:pos="707"/>
              </w:tabs>
              <w:bidi w:val="0"/>
              <w:spacing w:before="0" w:after="0"/>
              <w:ind w:start="707" w:hanging="283"/>
              <w:jc w:val="left"/>
              <w:rPr/>
            </w:pPr>
            <w:r>
              <w:rPr/>
              <w:t xml:space="preserve">Jakson lopussa, ennen hyvänyön toivotuksia, pystytettiin omistusnäyttö tuottaja/agentti Bernie Brillsteinille, joka kuoli kuukautta ennen jakson esittämistä. Brillstein auttoi saamaan Saturday Night Liven tv-sarjaksi. </w:t>
            </w:r>
          </w:p>
          <w:p>
            <w:pPr>
              <w:pStyle w:val="TextBody"/>
              <w:numPr>
                <w:ilvl w:val="0"/>
                <w:numId w:val="9"/>
              </w:numPr>
              <w:tabs>
                <w:tab w:val="clear" w:pos="1134"/>
                <w:tab w:val="left" w:leader="none" w:pos="707"/>
              </w:tabs>
              <w:bidi w:val="0"/>
              <w:ind w:start="707" w:hanging="283"/>
              <w:jc w:val="left"/>
              <w:rPr/>
            </w:pPr>
            <w:r>
              <w:rPr/>
              <w:t xml:space="preserve">Senaattori Barack Obaman oli määrä esiintyä tässä jaksossa toisen kerran. Obama kuitenkin perui esiintymisensä hurrikaani Iken aiheuttamien seurausten vuoksi.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638 </w:t>
            </w:r>
          </w:p>
        </w:tc>
        <w:tc>
          <w:tcPr>
            <w:tcW w:w="793" w:type="dxa"/>
            <w:tcBorders/>
            <w:vAlign w:val="center"/>
          </w:tcPr>
          <w:p>
            <w:pPr>
              <w:pStyle w:val="TableContents"/>
              <w:bidi w:val="0"/>
              <w:spacing w:before="0" w:after="283"/>
              <w:jc w:val="left"/>
              <w:rPr>
                <w:sz w:val="4"/>
                <w:szCs w:val="4"/>
              </w:rPr>
            </w:pPr>
            <w:r>
              <w:rPr>
                <w:sz w:val="4"/>
                <w:szCs w:val="4"/>
              </w:rPr>
            </w:r>
          </w:p>
        </w:tc>
        <w:tc>
          <w:tcPr>
            <w:tcW w:w="1214" w:type="dxa"/>
            <w:tcBorders/>
            <w:vAlign w:val="center"/>
          </w:tcPr>
          <w:p>
            <w:pPr>
              <w:pStyle w:val="TableContents"/>
              <w:bidi w:val="0"/>
              <w:spacing w:before="0" w:after="283"/>
              <w:jc w:val="left"/>
              <w:rPr/>
            </w:pPr>
            <w:r>
              <w:rPr/>
              <w:t xml:space="preserve">James Franco </w:t>
            </w:r>
          </w:p>
        </w:tc>
        <w:tc>
          <w:tcPr>
            <w:tcW w:w="1344" w:type="dxa"/>
            <w:tcBorders/>
            <w:vAlign w:val="center"/>
          </w:tcPr>
          <w:p>
            <w:pPr>
              <w:pStyle w:val="TableContents"/>
              <w:bidi w:val="0"/>
              <w:spacing w:before="0" w:after="283"/>
              <w:jc w:val="left"/>
              <w:rPr/>
            </w:pPr>
            <w:r>
              <w:rPr/>
              <w:t xml:space="preserve">Kings of Leon </w:t>
            </w:r>
          </w:p>
        </w:tc>
        <w:tc>
          <w:tcPr>
            <w:tcW w:w="1197" w:type="dxa"/>
            <w:tcBorders/>
            <w:vAlign w:val="center"/>
          </w:tcPr>
          <w:p>
            <w:pPr>
              <w:pStyle w:val="TableContents"/>
              <w:bidi w:val="0"/>
              <w:spacing w:before="0" w:after="283"/>
              <w:jc w:val="left"/>
              <w:rPr/>
            </w:pPr>
            <w:r>
              <w:rPr/>
              <w:t xml:space="preserve">20. syyskuuta 2008 (2008-09-20) </w:t>
            </w:r>
          </w:p>
        </w:tc>
        <w:tc>
          <w:tcPr>
            <w:tcW w:w="4828" w:type="dxa"/>
            <w:tcBorders/>
            <w:vAlign w:val="center"/>
          </w:tcPr>
          <w:p>
            <w:pPr>
              <w:pStyle w:val="TableContents"/>
              <w:bidi w:val="0"/>
              <w:jc w:val="left"/>
              <w:rPr/>
            </w:pPr>
            <w:r>
              <w:rPr/>
              <w:t xml:space="preserve">N / A </w:t>
            </w:r>
          </w:p>
          <w:p>
            <w:pPr>
              <w:pStyle w:val="TextBody"/>
              <w:numPr>
                <w:ilvl w:val="0"/>
                <w:numId w:val="10"/>
              </w:numPr>
              <w:tabs>
                <w:tab w:val="clear" w:pos="1134"/>
                <w:tab w:val="left" w:leader="none" w:pos="707"/>
              </w:tabs>
              <w:bidi w:val="0"/>
              <w:spacing w:before="0" w:after="0"/>
              <w:ind w:start="707" w:hanging="283"/>
              <w:jc w:val="left"/>
              <w:rPr/>
            </w:pPr>
            <w:r>
              <w:rPr/>
              <w:t xml:space="preserve">Cameron Diaz esiintyy vierailevana esiintyjänä, ja hän toistaa roolinsa Kiki Deamoren roolissa toistuvassa sketsissä "The Cougar Den". </w:t>
            </w:r>
          </w:p>
          <w:p>
            <w:pPr>
              <w:pStyle w:val="TextBody"/>
              <w:numPr>
                <w:ilvl w:val="0"/>
                <w:numId w:val="10"/>
              </w:numPr>
              <w:tabs>
                <w:tab w:val="clear" w:pos="1134"/>
                <w:tab w:val="left" w:leader="none" w:pos="707"/>
              </w:tabs>
              <w:bidi w:val="0"/>
              <w:spacing w:before="0" w:after="0"/>
              <w:ind w:start="707" w:hanging="283"/>
              <w:jc w:val="left"/>
              <w:rPr/>
            </w:pPr>
            <w:r>
              <w:rPr/>
              <w:t xml:space="preserve">Gossip Girlin Blake Lively tekee cameo-esiintymisen SNL:n digitaalisessa lyhytelokuvassa. </w:t>
            </w:r>
          </w:p>
          <w:p>
            <w:pPr>
              <w:pStyle w:val="TextBody"/>
              <w:numPr>
                <w:ilvl w:val="0"/>
                <w:numId w:val="10"/>
              </w:numPr>
              <w:tabs>
                <w:tab w:val="clear" w:pos="1134"/>
                <w:tab w:val="left" w:leader="none" w:pos="707"/>
              </w:tabs>
              <w:bidi w:val="0"/>
              <w:spacing w:before="0" w:after="0"/>
              <w:ind w:start="707" w:hanging="283"/>
              <w:jc w:val="left"/>
              <w:rPr/>
            </w:pPr>
            <w:r>
              <w:rPr/>
              <w:t xml:space="preserve">Kumail Nanjiani esiintyy New York Times -sketsissä. </w:t>
            </w:r>
          </w:p>
          <w:p>
            <w:pPr>
              <w:pStyle w:val="TextBody"/>
              <w:numPr>
                <w:ilvl w:val="0"/>
                <w:numId w:val="10"/>
              </w:numPr>
              <w:tabs>
                <w:tab w:val="clear" w:pos="1134"/>
                <w:tab w:val="left" w:leader="none" w:pos="707"/>
              </w:tabs>
              <w:bidi w:val="0"/>
              <w:ind w:start="707" w:hanging="283"/>
              <w:jc w:val="left"/>
              <w:rPr/>
            </w:pPr>
            <w:r>
              <w:rPr/>
              <w:t xml:space="preserve">Kings of Leon esittää kappaleet ``Sex on Fire'' ja ``Use Somebody''.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639 </w:t>
            </w:r>
          </w:p>
        </w:tc>
        <w:tc>
          <w:tcPr>
            <w:tcW w:w="793" w:type="dxa"/>
            <w:tcBorders/>
            <w:vAlign w:val="center"/>
          </w:tcPr>
          <w:p>
            <w:pPr>
              <w:pStyle w:val="TableContents"/>
              <w:bidi w:val="0"/>
              <w:spacing w:before="0" w:after="283"/>
              <w:jc w:val="left"/>
              <w:rPr>
                <w:sz w:val="4"/>
                <w:szCs w:val="4"/>
              </w:rPr>
            </w:pPr>
            <w:r>
              <w:rPr>
                <w:sz w:val="4"/>
                <w:szCs w:val="4"/>
              </w:rPr>
            </w:r>
          </w:p>
        </w:tc>
        <w:tc>
          <w:tcPr>
            <w:tcW w:w="1214" w:type="dxa"/>
            <w:tcBorders/>
            <w:vAlign w:val="center"/>
          </w:tcPr>
          <w:p>
            <w:pPr>
              <w:pStyle w:val="TableContents"/>
              <w:bidi w:val="0"/>
              <w:spacing w:before="0" w:after="283"/>
              <w:jc w:val="left"/>
              <w:rPr/>
            </w:pPr>
            <w:r>
              <w:rPr/>
              <w:t xml:space="preserve">Anna Faris </w:t>
            </w:r>
          </w:p>
        </w:tc>
        <w:tc>
          <w:tcPr>
            <w:tcW w:w="1344" w:type="dxa"/>
            <w:tcBorders/>
            <w:vAlign w:val="center"/>
          </w:tcPr>
          <w:p>
            <w:pPr>
              <w:pStyle w:val="TableContents"/>
              <w:bidi w:val="0"/>
              <w:spacing w:before="0" w:after="283"/>
              <w:jc w:val="left"/>
              <w:rPr/>
            </w:pPr>
            <w:r>
              <w:rPr/>
              <w:t xml:space="preserve">Duffy </w:t>
            </w:r>
          </w:p>
        </w:tc>
        <w:tc>
          <w:tcPr>
            <w:tcW w:w="1197" w:type="dxa"/>
            <w:tcBorders/>
            <w:vAlign w:val="center"/>
          </w:tcPr>
          <w:p>
            <w:pPr>
              <w:pStyle w:val="TableContents"/>
              <w:bidi w:val="0"/>
              <w:spacing w:before="0" w:after="283"/>
              <w:jc w:val="left"/>
              <w:rPr/>
            </w:pPr>
            <w:r>
              <w:rPr/>
              <w:t xml:space="preserve">27. syyskuuta 2008 (2008-09-27) </w:t>
            </w:r>
          </w:p>
        </w:tc>
        <w:tc>
          <w:tcPr>
            <w:tcW w:w="4828" w:type="dxa"/>
            <w:tcBorders/>
            <w:vAlign w:val="center"/>
          </w:tcPr>
          <w:p>
            <w:pPr>
              <w:pStyle w:val="TableContents"/>
              <w:bidi w:val="0"/>
              <w:jc w:val="left"/>
              <w:rPr/>
            </w:pPr>
            <w:r>
              <w:rPr/>
              <w:t xml:space="preserve">6.0 / 15 </w:t>
            </w:r>
          </w:p>
          <w:p>
            <w:pPr>
              <w:pStyle w:val="TextBody"/>
              <w:numPr>
                <w:ilvl w:val="0"/>
                <w:numId w:val="11"/>
              </w:numPr>
              <w:tabs>
                <w:tab w:val="clear" w:pos="1134"/>
                <w:tab w:val="left" w:leader="none" w:pos="707"/>
              </w:tabs>
              <w:bidi w:val="0"/>
              <w:spacing w:before="0" w:after="0"/>
              <w:ind w:start="707" w:hanging="283"/>
              <w:jc w:val="left"/>
              <w:rPr/>
            </w:pPr>
            <w:r>
              <w:rPr/>
              <w:t xml:space="preserve">Tina Fey palasi kuvernööri Sarah Palinina, jota Amy Poehlerin esittämä Katie Couric haastatteli. </w:t>
            </w:r>
          </w:p>
          <w:p>
            <w:pPr>
              <w:pStyle w:val="TextBody"/>
              <w:numPr>
                <w:ilvl w:val="0"/>
                <w:numId w:val="11"/>
              </w:numPr>
              <w:tabs>
                <w:tab w:val="clear" w:pos="1134"/>
                <w:tab w:val="left" w:leader="none" w:pos="707"/>
              </w:tabs>
              <w:bidi w:val="0"/>
              <w:spacing w:before="0" w:after="0"/>
              <w:ind w:start="707" w:hanging="283"/>
              <w:jc w:val="left"/>
              <w:rPr/>
            </w:pPr>
            <w:r>
              <w:rPr/>
              <w:t xml:space="preserve">Chris Parnell vierailee Jim Lehrerin roolissa väittelysketissä. </w:t>
            </w:r>
          </w:p>
          <w:p>
            <w:pPr>
              <w:pStyle w:val="TextBody"/>
              <w:numPr>
                <w:ilvl w:val="0"/>
                <w:numId w:val="11"/>
              </w:numPr>
              <w:tabs>
                <w:tab w:val="clear" w:pos="1134"/>
                <w:tab w:val="left" w:leader="none" w:pos="707"/>
              </w:tabs>
              <w:bidi w:val="0"/>
              <w:ind w:start="707" w:hanging="283"/>
              <w:jc w:val="left"/>
              <w:rPr/>
            </w:pPr>
            <w:r>
              <w:rPr/>
              <w:t xml:space="preserve">Duffy esittää kappaleet ``Mercy'' ja ``Stepping Stone''.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640 </w:t>
            </w:r>
          </w:p>
        </w:tc>
        <w:tc>
          <w:tcPr>
            <w:tcW w:w="793" w:type="dxa"/>
            <w:tcBorders/>
            <w:vAlign w:val="center"/>
          </w:tcPr>
          <w:p>
            <w:pPr>
              <w:pStyle w:val="TableContents"/>
              <w:bidi w:val="0"/>
              <w:spacing w:before="0" w:after="283"/>
              <w:jc w:val="left"/>
              <w:rPr>
                <w:sz w:val="4"/>
                <w:szCs w:val="4"/>
              </w:rPr>
            </w:pPr>
            <w:r>
              <w:rPr>
                <w:sz w:val="4"/>
                <w:szCs w:val="4"/>
              </w:rPr>
            </w:r>
          </w:p>
        </w:tc>
        <w:tc>
          <w:tcPr>
            <w:tcW w:w="1214" w:type="dxa"/>
            <w:tcBorders/>
            <w:vAlign w:val="center"/>
          </w:tcPr>
          <w:p>
            <w:pPr>
              <w:pStyle w:val="TableContents"/>
              <w:bidi w:val="0"/>
              <w:spacing w:before="0" w:after="283"/>
              <w:jc w:val="left"/>
              <w:rPr/>
            </w:pPr>
            <w:r>
              <w:rPr/>
              <w:t xml:space="preserve">Anne Hathaway </w:t>
            </w:r>
          </w:p>
        </w:tc>
        <w:tc>
          <w:tcPr>
            <w:tcW w:w="1344" w:type="dxa"/>
            <w:tcBorders/>
            <w:vAlign w:val="center"/>
          </w:tcPr>
          <w:p>
            <w:pPr>
              <w:pStyle w:val="TableContents"/>
              <w:bidi w:val="0"/>
              <w:spacing w:before="0" w:after="283"/>
              <w:jc w:val="left"/>
              <w:rPr/>
            </w:pPr>
            <w:r>
              <w:rPr/>
              <w:t xml:space="preserve">The Killers </w:t>
            </w:r>
          </w:p>
        </w:tc>
        <w:tc>
          <w:tcPr>
            <w:tcW w:w="1197" w:type="dxa"/>
            <w:tcBorders/>
            <w:vAlign w:val="center"/>
          </w:tcPr>
          <w:p>
            <w:pPr>
              <w:pStyle w:val="TableContents"/>
              <w:bidi w:val="0"/>
              <w:spacing w:before="0" w:after="283"/>
              <w:jc w:val="left"/>
              <w:rPr/>
            </w:pPr>
            <w:r>
              <w:rPr/>
              <w:t xml:space="preserve">4. lokakuuta 2008 (2008-10-04) </w:t>
            </w:r>
          </w:p>
        </w:tc>
        <w:tc>
          <w:tcPr>
            <w:tcW w:w="4828" w:type="dxa"/>
            <w:tcBorders/>
            <w:vAlign w:val="center"/>
          </w:tcPr>
          <w:p>
            <w:pPr>
              <w:pStyle w:val="TableContents"/>
              <w:bidi w:val="0"/>
              <w:jc w:val="left"/>
              <w:rPr/>
            </w:pPr>
            <w:r>
              <w:rPr/>
              <w:t xml:space="preserve">7.4 / 18 </w:t>
            </w:r>
          </w:p>
          <w:p>
            <w:pPr>
              <w:pStyle w:val="TextBody"/>
              <w:numPr>
                <w:ilvl w:val="0"/>
                <w:numId w:val="12"/>
              </w:numPr>
              <w:tabs>
                <w:tab w:val="clear" w:pos="1134"/>
                <w:tab w:val="left" w:leader="none" w:pos="707"/>
              </w:tabs>
              <w:bidi w:val="0"/>
              <w:spacing w:before="0" w:after="0"/>
              <w:ind w:start="707" w:hanging="283"/>
              <w:jc w:val="left"/>
              <w:rPr/>
            </w:pPr>
            <w:r>
              <w:rPr/>
              <w:t xml:space="preserve">Queen Latifah esiintyi Gwen Ifillinä ja Tina Fey palasi Sarah Palinina varapresidenttiväittelyn parodiassa, ja Jason Sudeikis esitti Joe Bideniä. </w:t>
            </w:r>
          </w:p>
          <w:p>
            <w:pPr>
              <w:pStyle w:val="TextBody"/>
              <w:numPr>
                <w:ilvl w:val="0"/>
                <w:numId w:val="12"/>
              </w:numPr>
              <w:tabs>
                <w:tab w:val="clear" w:pos="1134"/>
                <w:tab w:val="left" w:leader="none" w:pos="707"/>
              </w:tabs>
              <w:bidi w:val="0"/>
              <w:spacing w:before="0" w:after="0"/>
              <w:ind w:start="707" w:hanging="283"/>
              <w:jc w:val="left"/>
              <w:rPr/>
            </w:pPr>
            <w:r>
              <w:rPr/>
              <w:t xml:space="preserve">The Killers esitti kappaleet ``Human'' ja ``Spaceman''. </w:t>
            </w:r>
          </w:p>
          <w:p>
            <w:pPr>
              <w:pStyle w:val="TextBody"/>
              <w:numPr>
                <w:ilvl w:val="0"/>
                <w:numId w:val="12"/>
              </w:numPr>
              <w:tabs>
                <w:tab w:val="clear" w:pos="1134"/>
                <w:tab w:val="left" w:leader="none" w:pos="707"/>
              </w:tabs>
              <w:bidi w:val="0"/>
              <w:spacing w:before="0" w:after="0"/>
              <w:ind w:start="707" w:hanging="283"/>
              <w:jc w:val="left"/>
              <w:rPr/>
            </w:pPr>
            <w:r>
              <w:rPr/>
              <w:t xml:space="preserve">Taloudellista pelastuspakettia parodioivasta sketsistä julkaistiin muokattu versio NBC.com-sivustolla, josta poistettiin viittaukset Herbert ja Marion Sandlerin (Darrell Hammond ja Casey Wilson) korruptoituneeseen toimintaan ja graafinen kuva, jossa pariskunta nimettiin "ihmisiksi, jotka pitäisi ampua". Lorne Michaels myönsi, ettei tiennyt Sandlerien olevan oikea pariskunta ja että hän uskoi heidän olleen pelkkiä hahmoja, jotka oli kirjoitettu sketsiä varten. Jakson Netflix-versio sisältää kohtauksen, jossa Sandlerit esiintyvät, mutta siitä on leikattu pois ``ihmisiä, jotka pitäisi ampua'' -merkki ja leikattu kohta, jossa Herbert Sandler kiittää Barney Frankia siitä, että hän päästi heidät pälkähästä sen kanssa, mitä he tekivät Wachovia Bankille. </w:t>
            </w:r>
          </w:p>
          <w:p>
            <w:pPr>
              <w:pStyle w:val="TextBody"/>
              <w:numPr>
                <w:ilvl w:val="0"/>
                <w:numId w:val="12"/>
              </w:numPr>
              <w:tabs>
                <w:tab w:val="clear" w:pos="1134"/>
                <w:tab w:val="left" w:leader="none" w:pos="707"/>
              </w:tabs>
              <w:bidi w:val="0"/>
              <w:ind w:start="707" w:hanging="283"/>
              <w:jc w:val="left"/>
              <w:rPr/>
            </w:pPr>
            <w:r>
              <w:rPr/>
              <w:t xml:space="preserve">Andy Samberg näyttelee Mark Wahlbergia sketsissä, jossa Wahlberg puhuu eläimille, mihin Wahlberg viittaa seuraavassa jaksossa.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641 </w:t>
            </w:r>
          </w:p>
        </w:tc>
        <w:tc>
          <w:tcPr>
            <w:tcW w:w="793" w:type="dxa"/>
            <w:tcBorders/>
            <w:vAlign w:val="center"/>
          </w:tcPr>
          <w:p>
            <w:pPr>
              <w:pStyle w:val="TableContents"/>
              <w:bidi w:val="0"/>
              <w:spacing w:before="0" w:after="283"/>
              <w:jc w:val="left"/>
              <w:rPr/>
            </w:pPr>
            <w:r>
              <w:rPr/>
              <w:t xml:space="preserve">5 </w:t>
            </w:r>
          </w:p>
        </w:tc>
        <w:tc>
          <w:tcPr>
            <w:tcW w:w="1214" w:type="dxa"/>
            <w:tcBorders/>
            <w:vAlign w:val="center"/>
          </w:tcPr>
          <w:p>
            <w:pPr>
              <w:pStyle w:val="TableContents"/>
              <w:bidi w:val="0"/>
              <w:spacing w:before="0" w:after="283"/>
              <w:jc w:val="left"/>
              <w:rPr/>
            </w:pPr>
            <w:r>
              <w:rPr>
                <w:color w:val="A9A9A9"/>
              </w:rPr>
              <w:t xml:space="preserve">Josh Brolin </w:t>
            </w:r>
          </w:p>
        </w:tc>
        <w:tc>
          <w:tcPr>
            <w:tcW w:w="1344" w:type="dxa"/>
            <w:tcBorders/>
            <w:vAlign w:val="center"/>
          </w:tcPr>
          <w:p>
            <w:pPr>
              <w:pStyle w:val="TableContents"/>
              <w:bidi w:val="0"/>
              <w:spacing w:before="0" w:after="283"/>
              <w:jc w:val="left"/>
              <w:rPr/>
            </w:pPr>
            <w:r>
              <w:rPr/>
              <w:t xml:space="preserve">Adele </w:t>
            </w:r>
          </w:p>
        </w:tc>
        <w:tc>
          <w:tcPr>
            <w:tcW w:w="1197" w:type="dxa"/>
            <w:tcBorders/>
            <w:vAlign w:val="center"/>
          </w:tcPr>
          <w:p>
            <w:pPr>
              <w:pStyle w:val="TableContents"/>
              <w:bidi w:val="0"/>
              <w:spacing w:before="0" w:after="283"/>
              <w:jc w:val="left"/>
              <w:rPr/>
            </w:pPr>
            <w:r>
              <w:rPr/>
              <w:t xml:space="preserve">18. lokakuuta 2008 (2008-10-18) </w:t>
            </w:r>
          </w:p>
        </w:tc>
        <w:tc>
          <w:tcPr>
            <w:tcW w:w="4828" w:type="dxa"/>
            <w:tcBorders/>
            <w:vAlign w:val="center"/>
          </w:tcPr>
          <w:p>
            <w:pPr>
              <w:pStyle w:val="TableContents"/>
              <w:bidi w:val="0"/>
              <w:jc w:val="left"/>
              <w:rPr/>
            </w:pPr>
            <w:r>
              <w:rPr/>
              <w:t xml:space="preserve">10.7 / 24 </w:t>
            </w:r>
          </w:p>
          <w:p>
            <w:pPr>
              <w:pStyle w:val="TextBody"/>
              <w:numPr>
                <w:ilvl w:val="0"/>
                <w:numId w:val="13"/>
              </w:numPr>
              <w:tabs>
                <w:tab w:val="clear" w:pos="1134"/>
                <w:tab w:val="left" w:leader="none" w:pos="707"/>
              </w:tabs>
              <w:bidi w:val="0"/>
              <w:spacing w:before="0" w:after="0"/>
              <w:ind w:start="707" w:hanging="283"/>
              <w:jc w:val="left"/>
              <w:rPr/>
            </w:pPr>
            <w:r>
              <w:rPr>
                <w:color w:val="DCDCDC"/>
              </w:rPr>
              <w:t xml:space="preserve">Tina Fey </w:t>
            </w:r>
            <w:r>
              <w:rPr/>
              <w:t xml:space="preserve">palasi jälleen Sarah Palinin rooliin, ja hänen lisäkseen </w:t>
            </w:r>
            <w:r>
              <w:rPr>
                <w:color w:val="2F4F4F"/>
              </w:rPr>
              <w:t xml:space="preserve">Mark Wahlberg</w:t>
            </w:r>
            <w:r>
              <w:rPr/>
              <w:t xml:space="preserve">, </w:t>
            </w:r>
            <w:r>
              <w:rPr>
                <w:color w:val="556B2F"/>
              </w:rPr>
              <w:t xml:space="preserve">Alec Baldwin </w:t>
            </w:r>
            <w:r>
              <w:rPr/>
              <w:t xml:space="preserve">ja oikea </w:t>
            </w:r>
            <w:r>
              <w:rPr>
                <w:color w:val="6B8E23"/>
              </w:rPr>
              <w:t xml:space="preserve">Sarah Palin esiintyivät </w:t>
            </w:r>
            <w:r>
              <w:rPr/>
              <w:t xml:space="preserve">vierailevina esiintyjinä kylmissä avajaisissa. Wahlberg esiintyi myös lyhyessä sketsissä, jossa hän teki sovinnon </w:t>
            </w:r>
            <w:r>
              <w:rPr>
                <w:color w:val="A0522D"/>
              </w:rPr>
              <w:t xml:space="preserve">Andy Sambergin </w:t>
            </w:r>
            <w:r>
              <w:rPr/>
              <w:t xml:space="preserve">kanssa </w:t>
            </w:r>
            <w:r>
              <w:rPr/>
              <w:t xml:space="preserve">ja viittasi edellisen jakson sketsiin. Sarah Palin esiintyi myös ``Weekend Update'' -ohjelmassa. </w:t>
            </w:r>
          </w:p>
          <w:p>
            <w:pPr>
              <w:pStyle w:val="TextBody"/>
              <w:numPr>
                <w:ilvl w:val="0"/>
                <w:numId w:val="13"/>
              </w:numPr>
              <w:tabs>
                <w:tab w:val="clear" w:pos="1134"/>
                <w:tab w:val="left" w:leader="none" w:pos="707"/>
              </w:tabs>
              <w:bidi w:val="0"/>
              <w:spacing w:before="0" w:after="0"/>
              <w:ind w:start="707" w:hanging="283"/>
              <w:jc w:val="left"/>
              <w:rPr/>
            </w:pPr>
            <w:r>
              <w:rPr>
                <w:color w:val="228B22"/>
              </w:rPr>
              <w:t xml:space="preserve">Oliver Stone esiintyy </w:t>
            </w:r>
            <w:r>
              <w:rPr/>
              <w:t xml:space="preserve">avausmonologissa George W. Bushia imitoivana näyttelijänä. </w:t>
            </w:r>
          </w:p>
          <w:p>
            <w:pPr>
              <w:pStyle w:val="TextBody"/>
              <w:numPr>
                <w:ilvl w:val="0"/>
                <w:numId w:val="13"/>
              </w:numPr>
              <w:tabs>
                <w:tab w:val="clear" w:pos="1134"/>
                <w:tab w:val="left" w:leader="none" w:pos="707"/>
              </w:tabs>
              <w:bidi w:val="0"/>
              <w:spacing w:before="0" w:after="0"/>
              <w:ind w:start="707" w:hanging="283"/>
              <w:jc w:val="left"/>
              <w:rPr/>
            </w:pPr>
            <w:r>
              <w:rPr/>
              <w:t xml:space="preserve">Adele esittää kappaleet ``Chasing Pavements'' ja ``Cold Shoulder''. </w:t>
            </w:r>
          </w:p>
          <w:p>
            <w:pPr>
              <w:pStyle w:val="TextBody"/>
              <w:numPr>
                <w:ilvl w:val="0"/>
                <w:numId w:val="13"/>
              </w:numPr>
              <w:tabs>
                <w:tab w:val="clear" w:pos="1134"/>
                <w:tab w:val="left" w:leader="none" w:pos="707"/>
              </w:tabs>
              <w:bidi w:val="0"/>
              <w:ind w:start="707" w:hanging="283"/>
              <w:jc w:val="left"/>
              <w:rPr/>
            </w:pPr>
            <w:r>
              <w:rPr/>
              <w:t xml:space="preserve">New York Underground -lyhytelokuvan on ohjannut Noah Baumbach.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642 </w:t>
            </w:r>
          </w:p>
        </w:tc>
        <w:tc>
          <w:tcPr>
            <w:tcW w:w="793" w:type="dxa"/>
            <w:tcBorders/>
            <w:vAlign w:val="center"/>
          </w:tcPr>
          <w:p>
            <w:pPr>
              <w:pStyle w:val="TableContents"/>
              <w:bidi w:val="0"/>
              <w:spacing w:before="0" w:after="283"/>
              <w:jc w:val="left"/>
              <w:rPr/>
            </w:pPr>
            <w:r>
              <w:rPr/>
              <w:t xml:space="preserve">6 </w:t>
            </w:r>
          </w:p>
        </w:tc>
        <w:tc>
          <w:tcPr>
            <w:tcW w:w="1214" w:type="dxa"/>
            <w:tcBorders/>
            <w:vAlign w:val="center"/>
          </w:tcPr>
          <w:p>
            <w:pPr>
              <w:pStyle w:val="TableContents"/>
              <w:bidi w:val="0"/>
              <w:spacing w:before="0" w:after="283"/>
              <w:jc w:val="left"/>
              <w:rPr/>
            </w:pPr>
            <w:r>
              <w:rPr/>
              <w:t xml:space="preserve">Jon Hamm </w:t>
            </w:r>
          </w:p>
        </w:tc>
        <w:tc>
          <w:tcPr>
            <w:tcW w:w="1344" w:type="dxa"/>
            <w:tcBorders/>
            <w:vAlign w:val="center"/>
          </w:tcPr>
          <w:p>
            <w:pPr>
              <w:pStyle w:val="TableContents"/>
              <w:bidi w:val="0"/>
              <w:spacing w:before="0" w:after="283"/>
              <w:jc w:val="left"/>
              <w:rPr/>
            </w:pPr>
            <w:r>
              <w:rPr/>
              <w:t xml:space="preserve">Coldplay </w:t>
            </w:r>
          </w:p>
        </w:tc>
        <w:tc>
          <w:tcPr>
            <w:tcW w:w="1197" w:type="dxa"/>
            <w:tcBorders/>
            <w:vAlign w:val="center"/>
          </w:tcPr>
          <w:p>
            <w:pPr>
              <w:pStyle w:val="TableContents"/>
              <w:bidi w:val="0"/>
              <w:spacing w:before="0" w:after="283"/>
              <w:jc w:val="left"/>
              <w:rPr/>
            </w:pPr>
            <w:r>
              <w:rPr/>
              <w:t xml:space="preserve">25. lokakuuta 2008 (2008-10-25) </w:t>
            </w:r>
          </w:p>
        </w:tc>
        <w:tc>
          <w:tcPr>
            <w:tcW w:w="4828" w:type="dxa"/>
            <w:tcBorders/>
            <w:vAlign w:val="center"/>
          </w:tcPr>
          <w:p>
            <w:pPr>
              <w:pStyle w:val="TableContents"/>
              <w:bidi w:val="0"/>
              <w:jc w:val="left"/>
              <w:rPr/>
            </w:pPr>
            <w:r>
              <w:rPr/>
              <w:t xml:space="preserve">7.1 / 18 </w:t>
            </w:r>
          </w:p>
          <w:p>
            <w:pPr>
              <w:pStyle w:val="TextBody"/>
              <w:numPr>
                <w:ilvl w:val="0"/>
                <w:numId w:val="14"/>
              </w:numPr>
              <w:tabs>
                <w:tab w:val="clear" w:pos="1134"/>
                <w:tab w:val="left" w:leader="none" w:pos="707"/>
              </w:tabs>
              <w:bidi w:val="0"/>
              <w:spacing w:before="0" w:after="0"/>
              <w:ind w:start="707" w:hanging="283"/>
              <w:jc w:val="left"/>
              <w:rPr/>
            </w:pPr>
            <w:r>
              <w:rPr/>
              <w:t xml:space="preserve">Coldplay esittää kappaleet ``Viva La Vida'', ``Lost!'', ``Yellow'' ja ``Lovers in Japan'', joka katkaistiin. </w:t>
            </w:r>
          </w:p>
          <w:p>
            <w:pPr>
              <w:pStyle w:val="TextBody"/>
              <w:numPr>
                <w:ilvl w:val="0"/>
                <w:numId w:val="14"/>
              </w:numPr>
              <w:tabs>
                <w:tab w:val="clear" w:pos="1134"/>
                <w:tab w:val="left" w:leader="none" w:pos="707"/>
              </w:tabs>
              <w:bidi w:val="0"/>
              <w:spacing w:before="0" w:after="0"/>
              <w:ind w:start="707" w:hanging="283"/>
              <w:jc w:val="left"/>
              <w:rPr/>
            </w:pPr>
            <w:r>
              <w:rPr/>
              <w:t xml:space="preserve">Yhteistähdet Elisabeth Moss ja John Slattery esiintyivät ``Mainostoimisto'' -sketsissä Mad Men -hahmoina Peggy Olsonina ja Roger Sterlinginä. </w:t>
            </w:r>
          </w:p>
          <w:p>
            <w:pPr>
              <w:pStyle w:val="TextBody"/>
              <w:numPr>
                <w:ilvl w:val="0"/>
                <w:numId w:val="14"/>
              </w:numPr>
              <w:tabs>
                <w:tab w:val="clear" w:pos="1134"/>
                <w:tab w:val="left" w:leader="none" w:pos="707"/>
              </w:tabs>
              <w:bidi w:val="0"/>
              <w:spacing w:before="0" w:after="0"/>
              <w:ind w:start="707" w:hanging="283"/>
              <w:jc w:val="left"/>
              <w:rPr/>
            </w:pPr>
            <w:r>
              <w:rPr/>
              <w:t xml:space="preserve">Amy Poehler ei esiintynyt synnytyksen vuoksi tunteja ennen jakson lähetystä; Seth Meyers juonsi itse Päivityksen, ja ilmoitti jakson alussa, että "Amy Poehler ei ole täällä tänään, koska hän saa vauvan", ja sai valtavat suosionosoitukset, minkä jälkeen hän jatkoi "tämän illan muilla huipputarinoilla". </w:t>
            </w:r>
          </w:p>
          <w:p>
            <w:pPr>
              <w:pStyle w:val="TextBody"/>
              <w:numPr>
                <w:ilvl w:val="0"/>
                <w:numId w:val="14"/>
              </w:numPr>
              <w:tabs>
                <w:tab w:val="clear" w:pos="1134"/>
                <w:tab w:val="left" w:leader="none" w:pos="707"/>
              </w:tabs>
              <w:bidi w:val="0"/>
              <w:ind w:start="707" w:hanging="283"/>
              <w:jc w:val="left"/>
              <w:rPr/>
            </w:pPr>
            <w:r>
              <w:rPr/>
              <w:t xml:space="preserve">Maya Rudolph esiintyy Michelle Obaman roolissa Obama Variety Hour -sketsissä ja esittää lyhyen coverin kappaleesta ``Can't Take My Eyes Off You'', jossa korvataan ``I love you, baby'' kappaleella ``we love you, Amy'', Kenan Thompsonin kanssa päivityksen lopussa, jossa hän toivottaa Poehlerille kaikkea hyvää äitiysloman ajaksi.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643 </w:t>
            </w:r>
          </w:p>
        </w:tc>
        <w:tc>
          <w:tcPr>
            <w:tcW w:w="793" w:type="dxa"/>
            <w:tcBorders/>
            <w:vAlign w:val="center"/>
          </w:tcPr>
          <w:p>
            <w:pPr>
              <w:pStyle w:val="TableContents"/>
              <w:bidi w:val="0"/>
              <w:spacing w:before="0" w:after="283"/>
              <w:jc w:val="left"/>
              <w:rPr/>
            </w:pPr>
            <w:r>
              <w:rPr/>
              <w:t xml:space="preserve">7 </w:t>
            </w:r>
          </w:p>
        </w:tc>
        <w:tc>
          <w:tcPr>
            <w:tcW w:w="1214" w:type="dxa"/>
            <w:tcBorders/>
            <w:vAlign w:val="center"/>
          </w:tcPr>
          <w:p>
            <w:pPr>
              <w:pStyle w:val="TableContents"/>
              <w:bidi w:val="0"/>
              <w:spacing w:before="0" w:after="283"/>
              <w:jc w:val="left"/>
              <w:rPr/>
            </w:pPr>
            <w:r>
              <w:rPr/>
              <w:t xml:space="preserve">Ben Affleck </w:t>
            </w:r>
          </w:p>
        </w:tc>
        <w:tc>
          <w:tcPr>
            <w:tcW w:w="1344" w:type="dxa"/>
            <w:tcBorders/>
            <w:vAlign w:val="center"/>
          </w:tcPr>
          <w:p>
            <w:pPr>
              <w:pStyle w:val="TableContents"/>
              <w:bidi w:val="0"/>
              <w:spacing w:before="0" w:after="283"/>
              <w:jc w:val="left"/>
              <w:rPr/>
            </w:pPr>
            <w:r>
              <w:rPr/>
              <w:t xml:space="preserve">David Cook </w:t>
            </w:r>
          </w:p>
        </w:tc>
        <w:tc>
          <w:tcPr>
            <w:tcW w:w="1197" w:type="dxa"/>
            <w:tcBorders/>
            <w:vAlign w:val="center"/>
          </w:tcPr>
          <w:p>
            <w:pPr>
              <w:pStyle w:val="TableContents"/>
              <w:bidi w:val="0"/>
              <w:spacing w:before="0" w:after="283"/>
              <w:jc w:val="left"/>
              <w:rPr/>
            </w:pPr>
            <w:r>
              <w:rPr/>
              <w:t xml:space="preserve">1. marraskuuta 2008 (2008-11-01) </w:t>
            </w:r>
          </w:p>
        </w:tc>
        <w:tc>
          <w:tcPr>
            <w:tcW w:w="4828" w:type="dxa"/>
            <w:tcBorders/>
            <w:vAlign w:val="center"/>
          </w:tcPr>
          <w:p>
            <w:pPr>
              <w:pStyle w:val="TableContents"/>
              <w:bidi w:val="0"/>
              <w:jc w:val="left"/>
              <w:rPr/>
            </w:pPr>
            <w:r>
              <w:rPr/>
              <w:t xml:space="preserve">9.0 / 20 </w:t>
            </w:r>
          </w:p>
          <w:p>
            <w:pPr>
              <w:pStyle w:val="TextBody"/>
              <w:numPr>
                <w:ilvl w:val="0"/>
                <w:numId w:val="15"/>
              </w:numPr>
              <w:tabs>
                <w:tab w:val="clear" w:pos="1134"/>
                <w:tab w:val="left" w:leader="none" w:pos="707"/>
              </w:tabs>
              <w:bidi w:val="0"/>
              <w:spacing w:before="0" w:after="0"/>
              <w:ind w:start="707" w:hanging="283"/>
              <w:jc w:val="left"/>
              <w:rPr/>
            </w:pPr>
            <w:r>
              <w:rPr/>
              <w:t xml:space="preserve">John ja Cindy McCain esiintyvät omina itsenään, ja Tina Fey esiintyy Sarah Palinin roolissa kylmänä avauksena. Jakso esitettiin vain kolme päivää ennen vuoden 2008 presidentinvaaleja. McCain esiintyi myös ohjelmassa ``Weekend Update''. </w:t>
            </w:r>
          </w:p>
          <w:p>
            <w:pPr>
              <w:pStyle w:val="TextBody"/>
              <w:numPr>
                <w:ilvl w:val="0"/>
                <w:numId w:val="15"/>
              </w:numPr>
              <w:tabs>
                <w:tab w:val="clear" w:pos="1134"/>
                <w:tab w:val="left" w:leader="none" w:pos="707"/>
              </w:tabs>
              <w:bidi w:val="0"/>
              <w:spacing w:before="0" w:after="0"/>
              <w:ind w:start="707" w:hanging="283"/>
              <w:jc w:val="left"/>
              <w:rPr/>
            </w:pPr>
            <w:r>
              <w:rPr/>
              <w:t xml:space="preserve">Seth Meyers juonsi "Weekend Update" -ohjelman yksin. </w:t>
            </w:r>
          </w:p>
          <w:p>
            <w:pPr>
              <w:pStyle w:val="TextBody"/>
              <w:numPr>
                <w:ilvl w:val="0"/>
                <w:numId w:val="15"/>
              </w:numPr>
              <w:tabs>
                <w:tab w:val="clear" w:pos="1134"/>
                <w:tab w:val="left" w:leader="none" w:pos="707"/>
              </w:tabs>
              <w:bidi w:val="0"/>
              <w:spacing w:before="0" w:after="0"/>
              <w:ind w:start="707" w:hanging="283"/>
              <w:jc w:val="left"/>
              <w:rPr/>
            </w:pPr>
            <w:r>
              <w:rPr/>
              <w:t xml:space="preserve">David Cook esittää kappaleet ``Light On'' ja ``Declaration''. </w:t>
            </w:r>
          </w:p>
          <w:p>
            <w:pPr>
              <w:pStyle w:val="TextBody"/>
              <w:numPr>
                <w:ilvl w:val="0"/>
                <w:numId w:val="15"/>
              </w:numPr>
              <w:tabs>
                <w:tab w:val="clear" w:pos="1134"/>
                <w:tab w:val="left" w:leader="none" w:pos="707"/>
              </w:tabs>
              <w:bidi w:val="0"/>
              <w:ind w:start="707" w:hanging="283"/>
              <w:jc w:val="left"/>
              <w:rPr/>
            </w:pPr>
            <w:r>
              <w:rPr/>
              <w:t xml:space="preserve">Tässä jaksossa Bill Haderin Stefon-hahmo esiintyy ensimmäistä kertaa, vaikka hänestä tulee Weekend Update -hahmo vasta ensi kauden jaksossa, jota Gabourey Sidibe isännöi. Lisäksi Kenan Thompson esittelee Grady Wilson -hahmonsa.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644 </w:t>
            </w:r>
          </w:p>
        </w:tc>
        <w:tc>
          <w:tcPr>
            <w:tcW w:w="793" w:type="dxa"/>
            <w:tcBorders/>
            <w:vAlign w:val="center"/>
          </w:tcPr>
          <w:p>
            <w:pPr>
              <w:pStyle w:val="TableContents"/>
              <w:bidi w:val="0"/>
              <w:spacing w:before="0" w:after="283"/>
              <w:jc w:val="left"/>
              <w:rPr/>
            </w:pPr>
            <w:r>
              <w:rPr/>
              <w:t xml:space="preserve">8 </w:t>
            </w:r>
          </w:p>
        </w:tc>
        <w:tc>
          <w:tcPr>
            <w:tcW w:w="1214" w:type="dxa"/>
            <w:tcBorders/>
            <w:vAlign w:val="center"/>
          </w:tcPr>
          <w:p>
            <w:pPr>
              <w:pStyle w:val="TableContents"/>
              <w:bidi w:val="0"/>
              <w:spacing w:before="0" w:after="283"/>
              <w:jc w:val="left"/>
              <w:rPr/>
            </w:pPr>
            <w:r>
              <w:rPr/>
              <w:t xml:space="preserve">Paul Rudd </w:t>
            </w:r>
          </w:p>
        </w:tc>
        <w:tc>
          <w:tcPr>
            <w:tcW w:w="1344" w:type="dxa"/>
            <w:tcBorders/>
            <w:vAlign w:val="center"/>
          </w:tcPr>
          <w:p>
            <w:pPr>
              <w:pStyle w:val="TableContents"/>
              <w:bidi w:val="0"/>
              <w:spacing w:before="0" w:after="283"/>
              <w:jc w:val="left"/>
              <w:rPr/>
            </w:pPr>
            <w:r>
              <w:rPr/>
              <w:t xml:space="preserve">Beyoncé </w:t>
            </w:r>
          </w:p>
        </w:tc>
        <w:tc>
          <w:tcPr>
            <w:tcW w:w="1197" w:type="dxa"/>
            <w:tcBorders/>
            <w:vAlign w:val="center"/>
          </w:tcPr>
          <w:p>
            <w:pPr>
              <w:pStyle w:val="TableContents"/>
              <w:bidi w:val="0"/>
              <w:spacing w:before="0" w:after="283"/>
              <w:jc w:val="left"/>
              <w:rPr/>
            </w:pPr>
            <w:r>
              <w:rPr/>
              <w:t xml:space="preserve">15. marraskuuta 2008 (2008-11-15) </w:t>
            </w:r>
          </w:p>
        </w:tc>
        <w:tc>
          <w:tcPr>
            <w:tcW w:w="4828" w:type="dxa"/>
            <w:tcBorders/>
            <w:vAlign w:val="center"/>
          </w:tcPr>
          <w:p>
            <w:pPr>
              <w:pStyle w:val="TableContents"/>
              <w:bidi w:val="0"/>
              <w:jc w:val="left"/>
              <w:rPr/>
            </w:pPr>
            <w:r>
              <w:rPr/>
              <w:t xml:space="preserve">N / A </w:t>
            </w:r>
          </w:p>
          <w:p>
            <w:pPr>
              <w:pStyle w:val="TextBody"/>
              <w:numPr>
                <w:ilvl w:val="0"/>
                <w:numId w:val="16"/>
              </w:numPr>
              <w:tabs>
                <w:tab w:val="clear" w:pos="1134"/>
                <w:tab w:val="left" w:leader="none" w:pos="707"/>
              </w:tabs>
              <w:bidi w:val="0"/>
              <w:spacing w:before="0" w:after="0"/>
              <w:ind w:start="707" w:hanging="283"/>
              <w:jc w:val="left"/>
              <w:rPr/>
            </w:pPr>
            <w:r>
              <w:rPr/>
              <w:t xml:space="preserve">Abby Elliottin ja Michaela Watkinsin ensimmäinen jakso näyttelijöinä. </w:t>
            </w:r>
          </w:p>
          <w:p>
            <w:pPr>
              <w:pStyle w:val="TextBody"/>
              <w:numPr>
                <w:ilvl w:val="0"/>
                <w:numId w:val="16"/>
              </w:numPr>
              <w:tabs>
                <w:tab w:val="clear" w:pos="1134"/>
                <w:tab w:val="left" w:leader="none" w:pos="707"/>
              </w:tabs>
              <w:bidi w:val="0"/>
              <w:spacing w:before="0" w:after="0"/>
              <w:ind w:start="707" w:hanging="283"/>
              <w:jc w:val="left"/>
              <w:rPr/>
            </w:pPr>
            <w:r>
              <w:rPr/>
              <w:t xml:space="preserve">Beyoncé esittää kappaleet ``If I Were a Boy'' ja ``Single Ladies'', ja esiintyi sketsissä, joka käsitteli jälkimmäisen kappaleen musiikkivideota. </w:t>
            </w:r>
          </w:p>
          <w:p>
            <w:pPr>
              <w:pStyle w:val="TextBody"/>
              <w:numPr>
                <w:ilvl w:val="0"/>
                <w:numId w:val="16"/>
              </w:numPr>
              <w:tabs>
                <w:tab w:val="clear" w:pos="1134"/>
                <w:tab w:val="left" w:leader="none" w:pos="707"/>
              </w:tabs>
              <w:bidi w:val="0"/>
              <w:ind w:start="707" w:hanging="283"/>
              <w:jc w:val="left"/>
              <w:rPr/>
            </w:pPr>
            <w:r>
              <w:rPr/>
              <w:t xml:space="preserve">Justin Timberlake esiintyy Weekend Update -ohjelmassa ja ``Single Ladies'' -sketsissä yhtenä kolmesta taustatanssijasta.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645 </w:t>
            </w:r>
          </w:p>
        </w:tc>
        <w:tc>
          <w:tcPr>
            <w:tcW w:w="793" w:type="dxa"/>
            <w:tcBorders/>
            <w:vAlign w:val="center"/>
          </w:tcPr>
          <w:p>
            <w:pPr>
              <w:pStyle w:val="TableContents"/>
              <w:bidi w:val="0"/>
              <w:spacing w:before="0" w:after="283"/>
              <w:jc w:val="left"/>
              <w:rPr/>
            </w:pPr>
            <w:r>
              <w:rPr/>
              <w:t xml:space="preserve">9 </w:t>
            </w:r>
          </w:p>
        </w:tc>
        <w:tc>
          <w:tcPr>
            <w:tcW w:w="1214" w:type="dxa"/>
            <w:tcBorders/>
            <w:vAlign w:val="center"/>
          </w:tcPr>
          <w:p>
            <w:pPr>
              <w:pStyle w:val="TableContents"/>
              <w:bidi w:val="0"/>
              <w:spacing w:before="0" w:after="283"/>
              <w:jc w:val="left"/>
              <w:rPr/>
            </w:pPr>
            <w:r>
              <w:rPr/>
              <w:t xml:space="preserve">Tim McGraw </w:t>
            </w:r>
          </w:p>
        </w:tc>
        <w:tc>
          <w:tcPr>
            <w:tcW w:w="1344" w:type="dxa"/>
            <w:tcBorders/>
            <w:vAlign w:val="center"/>
          </w:tcPr>
          <w:p>
            <w:pPr>
              <w:pStyle w:val="TableContents"/>
              <w:bidi w:val="0"/>
              <w:spacing w:before="0" w:after="283"/>
              <w:jc w:val="left"/>
              <w:rPr/>
            </w:pPr>
            <w:r>
              <w:rPr/>
              <w:t xml:space="preserve">Ludacris &amp; T-Pain </w:t>
            </w:r>
          </w:p>
        </w:tc>
        <w:tc>
          <w:tcPr>
            <w:tcW w:w="1197" w:type="dxa"/>
            <w:tcBorders/>
            <w:vAlign w:val="center"/>
          </w:tcPr>
          <w:p>
            <w:pPr>
              <w:pStyle w:val="TableContents"/>
              <w:bidi w:val="0"/>
              <w:spacing w:before="0" w:after="283"/>
              <w:jc w:val="left"/>
              <w:rPr/>
            </w:pPr>
            <w:r>
              <w:rPr/>
              <w:t xml:space="preserve">22. marraskuuta 2008 (2008-11-22) </w:t>
            </w:r>
          </w:p>
        </w:tc>
        <w:tc>
          <w:tcPr>
            <w:tcW w:w="4828" w:type="dxa"/>
            <w:tcBorders/>
            <w:vAlign w:val="center"/>
          </w:tcPr>
          <w:p>
            <w:pPr>
              <w:pStyle w:val="TableContents"/>
              <w:bidi w:val="0"/>
              <w:jc w:val="left"/>
              <w:rPr/>
            </w:pPr>
            <w:r>
              <w:rPr/>
              <w:t xml:space="preserve">N / A </w:t>
            </w:r>
          </w:p>
          <w:p>
            <w:pPr>
              <w:pStyle w:val="TextBody"/>
              <w:numPr>
                <w:ilvl w:val="0"/>
                <w:numId w:val="17"/>
              </w:numPr>
              <w:tabs>
                <w:tab w:val="clear" w:pos="1134"/>
                <w:tab w:val="left" w:leader="none" w:pos="707"/>
              </w:tabs>
              <w:bidi w:val="0"/>
              <w:spacing w:before="0" w:after="0"/>
              <w:ind w:start="707" w:hanging="283"/>
              <w:jc w:val="left"/>
              <w:rPr/>
            </w:pPr>
            <w:r>
              <w:rPr/>
              <w:t xml:space="preserve">Ludacris ja T-Pain esittävät kappaleet ``One More Drink'' ja ``Chopped &amp; Skrewed''. Sekä Ludacris että T-Pain esiintyvät sketsissä ``Blizzard Man Replaces T-Pain''. </w:t>
            </w:r>
          </w:p>
          <w:p>
            <w:pPr>
              <w:pStyle w:val="TextBody"/>
              <w:numPr>
                <w:ilvl w:val="0"/>
                <w:numId w:val="17"/>
              </w:numPr>
              <w:tabs>
                <w:tab w:val="clear" w:pos="1134"/>
                <w:tab w:val="left" w:leader="none" w:pos="707"/>
              </w:tabs>
              <w:bidi w:val="0"/>
              <w:ind w:start="707" w:hanging="283"/>
              <w:jc w:val="left"/>
              <w:rPr/>
            </w:pPr>
            <w:r>
              <w:rPr/>
              <w:t xml:space="preserve">Justin Timberlaken oli alun perin tarkoitus olla tämän jakson juontaja ja musiikkivieras, mutta hän joutui perumaan viime hetkellä, kuten hän kertoi edellisessä jaksossa.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646 </w:t>
            </w:r>
          </w:p>
        </w:tc>
        <w:tc>
          <w:tcPr>
            <w:tcW w:w="793" w:type="dxa"/>
            <w:tcBorders/>
            <w:vAlign w:val="center"/>
          </w:tcPr>
          <w:p>
            <w:pPr>
              <w:pStyle w:val="TableContents"/>
              <w:bidi w:val="0"/>
              <w:spacing w:before="0" w:after="283"/>
              <w:jc w:val="left"/>
              <w:rPr/>
            </w:pPr>
            <w:r>
              <w:rPr/>
              <w:t xml:space="preserve">10 </w:t>
            </w:r>
          </w:p>
        </w:tc>
        <w:tc>
          <w:tcPr>
            <w:tcW w:w="1214" w:type="dxa"/>
            <w:tcBorders/>
            <w:vAlign w:val="center"/>
          </w:tcPr>
          <w:p>
            <w:pPr>
              <w:pStyle w:val="TableContents"/>
              <w:bidi w:val="0"/>
              <w:spacing w:before="0" w:after="283"/>
              <w:jc w:val="left"/>
              <w:rPr/>
            </w:pPr>
            <w:r>
              <w:rPr/>
              <w:t xml:space="preserve">John Malkovich </w:t>
            </w:r>
          </w:p>
        </w:tc>
        <w:tc>
          <w:tcPr>
            <w:tcW w:w="1344" w:type="dxa"/>
            <w:tcBorders/>
            <w:vAlign w:val="center"/>
          </w:tcPr>
          <w:p>
            <w:pPr>
              <w:pStyle w:val="TableContents"/>
              <w:bidi w:val="0"/>
              <w:spacing w:before="0" w:after="283"/>
              <w:jc w:val="left"/>
              <w:rPr/>
            </w:pPr>
            <w:r>
              <w:rPr/>
              <w:t xml:space="preserve">T.I. </w:t>
            </w:r>
          </w:p>
        </w:tc>
        <w:tc>
          <w:tcPr>
            <w:tcW w:w="1197" w:type="dxa"/>
            <w:tcBorders/>
            <w:vAlign w:val="center"/>
          </w:tcPr>
          <w:p>
            <w:pPr>
              <w:pStyle w:val="TableContents"/>
              <w:bidi w:val="0"/>
              <w:spacing w:before="0" w:after="283"/>
              <w:jc w:val="left"/>
              <w:rPr/>
            </w:pPr>
            <w:r>
              <w:rPr/>
              <w:t xml:space="preserve">6. joulukuuta 2008 (2008-12-06) </w:t>
            </w:r>
          </w:p>
        </w:tc>
        <w:tc>
          <w:tcPr>
            <w:tcW w:w="4828" w:type="dxa"/>
            <w:tcBorders/>
            <w:vAlign w:val="center"/>
          </w:tcPr>
          <w:p>
            <w:pPr>
              <w:pStyle w:val="TableContents"/>
              <w:bidi w:val="0"/>
              <w:jc w:val="left"/>
              <w:rPr/>
            </w:pPr>
            <w:r>
              <w:rPr/>
              <w:t xml:space="preserve">N / A </w:t>
            </w:r>
          </w:p>
          <w:p>
            <w:pPr>
              <w:pStyle w:val="TextBody"/>
              <w:numPr>
                <w:ilvl w:val="0"/>
                <w:numId w:val="18"/>
              </w:numPr>
              <w:tabs>
                <w:tab w:val="clear" w:pos="1134"/>
                <w:tab w:val="left" w:leader="none" w:pos="707"/>
              </w:tabs>
              <w:bidi w:val="0"/>
              <w:spacing w:before="0" w:after="0"/>
              <w:ind w:start="707" w:hanging="283"/>
              <w:jc w:val="left"/>
              <w:rPr/>
            </w:pPr>
            <w:r>
              <w:rPr/>
              <w:t xml:space="preserve">Amy Poehler palasi Hillary Clintonin roolissa kylmään avaukseen ja johti viikonloppupäivystystä Seth Meyersin kanssa oltuaan poissa neljä viikkoa Archie-poikansa syntymän vuoksi. </w:t>
            </w:r>
          </w:p>
          <w:p>
            <w:pPr>
              <w:pStyle w:val="TextBody"/>
              <w:numPr>
                <w:ilvl w:val="0"/>
                <w:numId w:val="18"/>
              </w:numPr>
              <w:tabs>
                <w:tab w:val="clear" w:pos="1134"/>
                <w:tab w:val="left" w:leader="none" w:pos="707"/>
              </w:tabs>
              <w:bidi w:val="0"/>
              <w:spacing w:before="0" w:after="0"/>
              <w:ind w:start="707" w:hanging="283"/>
              <w:jc w:val="left"/>
              <w:rPr/>
            </w:pPr>
            <w:r>
              <w:rPr/>
              <w:t xml:space="preserve">T.I. esittää kappaleet ``Whatever You Like'' ja ``Swing Ya Rag'' Swizz Beatzin kanssa. </w:t>
            </w:r>
          </w:p>
          <w:p>
            <w:pPr>
              <w:pStyle w:val="TextBody"/>
              <w:numPr>
                <w:ilvl w:val="0"/>
                <w:numId w:val="18"/>
              </w:numPr>
              <w:tabs>
                <w:tab w:val="clear" w:pos="1134"/>
                <w:tab w:val="left" w:leader="none" w:pos="707"/>
              </w:tabs>
              <w:bidi w:val="0"/>
              <w:spacing w:before="0" w:after="0"/>
              <w:ind w:start="707" w:hanging="283"/>
              <w:jc w:val="left"/>
              <w:rPr/>
            </w:pPr>
            <w:r>
              <w:rPr/>
              <w:t xml:space="preserve">Jamie-Lynn Sigler, Molly Sims ja Justin Timberlake esiintyvät ``Jizz in My Pants'' -digitaalisessa lyhytelokuvassa yhdessä Jorma Tacconen, Akiva Schafferin ja Andy Sambergin kanssa. </w:t>
            </w:r>
          </w:p>
          <w:p>
            <w:pPr>
              <w:pStyle w:val="TextBody"/>
              <w:numPr>
                <w:ilvl w:val="0"/>
                <w:numId w:val="18"/>
              </w:numPr>
              <w:tabs>
                <w:tab w:val="clear" w:pos="1134"/>
                <w:tab w:val="left" w:leader="none" w:pos="707"/>
              </w:tabs>
              <w:bidi w:val="0"/>
              <w:ind w:start="707" w:hanging="283"/>
              <w:jc w:val="left"/>
              <w:rPr/>
            </w:pPr>
            <w:r>
              <w:rPr/>
              <w:t xml:space="preserve">Tämän jakson tuotannon aikana James Franco oli koko viikon SNL:n kuvauspaikalla kuvaamassa dokumenttielokuvaa. Franco halusi alun perin kuvamateriaalia erästä luokkaprojektiaan varten, mutta tajuttuaan, miten paljon hän pääsi lavasteisiin, hän päätti tehdä kokonaisen dokumenttielokuvan koko prosessista, jonka näyttelijät ja kuvausryhmä käyvät läpi valmistautuakseen SNL:n jaksoon.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647 </w:t>
            </w:r>
          </w:p>
        </w:tc>
        <w:tc>
          <w:tcPr>
            <w:tcW w:w="793" w:type="dxa"/>
            <w:tcBorders/>
            <w:vAlign w:val="center"/>
          </w:tcPr>
          <w:p>
            <w:pPr>
              <w:pStyle w:val="TableContents"/>
              <w:bidi w:val="0"/>
              <w:spacing w:before="0" w:after="283"/>
              <w:jc w:val="left"/>
              <w:rPr/>
            </w:pPr>
            <w:r>
              <w:rPr/>
              <w:t xml:space="preserve">11 </w:t>
            </w:r>
          </w:p>
        </w:tc>
        <w:tc>
          <w:tcPr>
            <w:tcW w:w="1214" w:type="dxa"/>
            <w:tcBorders/>
            <w:vAlign w:val="center"/>
          </w:tcPr>
          <w:p>
            <w:pPr>
              <w:pStyle w:val="TableContents"/>
              <w:bidi w:val="0"/>
              <w:spacing w:before="0" w:after="283"/>
              <w:jc w:val="left"/>
              <w:rPr/>
            </w:pPr>
            <w:r>
              <w:rPr/>
              <w:t xml:space="preserve">Hugh Laurie </w:t>
            </w:r>
          </w:p>
        </w:tc>
        <w:tc>
          <w:tcPr>
            <w:tcW w:w="1344" w:type="dxa"/>
            <w:tcBorders/>
            <w:vAlign w:val="center"/>
          </w:tcPr>
          <w:p>
            <w:pPr>
              <w:pStyle w:val="TableContents"/>
              <w:bidi w:val="0"/>
              <w:spacing w:before="0" w:after="283"/>
              <w:jc w:val="left"/>
              <w:rPr/>
            </w:pPr>
            <w:r>
              <w:rPr/>
              <w:t xml:space="preserve">Kanye West </w:t>
            </w:r>
          </w:p>
        </w:tc>
        <w:tc>
          <w:tcPr>
            <w:tcW w:w="1197" w:type="dxa"/>
            <w:tcBorders/>
            <w:vAlign w:val="center"/>
          </w:tcPr>
          <w:p>
            <w:pPr>
              <w:pStyle w:val="TableContents"/>
              <w:bidi w:val="0"/>
              <w:spacing w:before="0" w:after="283"/>
              <w:jc w:val="left"/>
              <w:rPr/>
            </w:pPr>
            <w:r>
              <w:rPr/>
              <w:t xml:space="preserve">13. joulukuuta 2008 (2008-12-13) </w:t>
            </w:r>
          </w:p>
        </w:tc>
        <w:tc>
          <w:tcPr>
            <w:tcW w:w="4828" w:type="dxa"/>
            <w:tcBorders/>
            <w:vAlign w:val="center"/>
          </w:tcPr>
          <w:p>
            <w:pPr>
              <w:pStyle w:val="TableContents"/>
              <w:bidi w:val="0"/>
              <w:jc w:val="left"/>
              <w:rPr/>
            </w:pPr>
            <w:r>
              <w:rPr/>
              <w:t xml:space="preserve">N / A </w:t>
            </w:r>
          </w:p>
          <w:p>
            <w:pPr>
              <w:pStyle w:val="TextBody"/>
              <w:numPr>
                <w:ilvl w:val="0"/>
                <w:numId w:val="19"/>
              </w:numPr>
              <w:tabs>
                <w:tab w:val="clear" w:pos="1134"/>
                <w:tab w:val="left" w:leader="none" w:pos="707"/>
              </w:tabs>
              <w:bidi w:val="0"/>
              <w:spacing w:before="0" w:after="0"/>
              <w:ind w:start="707" w:hanging="283"/>
              <w:jc w:val="left"/>
              <w:rPr/>
            </w:pPr>
            <w:r>
              <w:rPr/>
              <w:t xml:space="preserve">Amy Poehlerin viimeinen jakso näyttelijänä; hän ilmoittaa lähdöstään Weekend Update -ohjelman lopussa, ja Fred Armisen keskeyttää hänet, kun New Yorkin kuvernööri David Paterson kävelee kameran eteen ja on lähtenyt hieman aiemmin; kun Meyers ja Poehler lopettavat Update-ohjelman, he halailevat pitkään jakson päätteeksi. </w:t>
            </w:r>
          </w:p>
          <w:p>
            <w:pPr>
              <w:pStyle w:val="TextBody"/>
              <w:numPr>
                <w:ilvl w:val="0"/>
                <w:numId w:val="19"/>
              </w:numPr>
              <w:tabs>
                <w:tab w:val="clear" w:pos="1134"/>
                <w:tab w:val="left" w:leader="none" w:pos="707"/>
              </w:tabs>
              <w:bidi w:val="0"/>
              <w:spacing w:before="0" w:after="0"/>
              <w:ind w:start="707" w:hanging="283"/>
              <w:jc w:val="left"/>
              <w:rPr/>
            </w:pPr>
            <w:r>
              <w:rPr/>
              <w:t xml:space="preserve">Maya Rudolph esiintyy ``Bronx Beat'' -sketsissä Amy Poehlerin kanssa. </w:t>
            </w:r>
          </w:p>
          <w:p>
            <w:pPr>
              <w:pStyle w:val="TextBody"/>
              <w:numPr>
                <w:ilvl w:val="0"/>
                <w:numId w:val="19"/>
              </w:numPr>
              <w:tabs>
                <w:tab w:val="clear" w:pos="1134"/>
                <w:tab w:val="left" w:leader="none" w:pos="707"/>
              </w:tabs>
              <w:bidi w:val="0"/>
              <w:spacing w:before="0" w:after="0"/>
              <w:ind w:start="707" w:hanging="283"/>
              <w:jc w:val="left"/>
              <w:rPr/>
            </w:pPr>
            <w:r>
              <w:rPr/>
              <w:t xml:space="preserve">Kanye West esitti kappaleen ``Love Lockdown'' ja medleyn, joka sisälsi kappaleet ``Heartless'' ja ``Pinocchio Story''. </w:t>
            </w:r>
          </w:p>
          <w:p>
            <w:pPr>
              <w:pStyle w:val="TextBody"/>
              <w:numPr>
                <w:ilvl w:val="0"/>
                <w:numId w:val="19"/>
              </w:numPr>
              <w:tabs>
                <w:tab w:val="clear" w:pos="1134"/>
                <w:tab w:val="left" w:leader="none" w:pos="707"/>
              </w:tabs>
              <w:bidi w:val="0"/>
              <w:ind w:start="707" w:hanging="283"/>
              <w:jc w:val="left"/>
              <w:rPr/>
            </w:pPr>
            <w:r>
              <w:rPr/>
              <w:t xml:space="preserve">Pian tämän lähetyksen jälkeen Paterson itse valitti avoimesti Armisenin roolistaan ja totesi, että hänen vaikutelmansa oli tunteeton sokeille ja näkövammaisille (Paterson esiintyi myöhemmin Armisenin kanssa kauden 36 ensi-illassa).)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648 </w:t>
            </w:r>
          </w:p>
        </w:tc>
        <w:tc>
          <w:tcPr>
            <w:tcW w:w="793" w:type="dxa"/>
            <w:tcBorders/>
            <w:vAlign w:val="center"/>
          </w:tcPr>
          <w:p>
            <w:pPr>
              <w:pStyle w:val="TableContents"/>
              <w:bidi w:val="0"/>
              <w:spacing w:before="0" w:after="283"/>
              <w:jc w:val="left"/>
              <w:rPr/>
            </w:pPr>
            <w:r>
              <w:rPr/>
              <w:t xml:space="preserve">12 </w:t>
            </w:r>
          </w:p>
        </w:tc>
        <w:tc>
          <w:tcPr>
            <w:tcW w:w="1214" w:type="dxa"/>
            <w:tcBorders/>
            <w:vAlign w:val="center"/>
          </w:tcPr>
          <w:p>
            <w:pPr>
              <w:pStyle w:val="TableContents"/>
              <w:bidi w:val="0"/>
              <w:spacing w:before="0" w:after="283"/>
              <w:jc w:val="left"/>
              <w:rPr/>
            </w:pPr>
            <w:r>
              <w:rPr/>
              <w:t xml:space="preserve">Neil Patrick Harris </w:t>
            </w:r>
          </w:p>
        </w:tc>
        <w:tc>
          <w:tcPr>
            <w:tcW w:w="1344" w:type="dxa"/>
            <w:tcBorders/>
            <w:vAlign w:val="center"/>
          </w:tcPr>
          <w:p>
            <w:pPr>
              <w:pStyle w:val="TableContents"/>
              <w:bidi w:val="0"/>
              <w:spacing w:before="0" w:after="283"/>
              <w:jc w:val="left"/>
              <w:rPr/>
            </w:pPr>
            <w:r>
              <w:rPr/>
              <w:t xml:space="preserve">Taylor Swift </w:t>
            </w:r>
          </w:p>
        </w:tc>
        <w:tc>
          <w:tcPr>
            <w:tcW w:w="1197" w:type="dxa"/>
            <w:tcBorders/>
            <w:vAlign w:val="center"/>
          </w:tcPr>
          <w:p>
            <w:pPr>
              <w:pStyle w:val="TableContents"/>
              <w:bidi w:val="0"/>
              <w:spacing w:before="0" w:after="283"/>
              <w:jc w:val="left"/>
              <w:rPr/>
            </w:pPr>
            <w:r>
              <w:rPr/>
              <w:t xml:space="preserve">10. tammikuuta 2009 (2009-01-10) </w:t>
            </w:r>
          </w:p>
        </w:tc>
        <w:tc>
          <w:tcPr>
            <w:tcW w:w="4828" w:type="dxa"/>
            <w:tcBorders/>
            <w:vAlign w:val="center"/>
          </w:tcPr>
          <w:p>
            <w:pPr>
              <w:pStyle w:val="TableContents"/>
              <w:bidi w:val="0"/>
              <w:jc w:val="left"/>
              <w:rPr/>
            </w:pPr>
            <w:r>
              <w:rPr/>
              <w:t xml:space="preserve">N / A </w:t>
            </w:r>
          </w:p>
          <w:p>
            <w:pPr>
              <w:pStyle w:val="TextBody"/>
              <w:numPr>
                <w:ilvl w:val="0"/>
                <w:numId w:val="20"/>
              </w:numPr>
              <w:tabs>
                <w:tab w:val="clear" w:pos="1134"/>
                <w:tab w:val="left" w:leader="none" w:pos="707"/>
              </w:tabs>
              <w:bidi w:val="0"/>
              <w:spacing w:before="0" w:after="0"/>
              <w:ind w:start="707" w:hanging="283"/>
              <w:jc w:val="left"/>
              <w:rPr/>
            </w:pPr>
            <w:r>
              <w:rPr/>
              <w:t xml:space="preserve">Liza Minnelli esiintyy ``Group Therapy'' -sketsissä. </w:t>
            </w:r>
          </w:p>
          <w:p>
            <w:pPr>
              <w:pStyle w:val="TextBody"/>
              <w:numPr>
                <w:ilvl w:val="0"/>
                <w:numId w:val="20"/>
              </w:numPr>
              <w:tabs>
                <w:tab w:val="clear" w:pos="1134"/>
                <w:tab w:val="left" w:leader="none" w:pos="707"/>
              </w:tabs>
              <w:bidi w:val="0"/>
              <w:spacing w:before="0" w:after="0"/>
              <w:ind w:start="707" w:hanging="283"/>
              <w:jc w:val="left"/>
              <w:rPr/>
            </w:pPr>
            <w:r>
              <w:rPr/>
              <w:t xml:space="preserve">Taylor Swift esiintyy sketsissä Annien roolissa ja esittää kappaleet ``Love Story'' ja ``Forever &amp; Always''. </w:t>
            </w:r>
          </w:p>
          <w:p>
            <w:pPr>
              <w:pStyle w:val="TextBody"/>
              <w:numPr>
                <w:ilvl w:val="0"/>
                <w:numId w:val="20"/>
              </w:numPr>
              <w:tabs>
                <w:tab w:val="clear" w:pos="1134"/>
                <w:tab w:val="left" w:leader="none" w:pos="707"/>
              </w:tabs>
              <w:bidi w:val="0"/>
              <w:ind w:start="707" w:hanging="283"/>
              <w:jc w:val="left"/>
              <w:rPr/>
            </w:pPr>
            <w:r>
              <w:rPr/>
              <w:t xml:space="preserve">Neil Patrick Harris esiintyy ``Save Broadway'' -sketsissä RENTin Mark Cohenina. Harris esitti samaa hahmoa Los Angelesin RENTin produktiossa vuonna 1997. Samassa sketsissä Fred Armisen, Blue Man Groupin entinen rumpali, esittää keskellä olevaa sinistä miestä.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649 </w:t>
            </w:r>
          </w:p>
        </w:tc>
        <w:tc>
          <w:tcPr>
            <w:tcW w:w="793" w:type="dxa"/>
            <w:tcBorders/>
            <w:vAlign w:val="center"/>
          </w:tcPr>
          <w:p>
            <w:pPr>
              <w:pStyle w:val="TableContents"/>
              <w:bidi w:val="0"/>
              <w:spacing w:before="0" w:after="283"/>
              <w:jc w:val="left"/>
              <w:rPr/>
            </w:pPr>
            <w:r>
              <w:rPr/>
              <w:t xml:space="preserve">13 </w:t>
            </w:r>
          </w:p>
        </w:tc>
        <w:tc>
          <w:tcPr>
            <w:tcW w:w="1214" w:type="dxa"/>
            <w:tcBorders/>
            <w:vAlign w:val="center"/>
          </w:tcPr>
          <w:p>
            <w:pPr>
              <w:pStyle w:val="TableContents"/>
              <w:bidi w:val="0"/>
              <w:spacing w:before="0" w:after="283"/>
              <w:jc w:val="left"/>
              <w:rPr/>
            </w:pPr>
            <w:r>
              <w:rPr/>
              <w:t xml:space="preserve">Rosario Dawson </w:t>
            </w:r>
          </w:p>
        </w:tc>
        <w:tc>
          <w:tcPr>
            <w:tcW w:w="1344" w:type="dxa"/>
            <w:tcBorders/>
            <w:vAlign w:val="center"/>
          </w:tcPr>
          <w:p>
            <w:pPr>
              <w:pStyle w:val="TableContents"/>
              <w:bidi w:val="0"/>
              <w:spacing w:before="0" w:after="283"/>
              <w:jc w:val="left"/>
              <w:rPr/>
            </w:pPr>
            <w:r>
              <w:rPr/>
              <w:t xml:space="preserve">Fleet Foxes </w:t>
            </w:r>
          </w:p>
        </w:tc>
        <w:tc>
          <w:tcPr>
            <w:tcW w:w="1197" w:type="dxa"/>
            <w:tcBorders/>
            <w:vAlign w:val="center"/>
          </w:tcPr>
          <w:p>
            <w:pPr>
              <w:pStyle w:val="TableContents"/>
              <w:bidi w:val="0"/>
              <w:spacing w:before="0" w:after="283"/>
              <w:jc w:val="left"/>
              <w:rPr/>
            </w:pPr>
            <w:r>
              <w:rPr/>
              <w:t xml:space="preserve">17. tammikuuta 2009 (2009-01-17) </w:t>
            </w:r>
          </w:p>
        </w:tc>
        <w:tc>
          <w:tcPr>
            <w:tcW w:w="4828" w:type="dxa"/>
            <w:tcBorders/>
            <w:vAlign w:val="center"/>
          </w:tcPr>
          <w:p>
            <w:pPr>
              <w:pStyle w:val="TableContents"/>
              <w:bidi w:val="0"/>
              <w:jc w:val="left"/>
              <w:rPr/>
            </w:pPr>
            <w:r>
              <w:rPr/>
              <w:t xml:space="preserve">N / A </w:t>
            </w:r>
          </w:p>
          <w:p>
            <w:pPr>
              <w:pStyle w:val="TextBody"/>
              <w:numPr>
                <w:ilvl w:val="0"/>
                <w:numId w:val="21"/>
              </w:numPr>
              <w:tabs>
                <w:tab w:val="clear" w:pos="1134"/>
                <w:tab w:val="left" w:leader="none" w:pos="707"/>
              </w:tabs>
              <w:bidi w:val="0"/>
              <w:ind w:start="707" w:hanging="283"/>
              <w:jc w:val="left"/>
              <w:rPr/>
            </w:pPr>
            <w:r>
              <w:rPr/>
              <w:t xml:space="preserve">Fleet Foxes esittää kappaleet ``Mykonos'' ja ``Blue Ridge Mountains''.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650 </w:t>
            </w:r>
          </w:p>
        </w:tc>
        <w:tc>
          <w:tcPr>
            <w:tcW w:w="793" w:type="dxa"/>
            <w:tcBorders/>
            <w:vAlign w:val="center"/>
          </w:tcPr>
          <w:p>
            <w:pPr>
              <w:pStyle w:val="TableContents"/>
              <w:bidi w:val="0"/>
              <w:spacing w:before="0" w:after="283"/>
              <w:jc w:val="left"/>
              <w:rPr/>
            </w:pPr>
            <w:r>
              <w:rPr/>
              <w:t xml:space="preserve">14 </w:t>
            </w:r>
          </w:p>
        </w:tc>
        <w:tc>
          <w:tcPr>
            <w:tcW w:w="1214" w:type="dxa"/>
            <w:tcBorders/>
            <w:vAlign w:val="center"/>
          </w:tcPr>
          <w:p>
            <w:pPr>
              <w:pStyle w:val="TableContents"/>
              <w:bidi w:val="0"/>
              <w:spacing w:before="0" w:after="283"/>
              <w:jc w:val="left"/>
              <w:rPr/>
            </w:pPr>
            <w:r>
              <w:rPr/>
              <w:t xml:space="preserve">Steve Martin </w:t>
            </w:r>
          </w:p>
        </w:tc>
        <w:tc>
          <w:tcPr>
            <w:tcW w:w="1344" w:type="dxa"/>
            <w:tcBorders/>
            <w:vAlign w:val="center"/>
          </w:tcPr>
          <w:p>
            <w:pPr>
              <w:pStyle w:val="TableContents"/>
              <w:bidi w:val="0"/>
              <w:spacing w:before="0" w:after="283"/>
              <w:jc w:val="left"/>
              <w:rPr/>
            </w:pPr>
            <w:r>
              <w:rPr/>
              <w:t xml:space="preserve">Jason Mraz </w:t>
            </w:r>
          </w:p>
        </w:tc>
        <w:tc>
          <w:tcPr>
            <w:tcW w:w="1197" w:type="dxa"/>
            <w:tcBorders/>
            <w:vAlign w:val="center"/>
          </w:tcPr>
          <w:p>
            <w:pPr>
              <w:pStyle w:val="TableContents"/>
              <w:bidi w:val="0"/>
              <w:spacing w:before="0" w:after="283"/>
              <w:jc w:val="left"/>
              <w:rPr/>
            </w:pPr>
            <w:r>
              <w:rPr/>
              <w:t xml:space="preserve">31. tammikuuta 2009 (2009-01-31) </w:t>
            </w:r>
          </w:p>
        </w:tc>
        <w:tc>
          <w:tcPr>
            <w:tcW w:w="4828" w:type="dxa"/>
            <w:tcBorders/>
            <w:vAlign w:val="center"/>
          </w:tcPr>
          <w:p>
            <w:pPr>
              <w:pStyle w:val="TableContents"/>
              <w:bidi w:val="0"/>
              <w:jc w:val="left"/>
              <w:rPr/>
            </w:pPr>
            <w:r>
              <w:rPr/>
              <w:t xml:space="preserve">N / A </w:t>
            </w:r>
          </w:p>
          <w:p>
            <w:pPr>
              <w:pStyle w:val="TextBody"/>
              <w:numPr>
                <w:ilvl w:val="0"/>
                <w:numId w:val="22"/>
              </w:numPr>
              <w:tabs>
                <w:tab w:val="clear" w:pos="1134"/>
                <w:tab w:val="left" w:leader="none" w:pos="707"/>
              </w:tabs>
              <w:bidi w:val="0"/>
              <w:spacing w:before="0" w:after="0"/>
              <w:ind w:start="707" w:hanging="283"/>
              <w:jc w:val="left"/>
              <w:rPr/>
            </w:pPr>
            <w:r>
              <w:rPr/>
              <w:t xml:space="preserve">Steve Martin (15. kerta juontajana) esitti banjollaan kappaleen ``Late for School'' uudelta albumiltaan ``The Crow'': New Songs for the 5-String Banjo'' yhdessä Michael Davesin, Craig Eastmanin, Brittany Haasin ja Skip Wardin kanssa. </w:t>
            </w:r>
          </w:p>
          <w:p>
            <w:pPr>
              <w:pStyle w:val="TextBody"/>
              <w:numPr>
                <w:ilvl w:val="0"/>
                <w:numId w:val="22"/>
              </w:numPr>
              <w:tabs>
                <w:tab w:val="clear" w:pos="1134"/>
                <w:tab w:val="left" w:leader="none" w:pos="707"/>
              </w:tabs>
              <w:bidi w:val="0"/>
              <w:spacing w:before="0" w:after="0"/>
              <w:ind w:start="707" w:hanging="283"/>
              <w:jc w:val="left"/>
              <w:rPr/>
            </w:pPr>
            <w:r>
              <w:rPr/>
              <w:t xml:space="preserve">Jason Mraz esittää Colbie Caillatin kanssa kappaleet ``I'm Yours'' ja ``Lucky''. </w:t>
            </w:r>
          </w:p>
          <w:p>
            <w:pPr>
              <w:pStyle w:val="TextBody"/>
              <w:numPr>
                <w:ilvl w:val="0"/>
                <w:numId w:val="22"/>
              </w:numPr>
              <w:tabs>
                <w:tab w:val="clear" w:pos="1134"/>
                <w:tab w:val="left" w:leader="none" w:pos="707"/>
              </w:tabs>
              <w:bidi w:val="0"/>
              <w:ind w:start="707" w:hanging="283"/>
              <w:jc w:val="left"/>
              <w:rPr/>
            </w:pPr>
            <w:r>
              <w:rPr/>
              <w:t xml:space="preserve">Alkuperäisen lähetyksen aikana Richard Dean Anderson, joka näytteli MacGyveriä tv-sarjassa, esitti roolinsa uudelleen kolmessa MacGruber Pepsi -mainoksessa MacGruberin apulaisena.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651 </w:t>
            </w:r>
          </w:p>
        </w:tc>
        <w:tc>
          <w:tcPr>
            <w:tcW w:w="793" w:type="dxa"/>
            <w:tcBorders/>
            <w:vAlign w:val="center"/>
          </w:tcPr>
          <w:p>
            <w:pPr>
              <w:pStyle w:val="TableContents"/>
              <w:bidi w:val="0"/>
              <w:spacing w:before="0" w:after="283"/>
              <w:jc w:val="left"/>
              <w:rPr/>
            </w:pPr>
            <w:r>
              <w:rPr/>
              <w:t xml:space="preserve">15 </w:t>
            </w:r>
          </w:p>
        </w:tc>
        <w:tc>
          <w:tcPr>
            <w:tcW w:w="1214" w:type="dxa"/>
            <w:tcBorders/>
            <w:vAlign w:val="center"/>
          </w:tcPr>
          <w:p>
            <w:pPr>
              <w:pStyle w:val="TableContents"/>
              <w:bidi w:val="0"/>
              <w:spacing w:before="0" w:after="283"/>
              <w:jc w:val="left"/>
              <w:rPr/>
            </w:pPr>
            <w:r>
              <w:rPr/>
              <w:t xml:space="preserve">Bradley Cooper </w:t>
            </w:r>
          </w:p>
        </w:tc>
        <w:tc>
          <w:tcPr>
            <w:tcW w:w="1344" w:type="dxa"/>
            <w:tcBorders/>
            <w:vAlign w:val="center"/>
          </w:tcPr>
          <w:p>
            <w:pPr>
              <w:pStyle w:val="TableContents"/>
              <w:bidi w:val="0"/>
              <w:spacing w:before="0" w:after="283"/>
              <w:jc w:val="left"/>
              <w:rPr/>
            </w:pPr>
            <w:r>
              <w:rPr/>
              <w:t xml:space="preserve">TV radiossa </w:t>
            </w:r>
          </w:p>
        </w:tc>
        <w:tc>
          <w:tcPr>
            <w:tcW w:w="1197" w:type="dxa"/>
            <w:tcBorders/>
            <w:vAlign w:val="center"/>
          </w:tcPr>
          <w:p>
            <w:pPr>
              <w:pStyle w:val="TableContents"/>
              <w:bidi w:val="0"/>
              <w:spacing w:before="0" w:after="283"/>
              <w:jc w:val="left"/>
              <w:rPr/>
            </w:pPr>
            <w:r>
              <w:rPr/>
              <w:t xml:space="preserve">7. helmikuuta 2009 (2009-02-07) </w:t>
            </w:r>
          </w:p>
        </w:tc>
        <w:tc>
          <w:tcPr>
            <w:tcW w:w="4828" w:type="dxa"/>
            <w:tcBorders/>
            <w:vAlign w:val="center"/>
          </w:tcPr>
          <w:p>
            <w:pPr>
              <w:pStyle w:val="TableContents"/>
              <w:bidi w:val="0"/>
              <w:jc w:val="left"/>
              <w:rPr/>
            </w:pPr>
            <w:r>
              <w:rPr/>
              <w:t xml:space="preserve">N / A </w:t>
            </w:r>
          </w:p>
          <w:p>
            <w:pPr>
              <w:pStyle w:val="TextBody"/>
              <w:numPr>
                <w:ilvl w:val="0"/>
                <w:numId w:val="23"/>
              </w:numPr>
              <w:tabs>
                <w:tab w:val="clear" w:pos="1134"/>
                <w:tab w:val="left" w:leader="none" w:pos="707"/>
              </w:tabs>
              <w:bidi w:val="0"/>
              <w:spacing w:before="0" w:after="0"/>
              <w:ind w:start="707" w:hanging="283"/>
              <w:jc w:val="left"/>
              <w:rPr/>
            </w:pPr>
            <w:r>
              <w:rPr/>
              <w:t xml:space="preserve">James Lipton esiintyy monologin aikana. </w:t>
            </w:r>
          </w:p>
          <w:p>
            <w:pPr>
              <w:pStyle w:val="TextBody"/>
              <w:numPr>
                <w:ilvl w:val="0"/>
                <w:numId w:val="23"/>
              </w:numPr>
              <w:tabs>
                <w:tab w:val="clear" w:pos="1134"/>
                <w:tab w:val="left" w:leader="none" w:pos="707"/>
              </w:tabs>
              <w:bidi w:val="0"/>
              <w:spacing w:before="0" w:after="0"/>
              <w:ind w:start="707" w:hanging="283"/>
              <w:jc w:val="left"/>
              <w:rPr/>
            </w:pPr>
            <w:r>
              <w:rPr/>
              <w:t xml:space="preserve">TV on the Radio esittää ``Golden Age'' ja ``Dancing Choose''. </w:t>
            </w:r>
          </w:p>
          <w:p>
            <w:pPr>
              <w:pStyle w:val="TextBody"/>
              <w:numPr>
                <w:ilvl w:val="0"/>
                <w:numId w:val="23"/>
              </w:numPr>
              <w:tabs>
                <w:tab w:val="clear" w:pos="1134"/>
                <w:tab w:val="left" w:leader="none" w:pos="707"/>
              </w:tabs>
              <w:bidi w:val="0"/>
              <w:spacing w:before="0" w:after="0"/>
              <w:ind w:start="707" w:hanging="283"/>
              <w:jc w:val="left"/>
              <w:rPr/>
            </w:pPr>
            <w:r>
              <w:rPr/>
              <w:t xml:space="preserve">The Lonely Island ja T-Pain esittivät SNL:n digitaalisessa lyhytelokuvassa Lonely Islandin Incredibad-albumin "I 'm on a Boat". </w:t>
            </w:r>
          </w:p>
          <w:p>
            <w:pPr>
              <w:pStyle w:val="TextBody"/>
              <w:numPr>
                <w:ilvl w:val="0"/>
                <w:numId w:val="23"/>
              </w:numPr>
              <w:tabs>
                <w:tab w:val="clear" w:pos="1134"/>
                <w:tab w:val="left" w:leader="none" w:pos="707"/>
              </w:tabs>
              <w:bidi w:val="0"/>
              <w:ind w:start="707" w:hanging="283"/>
              <w:jc w:val="left"/>
              <w:rPr/>
            </w:pPr>
            <w:r>
              <w:rPr/>
              <w:t xml:space="preserve">Drew Barrymore esiintyy lopputeksteissä.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652 </w:t>
            </w:r>
          </w:p>
        </w:tc>
        <w:tc>
          <w:tcPr>
            <w:tcW w:w="793" w:type="dxa"/>
            <w:tcBorders/>
            <w:vAlign w:val="center"/>
          </w:tcPr>
          <w:p>
            <w:pPr>
              <w:pStyle w:val="TableContents"/>
              <w:bidi w:val="0"/>
              <w:spacing w:before="0" w:after="283"/>
              <w:jc w:val="left"/>
              <w:rPr/>
            </w:pPr>
            <w:r>
              <w:rPr/>
              <w:t xml:space="preserve">16 </w:t>
            </w:r>
          </w:p>
        </w:tc>
        <w:tc>
          <w:tcPr>
            <w:tcW w:w="1214" w:type="dxa"/>
            <w:tcBorders/>
            <w:vAlign w:val="center"/>
          </w:tcPr>
          <w:p>
            <w:pPr>
              <w:pStyle w:val="TableContents"/>
              <w:bidi w:val="0"/>
              <w:spacing w:before="0" w:after="283"/>
              <w:jc w:val="left"/>
              <w:rPr/>
            </w:pPr>
            <w:r>
              <w:rPr/>
              <w:t xml:space="preserve">Alec Baldwin </w:t>
            </w:r>
          </w:p>
        </w:tc>
        <w:tc>
          <w:tcPr>
            <w:tcW w:w="1344" w:type="dxa"/>
            <w:tcBorders/>
            <w:vAlign w:val="center"/>
          </w:tcPr>
          <w:p>
            <w:pPr>
              <w:pStyle w:val="TableContents"/>
              <w:bidi w:val="0"/>
              <w:spacing w:before="0" w:after="283"/>
              <w:jc w:val="left"/>
              <w:rPr/>
            </w:pPr>
            <w:r>
              <w:rPr/>
              <w:t xml:space="preserve">Jonas Brothers </w:t>
            </w:r>
          </w:p>
        </w:tc>
        <w:tc>
          <w:tcPr>
            <w:tcW w:w="1197" w:type="dxa"/>
            <w:tcBorders/>
            <w:vAlign w:val="center"/>
          </w:tcPr>
          <w:p>
            <w:pPr>
              <w:pStyle w:val="TableContents"/>
              <w:bidi w:val="0"/>
              <w:spacing w:before="0" w:after="283"/>
              <w:jc w:val="left"/>
              <w:rPr/>
            </w:pPr>
            <w:r>
              <w:rPr/>
              <w:t xml:space="preserve">14. helmikuuta 2009 (2009-02-14) </w:t>
            </w:r>
          </w:p>
        </w:tc>
        <w:tc>
          <w:tcPr>
            <w:tcW w:w="4828" w:type="dxa"/>
            <w:tcBorders/>
            <w:vAlign w:val="center"/>
          </w:tcPr>
          <w:p>
            <w:pPr>
              <w:pStyle w:val="TableContents"/>
              <w:bidi w:val="0"/>
              <w:jc w:val="left"/>
              <w:rPr/>
            </w:pPr>
            <w:r>
              <w:rPr/>
              <w:t xml:space="preserve">N / A </w:t>
            </w:r>
          </w:p>
          <w:p>
            <w:pPr>
              <w:pStyle w:val="TextBody"/>
              <w:numPr>
                <w:ilvl w:val="0"/>
                <w:numId w:val="24"/>
              </w:numPr>
              <w:tabs>
                <w:tab w:val="clear" w:pos="1134"/>
                <w:tab w:val="left" w:leader="none" w:pos="707"/>
              </w:tabs>
              <w:bidi w:val="0"/>
              <w:spacing w:before="0" w:after="0"/>
              <w:ind w:start="707" w:hanging="283"/>
              <w:jc w:val="left"/>
              <w:rPr/>
            </w:pPr>
            <w:r>
              <w:rPr/>
              <w:t xml:space="preserve">Entinen näyttelijä Dan Aykroyd esiintyy John Boehnerin roolissa kylmänä avauksena. </w:t>
            </w:r>
          </w:p>
          <w:p>
            <w:pPr>
              <w:pStyle w:val="TextBody"/>
              <w:numPr>
                <w:ilvl w:val="0"/>
                <w:numId w:val="24"/>
              </w:numPr>
              <w:tabs>
                <w:tab w:val="clear" w:pos="1134"/>
                <w:tab w:val="left" w:leader="none" w:pos="707"/>
              </w:tabs>
              <w:bidi w:val="0"/>
              <w:spacing w:before="0" w:after="0"/>
              <w:ind w:start="707" w:hanging="283"/>
              <w:jc w:val="left"/>
              <w:rPr/>
            </w:pPr>
            <w:r>
              <w:rPr/>
              <w:t xml:space="preserve">Jack McBrayer vierailee avausmonologissa. </w:t>
            </w:r>
          </w:p>
          <w:p>
            <w:pPr>
              <w:pStyle w:val="TextBody"/>
              <w:numPr>
                <w:ilvl w:val="0"/>
                <w:numId w:val="24"/>
              </w:numPr>
              <w:tabs>
                <w:tab w:val="clear" w:pos="1134"/>
                <w:tab w:val="left" w:leader="none" w:pos="707"/>
              </w:tabs>
              <w:bidi w:val="0"/>
              <w:spacing w:before="0" w:after="0"/>
              <w:ind w:start="707" w:hanging="283"/>
              <w:jc w:val="left"/>
              <w:rPr/>
            </w:pPr>
            <w:r>
              <w:rPr/>
              <w:t xml:space="preserve">Cameron Diaz palaa jälleen Kiki Deamoren rooliin toistuvassa sketsissä "The Cougar Den". </w:t>
            </w:r>
          </w:p>
          <w:p>
            <w:pPr>
              <w:pStyle w:val="TextBody"/>
              <w:numPr>
                <w:ilvl w:val="0"/>
                <w:numId w:val="24"/>
              </w:numPr>
              <w:tabs>
                <w:tab w:val="clear" w:pos="1134"/>
                <w:tab w:val="left" w:leader="none" w:pos="707"/>
              </w:tabs>
              <w:bidi w:val="0"/>
              <w:spacing w:before="0" w:after="0"/>
              <w:ind w:start="707" w:hanging="283"/>
              <w:jc w:val="left"/>
              <w:rPr/>
            </w:pPr>
            <w:r>
              <w:rPr/>
              <w:t xml:space="preserve">Jonas Brothers esittää kappaleet ``Tonight'' ja ``Video Girl''. He esiintyivät myös sketsissä ja SNL Digital Shortissa. </w:t>
            </w:r>
          </w:p>
          <w:p>
            <w:pPr>
              <w:pStyle w:val="TextBody"/>
              <w:numPr>
                <w:ilvl w:val="0"/>
                <w:numId w:val="24"/>
              </w:numPr>
              <w:tabs>
                <w:tab w:val="clear" w:pos="1134"/>
                <w:tab w:val="left" w:leader="none" w:pos="707"/>
              </w:tabs>
              <w:bidi w:val="0"/>
              <w:ind w:start="707" w:hanging="283"/>
              <w:jc w:val="left"/>
              <w:rPr/>
            </w:pPr>
            <w:r>
              <w:rPr/>
              <w:t xml:space="preserve">Alec Baldwinin veljentyttäret esiintyvät Jonas Brothersin toisen kappaleen esittelyssä.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653 </w:t>
            </w:r>
          </w:p>
        </w:tc>
        <w:tc>
          <w:tcPr>
            <w:tcW w:w="793" w:type="dxa"/>
            <w:tcBorders/>
            <w:vAlign w:val="center"/>
          </w:tcPr>
          <w:p>
            <w:pPr>
              <w:pStyle w:val="TableContents"/>
              <w:bidi w:val="0"/>
              <w:spacing w:before="0" w:after="283"/>
              <w:jc w:val="left"/>
              <w:rPr/>
            </w:pPr>
            <w:r>
              <w:rPr/>
              <w:t xml:space="preserve">17 </w:t>
            </w:r>
          </w:p>
        </w:tc>
        <w:tc>
          <w:tcPr>
            <w:tcW w:w="1214" w:type="dxa"/>
            <w:tcBorders/>
            <w:vAlign w:val="center"/>
          </w:tcPr>
          <w:p>
            <w:pPr>
              <w:pStyle w:val="TableContents"/>
              <w:bidi w:val="0"/>
              <w:spacing w:before="0" w:after="283"/>
              <w:jc w:val="left"/>
              <w:rPr/>
            </w:pPr>
            <w:r>
              <w:rPr/>
              <w:t xml:space="preserve">Dwayne Johnson </w:t>
            </w:r>
          </w:p>
        </w:tc>
        <w:tc>
          <w:tcPr>
            <w:tcW w:w="1344" w:type="dxa"/>
            <w:tcBorders/>
            <w:vAlign w:val="center"/>
          </w:tcPr>
          <w:p>
            <w:pPr>
              <w:pStyle w:val="TableContents"/>
              <w:bidi w:val="0"/>
              <w:spacing w:before="0" w:after="283"/>
              <w:jc w:val="left"/>
              <w:rPr/>
            </w:pPr>
            <w:r>
              <w:rPr/>
              <w:t xml:space="preserve">Ray LaMontagne </w:t>
            </w:r>
          </w:p>
        </w:tc>
        <w:tc>
          <w:tcPr>
            <w:tcW w:w="1197" w:type="dxa"/>
            <w:tcBorders/>
            <w:vAlign w:val="center"/>
          </w:tcPr>
          <w:p>
            <w:pPr>
              <w:pStyle w:val="TableContents"/>
              <w:bidi w:val="0"/>
              <w:spacing w:before="0" w:after="283"/>
              <w:jc w:val="left"/>
              <w:rPr/>
            </w:pPr>
            <w:r>
              <w:rPr/>
              <w:t xml:space="preserve">7. maaliskuuta 2009 (2009-03-07) </w:t>
            </w:r>
          </w:p>
        </w:tc>
        <w:tc>
          <w:tcPr>
            <w:tcW w:w="4828" w:type="dxa"/>
            <w:tcBorders/>
            <w:vAlign w:val="center"/>
          </w:tcPr>
          <w:p>
            <w:pPr>
              <w:pStyle w:val="TableContents"/>
              <w:bidi w:val="0"/>
              <w:jc w:val="left"/>
              <w:rPr/>
            </w:pPr>
            <w:r>
              <w:rPr/>
              <w:t xml:space="preserve">N / A </w:t>
            </w:r>
          </w:p>
          <w:p>
            <w:pPr>
              <w:pStyle w:val="TextBody"/>
              <w:numPr>
                <w:ilvl w:val="0"/>
                <w:numId w:val="25"/>
              </w:numPr>
              <w:tabs>
                <w:tab w:val="clear" w:pos="1134"/>
                <w:tab w:val="left" w:leader="none" w:pos="707"/>
              </w:tabs>
              <w:bidi w:val="0"/>
              <w:spacing w:before="0" w:after="0"/>
              <w:ind w:start="707" w:hanging="283"/>
              <w:jc w:val="left"/>
              <w:rPr/>
            </w:pPr>
            <w:r>
              <w:rPr/>
              <w:t xml:space="preserve">Richard Dean Anderson palasi MacGyverin rooliin vielä kolmeen MacGruber-lyhytelokuvaan. </w:t>
            </w:r>
          </w:p>
          <w:p>
            <w:pPr>
              <w:pStyle w:val="TextBody"/>
              <w:numPr>
                <w:ilvl w:val="0"/>
                <w:numId w:val="25"/>
              </w:numPr>
              <w:tabs>
                <w:tab w:val="clear" w:pos="1134"/>
                <w:tab w:val="left" w:leader="none" w:pos="707"/>
              </w:tabs>
              <w:bidi w:val="0"/>
              <w:spacing w:before="0" w:after="0"/>
              <w:ind w:start="707" w:hanging="283"/>
              <w:jc w:val="left"/>
              <w:rPr/>
            </w:pPr>
            <w:r>
              <w:rPr/>
              <w:t xml:space="preserve">Ray LaMontagne esittää kappaleet ``You Are the Best Thing'' ja ``Trouble''. </w:t>
            </w:r>
          </w:p>
          <w:p>
            <w:pPr>
              <w:pStyle w:val="TextBody"/>
              <w:numPr>
                <w:ilvl w:val="0"/>
                <w:numId w:val="25"/>
              </w:numPr>
              <w:tabs>
                <w:tab w:val="clear" w:pos="1134"/>
                <w:tab w:val="left" w:leader="none" w:pos="707"/>
              </w:tabs>
              <w:bidi w:val="0"/>
              <w:ind w:start="707" w:hanging="283"/>
              <w:jc w:val="left"/>
              <w:rPr/>
            </w:pPr>
            <w:r>
              <w:rPr/>
              <w:t xml:space="preserve">Justin Timberlake ja Jessica Biel esiintyivät Irving Hillmanina ja Jessica Rabbitina elokuvassa ``Weekend Update''.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654 </w:t>
            </w:r>
          </w:p>
        </w:tc>
        <w:tc>
          <w:tcPr>
            <w:tcW w:w="793" w:type="dxa"/>
            <w:tcBorders/>
            <w:vAlign w:val="center"/>
          </w:tcPr>
          <w:p>
            <w:pPr>
              <w:pStyle w:val="TableContents"/>
              <w:bidi w:val="0"/>
              <w:spacing w:before="0" w:after="283"/>
              <w:jc w:val="left"/>
              <w:rPr/>
            </w:pPr>
            <w:r>
              <w:rPr/>
              <w:t xml:space="preserve">18 </w:t>
            </w:r>
          </w:p>
        </w:tc>
        <w:tc>
          <w:tcPr>
            <w:tcW w:w="1214" w:type="dxa"/>
            <w:tcBorders/>
            <w:vAlign w:val="center"/>
          </w:tcPr>
          <w:p>
            <w:pPr>
              <w:pStyle w:val="TableContents"/>
              <w:bidi w:val="0"/>
              <w:spacing w:before="0" w:after="283"/>
              <w:jc w:val="left"/>
              <w:rPr/>
            </w:pPr>
            <w:r>
              <w:rPr/>
              <w:t xml:space="preserve">Tracy Morgan </w:t>
            </w:r>
          </w:p>
        </w:tc>
        <w:tc>
          <w:tcPr>
            <w:tcW w:w="1344" w:type="dxa"/>
            <w:tcBorders/>
            <w:vAlign w:val="center"/>
          </w:tcPr>
          <w:p>
            <w:pPr>
              <w:pStyle w:val="TableContents"/>
              <w:bidi w:val="0"/>
              <w:spacing w:before="0" w:after="283"/>
              <w:jc w:val="left"/>
              <w:rPr/>
            </w:pPr>
            <w:r>
              <w:rPr/>
              <w:t xml:space="preserve">Kelly Clarkson </w:t>
            </w:r>
          </w:p>
        </w:tc>
        <w:tc>
          <w:tcPr>
            <w:tcW w:w="1197" w:type="dxa"/>
            <w:tcBorders/>
            <w:vAlign w:val="center"/>
          </w:tcPr>
          <w:p>
            <w:pPr>
              <w:pStyle w:val="TableContents"/>
              <w:bidi w:val="0"/>
              <w:spacing w:before="0" w:after="283"/>
              <w:jc w:val="left"/>
              <w:rPr/>
            </w:pPr>
            <w:r>
              <w:rPr/>
              <w:t xml:space="preserve">14. maaliskuuta 2009 (2009-03-14) </w:t>
            </w:r>
          </w:p>
        </w:tc>
        <w:tc>
          <w:tcPr>
            <w:tcW w:w="4828" w:type="dxa"/>
            <w:tcBorders/>
            <w:vAlign w:val="center"/>
          </w:tcPr>
          <w:p>
            <w:pPr>
              <w:pStyle w:val="TableContents"/>
              <w:bidi w:val="0"/>
              <w:jc w:val="left"/>
              <w:rPr/>
            </w:pPr>
            <w:r>
              <w:rPr/>
              <w:t xml:space="preserve">N / A </w:t>
            </w:r>
          </w:p>
          <w:p>
            <w:pPr>
              <w:pStyle w:val="TextBody"/>
              <w:numPr>
                <w:ilvl w:val="0"/>
                <w:numId w:val="26"/>
              </w:numPr>
              <w:tabs>
                <w:tab w:val="clear" w:pos="1134"/>
                <w:tab w:val="left" w:leader="none" w:pos="707"/>
              </w:tabs>
              <w:bidi w:val="0"/>
              <w:spacing w:before="0" w:after="0"/>
              <w:ind w:start="707" w:hanging="283"/>
              <w:jc w:val="left"/>
              <w:rPr/>
            </w:pPr>
            <w:r>
              <w:rPr/>
              <w:t xml:space="preserve">Kelly Clarkson esittää kappaleet ``My Life Would Suck Without You'' ja ``I Do Not Hook Up''. </w:t>
            </w:r>
          </w:p>
          <w:p>
            <w:pPr>
              <w:pStyle w:val="TextBody"/>
              <w:numPr>
                <w:ilvl w:val="0"/>
                <w:numId w:val="26"/>
              </w:numPr>
              <w:tabs>
                <w:tab w:val="clear" w:pos="1134"/>
                <w:tab w:val="left" w:leader="none" w:pos="707"/>
              </w:tabs>
              <w:bidi w:val="0"/>
              <w:spacing w:before="0" w:after="0"/>
              <w:ind w:start="707" w:hanging="283"/>
              <w:jc w:val="left"/>
              <w:rPr/>
            </w:pPr>
            <w:r>
              <w:rPr/>
              <w:t xml:space="preserve">Tina Fey ja John Cena tekevät cameo-esiintymisiä Cold Openissa. </w:t>
            </w:r>
          </w:p>
          <w:p>
            <w:pPr>
              <w:pStyle w:val="TextBody"/>
              <w:numPr>
                <w:ilvl w:val="0"/>
                <w:numId w:val="26"/>
              </w:numPr>
              <w:tabs>
                <w:tab w:val="clear" w:pos="1134"/>
                <w:tab w:val="left" w:leader="none" w:pos="707"/>
              </w:tabs>
              <w:bidi w:val="0"/>
              <w:ind w:start="707" w:hanging="283"/>
              <w:jc w:val="left"/>
              <w:rPr/>
            </w:pPr>
            <w:r>
              <w:rPr/>
              <w:t xml:space="preserve">Tracy Morgan palaa rooleihinsa Brian Fellow's Safari Planet -elokuvassa ja astronautti Jonesina.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655 </w:t>
            </w:r>
          </w:p>
        </w:tc>
        <w:tc>
          <w:tcPr>
            <w:tcW w:w="793" w:type="dxa"/>
            <w:tcBorders/>
            <w:vAlign w:val="center"/>
          </w:tcPr>
          <w:p>
            <w:pPr>
              <w:pStyle w:val="TableContents"/>
              <w:bidi w:val="0"/>
              <w:spacing w:before="0" w:after="283"/>
              <w:jc w:val="left"/>
              <w:rPr/>
            </w:pPr>
            <w:r>
              <w:rPr/>
              <w:t xml:space="preserve">19 </w:t>
            </w:r>
          </w:p>
        </w:tc>
        <w:tc>
          <w:tcPr>
            <w:tcW w:w="1214" w:type="dxa"/>
            <w:tcBorders/>
            <w:vAlign w:val="center"/>
          </w:tcPr>
          <w:p>
            <w:pPr>
              <w:pStyle w:val="TableContents"/>
              <w:bidi w:val="0"/>
              <w:spacing w:before="0" w:after="283"/>
              <w:jc w:val="left"/>
              <w:rPr/>
            </w:pPr>
            <w:r>
              <w:rPr/>
              <w:t xml:space="preserve">Seth Rogen </w:t>
            </w:r>
          </w:p>
        </w:tc>
        <w:tc>
          <w:tcPr>
            <w:tcW w:w="1344" w:type="dxa"/>
            <w:tcBorders/>
            <w:vAlign w:val="center"/>
          </w:tcPr>
          <w:p>
            <w:pPr>
              <w:pStyle w:val="TableContents"/>
              <w:bidi w:val="0"/>
              <w:spacing w:before="0" w:after="283"/>
              <w:jc w:val="left"/>
              <w:rPr/>
            </w:pPr>
            <w:r>
              <w:rPr/>
              <w:t xml:space="preserve">Phoenix </w:t>
            </w:r>
          </w:p>
        </w:tc>
        <w:tc>
          <w:tcPr>
            <w:tcW w:w="1197" w:type="dxa"/>
            <w:tcBorders/>
            <w:vAlign w:val="center"/>
          </w:tcPr>
          <w:p>
            <w:pPr>
              <w:pStyle w:val="TableContents"/>
              <w:bidi w:val="0"/>
              <w:spacing w:before="0" w:after="283"/>
              <w:jc w:val="left"/>
              <w:rPr/>
            </w:pPr>
            <w:r>
              <w:rPr/>
              <w:t xml:space="preserve">4. huhtikuuta 2009 (2009-04-04) </w:t>
            </w:r>
          </w:p>
        </w:tc>
        <w:tc>
          <w:tcPr>
            <w:tcW w:w="4828" w:type="dxa"/>
            <w:tcBorders/>
            <w:vAlign w:val="center"/>
          </w:tcPr>
          <w:p>
            <w:pPr>
              <w:pStyle w:val="TableContents"/>
              <w:bidi w:val="0"/>
              <w:jc w:val="left"/>
              <w:rPr/>
            </w:pPr>
            <w:r>
              <w:rPr/>
              <w:t xml:space="preserve">N / A </w:t>
            </w:r>
          </w:p>
          <w:p>
            <w:pPr>
              <w:pStyle w:val="TextBody"/>
              <w:numPr>
                <w:ilvl w:val="0"/>
                <w:numId w:val="27"/>
              </w:numPr>
              <w:tabs>
                <w:tab w:val="clear" w:pos="1134"/>
                <w:tab w:val="left" w:leader="none" w:pos="707"/>
              </w:tabs>
              <w:bidi w:val="0"/>
              <w:spacing w:before="0" w:after="0"/>
              <w:ind w:start="707" w:hanging="283"/>
              <w:jc w:val="left"/>
              <w:rPr/>
            </w:pPr>
            <w:r>
              <w:rPr/>
              <w:t xml:space="preserve">Phoenix esittää kappaleet ``Lisztomania'', ``1901'' ja ``Too Young'', joka katkaistiin. </w:t>
            </w:r>
          </w:p>
          <w:p>
            <w:pPr>
              <w:pStyle w:val="TextBody"/>
              <w:numPr>
                <w:ilvl w:val="0"/>
                <w:numId w:val="27"/>
              </w:numPr>
              <w:tabs>
                <w:tab w:val="clear" w:pos="1134"/>
                <w:tab w:val="left" w:leader="none" w:pos="707"/>
              </w:tabs>
              <w:bidi w:val="0"/>
              <w:spacing w:before="0" w:after="0"/>
              <w:ind w:start="707" w:hanging="283"/>
              <w:jc w:val="left"/>
              <w:rPr/>
            </w:pPr>
            <w:r>
              <w:rPr/>
              <w:t xml:space="preserve">Seth Rogen esittää uudelleen Rowlf-koiraa ensimmäisen SNL-esiintymisensä aikana. </w:t>
            </w:r>
          </w:p>
          <w:p>
            <w:pPr>
              <w:pStyle w:val="TextBody"/>
              <w:numPr>
                <w:ilvl w:val="0"/>
                <w:numId w:val="27"/>
              </w:numPr>
              <w:tabs>
                <w:tab w:val="clear" w:pos="1134"/>
                <w:tab w:val="left" w:leader="none" w:pos="707"/>
              </w:tabs>
              <w:bidi w:val="0"/>
              <w:ind w:start="707" w:hanging="283"/>
              <w:jc w:val="left"/>
              <w:rPr/>
            </w:pPr>
            <w:r>
              <w:rPr/>
              <w:t xml:space="preserve">Rogen esiintyy SNL:n digitaalisessa lyhytelokuvassa The Lonely Islandin musiikkivideon ``Like a Boss'' yhteydessä. Rogen korvasi Akiva Schafferin laulun; Akiva Schaffer kuitenkin esiintyi asekauppiaana. Lonely Islandin jäsen Jorma Taccone esiintyy videolla myös toimittamassa ahdistelusyytettä Andy Sambergille.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656 </w:t>
            </w:r>
          </w:p>
        </w:tc>
        <w:tc>
          <w:tcPr>
            <w:tcW w:w="793" w:type="dxa"/>
            <w:tcBorders/>
            <w:vAlign w:val="center"/>
          </w:tcPr>
          <w:p>
            <w:pPr>
              <w:pStyle w:val="TableContents"/>
              <w:bidi w:val="0"/>
              <w:spacing w:before="0" w:after="283"/>
              <w:jc w:val="left"/>
              <w:rPr/>
            </w:pPr>
            <w:r>
              <w:rPr/>
              <w:t xml:space="preserve">20 </w:t>
            </w:r>
          </w:p>
        </w:tc>
        <w:tc>
          <w:tcPr>
            <w:tcW w:w="1214" w:type="dxa"/>
            <w:tcBorders/>
            <w:vAlign w:val="center"/>
          </w:tcPr>
          <w:p>
            <w:pPr>
              <w:pStyle w:val="TableContents"/>
              <w:bidi w:val="0"/>
              <w:spacing w:before="0" w:after="283"/>
              <w:jc w:val="left"/>
              <w:rPr/>
            </w:pPr>
            <w:r>
              <w:rPr/>
              <w:t xml:space="preserve">Zac Efron </w:t>
            </w:r>
          </w:p>
        </w:tc>
        <w:tc>
          <w:tcPr>
            <w:tcW w:w="1344" w:type="dxa"/>
            <w:tcBorders/>
            <w:vAlign w:val="center"/>
          </w:tcPr>
          <w:p>
            <w:pPr>
              <w:pStyle w:val="TableContents"/>
              <w:bidi w:val="0"/>
              <w:spacing w:before="0" w:after="283"/>
              <w:jc w:val="left"/>
              <w:rPr/>
            </w:pPr>
            <w:r>
              <w:rPr/>
              <w:t xml:space="preserve">Yeah Yeah Yeahs </w:t>
            </w:r>
          </w:p>
        </w:tc>
        <w:tc>
          <w:tcPr>
            <w:tcW w:w="1197" w:type="dxa"/>
            <w:tcBorders/>
            <w:vAlign w:val="center"/>
          </w:tcPr>
          <w:p>
            <w:pPr>
              <w:pStyle w:val="TableContents"/>
              <w:bidi w:val="0"/>
              <w:spacing w:before="0" w:after="283"/>
              <w:jc w:val="left"/>
              <w:rPr/>
            </w:pPr>
            <w:r>
              <w:rPr/>
              <w:t xml:space="preserve">11. huhtikuuta 2009 (2009-04-11) </w:t>
            </w:r>
          </w:p>
        </w:tc>
        <w:tc>
          <w:tcPr>
            <w:tcW w:w="4828" w:type="dxa"/>
            <w:tcBorders/>
            <w:vAlign w:val="center"/>
          </w:tcPr>
          <w:p>
            <w:pPr>
              <w:pStyle w:val="TableContents"/>
              <w:bidi w:val="0"/>
              <w:jc w:val="left"/>
              <w:rPr/>
            </w:pPr>
            <w:r>
              <w:rPr/>
              <w:t xml:space="preserve">5.1 </w:t>
            </w:r>
          </w:p>
          <w:p>
            <w:pPr>
              <w:pStyle w:val="TextBody"/>
              <w:numPr>
                <w:ilvl w:val="0"/>
                <w:numId w:val="28"/>
              </w:numPr>
              <w:tabs>
                <w:tab w:val="clear" w:pos="1134"/>
                <w:tab w:val="left" w:leader="none" w:pos="707"/>
              </w:tabs>
              <w:bidi w:val="0"/>
              <w:ind w:start="707" w:hanging="283"/>
              <w:jc w:val="left"/>
              <w:rPr/>
            </w:pPr>
            <w:r>
              <w:rPr/>
              <w:t xml:space="preserve">Yeah Yeah Yeahs esittää kappaleet ``Zero'' ja ``Maps''.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657 </w:t>
            </w:r>
          </w:p>
        </w:tc>
        <w:tc>
          <w:tcPr>
            <w:tcW w:w="793" w:type="dxa"/>
            <w:tcBorders/>
            <w:vAlign w:val="center"/>
          </w:tcPr>
          <w:p>
            <w:pPr>
              <w:pStyle w:val="TableContents"/>
              <w:bidi w:val="0"/>
              <w:spacing w:before="0" w:after="283"/>
              <w:jc w:val="left"/>
              <w:rPr/>
            </w:pPr>
            <w:r>
              <w:rPr/>
              <w:t xml:space="preserve">21 </w:t>
            </w:r>
          </w:p>
        </w:tc>
        <w:tc>
          <w:tcPr>
            <w:tcW w:w="1214" w:type="dxa"/>
            <w:tcBorders/>
            <w:vAlign w:val="center"/>
          </w:tcPr>
          <w:p>
            <w:pPr>
              <w:pStyle w:val="TableContents"/>
              <w:bidi w:val="0"/>
              <w:spacing w:before="0" w:after="283"/>
              <w:jc w:val="left"/>
              <w:rPr/>
            </w:pPr>
            <w:r>
              <w:rPr/>
              <w:t xml:space="preserve">Justin Timberlake </w:t>
            </w:r>
          </w:p>
        </w:tc>
        <w:tc>
          <w:tcPr>
            <w:tcW w:w="1344" w:type="dxa"/>
            <w:tcBorders/>
            <w:vAlign w:val="center"/>
          </w:tcPr>
          <w:p>
            <w:pPr>
              <w:pStyle w:val="TableContents"/>
              <w:bidi w:val="0"/>
              <w:spacing w:before="0" w:after="283"/>
              <w:jc w:val="left"/>
              <w:rPr/>
            </w:pPr>
            <w:r>
              <w:rPr/>
              <w:t xml:space="preserve">Ciara </w:t>
            </w:r>
          </w:p>
        </w:tc>
        <w:tc>
          <w:tcPr>
            <w:tcW w:w="1197" w:type="dxa"/>
            <w:tcBorders/>
            <w:vAlign w:val="center"/>
          </w:tcPr>
          <w:p>
            <w:pPr>
              <w:pStyle w:val="TableContents"/>
              <w:bidi w:val="0"/>
              <w:spacing w:before="0" w:after="283"/>
              <w:jc w:val="left"/>
              <w:rPr/>
            </w:pPr>
            <w:r>
              <w:rPr/>
              <w:t xml:space="preserve">9. toukokuuta 2009 (2009-05-09) </w:t>
            </w:r>
          </w:p>
        </w:tc>
        <w:tc>
          <w:tcPr>
            <w:tcW w:w="4828" w:type="dxa"/>
            <w:tcBorders/>
            <w:vAlign w:val="center"/>
          </w:tcPr>
          <w:p>
            <w:pPr>
              <w:pStyle w:val="TableContents"/>
              <w:bidi w:val="0"/>
              <w:jc w:val="left"/>
              <w:rPr/>
            </w:pPr>
            <w:r>
              <w:rPr/>
              <w:t xml:space="preserve">N / A </w:t>
            </w:r>
          </w:p>
          <w:p>
            <w:pPr>
              <w:pStyle w:val="TextBody"/>
              <w:numPr>
                <w:ilvl w:val="0"/>
                <w:numId w:val="29"/>
              </w:numPr>
              <w:tabs>
                <w:tab w:val="clear" w:pos="1134"/>
                <w:tab w:val="left" w:leader="none" w:pos="707"/>
              </w:tabs>
              <w:bidi w:val="0"/>
              <w:spacing w:before="0" w:after="0"/>
              <w:ind w:start="707" w:hanging="283"/>
              <w:jc w:val="left"/>
              <w:rPr/>
            </w:pPr>
            <w:r>
              <w:rPr/>
              <w:t xml:space="preserve">Susan Sarandon ja Patricia Clarkson esiintyivät vierailevina esiintyjinä Digital Shortin aikana. </w:t>
            </w:r>
          </w:p>
          <w:p>
            <w:pPr>
              <w:pStyle w:val="TextBody"/>
              <w:numPr>
                <w:ilvl w:val="0"/>
                <w:numId w:val="29"/>
              </w:numPr>
              <w:tabs>
                <w:tab w:val="clear" w:pos="1134"/>
                <w:tab w:val="left" w:leader="none" w:pos="707"/>
              </w:tabs>
              <w:bidi w:val="0"/>
              <w:spacing w:before="0" w:after="0"/>
              <w:ind w:start="707" w:hanging="283"/>
              <w:jc w:val="left"/>
              <w:rPr/>
            </w:pPr>
            <w:r>
              <w:rPr/>
              <w:t xml:space="preserve">Ciara esittää Justin Timberlaken kanssa kappaleet ``Love Sex Magic'' ja ``Never Ever''. </w:t>
            </w:r>
          </w:p>
          <w:p>
            <w:pPr>
              <w:pStyle w:val="TextBody"/>
              <w:numPr>
                <w:ilvl w:val="0"/>
                <w:numId w:val="29"/>
              </w:numPr>
              <w:tabs>
                <w:tab w:val="clear" w:pos="1134"/>
                <w:tab w:val="left" w:leader="none" w:pos="707"/>
              </w:tabs>
              <w:bidi w:val="0"/>
              <w:spacing w:before="0" w:after="0"/>
              <w:ind w:start="707" w:hanging="283"/>
              <w:jc w:val="left"/>
              <w:rPr/>
            </w:pPr>
            <w:r>
              <w:rPr/>
              <w:t xml:space="preserve">Jessica Biel esittelee ``Love Sex Magic''. </w:t>
            </w:r>
          </w:p>
          <w:p>
            <w:pPr>
              <w:pStyle w:val="TextBody"/>
              <w:numPr>
                <w:ilvl w:val="0"/>
                <w:numId w:val="29"/>
              </w:numPr>
              <w:tabs>
                <w:tab w:val="clear" w:pos="1134"/>
                <w:tab w:val="left" w:leader="none" w:pos="707"/>
              </w:tabs>
              <w:bidi w:val="0"/>
              <w:spacing w:before="0" w:after="0"/>
              <w:ind w:start="707" w:hanging="283"/>
              <w:jc w:val="left"/>
              <w:rPr/>
            </w:pPr>
            <w:r>
              <w:rPr/>
              <w:t xml:space="preserve">Chris Pine, Zachary Quinto ja Leonard Nimoy esiintyivät Weekend Update -ohjelmassa kommentoidessaan Star Trekin teatterilevitystä. </w:t>
            </w:r>
          </w:p>
          <w:p>
            <w:pPr>
              <w:pStyle w:val="TextBody"/>
              <w:numPr>
                <w:ilvl w:val="0"/>
                <w:numId w:val="29"/>
              </w:numPr>
              <w:tabs>
                <w:tab w:val="clear" w:pos="1134"/>
                <w:tab w:val="left" w:leader="none" w:pos="707"/>
              </w:tabs>
              <w:bidi w:val="0"/>
              <w:spacing w:before="0" w:after="0"/>
              <w:ind w:start="707" w:hanging="283"/>
              <w:jc w:val="left"/>
              <w:rPr/>
            </w:pPr>
            <w:r>
              <w:rPr/>
              <w:t xml:space="preserve">Jimmy Fallon esitti uudelleen Barry Gibbin roolinsa Barry Gibb Talk Show'n toisessa osassa. </w:t>
            </w:r>
          </w:p>
          <w:p>
            <w:pPr>
              <w:pStyle w:val="TextBody"/>
              <w:numPr>
                <w:ilvl w:val="0"/>
                <w:numId w:val="29"/>
              </w:numPr>
              <w:tabs>
                <w:tab w:val="clear" w:pos="1134"/>
                <w:tab w:val="left" w:leader="none" w:pos="707"/>
              </w:tabs>
              <w:bidi w:val="0"/>
              <w:ind w:start="707" w:hanging="283"/>
              <w:jc w:val="left"/>
              <w:rPr/>
            </w:pPr>
            <w:r>
              <w:rPr/>
              <w:t xml:space="preserve">Justin Timberlake (kolmas kerta juontajana) voitti Emmyn tämän jakson juontamisesta.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658 </w:t>
            </w:r>
          </w:p>
        </w:tc>
        <w:tc>
          <w:tcPr>
            <w:tcW w:w="793" w:type="dxa"/>
            <w:tcBorders/>
            <w:vAlign w:val="center"/>
          </w:tcPr>
          <w:p>
            <w:pPr>
              <w:pStyle w:val="TableContents"/>
              <w:bidi w:val="0"/>
              <w:spacing w:before="0" w:after="283"/>
              <w:jc w:val="left"/>
              <w:rPr/>
            </w:pPr>
            <w:r>
              <w:rPr/>
              <w:t xml:space="preserve">22 </w:t>
            </w:r>
          </w:p>
        </w:tc>
        <w:tc>
          <w:tcPr>
            <w:tcW w:w="1214" w:type="dxa"/>
            <w:tcBorders/>
            <w:vAlign w:val="center"/>
          </w:tcPr>
          <w:p>
            <w:pPr>
              <w:pStyle w:val="TableContents"/>
              <w:bidi w:val="0"/>
              <w:spacing w:before="0" w:after="283"/>
              <w:jc w:val="left"/>
              <w:rPr/>
            </w:pPr>
            <w:r>
              <w:rPr/>
              <w:t xml:space="preserve">Will Ferrell </w:t>
            </w:r>
          </w:p>
        </w:tc>
        <w:tc>
          <w:tcPr>
            <w:tcW w:w="1344" w:type="dxa"/>
            <w:tcBorders/>
            <w:vAlign w:val="center"/>
          </w:tcPr>
          <w:p>
            <w:pPr>
              <w:pStyle w:val="TableContents"/>
              <w:bidi w:val="0"/>
              <w:spacing w:before="0" w:after="283"/>
              <w:jc w:val="left"/>
              <w:rPr/>
            </w:pPr>
            <w:r>
              <w:rPr/>
              <w:t xml:space="preserve">Green Day </w:t>
            </w:r>
          </w:p>
        </w:tc>
        <w:tc>
          <w:tcPr>
            <w:tcW w:w="1197" w:type="dxa"/>
            <w:tcBorders/>
            <w:vAlign w:val="center"/>
          </w:tcPr>
          <w:p>
            <w:pPr>
              <w:pStyle w:val="TableContents"/>
              <w:bidi w:val="0"/>
              <w:spacing w:before="0" w:after="283"/>
              <w:jc w:val="left"/>
              <w:rPr/>
            </w:pPr>
            <w:r>
              <w:rPr/>
              <w:t xml:space="preserve">16. toukokuuta 2009 (2009-05-16) </w:t>
            </w:r>
          </w:p>
        </w:tc>
        <w:tc>
          <w:tcPr>
            <w:tcW w:w="4828" w:type="dxa"/>
            <w:tcBorders/>
            <w:vAlign w:val="center"/>
          </w:tcPr>
          <w:p>
            <w:pPr>
              <w:pStyle w:val="TableContents"/>
              <w:bidi w:val="0"/>
              <w:jc w:val="left"/>
              <w:rPr/>
            </w:pPr>
            <w:r>
              <w:rPr/>
              <w:t xml:space="preserve">N / A </w:t>
            </w:r>
          </w:p>
          <w:p>
            <w:pPr>
              <w:pStyle w:val="TextBody"/>
              <w:numPr>
                <w:ilvl w:val="0"/>
                <w:numId w:val="30"/>
              </w:numPr>
              <w:tabs>
                <w:tab w:val="clear" w:pos="1134"/>
                <w:tab w:val="left" w:leader="none" w:pos="707"/>
              </w:tabs>
              <w:bidi w:val="0"/>
              <w:spacing w:before="0" w:after="0"/>
              <w:ind w:start="707" w:hanging="283"/>
              <w:jc w:val="left"/>
              <w:rPr/>
            </w:pPr>
            <w:r>
              <w:rPr/>
              <w:t xml:space="preserve">Darrell Hammondin, Michaela Watkinsin ja Casey Wilsonin viimeinen jakso näyttelijöinä. </w:t>
            </w:r>
          </w:p>
          <w:p>
            <w:pPr>
              <w:pStyle w:val="TextBody"/>
              <w:numPr>
                <w:ilvl w:val="0"/>
                <w:numId w:val="30"/>
              </w:numPr>
              <w:tabs>
                <w:tab w:val="clear" w:pos="1134"/>
                <w:tab w:val="left" w:leader="none" w:pos="707"/>
              </w:tabs>
              <w:bidi w:val="0"/>
              <w:spacing w:before="0" w:after="0"/>
              <w:ind w:start="707" w:hanging="283"/>
              <w:jc w:val="left"/>
              <w:rPr/>
            </w:pPr>
            <w:r>
              <w:rPr/>
              <w:t xml:space="preserve">Green Day esittää kappaleet ``Know Your Enemy'', ``21 Guns'' ja leikatun esityksen ``East Jesus Nowhere'', jonka aikana Will Ferrell soitti lehmänkelloa. Yhtye esiintyy myös kappaleessa ``Goodnight Saigon''. </w:t>
            </w:r>
          </w:p>
          <w:p>
            <w:pPr>
              <w:pStyle w:val="TextBody"/>
              <w:numPr>
                <w:ilvl w:val="0"/>
                <w:numId w:val="30"/>
              </w:numPr>
              <w:tabs>
                <w:tab w:val="clear" w:pos="1134"/>
                <w:tab w:val="left" w:leader="none" w:pos="707"/>
              </w:tabs>
              <w:bidi w:val="0"/>
              <w:spacing w:before="0" w:after="0"/>
              <w:ind w:start="707" w:hanging="283"/>
              <w:jc w:val="left"/>
              <w:rPr/>
            </w:pPr>
            <w:r>
              <w:rPr/>
              <w:t xml:space="preserve">Tom Hanks näyttelee itseään elokuvissa ``Celebrity Jeopardy!'' ja ``Goodnight Saigon''. </w:t>
            </w:r>
          </w:p>
          <w:p>
            <w:pPr>
              <w:pStyle w:val="TextBody"/>
              <w:numPr>
                <w:ilvl w:val="0"/>
                <w:numId w:val="30"/>
              </w:numPr>
              <w:tabs>
                <w:tab w:val="clear" w:pos="1134"/>
                <w:tab w:val="left" w:leader="none" w:pos="707"/>
              </w:tabs>
              <w:bidi w:val="0"/>
              <w:spacing w:before="0" w:after="0"/>
              <w:ind w:start="707" w:hanging="283"/>
              <w:jc w:val="left"/>
              <w:rPr/>
            </w:pPr>
            <w:r>
              <w:rPr/>
              <w:t xml:space="preserve">Norm Macdonald esiintyy elokuvissa ``Celebrity Jeopardy!'' Burt Reynoldsina ja ``Goodnight Saigon''. </w:t>
            </w:r>
          </w:p>
          <w:p>
            <w:pPr>
              <w:pStyle w:val="TextBody"/>
              <w:numPr>
                <w:ilvl w:val="0"/>
                <w:numId w:val="30"/>
              </w:numPr>
              <w:tabs>
                <w:tab w:val="clear" w:pos="1134"/>
                <w:tab w:val="left" w:leader="none" w:pos="707"/>
              </w:tabs>
              <w:bidi w:val="0"/>
              <w:spacing w:before="0" w:after="0"/>
              <w:ind w:start="707" w:hanging="283"/>
              <w:jc w:val="left"/>
              <w:rPr/>
            </w:pPr>
            <w:r>
              <w:rPr/>
              <w:t xml:space="preserve">Amy Poehler palasi Weekend Update -ohjelman toisena juontajana, ja hän oli Will Ferrellin mukana "Goodnight Saigon" -kolmikossa. </w:t>
            </w:r>
          </w:p>
          <w:p>
            <w:pPr>
              <w:pStyle w:val="TextBody"/>
              <w:numPr>
                <w:ilvl w:val="0"/>
                <w:numId w:val="30"/>
              </w:numPr>
              <w:tabs>
                <w:tab w:val="clear" w:pos="1134"/>
                <w:tab w:val="left" w:leader="none" w:pos="707"/>
              </w:tabs>
              <w:bidi w:val="0"/>
              <w:spacing w:before="0" w:after="0"/>
              <w:ind w:start="707" w:hanging="283"/>
              <w:jc w:val="left"/>
              <w:rPr/>
            </w:pPr>
            <w:r>
              <w:rPr/>
              <w:t xml:space="preserve">Maya Rudolph esitti Glenda Goodwinin hahmonsa hautajaisaiheessa ja lauloi Will Ferrellin kanssa "Goodnight Saigonissa". </w:t>
            </w:r>
          </w:p>
          <w:p>
            <w:pPr>
              <w:pStyle w:val="TextBody"/>
              <w:numPr>
                <w:ilvl w:val="0"/>
                <w:numId w:val="30"/>
              </w:numPr>
              <w:tabs>
                <w:tab w:val="clear" w:pos="1134"/>
                <w:tab w:val="left" w:leader="none" w:pos="707"/>
              </w:tabs>
              <w:bidi w:val="0"/>
              <w:spacing w:before="0" w:after="0"/>
              <w:ind w:start="707" w:hanging="283"/>
              <w:jc w:val="left"/>
              <w:rPr/>
            </w:pPr>
            <w:r>
              <w:rPr/>
              <w:t xml:space="preserve">Paul Rudd, Artie Lange, Elisabeth Moss ja Anne Hathaway esiintyvät myös elokuvassa "Hyvää yötä Saigon". </w:t>
            </w:r>
          </w:p>
          <w:p>
            <w:pPr>
              <w:pStyle w:val="TextBody"/>
              <w:numPr>
                <w:ilvl w:val="0"/>
                <w:numId w:val="30"/>
              </w:numPr>
              <w:tabs>
                <w:tab w:val="clear" w:pos="1134"/>
                <w:tab w:val="left" w:leader="none" w:pos="707"/>
              </w:tabs>
              <w:bidi w:val="0"/>
              <w:spacing w:before="0" w:after="0"/>
              <w:ind w:start="707" w:hanging="283"/>
              <w:jc w:val="left"/>
              <w:rPr/>
            </w:pPr>
            <w:r>
              <w:rPr/>
              <w:t xml:space="preserve">Will Ferrell esitti uudelleen George W. Bushia, Alex Trebekiä ja Harry Carayta. </w:t>
            </w:r>
          </w:p>
          <w:p>
            <w:pPr>
              <w:pStyle w:val="TextBody"/>
              <w:numPr>
                <w:ilvl w:val="0"/>
                <w:numId w:val="30"/>
              </w:numPr>
              <w:tabs>
                <w:tab w:val="clear" w:pos="1134"/>
                <w:tab w:val="left" w:leader="none" w:pos="707"/>
              </w:tabs>
              <w:bidi w:val="0"/>
              <w:ind w:start="707" w:hanging="283"/>
              <w:jc w:val="left"/>
              <w:rPr/>
            </w:pPr>
            <w:r>
              <w:rPr/>
              <w:t xml:space="preserve">Tämä jakso sai ensi-iltansa samana iltana kuin sen kilpailijan sketsisarja MADtv:n sarjan finaali. Sattumalta Artie Lange esiintyi kyseisessä jaksossa.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esiintyi Saturday Night Livessä, kun Adele oli musiikkivieraana vuonna 2008...</w:t>
      </w:r>
    </w:p>
    <w:p>
      <w:pPr>
        <w:pStyle w:val="TextBody"/>
        <w:bidi w:val="0"/>
        <w:jc w:val="left"/>
        <w:rPr>
          <w:b/>
          <w:u w:val="single"/>
          <w:shd w:val="clear" w:fill="FFFF00"/>
        </w:rPr>
      </w:pPr>
      <w:r>
        <w:rPr>
          <w:b/>
          <w:u w:val="single"/>
          <w:shd w:val="clear" w:fill="FFFF00"/>
        </w:rPr>
        <w:t xml:space="preserve">Asiakirjan numero 38354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213 ja 323 ovat Pohjois-Amerikan numerointisuunnitelmaan sisältyviä Kalifornian puhelualuetunnuksia. Ne kattavat suurin piirtein </w:t>
      </w:r>
      <w:r>
        <w:rPr>
          <w:color w:val="A9A9A9"/>
        </w:rPr>
        <w:t xml:space="preserve">Los Angelesin keskustan alueen</w:t>
      </w:r>
      <w:r>
        <w:rPr/>
        <w:t xml:space="preserve">. 213 / 323 sisältää myös useita alueen porttikaupunkeja, kuten Bell ja Huntington Park. Ennen kuin ne yhdistettiin uudelleen vuonna 2017 päällekkäin, ne olivat erillisiä suuntanumeroita: 213 sisälsi vain Los Angelesin keskustan ja sen välittömät lähialueet ja 323 muun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213 Kaliforniassa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Suuntanumerot </w:t>
      </w:r>
      <w:r>
        <w:rPr>
          <w:color w:val="A9A9A9"/>
        </w:rPr>
        <w:t xml:space="preserve">213 </w:t>
      </w:r>
      <w:r>
        <w:rPr/>
        <w:t xml:space="preserve">ja </w:t>
      </w:r>
      <w:r>
        <w:rPr>
          <w:color w:val="DCDCDC"/>
        </w:rPr>
        <w:t xml:space="preserve">323 </w:t>
      </w:r>
      <w:r>
        <w:rPr/>
        <w:t xml:space="preserve">ovat Pohjois-Amerikan numerointisuunnitelmaan kuuluvia Kalifornian puhelinaluekoodeja. Ne kattavat suurin piirtein Los Angelesin keskustan alueen. 213 / 323 sisältää myös useita alueen porttikaupunkeja, kuten Bell ja Huntington Park. Ennen kuin ne yhdistettiin uudelleen vuonna 2017 päällekkäin, ne olivat olleet erillisiä suuntanumeroita vuodesta 1998, jolloin 213 sisälsi Los Angelesin keskustan ja sen välittömät lähialueet ja 323 muun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Los Angelesin maakoodi</w:t>
      </w:r>
    </w:p>
    <w:p>
      <w:pPr>
        <w:pStyle w:val="TextBody"/>
        <w:bidi w:val="0"/>
        <w:jc w:val="left"/>
        <w:rPr>
          <w:b/>
          <w:u w:val="single"/>
          <w:shd w:val="clear" w:fill="FFFF00"/>
        </w:rPr>
      </w:pPr>
      <w:r>
        <w:rPr>
          <w:b/>
          <w:u w:val="single"/>
          <w:shd w:val="clear" w:fill="FFFF00"/>
        </w:rPr>
        <w:t xml:space="preserve">Asiakirjan numero 38355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Borobudur sijaitsee noin 40 kilometriä Yogyakartasta luoteeseen ja 86 kilometriä Surakartasta länteen. Borobudur sijaitsee kahden kaksoistulivuoren, Sundoro-Sumbingin ja Merbabu-Merapin, ja kahden joen, Progon ja Elon, välissä. Paikallisten myyttien mukaan </w:t>
      </w:r>
      <w:r>
        <w:rPr>
          <w:color w:val="A9A9A9"/>
        </w:rPr>
        <w:t xml:space="preserve">Kedu-tasangoksi</w:t>
      </w:r>
      <w:r>
        <w:rPr/>
        <w:t xml:space="preserve"> kutsuttu alue </w:t>
      </w:r>
      <w:r>
        <w:rPr/>
        <w:t xml:space="preserve">on jaavalainen pyhä paikka, ja sitä on kutsuttu "Jaavan puutarhaksi" sen viljavuuden vuoksi.</w:t>
      </w:r>
      <w:r>
        <w:rPr/>
        <w:t xml:space="preserve"> 1900-luvun alussa tehtyjen restaurointien aikana havaittiin, että alueen kolme buddhalaistemppeliä, Borobudur, Pawon ja Mendut, sijaitsevat suoralla linjalla. Näiden kolmen temppelin välillä on täytynyt olla rituaalinen yhteys, vaikka tarkkaa rituaalista prosessia ei tunneta.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Borobudurin pyramiditemppeli?</w:t>
      </w:r>
    </w:p>
    <w:p>
      <w:pPr>
        <w:pStyle w:val="TextBody"/>
        <w:bidi w:val="0"/>
        <w:jc w:val="left"/>
        <w:rPr>
          <w:b/>
          <w:u w:val="single"/>
          <w:shd w:val="clear" w:fill="FFFF00"/>
        </w:rPr>
      </w:pPr>
      <w:r>
        <w:rPr>
          <w:b/>
          <w:u w:val="single"/>
          <w:shd w:val="clear" w:fill="FFFF00"/>
        </w:rPr>
        <w:t xml:space="preserve">Asiakirjan numero 38356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Operaation neljä tavoitetta (jotka kehittyivät ajan mittaan) olivat </w:t>
      </w:r>
      <w:r>
        <w:rPr>
          <w:color w:val="A9A9A9"/>
        </w:rPr>
        <w:t xml:space="preserve">Vietnamin tasavallan Saigonin hallinnon heikentyneen moraalin kohottaminen</w:t>
      </w:r>
      <w:r>
        <w:rPr/>
        <w:t xml:space="preserve">, </w:t>
      </w:r>
      <w:r>
        <w:rPr>
          <w:color w:val="DCDCDC"/>
        </w:rPr>
        <w:t xml:space="preserve">Pohjois-Vietnamin taivuttaminen lopettamaan tukensa Etelä-Vietnamin kommunistiselle kapinalle ilman, että maajoukkoja vietäisiin kommunistiseen Pohjois-Vietnamiin</w:t>
      </w:r>
      <w:r>
        <w:rPr/>
        <w:t xml:space="preserve">, </w:t>
      </w:r>
      <w:r>
        <w:rPr>
          <w:color w:val="2F4F4F"/>
        </w:rPr>
        <w:t xml:space="preserve">Pohjois-Vietnamin kuljetusjärjestelmän, teollisen perustan ja ilmapuolustuksen tuhoaminen </w:t>
      </w:r>
      <w:r>
        <w:rPr/>
        <w:t xml:space="preserve">sekä </w:t>
      </w:r>
      <w:r>
        <w:rPr>
          <w:color w:val="556B2F"/>
        </w:rPr>
        <w:t xml:space="preserve">Etelä-Vietnamiin suuntautuvan mies- ja materiaalivirran pysäyttäminen</w:t>
      </w:r>
      <w:r>
        <w:rPr/>
        <w:t xml:space="preserve">. Näiden tavoitteiden saavuttamista vaikeuttivat sekä Yhdysvaltojen ja sen liittolaisten kylmän sodan asettamat rajoitukset että sotilaallinen apu ja tuki, jota Pohjois-Vietnam sai kommunistisilta liittolaisiltaan Neuvostoliitolta, Kiinan kansantasavallalta ja Pohjois-Korealta.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Rolling Thunder -operaation tarkoitus?</w:t>
      </w:r>
    </w:p>
    <w:p>
      <w:pPr>
        <w:pStyle w:val="TextBody"/>
        <w:bidi w:val="0"/>
        <w:jc w:val="left"/>
        <w:rPr>
          <w:b/>
          <w:u w:val="single"/>
          <w:shd w:val="clear" w:fill="FFFF00"/>
        </w:rPr>
      </w:pPr>
      <w:r>
        <w:rPr>
          <w:b/>
          <w:u w:val="single"/>
          <w:shd w:val="clear" w:fill="FFFF00"/>
        </w:rPr>
        <w:t xml:space="preserve">Asiakirjan numero 38357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Laihdutusjuomien tai virvoitusjuomien aikakausi alkoi vuonna </w:t>
      </w:r>
      <w:r>
        <w:rPr>
          <w:color w:val="A9A9A9"/>
        </w:rPr>
        <w:t xml:space="preserve">1952, </w:t>
      </w:r>
      <w:r>
        <w:rPr/>
        <w:t xml:space="preserve">kun Kirsch Bottling Brooklynissa, New Yorkissa toi markkinoille sokerittoman inkiväärijuoman nimeltä No-Cal. Se oli suunniteltu diabeetikoille, ei laihduttajille, ja jakelu pysyi paikallisena. Royal Crown Cola julkaisi vuonna 1958 atlantalaisessa sanomalehdessä ilmoituksen Diet Rite -nimisestä laihdutusjuomasta. Vuonna 1962 Dr Pepper julkaisi virvoitusjuomastaan dieettiversion (etic), mutta se myi hitaasti, koska sitä pidettiin harhaanjohtavana, koska se oli tarkoitettu ainoastaan diabeetikoille. Vuonna 1963 The Coca-Cola Company tuli mukaan dieettivirvoitusjuomamarkkinoille Tab-juomalla, joka osoittautui valtavaksi menestykseksi. Tab oli alun perin makeutettu syklamaateilla ja sakariinilla.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laihdutuslimu tuli markkinoille?</w:t>
      </w:r>
    </w:p>
    <w:p>
      <w:pPr>
        <w:pStyle w:val="TextBody"/>
        <w:bidi w:val="0"/>
        <w:jc w:val="left"/>
        <w:rPr>
          <w:b/>
          <w:u w:val="single"/>
          <w:shd w:val="clear" w:fill="FFFF00"/>
        </w:rPr>
      </w:pPr>
      <w:r>
        <w:rPr>
          <w:b/>
          <w:u w:val="single"/>
          <w:shd w:val="clear" w:fill="FFFF00"/>
        </w:rPr>
        <w:t xml:space="preserve">Asiakirjan numero 38358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Länsi-Siperian tasanko, joka tunnetaan myös nimellä Zapadno-sibirskaja Ravnina, (venäjäksi За́падно-Сиби́рская равни́на) on laaja tasanko, joka sijaitsee </w:t>
      </w:r>
      <w:r>
        <w:rPr>
          <w:color w:val="A9A9A9"/>
        </w:rPr>
        <w:t xml:space="preserve">Siperian länsiosassa lännessä Ural-vuorten ja idässä Jenisei-joen välissä sekä kaakossa Altain vuoriston varrella</w:t>
      </w:r>
      <w:r>
        <w:rPr/>
        <w:t xml:space="preserve">. Suuri osa tasangosta on huonosti ojitettua, ja se koostuu joistakin maailman suurimmista soista ja tulva-alueista. Tärkeitä kaupunkeja ovat Omsk, Novosibirsk, Tomsk ja Tšeljabinsk.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Länsi-Siperian tasanko sijaitsee kartalla?</w:t>
      </w:r>
    </w:p>
    <w:p>
      <w:pPr>
        <w:pStyle w:val="TextBody"/>
        <w:bidi w:val="0"/>
        <w:jc w:val="left"/>
        <w:rPr>
          <w:b/>
          <w:u w:val="single"/>
          <w:shd w:val="clear" w:fill="FFFF00"/>
        </w:rPr>
      </w:pPr>
      <w:r>
        <w:rPr>
          <w:b/>
          <w:u w:val="single"/>
          <w:shd w:val="clear" w:fill="FFFF00"/>
        </w:rPr>
        <w:t xml:space="preserve">Asiakirjan numero 38359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Chrysippoksen raiskauksen jälkeen Laius meni naimisiin Jokastan tai Epikastan kanssa, joka oli Spartojen jälkeläisen Menoeceuksen tytär. Laius sai </w:t>
      </w:r>
      <w:r>
        <w:rPr>
          <w:color w:val="A9A9A9"/>
        </w:rPr>
        <w:t xml:space="preserve">Delfoista oraakkelin</w:t>
      </w:r>
      <w:r>
        <w:rPr/>
        <w:t xml:space="preserve">, joka kertoi hänelle, ettei hän saa saada lasta, tai lapsi tappaa hänet ja menee naimisiin hänen vaimonsa kanssa; toisessa Aiskhyloksen tallentamassa versiossa Laiusta varoitetaan, että hän voi pelastaa kaupungin vain, jos hän kuolee lapsettomana. Eräänä yönä Laius oli kuitenkin humalassa ja synnytti Oidipuksen hänen kanssaan. Laioksen käskystä lapsi, Oidipus, asetettiin alttiiksi Kithaeron-vuorelle jalat sidottuina (tai ehkä seivästettynä maahan), mutta paimen otti hänet mukaansa, mutta hänellä ei ollut voimavaroja huolehtia hänestä, joten hänet annettiin korinttilaiselle kuningas Polybokselle ja kuningatar Meropelle (tai Periboialle), jotka kasvattivat hänet aikuiseksi.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ennustuksen Oidipuksesta hänen laiturissaan -</w:t>
      </w:r>
    </w:p>
    <w:p>
      <w:pPr>
        <w:pStyle w:val="TextBody"/>
        <w:bidi w:val="0"/>
        <w:jc w:val="left"/>
        <w:rPr>
          <w:b/>
          <w:u w:val="single"/>
          <w:shd w:val="clear" w:fill="FFFF00"/>
        </w:rPr>
      </w:pPr>
      <w:r>
        <w:rPr>
          <w:b/>
          <w:u w:val="single"/>
          <w:shd w:val="clear" w:fill="FFFF00"/>
        </w:rPr>
        <w:t xml:space="preserve">Asiakirjan numero 38360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Kanariansaaret (/ kəˈnɛəri ˈaɪləndz /; espanjaksi Islas Canarias) on Espanjan saaristo ja Espanjan autonominen yhteisö, joka sijaitsee Atlantin valtamerellä</w:t>
      </w:r>
      <w:r>
        <w:rPr>
          <w:color w:val="A9A9A9"/>
        </w:rPr>
        <w:t xml:space="preserve">, </w:t>
      </w:r>
      <w:r>
        <w:rPr/>
        <w:t xml:space="preserve">lähimmillään </w:t>
      </w:r>
      <w:r>
        <w:rPr>
          <w:color w:val="A9A9A9"/>
        </w:rPr>
        <w:t xml:space="preserve">100 kilometriä Marokosta länteen.</w:t>
      </w:r>
      <w:r>
        <w:rPr/>
        <w:t xml:space="preserve"> Kanariansaaret kuuluvat varsinaisen Euroopan unionin syrjäisimpiin alueisiin (OMR). Se on myös yksi niistä kahdeksasta alueesta, joilla on Espanjan hallituksen tunnustama erityinen historiallinen kansallisuus.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Kanariansaaret sijaitsevat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Jalo valloitus Tällä nimellä tunnetaan aateliston omaksi hyödykseen ja ilman kruunun suoraa osallistumista toteuttama valloitus, jossa aatelinen valloittaja saa oikeuden valloitukseen vastineeksi aatelisen valloittajan vasallisopimuksesta kruunulle. Siihen kuuluu myös Betancuriana- eli Normandian valloitus, jonka toteuttivat Jean de Bethencourt ja Gadifer de la Salle vuosina 1402-1405 ja joka koski Lanzaroten, El Hierron ja Fuerteventuran saaria. Toinen vaihe tunnetaan nimellä Kastilian valloitus, jonka toteuttivat kastilialaiset aateliset, jotka ottivat haltuunsa ensimmäiset valloitetut saaret ostojen, luovutusten ja avioliittojen kautta ja liittivät La Gomeran saaren mukaan noin vuonna 1450. Todellinen valloitus. Tällä termillä tarkoitetaan valloitusta, jonka toteutti suoraan Kastilian kruunu katolisten hallitsijoiden aikana, jotka aseistivat ja osittain rahoittivat vielä valloitettavien saarten valloituksen: Gran Canaria, La Palma ja Teneriffa. Vuonna </w:t>
      </w:r>
      <w:r>
        <w:rPr>
          <w:color w:val="A9A9A9"/>
        </w:rPr>
        <w:t xml:space="preserve">1496 </w:t>
      </w:r>
      <w:r>
        <w:rPr/>
        <w:t xml:space="preserve">valloitus päättyi Teneriffan saaren hallintaan, jolloin Kanariansaaret liitettiin Kastilian kruunuun. Kuninkaallinen valloitus tapahtui vuosina 1478-1496.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Kanariansaarista tuli Espanjan aluetta?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Kanariansaaret (/ kəˈnɛəri ˈaɪləndz /; espanj: Las Islas Canarias lausutaan (ˈizlas kaˈnaɾjas), paikallisesti (ˈiɦlːah kaˈnaːɾjah)), joka tunnetaan myös nimellä Kanariansaaret (espanjaksi: Las Canarias), ovat Espanjan saaristo ja autonominen yhteisö, joka sijaitsee </w:t>
      </w:r>
      <w:r>
        <w:rPr>
          <w:color w:val="A9A9A9"/>
        </w:rPr>
        <w:t xml:space="preserve">Atlantin valtamerellä 100 kilometriä Marokosta länteen</w:t>
      </w:r>
      <w:r>
        <w:rPr/>
        <w:t xml:space="preserve">. Kanariansaaret kuuluvat varsinaisen Euroopan unionin syrjäisimpiin alueisiin (OMR). Se on myös yksi niistä kahdeksasta alueesta, joilla Espanjan hallitus on tunnustanut historiallisen kansallisuuden.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Kanariansaaret ovat kartalla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Kanariansaaret Islas Canarias (espanjalainen) Espanjan autonominen alue.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Kanariansaarten sijainti Espanjassa Koordinaatit: </w:t>
      </w:r>
      <w:r>
        <w:rPr/>
        <w:t xml:space="preserve">Koordinaatit: </w:t>
      </w:r>
      <w:r>
        <w:rPr>
          <w:color w:val="A9A9A9"/>
        </w:rPr>
        <w:t xml:space="preserve">28 ° N 16 ° W </w:t>
      </w:r>
      <w:r>
        <w:rPr>
          <w:color w:val="A9A9A9"/>
        </w:rPr>
        <w:t xml:space="preserve">/ </w:t>
      </w:r>
      <w:r>
        <w:rPr>
          <w:color w:val="A9A9A9"/>
        </w:rPr>
        <w:t xml:space="preserve">28 ° N 16 ° W </w:t>
      </w:r>
      <w:r>
        <w:rPr/>
        <w:t xml:space="preserve">/ 28;-16: </w:t>
      </w:r>
      <w:r>
        <w:rPr/>
        <w:t xml:space="preserve">Pinta-ala Yhteensä 7,493 km (2,893 sq mi) Pinta-ala sijoitus 1.5% Espanjasta; sijalla 13. Väestö (2016) Yhteensä 2,101,924 Sijoitus 8. Tiheys 280 / km (730 / sq mi) Prosenttiosuus 4.51% Espanjasta Väestönimi (t) Canarian canario, canaria (espanjalainen) Etniset ryhmät Espanjalainen 85.7 % Ulkomaalaisia 14,7 % (lähinnä marokkolaisia, kolumbialaisia, venezuelalaisia, italialaisia ja latinalaisamerikkalaisia) Aikavyöhyke UTC (LÄNSI) Kesä (kesäaika) UTC + 1 (LÄNSI) ISO 3166 -koodi ES-CN Hymni Kanariansaarten virsi Virallinen kieli espanja Itsehallintosääntö 16. elokuuta 1982 Parlamentti Kanarian parlamentti Kongressi paikkoja 15 (350:stä) Senaatti paikkoja 13 (264:stä) Verkkosivusto www.gobcan.es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Kanariansaaret sijaitsevat kartalla?</w:t>
      </w:r>
    </w:p>
    <w:p>
      <w:pPr>
        <w:pStyle w:val="TextBody"/>
        <w:bidi w:val="0"/>
        <w:jc w:val="left"/>
        <w:rPr>
          <w:b/>
          <w:u w:val="single"/>
          <w:shd w:val="clear" w:fill="FFFF00"/>
        </w:rPr>
      </w:pPr>
      <w:r>
        <w:rPr>
          <w:b/>
          <w:u w:val="single"/>
          <w:shd w:val="clear" w:fill="FFFF00"/>
        </w:rPr>
        <w:t xml:space="preserve">Asiakirjan numero 38361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Go Away'' on </w:t>
      </w:r>
      <w:r>
        <w:rPr>
          <w:color w:val="A9A9A9"/>
        </w:rPr>
        <w:t xml:space="preserve">englantilaisen rockyhtye Oasiksen </w:t>
      </w:r>
      <w:r>
        <w:rPr/>
        <w:t xml:space="preserve">kappale </w:t>
      </w:r>
      <w:r>
        <w:rPr/>
        <w:t xml:space="preserve">heidän kolmannelta albumiltaan Be Here Now, jonka on kirjoittanut yhtyeen </w:t>
      </w:r>
      <w:r>
        <w:rPr>
          <w:color w:val="DCDCDC"/>
        </w:rPr>
        <w:t xml:space="preserve">kitaristi Noel Gallagher</w:t>
      </w:r>
      <w:r>
        <w:rPr/>
        <w:t xml:space="preserve">. Kappale julkaistiin kaupallisena singlenä vain Japanissa, ja se oli Oricon-listan sijalla 48. Kappale julkaistiin promosinkkuna Yhdysvalloissa, Japanissa ja Euroopassa. Yhdysvalloissa se oli menestys ja nousi Billboard Hot Modern Rock Tracks -listan sijalle 5 vuoden 1997 lopulla. Se oli yhtyeen viimeinen suuri hitti Yhdysvalloissa ennen vuoden 2008 ``The Shock of the Lightning''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Sonny Don't go away</w:t>
      </w:r>
    </w:p>
    <w:p>
      <w:pPr>
        <w:pStyle w:val="TextBody"/>
        <w:bidi w:val="0"/>
        <w:jc w:val="left"/>
        <w:rPr>
          <w:b/>
          <w:u w:val="single"/>
          <w:shd w:val="clear" w:fill="FFFF00"/>
        </w:rPr>
      </w:pPr>
      <w:r>
        <w:rPr>
          <w:b/>
          <w:u w:val="single"/>
          <w:shd w:val="clear" w:fill="FFFF00"/>
        </w:rPr>
        <w:t xml:space="preserve">Asiakirjan numero 38362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Hyper-V, jonka koodinimi on Viridian ja joka tunnettiin aiemmin nimellä Windows Server Virtualization, on natiivi hypervisor; sillä voidaan luoda virtuaalikoneita x86-64-järjestelmiin, joissa on Windows. </w:t>
      </w:r>
      <w:r>
        <w:rPr>
          <w:color w:val="A9A9A9"/>
        </w:rPr>
        <w:t xml:space="preserve">Windows 8:</w:t>
      </w:r>
      <w:r>
        <w:rPr/>
        <w:t xml:space="preserve">sta alkaen </w:t>
      </w:r>
      <w:r>
        <w:rPr/>
        <w:t xml:space="preserve">Hyper-V korvasi Windows Virtual PC:n Windows NT:n asiakasversioiden laitteistovirtualisointikomponenttina. Hyper-V:tä käyttävä palvelintietokone voidaan määrittää siten, että yksittäiset virtuaalikoneet voidaan liittää yhteen tai useampaan verkkoon.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microsoft hyper-v:tä tukeva käyttöjärjestelmä?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Hyper-V </w:t>
      </w:r>
      <w:r>
        <w:rPr/>
        <w:t xml:space="preserve">Windows Server Details -ohjelman osa </w:t>
      </w:r>
    </w:p>
    <w:tbl>
      <w:tblPr>
        <w:tblW w:w="10205" w:type="dxa"/>
        <w:jc w:val="left"/>
        <w:tblInd w:w="0" w:type="dxa"/>
        <w:tblLayout w:type="fixed"/>
        <w:tblCellMar>
          <w:top w:w="28" w:type="dxa"/>
          <w:left w:w="28" w:type="dxa"/>
          <w:bottom w:w="28" w:type="dxa"/>
          <w:right w:w="28" w:type="dxa"/>
        </w:tblCellMar>
      </w:tblPr>
      <w:tblGrid>
        <w:gridCol w:w="1584"/>
        <w:gridCol w:w="8621"/>
      </w:tblGrid>
      <w:tr>
        <w:trPr/>
        <w:tc>
          <w:tcPr>
            <w:tcW w:w="1584" w:type="dxa"/>
            <w:tcBorders/>
            <w:vAlign w:val="center"/>
          </w:tcPr>
          <w:p>
            <w:pPr>
              <w:pStyle w:val="TableHeading"/>
              <w:suppressLineNumbers/>
              <w:bidi w:val="0"/>
              <w:spacing w:before="0" w:after="283"/>
              <w:jc w:val="center"/>
              <w:rPr/>
            </w:pPr>
            <w:r>
              <w:rPr/>
              <w:t xml:space="preserve">Tyyppi </w:t>
            </w:r>
          </w:p>
        </w:tc>
        <w:tc>
          <w:tcPr>
            <w:tcW w:w="8621" w:type="dxa"/>
            <w:tcBorders/>
            <w:vAlign w:val="center"/>
          </w:tcPr>
          <w:p>
            <w:pPr>
              <w:pStyle w:val="TableContents"/>
              <w:bidi w:val="0"/>
              <w:spacing w:before="0" w:after="283"/>
              <w:jc w:val="left"/>
              <w:rPr/>
            </w:pPr>
            <w:r>
              <w:rPr/>
              <w:t xml:space="preserve">Kotimainen hypervisor </w:t>
            </w:r>
          </w:p>
        </w:tc>
      </w:tr>
      <w:tr>
        <w:trPr/>
        <w:tc>
          <w:tcPr>
            <w:tcW w:w="1584" w:type="dxa"/>
            <w:tcBorders/>
            <w:vAlign w:val="center"/>
          </w:tcPr>
          <w:p>
            <w:pPr>
              <w:pStyle w:val="TableHeading"/>
              <w:suppressLineNumbers/>
              <w:bidi w:val="0"/>
              <w:spacing w:before="0" w:after="283"/>
              <w:jc w:val="center"/>
              <w:rPr/>
            </w:pPr>
            <w:r>
              <w:rPr/>
              <w:t xml:space="preserve">Mukana </w:t>
            </w:r>
          </w:p>
        </w:tc>
        <w:tc>
          <w:tcPr>
            <w:tcW w:w="8621"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Windows Server 2008 ja uudemmat versiot </w:t>
            </w:r>
          </w:p>
          <w:p>
            <w:pPr>
              <w:pStyle w:val="TableContents"/>
              <w:numPr>
                <w:ilvl w:val="0"/>
                <w:numId w:val="31"/>
              </w:numPr>
              <w:tabs>
                <w:tab w:val="clear" w:pos="1134"/>
                <w:tab w:val="left" w:leader="none" w:pos="707"/>
              </w:tabs>
              <w:bidi w:val="0"/>
              <w:spacing w:before="0" w:after="283"/>
              <w:ind w:start="707" w:hanging="283"/>
              <w:jc w:val="left"/>
              <w:rPr/>
            </w:pPr>
            <w:r>
              <w:rPr/>
              <w:t xml:space="preserve">Valitut Windows 8:n ja uudempien versioiden versiot </w:t>
            </w:r>
          </w:p>
        </w:tc>
      </w:tr>
      <w:tr>
        <w:trPr/>
        <w:tc>
          <w:tcPr>
            <w:tcW w:w="1584" w:type="dxa"/>
            <w:tcBorders/>
            <w:vAlign w:val="center"/>
          </w:tcPr>
          <w:p>
            <w:pPr>
              <w:pStyle w:val="TableHeading"/>
              <w:suppressLineNumbers/>
              <w:bidi w:val="0"/>
              <w:spacing w:before="0" w:after="283"/>
              <w:jc w:val="center"/>
              <w:rPr/>
            </w:pPr>
            <w:r>
              <w:rPr/>
              <w:t xml:space="preserve">Korvaa </w:t>
            </w:r>
          </w:p>
        </w:tc>
        <w:tc>
          <w:tcPr>
            <w:tcW w:w="8621" w:type="dxa"/>
            <w:tcBorders/>
            <w:vAlign w:val="center"/>
          </w:tcPr>
          <w:p>
            <w:pPr>
              <w:pStyle w:val="TableContents"/>
              <w:bidi w:val="0"/>
              <w:spacing w:before="0" w:after="283"/>
              <w:jc w:val="left"/>
              <w:rPr/>
            </w:pPr>
            <w:r>
              <w:rPr/>
              <w:t xml:space="preserve">Windows Virtual PC Liittyvät komponentit App-V, MED-V, Etätyöpöytäyhteys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microsoftin hypervisor, joka on integroitu windows server 2008:aan.</w:t>
      </w:r>
    </w:p>
    <w:p>
      <w:pPr>
        <w:pStyle w:val="TextBody"/>
        <w:bidi w:val="0"/>
        <w:jc w:val="left"/>
        <w:rPr>
          <w:b/>
          <w:u w:val="single"/>
          <w:shd w:val="clear" w:fill="FFFF00"/>
        </w:rPr>
      </w:pPr>
      <w:r>
        <w:rPr>
          <w:b/>
          <w:u w:val="single"/>
          <w:shd w:val="clear" w:fill="FFFF00"/>
        </w:rPr>
        <w:t xml:space="preserve">Asiakirjan numero 38363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Koboltti(II)kloridi on koboltin ja kloorin epäorgaaninen yhdiste, jonka kaava on CoCl. Sitä toimitetaan yleensä heksahydraattina </w:t>
      </w:r>
      <w:r>
        <w:rPr>
          <w:color w:val="A9A9A9"/>
        </w:rPr>
        <w:t xml:space="preserve">CoCl 6H O, </w:t>
      </w:r>
      <w:r>
        <w:rPr/>
        <w:t xml:space="preserve">joka on yksi yleisimmin käytetyistä kobolttiyhdisteistä laboratoriossa.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koboltti(ii)kloridiheksahydraatin kaava?</w:t>
      </w:r>
    </w:p>
    <w:p>
      <w:pPr>
        <w:pStyle w:val="TextBody"/>
        <w:bidi w:val="0"/>
        <w:jc w:val="left"/>
        <w:rPr>
          <w:b/>
          <w:u w:val="single"/>
          <w:shd w:val="clear" w:fill="FFFF00"/>
        </w:rPr>
      </w:pPr>
      <w:r>
        <w:rPr>
          <w:b/>
          <w:u w:val="single"/>
          <w:shd w:val="clear" w:fill="FFFF00"/>
        </w:rPr>
        <w:t xml:space="preserve">Asiakirjan numero 38364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hermoa pitkin sisäkorvan aistinsolut (karvasolut) välittävät tietoa aivoihin. Se koostuu sisäkorvahermosta, joka välittää tietoa kuulosta, ja tasapainohermosta, joka välittää tietoa tasapainosta. Se lähtee pontomedullaarisesta risteyksestä ja poistuu kallon sisältä </w:t>
      </w:r>
      <w:r>
        <w:rPr>
          <w:color w:val="A9A9A9"/>
        </w:rPr>
        <w:t xml:space="preserve">ohimoluussa olevan sisäisen kuulohermon (tai sisäisen kuulohermon)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vestibulokokleaarinen hermo poistuu kallosta?</w:t>
      </w:r>
    </w:p>
    <w:p>
      <w:pPr>
        <w:pStyle w:val="TextBody"/>
        <w:bidi w:val="0"/>
        <w:jc w:val="left"/>
        <w:rPr>
          <w:b/>
          <w:u w:val="single"/>
          <w:shd w:val="clear" w:fill="FFFF00"/>
        </w:rPr>
      </w:pPr>
      <w:r>
        <w:rPr>
          <w:b/>
          <w:u w:val="single"/>
          <w:shd w:val="clear" w:fill="FFFF00"/>
        </w:rPr>
        <w:t xml:space="preserve">Asiakirjan numero 38365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``On My Way'' on </w:t>
      </w:r>
      <w:r>
        <w:rPr/>
        <w:t xml:space="preserve">yhdysvaltalaisen musikaali-televisiosarjan Glee kolmannen kauden neljästoista jakso ja talven finaali, ja kaikkiaan viideskymmenesyhdeksäs. Roberto Aguirre-Sacasan käsikirjoittama ja Bradley Bueckerin ohjaama jakso esitettiin Foxilla Yhdysvalloissa 21. helmikuuta 2012. Jaksossa New Directions kilpailee Dalton Academy Warblersia vastaan aluekilpailun kuorokilpailussa, Rachel (Lea Michele) ja Finn (Cory Monteith) aikaistavat häitään, vierailevat tähdet Jeff Goldblum ja Brian Stokes Mitchell palaavat Rachelin isinä ja Dave Karofsky (Max Adler) yrittää itsemurhaa.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Glee-jaksossa David yrittää tappaa itsensä?</w:t>
      </w:r>
    </w:p>
    <w:p>
      <w:pPr>
        <w:pStyle w:val="TextBody"/>
        <w:bidi w:val="0"/>
        <w:jc w:val="left"/>
        <w:rPr>
          <w:b/>
          <w:u w:val="single"/>
          <w:shd w:val="clear" w:fill="FFFF00"/>
        </w:rPr>
      </w:pPr>
      <w:r>
        <w:rPr>
          <w:b/>
          <w:u w:val="single"/>
          <w:shd w:val="clear" w:fill="FFFF00"/>
        </w:rPr>
        <w:t xml:space="preserve">Asiakirjan numero 38366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 on aikayksikkö. Yleisessä kielenkäytössä se on joko 24 tunnin mittainen ajanjakso tai päivä, joka on yhtäjaksoinen ajanjakso, jonka aikana aurinko on horisontin yläpuolella. </w:t>
      </w:r>
      <w:r>
        <w:rPr>
          <w:color w:val="A9A9A9"/>
        </w:rPr>
        <w:t xml:space="preserve">Ajanjaksoa, jonka aikana maapallo tekee yhden kierroksen auringon suhteen, </w:t>
      </w:r>
      <w:r>
        <w:rPr/>
        <w:t xml:space="preserve">kutsutaan aurinkopäiväksi. Tästä yleismaailmallisesta inhimillisestä käsitteestä käytetään useita määritelmiä asiayhteyden, tarpeen ja mukavuuden mukaan. Vuonna 1960 sekunti määriteltiin uudelleen maapallon kiertoliikkeen perusteella, ja se nimettiin SI-järjestelmän perusyksiköksi. Mittayksikkö "päivä", joka määriteltiin vuonna 1960 uudelleen 86 400 SI-sekunniksi ja jonka symboli on d, ei ole SI-yksikkö, mutta se on hyväksytty käytettäväksi SI:n kanssa. Siviilivuorokausi on yleensä 86 400 sekuntia plus tai miinus mahdollinen karkaussekunti UTC-ajassa (Coordinated Universal Time) ja toisinaan plus tai miinus tunti niissä paikoissa, joissa siirrytään kesäajasta tai kesäaikaan. Sana päivä voi viitata myös viikonpäivään tai kalenteripäivään, kuten vastauksena kysymykseen ``Minkä päivänä?''. Ihmisten ja monien muiden lajien elintavat liittyvät maapallon aurinkopäivään ja vuorokausirytmiin (ks. vuorokausirytmi).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päivän pituus määräytyy maapallolla?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Yleisessä kielenkäytössä se on joko </w:t>
      </w:r>
      <w:r>
        <w:rPr>
          <w:color w:val="A9A9A9"/>
        </w:rPr>
        <w:t xml:space="preserve">24 tunnin pituinen </w:t>
      </w:r>
      <w:r>
        <w:rPr/>
        <w:t xml:space="preserve">ajanjakso </w:t>
      </w:r>
      <w:r>
        <w:rPr/>
        <w:t xml:space="preserve">tai vuorokausi, joka on yhtäjaksoinen ajanjakso, jonka aikana aurinko on horisontin yläpuolella. Sana päivä voi viitata myös viikonpäivään tai kalenteripäivään, kuten vastauksena kysymykseen: ``Minkä päivänä?''. Ihmisten ja monien muiden lajien elämänrytmi (vuorokausirytmi) liittyy maapallon aurinkopäivään ja vuorokausirytmiin.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tuntia on 1 aurinkopäivä?</w:t>
      </w:r>
    </w:p>
    <w:p>
      <w:pPr>
        <w:pStyle w:val="TextBody"/>
        <w:bidi w:val="0"/>
        <w:jc w:val="left"/>
        <w:rPr>
          <w:b/>
          <w:u w:val="single"/>
          <w:shd w:val="clear" w:fill="FFFF00"/>
        </w:rPr>
      </w:pPr>
      <w:r>
        <w:rPr>
          <w:b/>
          <w:u w:val="single"/>
          <w:shd w:val="clear" w:fill="FFFF00"/>
        </w:rPr>
        <w:t xml:space="preserve">Asiakirjan numero 38367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Grönlanninhai (Somniosus microcephalus), joka tunnetaan myös nimellä gurryhai tai harmaahai tai kalaallisut-nimellä eqalussuaq</w:t>
      </w:r>
      <w:r>
        <w:rPr/>
        <w:t xml:space="preserve">, on Somniosidae-heimon (``unihait'') suuri hai, joka on läheistä sukua Tyynenmeren ja etelän unihailla. Lajin levinneisyys rajoittuu enimmäkseen Pohjois-Atlantin ja Jäämeren vesiin.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haita elää arktisella alueella?</w:t>
      </w:r>
    </w:p>
    <w:p>
      <w:pPr>
        <w:pStyle w:val="TextBody"/>
        <w:bidi w:val="0"/>
        <w:jc w:val="left"/>
        <w:rPr>
          <w:b/>
          <w:u w:val="single"/>
          <w:shd w:val="clear" w:fill="FFFF00"/>
        </w:rPr>
      </w:pPr>
      <w:r>
        <w:rPr>
          <w:b/>
          <w:u w:val="single"/>
          <w:shd w:val="clear" w:fill="FFFF00"/>
        </w:rPr>
        <w:t xml:space="preserve">Asiakirjan numero 38368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Internal Revenue Service (IRS) on Yhdysvaltojen liittovaltion verovirasto. Virasto on valtiovarainministeriön alainen toimisto, ja sitä johtaa välittömästi verojohtaja (Commissioner of Internal Revenue), jonka Yhdysvaltain presidentti nimittää viideksi vuodeksi kerrallaan. IRS on vastuussa </w:t>
      </w:r>
      <w:r>
        <w:rPr>
          <w:color w:val="A9A9A9"/>
        </w:rPr>
        <w:t xml:space="preserve">verojen keräämisestä ja Internal Revenue Code -verolain (Internal Revenue Code)</w:t>
      </w:r>
      <w:r>
        <w:rPr/>
        <w:t xml:space="preserve">, Yhdysvaltain liittovaltion verolain, </w:t>
      </w:r>
      <w:r>
        <w:rPr>
          <w:color w:val="A9A9A9"/>
        </w:rPr>
        <w:t xml:space="preserve">hallinnoinnista</w:t>
      </w:r>
      <w:r>
        <w:rPr/>
        <w:t xml:space="preserve">. Sen tehtävänä on maksimoida verotulot, mikä tarkoittaa veroavun antamista veronmaksajille sekä virheellisten tai vilpillisten veroilmoitusten tutkimista ja selvittämistä. IRS on myös valvonut erilaisia etuusohjelmia ja valvoo osia Affordable Care Act -laista.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internal revenue service (irs) on liittovaltion virasto, joka vastaa seuraavista asioista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Internal Revenue Service (IRS</w:t>
      </w:r>
      <w:r>
        <w:rPr/>
        <w:t xml:space="preserve">) on </w:t>
      </w:r>
      <w:r>
        <w:rPr/>
        <w:t xml:space="preserve">Yhdysvaltojen liittovaltion verovirasto. Virasto on valtiovarainministeriön alainen toimisto, ja sen välittömänä johtajana toimii verojohtaja (Commissioner of Internal Revenue), jonka Yhdysvaltain presidentti nimittää viideksi vuodeksi kerrallaan. IRS vastaa verojen keräämisestä ja hallinnoi Internal Revenue Code -säädöstä, joka on Yhdysvaltojen liittovaltion lakisääteisen verolainsäädännön pääkappale. IRS:n tehtäviin kuuluu veroavun antaminen veronmaksajille sekä virheellisten tai vilpillisten veroilmoitusten tutkiminen ja selvittäminen. IRS on myös valvonut erilaisia etuusohjelmia ja valvoo osia Affordable Care Act -laista.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kerätä veroja kansalaisilta</w:t>
      </w:r>
    </w:p>
    <w:p>
      <w:pPr>
        <w:pStyle w:val="TextBody"/>
        <w:bidi w:val="0"/>
        <w:jc w:val="left"/>
        <w:rPr>
          <w:b/>
          <w:u w:val="single"/>
          <w:shd w:val="clear" w:fill="FFFF00"/>
        </w:rPr>
      </w:pPr>
      <w:r>
        <w:rPr>
          <w:b/>
          <w:u w:val="single"/>
          <w:shd w:val="clear" w:fill="FFFF00"/>
        </w:rPr>
        <w:t xml:space="preserve">Asiakirjan numero 38369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Eyes Crying in the Rain'' on lauluntekijä </w:t>
      </w:r>
      <w:r>
        <w:rPr>
          <w:color w:val="A9A9A9"/>
        </w:rPr>
        <w:t xml:space="preserve">Fred </w:t>
      </w:r>
      <w:r>
        <w:rPr/>
        <w:t xml:space="preserve">Rosen kirjoittama kappale</w:t>
      </w:r>
      <w:r>
        <w:rPr/>
        <w:t xml:space="preserve">. Alun perin Roy Acuff esitti kappaleen, mutta monet artistit, kuten Hank Williams Sr. ja Charlie Pride, ovat coveroineet sitä. Myös Willie Nelson levytti kappaleen myöhemmin osana vuoden 1975 albumiaan Red Headed Stranger. Sekä kappaleesta että albumista tuli ikonisia countrymusiikin historiassa, ja ne aloittivat Nelsonin menestyksen laulajana ja levyttäjänä.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blue eyes cryin in the rain</w:t>
      </w:r>
    </w:p>
    <w:p>
      <w:pPr>
        <w:pStyle w:val="TextBody"/>
        <w:bidi w:val="0"/>
        <w:jc w:val="left"/>
        <w:rPr>
          <w:b/>
          <w:u w:val="single"/>
          <w:shd w:val="clear" w:fill="FFFF00"/>
        </w:rPr>
      </w:pPr>
      <w:r>
        <w:rPr>
          <w:b/>
          <w:u w:val="single"/>
          <w:shd w:val="clear" w:fill="FFFF00"/>
        </w:rPr>
        <w:t xml:space="preserve">Asiakirjan numero 38370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Jekyll, kiltti ja hyväntahtoinen mies, uskoo, että jokaisella ihmisellä on kaksi puolta, yksi hyvä ja yksi paha. Tohtori Jekyll muuttuu valmistamansa juoman avulla </w:t>
      </w:r>
      <w:r>
        <w:rPr>
          <w:color w:val="A9A9A9"/>
        </w:rPr>
        <w:t xml:space="preserve">herra Hydeksi</w:t>
      </w:r>
      <w:r>
        <w:rPr/>
        <w:t xml:space="preserve">, joka aiheuttaa tuhoa koko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tri Jekyll ja herra Hyde kumpi on paha?</w:t>
      </w:r>
    </w:p>
    <w:p>
      <w:pPr>
        <w:pStyle w:val="TextBody"/>
        <w:bidi w:val="0"/>
        <w:jc w:val="left"/>
        <w:rPr>
          <w:b/>
          <w:u w:val="single"/>
          <w:shd w:val="clear" w:fill="FFFF00"/>
        </w:rPr>
      </w:pPr>
      <w:r>
        <w:rPr>
          <w:b/>
          <w:u w:val="single"/>
          <w:shd w:val="clear" w:fill="FFFF00"/>
        </w:rPr>
        <w:t xml:space="preserve">Asiakirjan numero 38371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Denison on kaupunki Graysonin piirikunnassa Teksasissa, Yhdysvalloissa. Se </w:t>
      </w:r>
      <w:r>
        <w:rPr/>
        <w:t xml:space="preserve">sijaitsee </w:t>
      </w:r>
      <w:r>
        <w:rPr>
          <w:color w:val="A9A9A9"/>
        </w:rPr>
        <w:t xml:space="preserve">121 kilometriä Dallasista pohjoiseen.</w:t>
      </w:r>
      <w:r>
        <w:rPr/>
        <w:t xml:space="preserve"> Väkiluku oli 22 682 vuoden 2010 väestönlaskennassa. Denison on osa Texoman aluetta ja toinen Sherman -- Denison Metropolitan Statistical Area -alueen kahdesta pääkaupungista. Denison tunnetaan Yhdysvaltain 34. presidentin Dwight D. Eisenhowerin syntymäpaikkana.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Denison tx on Dallas tx:stä?</w:t>
      </w:r>
    </w:p>
    <w:p>
      <w:pPr>
        <w:pStyle w:val="TextBody"/>
        <w:bidi w:val="0"/>
        <w:jc w:val="left"/>
        <w:rPr>
          <w:b/>
          <w:u w:val="single"/>
          <w:shd w:val="clear" w:fill="FFFF00"/>
        </w:rPr>
      </w:pPr>
      <w:r>
        <w:rPr>
          <w:b/>
          <w:u w:val="single"/>
          <w:shd w:val="clear" w:fill="FFFF00"/>
        </w:rPr>
        <w:t xml:space="preserve">Asiakirjan numero 38372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 (tai auto) on pyörillä varustettu moottoriajoneuvo, jota käytetään kuljetukseen. Useimmissa auton määritelmissä sanotaan, että auto kulkee pääasiassa maanteillä, siinä on yhdestä kahdeksaan istumapaikkaa, siinä on neljä rengasta ja se kuljettaa pääasiassa ihmisiä eikä tavaroita. Autot tulivat maailmanlaajuiseen käyttöön 1900-luvulla, ja kehittyneet taloudet ovat riippuvaisia niistä. Vuotta 1886 pidetään nykyaikaisen auton syntyvuotena, kun saksalainen keksijä Karl Benz rakensi </w:t>
      </w:r>
      <w:r>
        <w:rPr>
          <w:color w:val="A9A9A9"/>
        </w:rPr>
        <w:t xml:space="preserve">Benz Patent-Motorwagen </w:t>
      </w:r>
      <w:r>
        <w:rPr/>
        <w:t xml:space="preserve">-autonsa. Autot tulivat laajalti saataville 1900-luvun alussa. Yksi ensimmäisistä massojen saatavilla olleista autoista oli Ford Motor Companyn valmistama amerikkalainen T-malli vuodelta 1908. Autot otettiin nopeasti käyttöön Yhdysvalloissa, jossa ne korvasivat eläinten vetämät vaunut ja kärryt, mutta niiden yleistyminen Länsi-Euroopassa ja muualla maailmassa kesti paljon kauemmin.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maailman ensimmäinen auto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Auto (tai auto) on pyörillä varustettu moottoriajoneuvo, jota käytetään kuljetukseen. Useimmissa auton määritelmissä sanotaan, että auto kulkee pääasiassa maanteillä, siinä on yhdestä kahdeksaan istumapaikkaa, siinä on neljä rengasta ja se kuljettaa pääasiassa ihmisiä eikä tavaroita. Autot tulivat maailmanlaajuiseen käyttöön 1900-luvulla, ja kehittyneet taloudet ovat riippuvaisia niistä. Vuotta </w:t>
      </w:r>
      <w:r>
        <w:rPr>
          <w:color w:val="A9A9A9"/>
        </w:rPr>
        <w:t xml:space="preserve">1886 pidetään </w:t>
      </w:r>
      <w:r>
        <w:rPr/>
        <w:t xml:space="preserve">nykyaikaisen auton syntyvuotena, kun saksalainen keksijä Karl Benz patentoi Benz Patent-Motorwagen -autonsa.</w:t>
      </w:r>
      <w:r>
        <w:rPr/>
        <w:t xml:space="preserve"> Autot tulivat laajalti saataville 1900-luvun alussa. Yksi ensimmäisistä massojen saatavilla olleista autoista oli Ford Motor Companyn valmistama amerikkalainen T-malli vuodelta 1908. Autot otettiin nopeasti käyttöön Yhdysvalloissa, jossa ne korvasivat eläinten vetämät vaunut ja kärryt, mutta niiden yleistyminen Länsi-Euroopassa ja muualla maailmassa kesti paljon kauemmin.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autot olivat liikenteessä?</w:t>
      </w:r>
    </w:p>
    <w:p>
      <w:pPr>
        <w:pStyle w:val="TextBody"/>
        <w:bidi w:val="0"/>
        <w:jc w:val="left"/>
        <w:rPr>
          <w:b/>
          <w:u w:val="single"/>
          <w:shd w:val="clear" w:fill="FFFF00"/>
        </w:rPr>
      </w:pPr>
      <w:r>
        <w:rPr>
          <w:b/>
          <w:u w:val="single"/>
          <w:shd w:val="clear" w:fill="FFFF00"/>
        </w:rPr>
        <w:t xml:space="preserve">Asiakirjan numero 38373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Kaun Banega Crorepatin uusi logo ja Jio nimikkosponsorina. </w:t>
      </w:r>
    </w:p>
    <w:tbl>
      <w:tblPr>
        <w:tblW w:w="10205" w:type="dxa"/>
        <w:jc w:val="left"/>
        <w:tblInd w:w="0" w:type="dxa"/>
        <w:tblLayout w:type="fixed"/>
        <w:tblCellMar>
          <w:top w:w="28" w:type="dxa"/>
          <w:left w:w="28" w:type="dxa"/>
          <w:bottom w:w="28" w:type="dxa"/>
          <w:right w:w="28" w:type="dxa"/>
        </w:tblCellMar>
      </w:tblPr>
      <w:tblGrid>
        <w:gridCol w:w="2491"/>
        <w:gridCol w:w="7714"/>
      </w:tblGrid>
      <w:tr>
        <w:trPr/>
        <w:tc>
          <w:tcPr>
            <w:tcW w:w="2491" w:type="dxa"/>
            <w:tcBorders/>
            <w:vAlign w:val="center"/>
          </w:tcPr>
          <w:p>
            <w:pPr>
              <w:pStyle w:val="TableHeading"/>
              <w:suppressLineNumbers/>
              <w:bidi w:val="0"/>
              <w:spacing w:before="0" w:after="283"/>
              <w:jc w:val="center"/>
              <w:rPr/>
            </w:pPr>
            <w:r>
              <w:rPr/>
              <w:t xml:space="preserve">Ohjaaja </w:t>
            </w:r>
          </w:p>
        </w:tc>
        <w:tc>
          <w:tcPr>
            <w:tcW w:w="7714" w:type="dxa"/>
            <w:tcBorders/>
            <w:vAlign w:val="center"/>
          </w:tcPr>
          <w:p>
            <w:pPr>
              <w:pStyle w:val="TableContents"/>
              <w:bidi w:val="0"/>
              <w:spacing w:before="0" w:after="283"/>
              <w:jc w:val="left"/>
              <w:rPr/>
            </w:pPr>
            <w:r>
              <w:rPr/>
              <w:t xml:space="preserve">Arun Sheshkumar </w:t>
            </w:r>
          </w:p>
        </w:tc>
      </w:tr>
      <w:tr>
        <w:trPr/>
        <w:tc>
          <w:tcPr>
            <w:tcW w:w="2491" w:type="dxa"/>
            <w:tcBorders/>
            <w:vAlign w:val="center"/>
          </w:tcPr>
          <w:p>
            <w:pPr>
              <w:pStyle w:val="TableHeading"/>
              <w:suppressLineNumbers/>
              <w:bidi w:val="0"/>
              <w:spacing w:before="0" w:after="283"/>
              <w:jc w:val="center"/>
              <w:rPr/>
            </w:pPr>
            <w:r>
              <w:rPr/>
              <w:t xml:space="preserve">Esittänyt </w:t>
            </w:r>
          </w:p>
        </w:tc>
        <w:tc>
          <w:tcPr>
            <w:tcW w:w="7714" w:type="dxa"/>
            <w:tcBorders/>
            <w:vAlign w:val="center"/>
          </w:tcPr>
          <w:p>
            <w:pPr>
              <w:pStyle w:val="TableContents"/>
              <w:bidi w:val="0"/>
              <w:spacing w:before="0" w:after="283"/>
              <w:jc w:val="left"/>
              <w:rPr/>
            </w:pPr>
            <w:r>
              <w:rPr>
                <w:color w:val="A9A9A9"/>
              </w:rPr>
              <w:t xml:space="preserve">Amitabh Bachchan </w:t>
            </w:r>
            <w:r>
              <w:rPr/>
              <w:t xml:space="preserve">(1-2, 4-9) Shah Rukh Khan (3) </w:t>
            </w:r>
          </w:p>
        </w:tc>
      </w:tr>
      <w:tr>
        <w:trPr/>
        <w:tc>
          <w:tcPr>
            <w:tcW w:w="2491" w:type="dxa"/>
            <w:tcBorders/>
            <w:vAlign w:val="center"/>
          </w:tcPr>
          <w:p>
            <w:pPr>
              <w:pStyle w:val="TableHeading"/>
              <w:suppressLineNumbers/>
              <w:bidi w:val="0"/>
              <w:spacing w:before="0" w:after="283"/>
              <w:jc w:val="center"/>
              <w:rPr/>
            </w:pPr>
            <w:r>
              <w:rPr/>
              <w:t xml:space="preserve">Säveltäjä (s) </w:t>
            </w:r>
          </w:p>
        </w:tc>
        <w:tc>
          <w:tcPr>
            <w:tcW w:w="7714" w:type="dxa"/>
            <w:tcBorders/>
            <w:vAlign w:val="center"/>
          </w:tcPr>
          <w:p>
            <w:pPr>
              <w:pStyle w:val="TableContents"/>
              <w:bidi w:val="0"/>
              <w:spacing w:before="0" w:after="283"/>
              <w:jc w:val="left"/>
              <w:rPr/>
            </w:pPr>
            <w:r>
              <w:rPr/>
              <w:t xml:space="preserve">Keith Strachan (1-9) Matthew Strachan (1-9) Ramon Covalo (4-9) Sawan Dutta (5-9) </w:t>
            </w:r>
          </w:p>
        </w:tc>
      </w:tr>
      <w:tr>
        <w:trPr/>
        <w:tc>
          <w:tcPr>
            <w:tcW w:w="2491" w:type="dxa"/>
            <w:tcBorders/>
            <w:vAlign w:val="center"/>
          </w:tcPr>
          <w:p>
            <w:pPr>
              <w:pStyle w:val="TableHeading"/>
              <w:suppressLineNumbers/>
              <w:bidi w:val="0"/>
              <w:spacing w:before="0" w:after="283"/>
              <w:jc w:val="center"/>
              <w:rPr/>
            </w:pPr>
            <w:r>
              <w:rPr/>
              <w:t xml:space="preserve">Alkuperämaa </w:t>
            </w:r>
          </w:p>
        </w:tc>
        <w:tc>
          <w:tcPr>
            <w:tcW w:w="7714" w:type="dxa"/>
            <w:tcBorders/>
            <w:vAlign w:val="center"/>
          </w:tcPr>
          <w:p>
            <w:pPr>
              <w:pStyle w:val="TableContents"/>
              <w:bidi w:val="0"/>
              <w:spacing w:before="0" w:after="283"/>
              <w:jc w:val="left"/>
              <w:rPr/>
            </w:pPr>
            <w:r>
              <w:rPr/>
              <w:t xml:space="preserve">Intia </w:t>
            </w:r>
          </w:p>
        </w:tc>
      </w:tr>
      <w:tr>
        <w:trPr/>
        <w:tc>
          <w:tcPr>
            <w:tcW w:w="2491" w:type="dxa"/>
            <w:tcBorders/>
            <w:vAlign w:val="center"/>
          </w:tcPr>
          <w:p>
            <w:pPr>
              <w:pStyle w:val="TableHeading"/>
              <w:suppressLineNumbers/>
              <w:bidi w:val="0"/>
              <w:spacing w:before="0" w:after="283"/>
              <w:jc w:val="center"/>
              <w:rPr/>
            </w:pPr>
            <w:r>
              <w:rPr/>
              <w:t xml:space="preserve">Alkuperäinen kieli (kielet) </w:t>
            </w:r>
          </w:p>
        </w:tc>
        <w:tc>
          <w:tcPr>
            <w:tcW w:w="7714" w:type="dxa"/>
            <w:tcBorders/>
            <w:vAlign w:val="center"/>
          </w:tcPr>
          <w:p>
            <w:pPr>
              <w:pStyle w:val="TableContents"/>
              <w:bidi w:val="0"/>
              <w:spacing w:before="0" w:after="283"/>
              <w:jc w:val="left"/>
              <w:rPr/>
            </w:pPr>
            <w:r>
              <w:rPr/>
              <w:t xml:space="preserve">Hindi </w:t>
            </w:r>
          </w:p>
        </w:tc>
      </w:tr>
      <w:tr>
        <w:trPr/>
        <w:tc>
          <w:tcPr>
            <w:tcW w:w="2491" w:type="dxa"/>
            <w:tcBorders/>
            <w:vAlign w:val="center"/>
          </w:tcPr>
          <w:p>
            <w:pPr>
              <w:pStyle w:val="TableHeading"/>
              <w:suppressLineNumbers/>
              <w:bidi w:val="0"/>
              <w:spacing w:before="0" w:after="283"/>
              <w:jc w:val="center"/>
              <w:rPr/>
            </w:pPr>
            <w:r>
              <w:rPr/>
              <w:t xml:space="preserve">Kausien lukumäärä </w:t>
            </w:r>
          </w:p>
        </w:tc>
        <w:tc>
          <w:tcPr>
            <w:tcW w:w="7714" w:type="dxa"/>
            <w:tcBorders/>
            <w:vAlign w:val="center"/>
          </w:tcPr>
          <w:p>
            <w:pPr>
              <w:pStyle w:val="TableContents"/>
              <w:bidi w:val="0"/>
              <w:spacing w:before="0" w:after="283"/>
              <w:jc w:val="left"/>
              <w:rPr/>
            </w:pPr>
            <w:r>
              <w:rPr/>
              <w:t xml:space="preserve">9 Tuotanto </w:t>
            </w:r>
          </w:p>
        </w:tc>
      </w:tr>
      <w:tr>
        <w:trPr/>
        <w:tc>
          <w:tcPr>
            <w:tcW w:w="2491" w:type="dxa"/>
            <w:tcBorders/>
            <w:vAlign w:val="center"/>
          </w:tcPr>
          <w:p>
            <w:pPr>
              <w:pStyle w:val="TableHeading"/>
              <w:suppressLineNumbers/>
              <w:bidi w:val="0"/>
              <w:spacing w:before="0" w:after="283"/>
              <w:jc w:val="center"/>
              <w:rPr/>
            </w:pPr>
            <w:r>
              <w:rPr/>
              <w:t xml:space="preserve">Juoksuaika </w:t>
            </w:r>
          </w:p>
        </w:tc>
        <w:tc>
          <w:tcPr>
            <w:tcW w:w="7714" w:type="dxa"/>
            <w:tcBorders/>
            <w:vAlign w:val="center"/>
          </w:tcPr>
          <w:p>
            <w:pPr>
              <w:pStyle w:val="TableContents"/>
              <w:bidi w:val="0"/>
              <w:spacing w:before="0" w:after="283"/>
              <w:jc w:val="left"/>
              <w:rPr/>
            </w:pPr>
            <w:r>
              <w:rPr/>
              <w:t xml:space="preserve">noin 60 minuuttia </w:t>
            </w:r>
          </w:p>
        </w:tc>
      </w:tr>
      <w:tr>
        <w:trPr/>
        <w:tc>
          <w:tcPr>
            <w:tcW w:w="2491" w:type="dxa"/>
            <w:tcBorders/>
            <w:vAlign w:val="center"/>
          </w:tcPr>
          <w:p>
            <w:pPr>
              <w:pStyle w:val="TableHeading"/>
              <w:suppressLineNumbers/>
              <w:bidi w:val="0"/>
              <w:spacing w:before="0" w:after="283"/>
              <w:jc w:val="center"/>
              <w:rPr/>
            </w:pPr>
            <w:r>
              <w:rPr/>
              <w:t xml:space="preserve">Tuotantoyhtiö(t) </w:t>
            </w:r>
          </w:p>
        </w:tc>
        <w:tc>
          <w:tcPr>
            <w:tcW w:w="7714" w:type="dxa"/>
            <w:tcBorders/>
            <w:vAlign w:val="center"/>
          </w:tcPr>
          <w:p>
            <w:pPr>
              <w:pStyle w:val="TableContents"/>
              <w:bidi w:val="0"/>
              <w:spacing w:before="0" w:after="283"/>
              <w:jc w:val="left"/>
              <w:rPr/>
            </w:pPr>
            <w:r>
              <w:rPr/>
              <w:t xml:space="preserve">Big Synergy Productions </w:t>
            </w:r>
          </w:p>
        </w:tc>
      </w:tr>
      <w:tr>
        <w:trPr/>
        <w:tc>
          <w:tcPr>
            <w:tcW w:w="2491" w:type="dxa"/>
            <w:tcBorders/>
            <w:vAlign w:val="center"/>
          </w:tcPr>
          <w:p>
            <w:pPr>
              <w:pStyle w:val="TableHeading"/>
              <w:suppressLineNumbers/>
              <w:bidi w:val="0"/>
              <w:spacing w:before="0" w:after="283"/>
              <w:jc w:val="center"/>
              <w:rPr/>
            </w:pPr>
            <w:r>
              <w:rPr/>
              <w:t xml:space="preserve">Jakelija </w:t>
            </w:r>
          </w:p>
        </w:tc>
        <w:tc>
          <w:tcPr>
            <w:tcW w:w="7714" w:type="dxa"/>
            <w:tcBorders/>
            <w:vAlign w:val="center"/>
          </w:tcPr>
          <w:p>
            <w:pPr>
              <w:pStyle w:val="TableContents"/>
              <w:bidi w:val="0"/>
              <w:spacing w:before="0" w:after="283"/>
              <w:jc w:val="left"/>
              <w:rPr/>
            </w:pPr>
            <w:r>
              <w:rPr/>
              <w:t xml:space="preserve">Sony Pictures Television International (maailmanlaajuinen) julkaisu </w:t>
            </w:r>
          </w:p>
        </w:tc>
      </w:tr>
      <w:tr>
        <w:trPr/>
        <w:tc>
          <w:tcPr>
            <w:tcW w:w="2491" w:type="dxa"/>
            <w:tcBorders/>
            <w:vAlign w:val="center"/>
          </w:tcPr>
          <w:p>
            <w:pPr>
              <w:pStyle w:val="TableHeading"/>
              <w:suppressLineNumbers/>
              <w:bidi w:val="0"/>
              <w:spacing w:before="0" w:after="283"/>
              <w:jc w:val="center"/>
              <w:rPr/>
            </w:pPr>
            <w:r>
              <w:rPr/>
              <w:t xml:space="preserve">Alkuperäinen verkko </w:t>
            </w:r>
          </w:p>
        </w:tc>
        <w:tc>
          <w:tcPr>
            <w:tcW w:w="7714" w:type="dxa"/>
            <w:tcBorders/>
            <w:vAlign w:val="center"/>
          </w:tcPr>
          <w:p>
            <w:pPr>
              <w:pStyle w:val="TableContents"/>
              <w:bidi w:val="0"/>
              <w:spacing w:before="0" w:after="283"/>
              <w:jc w:val="left"/>
              <w:rPr/>
            </w:pPr>
            <w:r>
              <w:rPr/>
              <w:t xml:space="preserve">Star Plus (1-3) Sony Entertainment Television (4-9) </w:t>
            </w:r>
          </w:p>
        </w:tc>
      </w:tr>
      <w:tr>
        <w:trPr/>
        <w:tc>
          <w:tcPr>
            <w:tcW w:w="2491" w:type="dxa"/>
            <w:tcBorders/>
            <w:vAlign w:val="center"/>
          </w:tcPr>
          <w:p>
            <w:pPr>
              <w:pStyle w:val="TableHeading"/>
              <w:suppressLineNumbers/>
              <w:bidi w:val="0"/>
              <w:spacing w:before="0" w:after="283"/>
              <w:jc w:val="center"/>
              <w:rPr/>
            </w:pPr>
            <w:r>
              <w:rPr/>
              <w:t xml:space="preserve">Kuvaformaatti </w:t>
            </w:r>
          </w:p>
        </w:tc>
        <w:tc>
          <w:tcPr>
            <w:tcW w:w="7714" w:type="dxa"/>
            <w:tcBorders/>
            <w:vAlign w:val="center"/>
          </w:tcPr>
          <w:p>
            <w:pPr>
              <w:pStyle w:val="TableContents"/>
              <w:bidi w:val="0"/>
              <w:spacing w:before="0" w:after="283"/>
              <w:jc w:val="left"/>
              <w:rPr/>
            </w:pPr>
            <w:r>
              <w:rPr/>
              <w:t xml:space="preserve">480i (SDTV) 1080i (HDTV) </w:t>
            </w:r>
          </w:p>
        </w:tc>
      </w:tr>
      <w:tr>
        <w:trPr/>
        <w:tc>
          <w:tcPr>
            <w:tcW w:w="2491" w:type="dxa"/>
            <w:tcBorders/>
            <w:vAlign w:val="center"/>
          </w:tcPr>
          <w:p>
            <w:pPr>
              <w:pStyle w:val="TableHeading"/>
              <w:suppressLineNumbers/>
              <w:bidi w:val="0"/>
              <w:spacing w:before="0" w:after="283"/>
              <w:jc w:val="center"/>
              <w:rPr/>
            </w:pPr>
            <w:r>
              <w:rPr/>
              <w:t xml:space="preserve">Alkuperäinen julkaisu </w:t>
            </w:r>
          </w:p>
        </w:tc>
        <w:tc>
          <w:tcPr>
            <w:tcW w:w="7714" w:type="dxa"/>
            <w:tcBorders/>
            <w:vAlign w:val="center"/>
          </w:tcPr>
          <w:p>
            <w:pPr>
              <w:pStyle w:val="TableContents"/>
              <w:bidi w:val="0"/>
              <w:spacing w:before="0" w:after="283"/>
              <w:jc w:val="left"/>
              <w:rPr/>
            </w:pPr>
            <w:r>
              <w:rPr/>
              <w:t xml:space="preserve">3. heinäkuuta 2000 (2000-07-03) -- Nykyinen Ulkoiset linkit </w:t>
            </w:r>
          </w:p>
        </w:tc>
      </w:tr>
      <w:tr>
        <w:trPr/>
        <w:tc>
          <w:tcPr>
            <w:tcW w:w="2491" w:type="dxa"/>
            <w:tcBorders/>
            <w:vAlign w:val="center"/>
          </w:tcPr>
          <w:p>
            <w:pPr>
              <w:pStyle w:val="TableHeading"/>
              <w:suppressLineNumbers/>
              <w:bidi w:val="0"/>
              <w:spacing w:before="0" w:after="283"/>
              <w:jc w:val="center"/>
              <w:rPr/>
            </w:pPr>
            <w:r>
              <w:rPr/>
              <w:t xml:space="preserve">Verkkosivusto </w:t>
            </w:r>
          </w:p>
        </w:tc>
        <w:tc>
          <w:tcPr>
            <w:tcW w:w="7714" w:type="dxa"/>
            <w:tcBorders/>
            <w:vAlign w:val="center"/>
          </w:tcPr>
          <w:p>
            <w:pPr>
              <w:pStyle w:val="TableContents"/>
              <w:bidi w:val="0"/>
              <w:spacing w:before="0" w:after="283"/>
              <w:jc w:val="left"/>
              <w:rPr/>
            </w:pPr>
            <w:r>
              <w:rPr/>
              <w:t xml:space="preserve">kbc.sonyliv.com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olla miljonääri isäntä india</w:t>
      </w:r>
    </w:p>
    <w:p>
      <w:pPr>
        <w:pStyle w:val="TextBody"/>
        <w:bidi w:val="0"/>
        <w:jc w:val="left"/>
        <w:rPr>
          <w:b/>
          <w:u w:val="single"/>
          <w:shd w:val="clear" w:fill="FFFF00"/>
        </w:rPr>
      </w:pPr>
      <w:r>
        <w:rPr>
          <w:b/>
          <w:u w:val="single"/>
          <w:shd w:val="clear" w:fill="FFFF00"/>
        </w:rPr>
        <w:t xml:space="preserve">Asiakirjan numero 38374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Brother Canada 4 oli kanadalaisen tosi-tv-sarjan Big Brother Canada neljäs kausi. Sen tuottivat Endemol Shine North America ja Insight Productions kaikkien jaksojen osalta ja Shaw Media 16 jakson osalta ennen lakkauttamista. Kausi sai ensi-iltansa 2. maaliskuuta 2016 Global-kanavalla ja päättyi 77 päivän jälkeen - pisin kausi tähän mennessä - 12. toukokuuta 2016, jolloin ensimmäistä kertaa Big Brother Kanadan historiassa sisarussarja voitti sarjan </w:t>
      </w:r>
      <w:r>
        <w:rPr>
          <w:color w:val="A9A9A9"/>
        </w:rPr>
        <w:t xml:space="preserve">Nick &amp; Philippe Paquetten </w:t>
      </w:r>
      <w:r>
        <w:rPr/>
        <w:t xml:space="preserve">voitettua Kelsey Faithin tuomariston äänestyksessä 7 -- 2 ja kruunatuksi Big Brother Canada 4:n voittajiksi.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Big Brother Kanadan 4. kauden</w:t>
      </w:r>
    </w:p>
    <w:p>
      <w:pPr>
        <w:pStyle w:val="TextBody"/>
        <w:bidi w:val="0"/>
        <w:jc w:val="left"/>
        <w:rPr>
          <w:b/>
          <w:u w:val="single"/>
          <w:shd w:val="clear" w:fill="FFFF00"/>
        </w:rPr>
      </w:pPr>
      <w:r>
        <w:rPr>
          <w:b/>
          <w:u w:val="single"/>
          <w:shd w:val="clear" w:fill="FFFF00"/>
        </w:rPr>
        <w:t xml:space="preserve">Asiakirjan numero 38375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Happy Valley on brittiläinen rikosdraama-televisiosarja, jonka on luonut Sally Wainwright ja tuottanut Red Production Company. Ensimmäinen kuuden jakson sarja alkoi pyöriä BBC One -kanavalla Yhdistyneessä kuningaskunnassa 29. huhtikuuta 2014. Se julkaistiin Netflixissä Yhdysvalloissa ja Kanadassa 20. elokuuta 2014. Toinen </w:t>
      </w:r>
      <w:r>
        <w:rPr>
          <w:color w:val="A9A9A9"/>
        </w:rPr>
        <w:t xml:space="preserve">kuuden </w:t>
      </w:r>
      <w:r>
        <w:rPr/>
        <w:t xml:space="preserve">jakson </w:t>
      </w:r>
      <w:r>
        <w:rPr/>
        <w:t xml:space="preserve">sarja </w:t>
      </w:r>
      <w:r>
        <w:rPr/>
        <w:t xml:space="preserve">alkoi pyöriä BBC Onella 9. helmikuuta 2016, ja se julkaistiin Netflixissä Yhdysvalloissa myöhemmin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Happy Valley kausi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Happy Valleyn 2. kaudella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5"/>
        <w:gridCol w:w="1044"/>
        <w:gridCol w:w="1249"/>
        <w:gridCol w:w="1249"/>
        <w:gridCol w:w="1028"/>
        <w:gridCol w:w="4810"/>
      </w:tblGrid>
      <w:tr>
        <w:trPr/>
        <w:tc>
          <w:tcPr>
            <w:tcW w:w="825" w:type="dxa"/>
            <w:tcBorders/>
            <w:vAlign w:val="center"/>
          </w:tcPr>
          <w:p>
            <w:pPr>
              <w:pStyle w:val="TableHeading"/>
              <w:suppressLineNumbers/>
              <w:bidi w:val="0"/>
              <w:spacing w:before="0" w:after="283"/>
              <w:jc w:val="center"/>
              <w:rPr/>
            </w:pPr>
            <w:r>
              <w:rPr/>
              <w:t xml:space="preserve">Ei. </w:t>
            </w:r>
          </w:p>
        </w:tc>
        <w:tc>
          <w:tcPr>
            <w:tcW w:w="1044" w:type="dxa"/>
            <w:tcBorders/>
            <w:vAlign w:val="center"/>
          </w:tcPr>
          <w:p>
            <w:pPr>
              <w:pStyle w:val="TableHeading"/>
              <w:suppressLineNumbers/>
              <w:bidi w:val="0"/>
              <w:spacing w:before="0" w:after="283"/>
              <w:jc w:val="center"/>
              <w:rPr/>
            </w:pPr>
            <w:r>
              <w:rPr/>
              <w:t xml:space="preserve">Otsikko </w:t>
            </w:r>
          </w:p>
        </w:tc>
        <w:tc>
          <w:tcPr>
            <w:tcW w:w="1249" w:type="dxa"/>
            <w:tcBorders/>
            <w:vAlign w:val="center"/>
          </w:tcPr>
          <w:p>
            <w:pPr>
              <w:pStyle w:val="TableHeading"/>
              <w:suppressLineNumbers/>
              <w:bidi w:val="0"/>
              <w:spacing w:before="0" w:after="283"/>
              <w:jc w:val="center"/>
              <w:rPr/>
            </w:pPr>
            <w:r>
              <w:rPr/>
              <w:t xml:space="preserve">Ohjaaja </w:t>
            </w:r>
          </w:p>
        </w:tc>
        <w:tc>
          <w:tcPr>
            <w:tcW w:w="1249" w:type="dxa"/>
            <w:tcBorders/>
            <w:vAlign w:val="center"/>
          </w:tcPr>
          <w:p>
            <w:pPr>
              <w:pStyle w:val="TableHeading"/>
              <w:suppressLineNumbers/>
              <w:bidi w:val="0"/>
              <w:spacing w:before="0" w:after="283"/>
              <w:jc w:val="center"/>
              <w:rPr/>
            </w:pPr>
            <w:r>
              <w:rPr/>
              <w:t xml:space="preserve">Kirjoittanut </w:t>
            </w:r>
          </w:p>
        </w:tc>
        <w:tc>
          <w:tcPr>
            <w:tcW w:w="1028" w:type="dxa"/>
            <w:tcBorders/>
            <w:vAlign w:val="center"/>
          </w:tcPr>
          <w:p>
            <w:pPr>
              <w:pStyle w:val="TableHeading"/>
              <w:suppressLineNumbers/>
              <w:bidi w:val="0"/>
              <w:spacing w:before="0" w:after="283"/>
              <w:jc w:val="center"/>
              <w:rPr/>
            </w:pPr>
            <w:r>
              <w:rPr/>
              <w:t xml:space="preserve">Alkuperäinen lähetyspäivä </w:t>
            </w:r>
          </w:p>
        </w:tc>
        <w:tc>
          <w:tcPr>
            <w:tcW w:w="4810" w:type="dxa"/>
            <w:tcBorders/>
            <w:vAlign w:val="center"/>
          </w:tcPr>
          <w:p>
            <w:pPr>
              <w:pStyle w:val="TableHeading"/>
              <w:suppressLineNumbers/>
              <w:bidi w:val="0"/>
              <w:spacing w:before="0" w:after="283"/>
              <w:jc w:val="center"/>
              <w:rPr/>
            </w:pPr>
            <w:r>
              <w:rPr/>
              <w:t xml:space="preserve">Yhdistyneen kuningaskunnan katsojat (miljoonia) Lähteet suoraan BARBilta. </w:t>
            </w:r>
          </w:p>
        </w:tc>
      </w:tr>
      <w:tr>
        <w:trPr/>
        <w:tc>
          <w:tcPr>
            <w:tcW w:w="825" w:type="dxa"/>
            <w:tcBorders/>
            <w:vAlign w:val="center"/>
          </w:tcPr>
          <w:p>
            <w:pPr>
              <w:pStyle w:val="TableHeading"/>
              <w:suppressLineNumbers/>
              <w:bidi w:val="0"/>
              <w:spacing w:before="0" w:after="283"/>
              <w:jc w:val="center"/>
              <w:rPr/>
            </w:pPr>
            <w:r>
              <w:rPr/>
              <w:t xml:space="preserve">7 </w:t>
            </w:r>
          </w:p>
        </w:tc>
        <w:tc>
          <w:tcPr>
            <w:tcW w:w="1044" w:type="dxa"/>
            <w:tcBorders/>
            <w:vAlign w:val="center"/>
          </w:tcPr>
          <w:p>
            <w:pPr>
              <w:pStyle w:val="TableContents"/>
              <w:bidi w:val="0"/>
              <w:spacing w:before="0" w:after="283"/>
              <w:jc w:val="left"/>
              <w:rPr/>
            </w:pPr>
            <w:r>
              <w:rPr/>
              <w:t xml:space="preserve">"Jakso yksi </w:t>
            </w:r>
          </w:p>
        </w:tc>
        <w:tc>
          <w:tcPr>
            <w:tcW w:w="1249" w:type="dxa"/>
            <w:tcBorders/>
            <w:vAlign w:val="center"/>
          </w:tcPr>
          <w:p>
            <w:pPr>
              <w:pStyle w:val="TableContents"/>
              <w:bidi w:val="0"/>
              <w:spacing w:before="0" w:after="283"/>
              <w:jc w:val="left"/>
              <w:rPr/>
            </w:pPr>
            <w:r>
              <w:rPr/>
              <w:t xml:space="preserve">Sally Wainwright </w:t>
            </w:r>
          </w:p>
        </w:tc>
        <w:tc>
          <w:tcPr>
            <w:tcW w:w="1249" w:type="dxa"/>
            <w:tcBorders/>
            <w:vAlign w:val="center"/>
          </w:tcPr>
          <w:p>
            <w:pPr>
              <w:pStyle w:val="TableContents"/>
              <w:bidi w:val="0"/>
              <w:spacing w:before="0" w:after="283"/>
              <w:jc w:val="left"/>
              <w:rPr/>
            </w:pPr>
            <w:r>
              <w:rPr/>
              <w:t xml:space="preserve">Sally Wainwright </w:t>
            </w:r>
          </w:p>
        </w:tc>
        <w:tc>
          <w:tcPr>
            <w:tcW w:w="1028" w:type="dxa"/>
            <w:tcBorders/>
            <w:vAlign w:val="center"/>
          </w:tcPr>
          <w:p>
            <w:pPr>
              <w:pStyle w:val="TableContents"/>
              <w:bidi w:val="0"/>
              <w:spacing w:before="0" w:after="283"/>
              <w:jc w:val="left"/>
              <w:rPr/>
            </w:pPr>
            <w:r>
              <w:rPr/>
              <w:t xml:space="preserve">9 helmikuuta 2016 (2016-02-09) </w:t>
            </w:r>
          </w:p>
        </w:tc>
        <w:tc>
          <w:tcPr>
            <w:tcW w:w="4810" w:type="dxa"/>
            <w:tcBorders/>
            <w:vAlign w:val="center"/>
          </w:tcPr>
          <w:p>
            <w:pPr>
              <w:pStyle w:val="TableContents"/>
              <w:bidi w:val="0"/>
              <w:spacing w:before="0" w:after="283"/>
              <w:jc w:val="left"/>
              <w:rPr/>
            </w:pPr>
            <w:r>
              <w:rPr/>
              <w:t xml:space="preserve">9.75 Kun Catherine on selvittämässä lammasvarkaustapausta, hän löytää paikallisen kartanon autotalliin kätketyn mädäntyneen ruumiin. Uhri on raiskattu ja murhattu, ja aivan liian pian Catherine joutuu keskelle murhatutkimusta. Samaan aikaan Clare törmää vanhaan ystäväänsä Neil Ackroydiin, joka on hiljattain muuttanut Hebden Bridgeen ja työskentelee paikallisessa kulmakaupassa. Syttyvätkö vanhat liekit uudelleen? Muut ihmissuhteet joutuvat sekasortoon, kun Catherine ottaa ystävällisesti vastaan Daniel-poikansa sen jälkeen, kun hänet on heitetty ulos kotoaan, ja ylikonstaapeli John Wadsworth joutuu vaikean päätöksen eteen, kun hänen tyttöystävänsä ilmestyy yllättäen taloon, jonka hän jakaa vaimonsa ja lastensa kanssa. Kun toinenkin ruumis löydetään, poliisi alkaa epäillä sarjamurhaajaa murhien takana, ja ylikomisario Andy Shepherd ja rikoskomisario Jodie Shackleton kutsutaan johtamaan tapausta. Telkien taakse suljettu Tommy Lee Royce saa odottamattomia uutisia. Järkyttyneenä hän hakee lohtua salaperäiseltä naisvierailijalta. </w:t>
            </w:r>
          </w:p>
        </w:tc>
      </w:tr>
      <w:tr>
        <w:trPr/>
        <w:tc>
          <w:tcPr>
            <w:tcW w:w="825" w:type="dxa"/>
            <w:tcBorders/>
            <w:vAlign w:val="center"/>
          </w:tcPr>
          <w:p>
            <w:pPr>
              <w:pStyle w:val="TableHeading"/>
              <w:suppressLineNumbers/>
              <w:bidi w:val="0"/>
              <w:spacing w:before="0" w:after="283"/>
              <w:jc w:val="center"/>
              <w:rPr/>
            </w:pPr>
            <w:r>
              <w:rPr/>
              <w:t xml:space="preserve">8 </w:t>
            </w:r>
          </w:p>
        </w:tc>
        <w:tc>
          <w:tcPr>
            <w:tcW w:w="1044" w:type="dxa"/>
            <w:tcBorders/>
            <w:vAlign w:val="center"/>
          </w:tcPr>
          <w:p>
            <w:pPr>
              <w:pStyle w:val="TableContents"/>
              <w:bidi w:val="0"/>
              <w:spacing w:before="0" w:after="283"/>
              <w:jc w:val="left"/>
              <w:rPr/>
            </w:pPr>
            <w:r>
              <w:rPr/>
              <w:t xml:space="preserve">"Jakso kaksi </w:t>
            </w:r>
          </w:p>
        </w:tc>
        <w:tc>
          <w:tcPr>
            <w:tcW w:w="1249" w:type="dxa"/>
            <w:tcBorders/>
            <w:vAlign w:val="center"/>
          </w:tcPr>
          <w:p>
            <w:pPr>
              <w:pStyle w:val="TableContents"/>
              <w:bidi w:val="0"/>
              <w:spacing w:before="0" w:after="283"/>
              <w:jc w:val="left"/>
              <w:rPr/>
            </w:pPr>
            <w:r>
              <w:rPr/>
              <w:t xml:space="preserve">Sally Wainwright </w:t>
            </w:r>
          </w:p>
        </w:tc>
        <w:tc>
          <w:tcPr>
            <w:tcW w:w="1249" w:type="dxa"/>
            <w:tcBorders/>
            <w:vAlign w:val="center"/>
          </w:tcPr>
          <w:p>
            <w:pPr>
              <w:pStyle w:val="TableContents"/>
              <w:bidi w:val="0"/>
              <w:spacing w:before="0" w:after="283"/>
              <w:jc w:val="left"/>
              <w:rPr/>
            </w:pPr>
            <w:r>
              <w:rPr/>
              <w:t xml:space="preserve">Sally Wainwright </w:t>
            </w:r>
          </w:p>
        </w:tc>
        <w:tc>
          <w:tcPr>
            <w:tcW w:w="1028" w:type="dxa"/>
            <w:tcBorders/>
            <w:vAlign w:val="center"/>
          </w:tcPr>
          <w:p>
            <w:pPr>
              <w:pStyle w:val="TableContents"/>
              <w:bidi w:val="0"/>
              <w:spacing w:before="0" w:after="283"/>
              <w:jc w:val="left"/>
              <w:rPr/>
            </w:pPr>
            <w:r>
              <w:rPr/>
              <w:t xml:space="preserve">16 helmikuuta 2016 (2016-02-16) </w:t>
            </w:r>
          </w:p>
        </w:tc>
        <w:tc>
          <w:tcPr>
            <w:tcW w:w="4810" w:type="dxa"/>
            <w:tcBorders/>
            <w:vAlign w:val="center"/>
          </w:tcPr>
          <w:p>
            <w:pPr>
              <w:pStyle w:val="TableContents"/>
              <w:bidi w:val="0"/>
              <w:spacing w:before="0" w:after="283"/>
              <w:jc w:val="left"/>
              <w:rPr/>
            </w:pPr>
            <w:r>
              <w:rPr/>
              <w:t xml:space="preserve">9.16 Catherine on edelleen epäiltynä Lynn Dewhurstin tutkinnassa, mutta hän keskittyy ihmiskauppatapaukseen. Onnistuneen ratsian jälkeen hän varmistaa, että kaikki naiset viedään turvataloihin, mukaan lukien Ilinka, joka aluksi pakeni peloissaan, mutta saa turvaa Catherinen naapurin Winnien luona. Ilinka, jolla on elintärkeitä tietoja ihmiskaupan takana olevista henkilöistä, puhuu vastentahtoisesti poliisille. Seurattiinko Ilinkaa kuitenkin? Ja onko Catherine tahattomasti saattanut Winnien vaaraan? Samalla kun Vicky jatkaa Johnin uhkailua, hän kamppailee murhajutun selvittämiseksi. Koska hän tuntee painetta sekä töissä että kotona, hän ryhtyy jyrkkiin toimenpiteisiin yrittäessään pelastaa avioliittonsa ja maineensa. Tommy saa erityisluvan osallistua äitinsä hautajaisiin, mutta Catherinen selittämätön pakko osallistua hautajaisiin saa hänet jälleen kerran kohtaamaan Catherinen. Samaan aikaan Clare, joka tuntee itsensä haavoittuvaksi Helenin hautajaisissa, kääntyy vanhan ystävänsä puoleen saadakseen lohtua. </w:t>
            </w:r>
          </w:p>
        </w:tc>
      </w:tr>
      <w:tr>
        <w:trPr/>
        <w:tc>
          <w:tcPr>
            <w:tcW w:w="825" w:type="dxa"/>
            <w:tcBorders/>
            <w:vAlign w:val="center"/>
          </w:tcPr>
          <w:p>
            <w:pPr>
              <w:pStyle w:val="TableHeading"/>
              <w:suppressLineNumbers/>
              <w:bidi w:val="0"/>
              <w:spacing w:before="0" w:after="283"/>
              <w:jc w:val="center"/>
              <w:rPr/>
            </w:pPr>
            <w:r>
              <w:rPr/>
              <w:t xml:space="preserve">9 </w:t>
            </w:r>
          </w:p>
        </w:tc>
        <w:tc>
          <w:tcPr>
            <w:tcW w:w="1044" w:type="dxa"/>
            <w:tcBorders/>
            <w:vAlign w:val="center"/>
          </w:tcPr>
          <w:p>
            <w:pPr>
              <w:pStyle w:val="TableContents"/>
              <w:bidi w:val="0"/>
              <w:spacing w:before="0" w:after="283"/>
              <w:jc w:val="left"/>
              <w:rPr/>
            </w:pPr>
            <w:r>
              <w:rPr/>
              <w:t xml:space="preserve">"Jakso kolme </w:t>
            </w:r>
          </w:p>
        </w:tc>
        <w:tc>
          <w:tcPr>
            <w:tcW w:w="1249" w:type="dxa"/>
            <w:tcBorders/>
            <w:vAlign w:val="center"/>
          </w:tcPr>
          <w:p>
            <w:pPr>
              <w:pStyle w:val="TableContents"/>
              <w:bidi w:val="0"/>
              <w:spacing w:before="0" w:after="283"/>
              <w:jc w:val="left"/>
              <w:rPr/>
            </w:pPr>
            <w:r>
              <w:rPr/>
              <w:t xml:space="preserve">Neasa Hardiman </w:t>
            </w:r>
          </w:p>
        </w:tc>
        <w:tc>
          <w:tcPr>
            <w:tcW w:w="1249" w:type="dxa"/>
            <w:tcBorders/>
            <w:vAlign w:val="center"/>
          </w:tcPr>
          <w:p>
            <w:pPr>
              <w:pStyle w:val="TableContents"/>
              <w:bidi w:val="0"/>
              <w:spacing w:before="0" w:after="283"/>
              <w:jc w:val="left"/>
              <w:rPr/>
            </w:pPr>
            <w:r>
              <w:rPr/>
              <w:t xml:space="preserve">Sally Wainwright </w:t>
            </w:r>
          </w:p>
        </w:tc>
        <w:tc>
          <w:tcPr>
            <w:tcW w:w="1028" w:type="dxa"/>
            <w:tcBorders/>
            <w:vAlign w:val="center"/>
          </w:tcPr>
          <w:p>
            <w:pPr>
              <w:pStyle w:val="TableContents"/>
              <w:bidi w:val="0"/>
              <w:spacing w:before="0" w:after="283"/>
              <w:jc w:val="left"/>
              <w:rPr/>
            </w:pPr>
            <w:r>
              <w:rPr/>
              <w:t xml:space="preserve">23 helmikuuta 2016 (2016-02-23) </w:t>
            </w:r>
          </w:p>
        </w:tc>
        <w:tc>
          <w:tcPr>
            <w:tcW w:w="4810" w:type="dxa"/>
            <w:tcBorders/>
            <w:vAlign w:val="center"/>
          </w:tcPr>
          <w:p>
            <w:pPr>
              <w:pStyle w:val="TableContents"/>
              <w:bidi w:val="0"/>
              <w:spacing w:before="0" w:after="283"/>
              <w:jc w:val="left"/>
              <w:rPr/>
            </w:pPr>
            <w:r>
              <w:rPr/>
              <w:t xml:space="preserve">9.18 Catherine tekee sovinnon Claren kanssa, mutta hänen esimiehensä näkevät Catherinen haavoittuvana ja tarjoavat hänelle vaihtoehdon: joko jäädä eläkkeelle lääkärin tehtävistä - minkä hän hylkää - tai mennä terapeutin vastaanotolle. Vickyn ruumis löydetään, mutta toisen prostituoidun murha antaa Johnille mahdollisuuden vihjata, että molemmat olivat sarjamurhaajan uhreja. Samaan aikaan hänen avioliittonsa hajoaa entisestään. Katariinaa järkyttää yhden Ilinkan orjapiiskurin ilmeinen itsemurha, vaikka Ilinka pitää sitä murhana. Samaan aikaan Roycen valheiden huijaama, pakkomielteinen ja harhainen Drummond kasvattaa Ryania haluamaan suhdetta isänsä kanssa ja juonittelee Katariinan tuhoamista. </w:t>
            </w:r>
          </w:p>
        </w:tc>
      </w:tr>
      <w:tr>
        <w:trPr/>
        <w:tc>
          <w:tcPr>
            <w:tcW w:w="825" w:type="dxa"/>
            <w:tcBorders/>
            <w:vAlign w:val="center"/>
          </w:tcPr>
          <w:p>
            <w:pPr>
              <w:pStyle w:val="TableHeading"/>
              <w:suppressLineNumbers/>
              <w:bidi w:val="0"/>
              <w:spacing w:before="0" w:after="283"/>
              <w:jc w:val="center"/>
              <w:rPr/>
            </w:pPr>
            <w:r>
              <w:rPr/>
              <w:t xml:space="preserve">10 </w:t>
            </w:r>
          </w:p>
        </w:tc>
        <w:tc>
          <w:tcPr>
            <w:tcW w:w="1044" w:type="dxa"/>
            <w:tcBorders/>
            <w:vAlign w:val="center"/>
          </w:tcPr>
          <w:p>
            <w:pPr>
              <w:pStyle w:val="TableContents"/>
              <w:bidi w:val="0"/>
              <w:spacing w:before="0" w:after="283"/>
              <w:jc w:val="left"/>
              <w:rPr/>
            </w:pPr>
            <w:r>
              <w:rPr/>
              <w:t xml:space="preserve">"Jakso neljä </w:t>
            </w:r>
          </w:p>
        </w:tc>
        <w:tc>
          <w:tcPr>
            <w:tcW w:w="1249" w:type="dxa"/>
            <w:tcBorders/>
            <w:vAlign w:val="center"/>
          </w:tcPr>
          <w:p>
            <w:pPr>
              <w:pStyle w:val="TableContents"/>
              <w:bidi w:val="0"/>
              <w:spacing w:before="0" w:after="283"/>
              <w:jc w:val="left"/>
              <w:rPr/>
            </w:pPr>
            <w:r>
              <w:rPr/>
              <w:t xml:space="preserve">Neasa Hardiman </w:t>
            </w:r>
          </w:p>
        </w:tc>
        <w:tc>
          <w:tcPr>
            <w:tcW w:w="1249" w:type="dxa"/>
            <w:tcBorders/>
            <w:vAlign w:val="center"/>
          </w:tcPr>
          <w:p>
            <w:pPr>
              <w:pStyle w:val="TableContents"/>
              <w:bidi w:val="0"/>
              <w:spacing w:before="0" w:after="283"/>
              <w:jc w:val="left"/>
              <w:rPr/>
            </w:pPr>
            <w:r>
              <w:rPr/>
              <w:t xml:space="preserve">Sally Wainwright </w:t>
            </w:r>
          </w:p>
        </w:tc>
        <w:tc>
          <w:tcPr>
            <w:tcW w:w="1028" w:type="dxa"/>
            <w:tcBorders/>
            <w:vAlign w:val="center"/>
          </w:tcPr>
          <w:p>
            <w:pPr>
              <w:pStyle w:val="TableContents"/>
              <w:bidi w:val="0"/>
              <w:spacing w:before="0" w:after="283"/>
              <w:jc w:val="left"/>
              <w:rPr/>
            </w:pPr>
            <w:r>
              <w:rPr/>
              <w:t xml:space="preserve">1 maaliskuuta 2016 (2016-03-01) </w:t>
            </w:r>
          </w:p>
        </w:tc>
        <w:tc>
          <w:tcPr>
            <w:tcW w:w="4810" w:type="dxa"/>
            <w:tcBorders/>
            <w:vAlign w:val="center"/>
          </w:tcPr>
          <w:p>
            <w:pPr>
              <w:pStyle w:val="TableContents"/>
              <w:bidi w:val="0"/>
              <w:spacing w:before="0" w:after="283"/>
              <w:jc w:val="left"/>
              <w:rPr/>
            </w:pPr>
            <w:r>
              <w:rPr/>
              <w:t xml:space="preserve">9.20 Catherine haastattelee prostituoitua, joka on selvinnyt siitä, että Sean Balmforth on käynyt hänen kimppuunsa. Balmforth pidätetään ja häntä syytetään sarjamurhista, ja haavoittuvainen nuori maanviljelijä Daryl Garrs otetaan myös kiinni, koska hän on iskenyt hänen äitinsä lampaat varastaneisiin roistoihin. Catherine järkyttyy, kun pojanpoika Ryan saa syntymäpäivänään ylenpalttisen lahjan, jonka väitetään olevan hänen isältään Roycelta, minkä ansiosta Drummond voi vihjata pojalle, että Royce kaipaa anteeksiantoa. Itse asiassa Royce haluaa suorempaa kostoa. Kun Johnin vaimo heittää hänet ulos, Neil kertoo Clarelle, että hänellä oli aikoinaan suhde Vicky Flemingin kanssa ja uskoo, että hänen murhansa eroaa muista. </w:t>
            </w:r>
          </w:p>
        </w:tc>
      </w:tr>
      <w:tr>
        <w:trPr/>
        <w:tc>
          <w:tcPr>
            <w:tcW w:w="825" w:type="dxa"/>
            <w:tcBorders/>
            <w:vAlign w:val="center"/>
          </w:tcPr>
          <w:p>
            <w:pPr>
              <w:pStyle w:val="TableHeading"/>
              <w:suppressLineNumbers/>
              <w:bidi w:val="0"/>
              <w:spacing w:before="0" w:after="283"/>
              <w:jc w:val="center"/>
              <w:rPr/>
            </w:pPr>
            <w:r>
              <w:rPr/>
              <w:t xml:space="preserve">11 </w:t>
            </w:r>
          </w:p>
        </w:tc>
        <w:tc>
          <w:tcPr>
            <w:tcW w:w="1044" w:type="dxa"/>
            <w:tcBorders/>
            <w:vAlign w:val="center"/>
          </w:tcPr>
          <w:p>
            <w:pPr>
              <w:pStyle w:val="TableContents"/>
              <w:bidi w:val="0"/>
              <w:spacing w:before="0" w:after="283"/>
              <w:jc w:val="left"/>
              <w:rPr/>
            </w:pPr>
            <w:r>
              <w:rPr/>
              <w:t xml:space="preserve">"Jakso viisi </w:t>
            </w:r>
          </w:p>
        </w:tc>
        <w:tc>
          <w:tcPr>
            <w:tcW w:w="1249" w:type="dxa"/>
            <w:tcBorders/>
            <w:vAlign w:val="center"/>
          </w:tcPr>
          <w:p>
            <w:pPr>
              <w:pStyle w:val="TableContents"/>
              <w:bidi w:val="0"/>
              <w:spacing w:before="0" w:after="283"/>
              <w:jc w:val="left"/>
              <w:rPr/>
            </w:pPr>
            <w:r>
              <w:rPr/>
              <w:t xml:space="preserve">Sally Wainwright </w:t>
            </w:r>
          </w:p>
        </w:tc>
        <w:tc>
          <w:tcPr>
            <w:tcW w:w="1249" w:type="dxa"/>
            <w:tcBorders/>
            <w:vAlign w:val="center"/>
          </w:tcPr>
          <w:p>
            <w:pPr>
              <w:pStyle w:val="TableContents"/>
              <w:bidi w:val="0"/>
              <w:spacing w:before="0" w:after="283"/>
              <w:jc w:val="left"/>
              <w:rPr/>
            </w:pPr>
            <w:r>
              <w:rPr/>
              <w:t xml:space="preserve">Sally Wainwright </w:t>
            </w:r>
          </w:p>
        </w:tc>
        <w:tc>
          <w:tcPr>
            <w:tcW w:w="1028" w:type="dxa"/>
            <w:tcBorders/>
            <w:vAlign w:val="center"/>
          </w:tcPr>
          <w:p>
            <w:pPr>
              <w:pStyle w:val="TableContents"/>
              <w:bidi w:val="0"/>
              <w:spacing w:before="0" w:after="283"/>
              <w:jc w:val="left"/>
              <w:rPr/>
            </w:pPr>
            <w:r>
              <w:rPr/>
              <w:t xml:space="preserve">8 maaliskuuta 2016 (2016-03-08) </w:t>
            </w:r>
          </w:p>
        </w:tc>
        <w:tc>
          <w:tcPr>
            <w:tcW w:w="4810" w:type="dxa"/>
            <w:tcBorders/>
            <w:vAlign w:val="center"/>
          </w:tcPr>
          <w:p>
            <w:pPr>
              <w:pStyle w:val="TableContents"/>
              <w:bidi w:val="0"/>
              <w:spacing w:before="0" w:after="283"/>
              <w:jc w:val="left"/>
              <w:rPr/>
            </w:pPr>
            <w:r>
              <w:rPr/>
              <w:t xml:space="preserve">9.10 Sean kiistää syyllistyneensä mihinkään murhiin. Kun hänen tutkintavankeutensa aikana löydetään toinen ruumis, hänet vapautetaan. Sillä välin John palaa kotiin ja vaatii uskotonta vaimoaan muuttamaan pois. Catherine saa selville, että Drummond toimitti syntymäpäivälahjan ja rohkaisee Ryania ottamaan yhteyttä isäänsä. Maatilalla Daryl tekee järkyttävän tunnustuksen äidilleen, mikä johtaa rajuun lopputulokseen. </w:t>
            </w:r>
          </w:p>
        </w:tc>
      </w:tr>
      <w:tr>
        <w:trPr/>
        <w:tc>
          <w:tcPr>
            <w:tcW w:w="825" w:type="dxa"/>
            <w:tcBorders/>
            <w:vAlign w:val="center"/>
          </w:tcPr>
          <w:p>
            <w:pPr>
              <w:pStyle w:val="TableHeading"/>
              <w:suppressLineNumbers/>
              <w:bidi w:val="0"/>
              <w:spacing w:before="0" w:after="283"/>
              <w:jc w:val="center"/>
              <w:rPr/>
            </w:pPr>
            <w:r>
              <w:rPr/>
              <w:t xml:space="preserve">12 </w:t>
            </w:r>
          </w:p>
        </w:tc>
        <w:tc>
          <w:tcPr>
            <w:tcW w:w="1044" w:type="dxa"/>
            <w:tcBorders/>
            <w:vAlign w:val="center"/>
          </w:tcPr>
          <w:p>
            <w:pPr>
              <w:pStyle w:val="TableContents"/>
              <w:bidi w:val="0"/>
              <w:spacing w:before="0" w:after="283"/>
              <w:jc w:val="left"/>
              <w:rPr/>
            </w:pPr>
            <w:r>
              <w:rPr/>
              <w:t xml:space="preserve">"Kuudes jakso </w:t>
            </w:r>
          </w:p>
        </w:tc>
        <w:tc>
          <w:tcPr>
            <w:tcW w:w="1249" w:type="dxa"/>
            <w:tcBorders/>
            <w:vAlign w:val="center"/>
          </w:tcPr>
          <w:p>
            <w:pPr>
              <w:pStyle w:val="TableContents"/>
              <w:bidi w:val="0"/>
              <w:spacing w:before="0" w:after="283"/>
              <w:jc w:val="left"/>
              <w:rPr/>
            </w:pPr>
            <w:r>
              <w:rPr/>
              <w:t xml:space="preserve">Sally Wainwright </w:t>
            </w:r>
          </w:p>
        </w:tc>
        <w:tc>
          <w:tcPr>
            <w:tcW w:w="1249" w:type="dxa"/>
            <w:tcBorders/>
            <w:vAlign w:val="center"/>
          </w:tcPr>
          <w:p>
            <w:pPr>
              <w:pStyle w:val="TableContents"/>
              <w:bidi w:val="0"/>
              <w:spacing w:before="0" w:after="283"/>
              <w:jc w:val="left"/>
              <w:rPr/>
            </w:pPr>
            <w:r>
              <w:rPr/>
              <w:t xml:space="preserve">Sally Wainwright </w:t>
            </w:r>
          </w:p>
        </w:tc>
        <w:tc>
          <w:tcPr>
            <w:tcW w:w="1028" w:type="dxa"/>
            <w:tcBorders/>
            <w:vAlign w:val="center"/>
          </w:tcPr>
          <w:p>
            <w:pPr>
              <w:pStyle w:val="TableContents"/>
              <w:bidi w:val="0"/>
              <w:spacing w:before="0" w:after="283"/>
              <w:jc w:val="left"/>
              <w:rPr/>
            </w:pPr>
            <w:r>
              <w:rPr/>
              <w:t xml:space="preserve">15 maaliskuuta 2016 (2016-03-15) </w:t>
            </w:r>
          </w:p>
        </w:tc>
        <w:tc>
          <w:tcPr>
            <w:tcW w:w="4810" w:type="dxa"/>
            <w:tcBorders/>
            <w:vAlign w:val="center"/>
          </w:tcPr>
          <w:p>
            <w:pPr>
              <w:pStyle w:val="TableContents"/>
              <w:bidi w:val="0"/>
              <w:spacing w:before="0" w:after="283"/>
              <w:jc w:val="left"/>
              <w:rPr/>
            </w:pPr>
            <w:r>
              <w:rPr/>
              <w:t xml:space="preserve">9.80 Catherine tekee karmean löydön Garrin maatilalla, mikä johtaa pidätykseen. Hän saa myös selville Drummondin todellisen henkilöllisyyden ja joutuu Roycea koskevien tosiasioiden eteen, vaikka vahinko on jo tapahtunut. Kun Catherine kuulee Neilin kertomuksen Vicky Flemingin taipumuksesta kiristää naimisissa olevia rakastajiaan, Annen kertomuksen Johnin viimeaikaisesta käytöksestä ja Johnin vaimon poikaystävän lausunnon, hän saa vihdoin Vickyn murhaajan verkon kiinni, mikä taas kerran saa Catherinen joutumaan epävarmaan tilanteeseen.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Happy Valley -elokuvassa?</w:t>
      </w:r>
    </w:p>
    <w:p>
      <w:pPr>
        <w:pStyle w:val="TextBody"/>
        <w:bidi w:val="0"/>
        <w:jc w:val="left"/>
        <w:rPr>
          <w:b/>
          <w:u w:val="single"/>
          <w:shd w:val="clear" w:fill="FFFF00"/>
        </w:rPr>
      </w:pPr>
      <w:r>
        <w:rPr>
          <w:b/>
          <w:u w:val="single"/>
          <w:shd w:val="clear" w:fill="FFFF00"/>
        </w:rPr>
        <w:t xml:space="preserve">Asiakirjan numero 38376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Televisiosarjassa Charmed </w:t>
      </w:r>
      <w:r>
        <w:rPr>
          <w:color w:val="A9A9A9"/>
        </w:rPr>
        <w:t xml:space="preserve">Halliwellin sisaret eli Hurmaajat </w:t>
      </w:r>
      <w:r>
        <w:rPr/>
        <w:t xml:space="preserve">omistavat voimakkaan ja halutun Varjojen kirjan, joka on periytynyt heidän suvussaan. Se sisältää loitsuja, taikajuomia ja tietoa pahoista olennoista, joita heidän esi-isänsä ovat kohdanneet. Kirja on lumottu suojaamaan itseään, jolloin se siirtyy poispäin kaikista pahoista olennoista, jotka yrittävät koskea siihen. Sen etukanteen on asetettu suuri triquetra, joka symboloi Kolmen Voimaa.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varjojen kirja Charmedista...</w:t>
      </w:r>
    </w:p>
    <w:p>
      <w:pPr>
        <w:pStyle w:val="TextBody"/>
        <w:bidi w:val="0"/>
        <w:jc w:val="left"/>
        <w:rPr>
          <w:b/>
          <w:u w:val="single"/>
          <w:shd w:val="clear" w:fill="FFFF00"/>
        </w:rPr>
      </w:pPr>
      <w:r>
        <w:rPr>
          <w:b/>
          <w:u w:val="single"/>
          <w:shd w:val="clear" w:fill="FFFF00"/>
        </w:rPr>
        <w:t xml:space="preserve">Asiakirjan numero 38377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Palliatiivinen hoito on </w:t>
      </w:r>
      <w:r>
        <w:rPr/>
        <w:t xml:space="preserve">monitieteinen lähestymistapa elämää rajoittavista sairauksista kärsivien ihmisten lääketieteelliseen ja hoitotyöhön. Siinä keskitytään lievittämään kuolemaan johtavan diagnoosin aiheuttamia oireita, kipua, fyysistä rasitusta ja henkistä stressiä. Tavoitteena on parantaa sekä henkilön että hänen perheensä elämänlaatua. Vuodesta 2016 lähtien on saatu näyttöä siitä, että pallatiivinen hoito on tehokasta potilaan elämänlaadun parantamisessa.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Tavoitteena on vähentää huonon terveyden ja kärsimyksen kuukausien määrää ennen kuolemaa.</w:t>
      </w:r>
    </w:p>
    <w:p>
      <w:pPr>
        <w:pStyle w:val="TextBody"/>
        <w:bidi w:val="0"/>
        <w:jc w:val="left"/>
        <w:rPr>
          <w:b/>
          <w:u w:val="single"/>
          <w:shd w:val="clear" w:fill="FFFF00"/>
        </w:rPr>
      </w:pPr>
      <w:r>
        <w:rPr>
          <w:b/>
          <w:u w:val="single"/>
          <w:shd w:val="clear" w:fill="FFFF00"/>
        </w:rPr>
        <w:t xml:space="preserve">Asiakirjan numero 38378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Raamatun patriarkat (heprea: </w:t>
      </w:r>
      <w:r>
        <w:rPr/>
        <w:t xml:space="preserve">אבות </w:t>
      </w:r>
      <w:r>
        <w:rPr/>
        <w:t xml:space="preserve">Avot tai Abot, yksikössä heprea: </w:t>
      </w:r>
      <w:r>
        <w:rPr/>
        <w:t xml:space="preserve">אב </w:t>
      </w:r>
      <w:r>
        <w:rPr/>
        <w:t xml:space="preserve">Ab tai aramea: </w:t>
      </w:r>
      <w:r>
        <w:rPr>
          <w:rtl w:val="true"/>
        </w:rPr>
        <w:t xml:space="preserve">אבא </w:t>
      </w:r>
      <w:r>
        <w:rPr/>
        <w:t xml:space="preserve">Abba) ovat suppeasti määriteltynä </w:t>
      </w:r>
      <w:r>
        <w:rPr>
          <w:color w:val="A9A9A9"/>
        </w:rPr>
        <w:t xml:space="preserve">Aabraham</w:t>
      </w:r>
      <w:r>
        <w:rPr/>
        <w:t xml:space="preserve">, hänen poikansa </w:t>
      </w:r>
      <w:r>
        <w:rPr>
          <w:color w:val="DCDCDC"/>
        </w:rPr>
        <w:t xml:space="preserve">Iisak </w:t>
      </w:r>
      <w:r>
        <w:rPr/>
        <w:t xml:space="preserve">ja Iisakin poika </w:t>
      </w:r>
      <w:r>
        <w:rPr>
          <w:color w:val="2F4F4F"/>
        </w:rPr>
        <w:t xml:space="preserve">Jaakob</w:t>
      </w:r>
      <w:r>
        <w:rPr/>
        <w:t xml:space="preserve">, jonka nimi on myös Israel, israelilaisten esi-isä. Näihin kolmeen henkilöön viitataan yhdessä juutalaisuuden patriarkkoina, ja ajanjaksoa, jolloin he elivät, kutsutaan patriarkka-ajaksi. Heillä on merkittävä rooli heprealaisissa kirjoituksissa heidän elinaikanaan ja sen jälkeen. Jumala käyttää heitä merkittävänä merkkinä ilmestyksissä ja lupauksissa, ja heillä on edelleen tärkeä rooli Abrahamin uskossa.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vanhan testamentin patriarkat?</w:t>
      </w:r>
    </w:p>
    <w:p>
      <w:pPr>
        <w:pStyle w:val="TextBody"/>
        <w:bidi w:val="0"/>
        <w:jc w:val="left"/>
        <w:rPr>
          <w:b/>
          <w:u w:val="single"/>
          <w:shd w:val="clear" w:fill="FFFF00"/>
        </w:rPr>
      </w:pPr>
      <w:r>
        <w:rPr>
          <w:b/>
          <w:u w:val="single"/>
          <w:shd w:val="clear" w:fill="FFFF00"/>
        </w:rPr>
        <w:t xml:space="preserve">Asiakirjan numero 38379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Epifyytti on kasvin </w:t>
      </w:r>
      <w:r>
        <w:rPr/>
        <w:t xml:space="preserve">pinnalla kasvava organismi, joka saa kosteutensa ja ravinteensa ilmasta, sateesta, vedestä (meriympäristöissä) tai ympärilleen kertyvistä roskista. Epifyytit osallistuvat ravinteiden kiertokulkuun ja lisäävät ekosysteemin monimuotoisuutta ja biomassaa siinä ekosysteemissä, jossa ne esiintyvät, kuten mikä tahansa muukin organismi. Ne ovat tärkeä ravinnonlähde monille lajeille. Tyypillisesti kasvin vanhemmissa osissa kasvaa enemmän epifyyttejä. Epifyytit eroavat loisista siinä, että epifyytit kasvavat muiden kasvien päällä fyysistä tukea varten eivätkä välttämättä vaikuta haitallisesti isäntäkasviin. Epifyyttiorganismia, joka ei ole kasvi, kutsutaan joskus epibiontiksi. Epifyyttejä esiintyy yleensä lauhkealla vyöhykkeellä (esim. monet sammalet, maksaruohot, jäkälät ja levät) tai tropiikissa (esim. monet saniaiset, kaktukset, orkideat ja bromeliadit). Epifyyttilajit ovat hyviä huonekasveja, koska niiden vesi- ja maaperävaatimukset ovat vähäiset. Epifyytit tarjoavat runsaan ja monipuolisen elinympäristön muille eliöille, kuten eläimille, sienille, bakteereille ja myksomykeeteille.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toisen kasvin päällä kasvavaa kasvia kutsutaan nimellä</w:t>
      </w:r>
    </w:p>
    <w:p>
      <w:pPr>
        <w:pStyle w:val="TextBody"/>
        <w:bidi w:val="0"/>
        <w:jc w:val="left"/>
        <w:rPr>
          <w:b/>
          <w:u w:val="single"/>
          <w:shd w:val="clear" w:fill="FFFF00"/>
        </w:rPr>
      </w:pPr>
      <w:r>
        <w:rPr>
          <w:b/>
          <w:u w:val="single"/>
          <w:shd w:val="clear" w:fill="FFFF00"/>
        </w:rPr>
        <w:t xml:space="preserve">Asiakirjan numero 38380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Näkymätöntä naista näytteli </w:t>
      </w:r>
      <w:r>
        <w:rPr>
          <w:color w:val="A9A9A9"/>
        </w:rPr>
        <w:t xml:space="preserve">Rebecca Staab vuonna </w:t>
      </w:r>
      <w:r>
        <w:rPr/>
        <w:t xml:space="preserve">1994 ilmestyneessä elokuvassa The Fantastic Four, </w:t>
      </w:r>
      <w:r>
        <w:rPr>
          <w:color w:val="DCDCDC"/>
        </w:rPr>
        <w:t xml:space="preserve">Jessica Alba vuonna </w:t>
      </w:r>
      <w:r>
        <w:rPr/>
        <w:t xml:space="preserve">2005 ilmestyneessä elokuvassa Fantastic Four ja sen vuoden 2007 jatko-osassa Fantastic Four: Rise of the Silver Surfer, ja </w:t>
      </w:r>
      <w:r>
        <w:rPr>
          <w:color w:val="2F4F4F"/>
        </w:rPr>
        <w:t xml:space="preserve">Kate Mara </w:t>
      </w:r>
      <w:r>
        <w:rPr/>
        <w:t xml:space="preserve">vuoden 2015 elokuvassa Fantastic Four.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näkymätöntä naista Fantastisessa nelosessa...</w:t>
      </w:r>
    </w:p>
    <w:p>
      <w:pPr>
        <w:pStyle w:val="TextBody"/>
        <w:bidi w:val="0"/>
        <w:jc w:val="left"/>
        <w:rPr>
          <w:b/>
          <w:u w:val="single"/>
          <w:shd w:val="clear" w:fill="FFFF00"/>
        </w:rPr>
      </w:pPr>
      <w:r>
        <w:rPr>
          <w:b/>
          <w:u w:val="single"/>
          <w:shd w:val="clear" w:fill="FFFF00"/>
        </w:rPr>
        <w:t xml:space="preserve">Asiakirjan numero 38381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Pyroklastinen virtaus (tunnetaan myös nimellä pyroklastinen tiheysvirta) on nopeasti etenevä kuuman kaasun ja vulkaanisen aineksen virtaus (tunnetaan myös nimellä tefra), joka liikkuu poispäin tulivuoresta ja saavuttaa </w:t>
      </w:r>
      <w:r>
        <w:rPr>
          <w:color w:val="A9A9A9"/>
        </w:rPr>
        <w:t xml:space="preserve">jopa 700 km/h </w:t>
      </w:r>
      <w:r>
        <w:rPr/>
        <w:t xml:space="preserve">nopeuden </w:t>
      </w:r>
      <w:r>
        <w:rPr>
          <w:color w:val="A9A9A9"/>
        </w:rPr>
        <w:t xml:space="preserve">(430 mph)</w:t>
      </w:r>
      <w:r>
        <w:rPr/>
        <w:t xml:space="preserve">. Kaasut voivat saavuttaa noin 1 000 °C:n (1 830 ° F) lämpötilan.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 oli pompeijin pyroklastinen virtaus?</w:t>
      </w:r>
    </w:p>
    <w:p>
      <w:pPr>
        <w:pStyle w:val="TextBody"/>
        <w:bidi w:val="0"/>
        <w:jc w:val="left"/>
        <w:rPr>
          <w:b/>
          <w:u w:val="single"/>
          <w:shd w:val="clear" w:fill="FFFF00"/>
        </w:rPr>
      </w:pPr>
      <w:r>
        <w:rPr>
          <w:b/>
          <w:u w:val="single"/>
          <w:shd w:val="clear" w:fill="FFFF00"/>
        </w:rPr>
        <w:t xml:space="preserve">Asiakirjan numero 38382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Dublin (/ ˈdʌblɪn /, irlant: Baile Átha Cliath (bljaːˈkljiəh)) on Irlannin pääkaupunki ja suurin kaupunki. Dublin sijaitsee Leinsterin maakunnassa </w:t>
      </w:r>
      <w:r>
        <w:rPr>
          <w:color w:val="A9A9A9"/>
        </w:rPr>
        <w:t xml:space="preserve">Irlannin itärannikolla, Liffey-joen suulla ja rajoittuu etelässä Wicklow-vuoristoon</w:t>
      </w:r>
      <w:r>
        <w:rPr/>
        <w:t xml:space="preserve">. Kaupungin asukasluku on 1 173 179. Suur-Dublinin alueen väkiluku vuonna 2016 oli 1 904 806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dublin irlanti sijaitsee kartalla</w:t>
      </w:r>
    </w:p>
    <w:p>
      <w:pPr>
        <w:pStyle w:val="TextBody"/>
        <w:bidi w:val="0"/>
        <w:jc w:val="left"/>
        <w:rPr>
          <w:b/>
          <w:u w:val="single"/>
          <w:shd w:val="clear" w:fill="FFFF00"/>
        </w:rPr>
      </w:pPr>
      <w:r>
        <w:rPr>
          <w:b/>
          <w:u w:val="single"/>
          <w:shd w:val="clear" w:fill="FFFF00"/>
        </w:rPr>
        <w:t xml:space="preserve">Asiakirjan numero 38383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MSP:tä käytetään elintarviketeollisuudessa </w:t>
      </w:r>
      <w:r>
        <w:rPr>
          <w:color w:val="A9A9A9"/>
        </w:rPr>
        <w:t xml:space="preserve">makua parantavana aineena, </w:t>
      </w:r>
      <w:r>
        <w:rPr/>
        <w:t xml:space="preserve">jonka umamin maku tehostaa ruoan lihaisaa ja suolaista makua, kuten luonnossa esiintyvä glutamaatti tekee esimerkiksi pataruoissa ja lihakeitoissa. Sitä valmisti ensimmäisen kerran vuonna 1908 japanilainen biokemisti Kikunae Ikeda, joka yritti eristää ja jäljitellä kombun, monien japanilaisten keittojen pohjana käytettävän syötävän merilevän, suolaista makua. MSG makuaineen tehostajana tasapainottaa, sekoittaa ja pyöristää muiden makujen havaitsemista.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mononatriumglutamaatin yleinen käyttötapa?</w:t>
      </w:r>
    </w:p>
    <w:p>
      <w:pPr>
        <w:pStyle w:val="TextBody"/>
        <w:bidi w:val="0"/>
        <w:jc w:val="left"/>
        <w:rPr>
          <w:b/>
          <w:u w:val="single"/>
          <w:shd w:val="clear" w:fill="FFFF00"/>
        </w:rPr>
      </w:pPr>
      <w:r>
        <w:rPr>
          <w:b/>
          <w:u w:val="single"/>
          <w:shd w:val="clear" w:fill="FFFF00"/>
        </w:rPr>
        <w:t xml:space="preserve">Asiakirjan numero 38384</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07"/>
        </w:tabs>
        <w:bidi w:val="0"/>
        <w:spacing w:before="0" w:after="0"/>
        <w:ind w:start="707" w:hanging="283"/>
        <w:jc w:val="left"/>
        <w:rPr/>
      </w:pPr>
      <w:r>
        <w:rPr/>
        <w:t xml:space="preserve">Tittelin voittaja: </w:t>
      </w:r>
      <w:r>
        <w:rPr>
          <w:color w:val="A9A9A9"/>
        </w:rPr>
        <w:t xml:space="preserve">LAAB Crew Team Sherifistä </w:t>
      </w:r>
    </w:p>
    <w:p>
      <w:pPr>
        <w:pStyle w:val="TextBody"/>
        <w:numPr>
          <w:ilvl w:val="0"/>
          <w:numId w:val="32"/>
        </w:numPr>
        <w:tabs>
          <w:tab w:val="clear" w:pos="1134"/>
          <w:tab w:val="left" w:leader="none" w:pos="707"/>
        </w:tabs>
        <w:bidi w:val="0"/>
        <w:spacing w:before="0" w:after="0"/>
        <w:ind w:start="707" w:hanging="283"/>
        <w:jc w:val="left"/>
        <w:rPr/>
      </w:pPr>
      <w:r>
        <w:rPr/>
        <w:t xml:space="preserve">1: ADS lapset Team Sherifistä </w:t>
      </w:r>
    </w:p>
    <w:p>
      <w:pPr>
        <w:pStyle w:val="TextBody"/>
        <w:numPr>
          <w:ilvl w:val="0"/>
          <w:numId w:val="32"/>
        </w:numPr>
        <w:tabs>
          <w:tab w:val="clear" w:pos="1134"/>
          <w:tab w:val="left" w:leader="none" w:pos="707"/>
        </w:tabs>
        <w:bidi w:val="0"/>
        <w:spacing w:before="0" w:after="0"/>
        <w:ind w:start="707" w:hanging="283"/>
        <w:jc w:val="left"/>
        <w:rPr/>
      </w:pPr>
      <w:r>
        <w:rPr/>
        <w:t xml:space="preserve">2. kakkonen: Bipin ja Princy joukkueesta Jeffery </w:t>
      </w:r>
    </w:p>
    <w:p>
      <w:pPr>
        <w:pStyle w:val="TextBody"/>
        <w:numPr>
          <w:ilvl w:val="0"/>
          <w:numId w:val="32"/>
        </w:numPr>
        <w:tabs>
          <w:tab w:val="clear" w:pos="1134"/>
          <w:tab w:val="left" w:leader="none" w:pos="707"/>
        </w:tabs>
        <w:bidi w:val="0"/>
        <w:spacing w:before="0" w:after="0"/>
        <w:ind w:start="707" w:hanging="283"/>
        <w:jc w:val="left"/>
        <w:rPr/>
      </w:pPr>
      <w:r>
        <w:rPr/>
        <w:t xml:space="preserve">3: Ashwin Scott Jeffery-joukkueesta </w:t>
      </w:r>
    </w:p>
    <w:p>
      <w:pPr>
        <w:pStyle w:val="TextBody"/>
        <w:numPr>
          <w:ilvl w:val="0"/>
          <w:numId w:val="32"/>
        </w:numPr>
        <w:tabs>
          <w:tab w:val="clear" w:pos="1134"/>
          <w:tab w:val="left" w:leader="none" w:pos="707"/>
        </w:tabs>
        <w:bidi w:val="0"/>
        <w:ind w:start="707" w:hanging="283"/>
        <w:jc w:val="left"/>
        <w:rPr/>
      </w:pPr>
      <w:r>
        <w:rPr/>
        <w:t xml:space="preserve">Lohdutuspalkinto: o2 From Sandy Team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voittivat tanssin kuninkaiden tittelin</w:t>
      </w:r>
    </w:p>
    <w:p>
      <w:pPr>
        <w:pStyle w:val="TextBody"/>
        <w:bidi w:val="0"/>
        <w:jc w:val="left"/>
        <w:rPr>
          <w:b/>
          <w:u w:val="single"/>
          <w:shd w:val="clear" w:fill="FFFF00"/>
        </w:rPr>
      </w:pPr>
      <w:r>
        <w:rPr>
          <w:b/>
          <w:u w:val="single"/>
          <w:shd w:val="clear" w:fill="FFFF00"/>
        </w:rPr>
        <w:t xml:space="preserve">Asiakirjan numero 38385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B. Capron Jr.</w:t>
      </w:r>
      <w:r>
        <w:rPr/>
        <w:t xml:space="preserve"> (s. 9. heinäkuuta 1998) on yhdysvaltalainen näyttelijä, äänitaiteilija, elokuvatuottaja, koomikko ja elokuvaohjaaja, joka tunnetaan parhaiten Rowley Jeffersonin, Greg Heffleyn parhaan ystävän roolista Wimpy Kid -elokuvasarjan kolmessa ensimmäisessä 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Rowleya nynnyn päiväkirjassa...</w:t>
      </w:r>
    </w:p>
    <w:p>
      <w:pPr>
        <w:pStyle w:val="TextBody"/>
        <w:bidi w:val="0"/>
        <w:jc w:val="left"/>
        <w:rPr>
          <w:b/>
          <w:u w:val="single"/>
          <w:shd w:val="clear" w:fill="FFFF00"/>
        </w:rPr>
      </w:pPr>
      <w:r>
        <w:rPr>
          <w:b/>
          <w:u w:val="single"/>
          <w:shd w:val="clear" w:fill="FFFF00"/>
        </w:rPr>
        <w:t xml:space="preserve">Asiakirjan numero 38386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42"/>
        <w:gridCol w:w="4830"/>
        <w:gridCol w:w="1125"/>
        <w:gridCol w:w="2208"/>
      </w:tblGrid>
      <w:tr>
        <w:trPr/>
        <w:tc>
          <w:tcPr>
            <w:tcW w:w="2042" w:type="dxa"/>
            <w:tcBorders/>
            <w:vAlign w:val="center"/>
          </w:tcPr>
          <w:p>
            <w:pPr>
              <w:pStyle w:val="TableHeading"/>
              <w:suppressLineNumbers/>
              <w:bidi w:val="0"/>
              <w:spacing w:before="0" w:after="283"/>
              <w:jc w:val="center"/>
              <w:rPr/>
            </w:pPr>
            <w:r>
              <w:rPr/>
              <w:t xml:space="preserve">Päivämäärä </w:t>
            </w:r>
          </w:p>
        </w:tc>
        <w:tc>
          <w:tcPr>
            <w:tcW w:w="4830" w:type="dxa"/>
            <w:tcBorders/>
            <w:vAlign w:val="center"/>
          </w:tcPr>
          <w:p>
            <w:pPr>
              <w:pStyle w:val="TableHeading"/>
              <w:suppressLineNumbers/>
              <w:bidi w:val="0"/>
              <w:spacing w:before="0" w:after="283"/>
              <w:jc w:val="center"/>
              <w:rPr/>
            </w:pPr>
            <w:r>
              <w:rPr/>
              <w:t xml:space="preserve">Avaruustutkimukseen johtava tapahtuma </w:t>
            </w:r>
          </w:p>
        </w:tc>
        <w:tc>
          <w:tcPr>
            <w:tcW w:w="1125" w:type="dxa"/>
            <w:tcBorders/>
            <w:vAlign w:val="center"/>
          </w:tcPr>
          <w:p>
            <w:pPr>
              <w:pStyle w:val="TableHeading"/>
              <w:suppressLineNumbers/>
              <w:bidi w:val="0"/>
              <w:spacing w:before="0" w:after="283"/>
              <w:jc w:val="center"/>
              <w:rPr/>
            </w:pPr>
            <w:r>
              <w:rPr/>
              <w:t xml:space="preserve">Maa </w:t>
            </w:r>
          </w:p>
        </w:tc>
        <w:tc>
          <w:tcPr>
            <w:tcW w:w="2208" w:type="dxa"/>
            <w:tcBorders/>
            <w:vAlign w:val="center"/>
          </w:tcPr>
          <w:p>
            <w:pPr>
              <w:pStyle w:val="TableHeading"/>
              <w:suppressLineNumbers/>
              <w:bidi w:val="0"/>
              <w:spacing w:before="0" w:after="283"/>
              <w:jc w:val="center"/>
              <w:rPr/>
            </w:pPr>
            <w:r>
              <w:rPr/>
              <w:t xml:space="preserve">Tutkija(t) </w:t>
            </w:r>
          </w:p>
        </w:tc>
      </w:tr>
      <w:tr>
        <w:trPr/>
        <w:tc>
          <w:tcPr>
            <w:tcW w:w="2042" w:type="dxa"/>
            <w:tcBorders/>
            <w:vAlign w:val="center"/>
          </w:tcPr>
          <w:p>
            <w:pPr>
              <w:pStyle w:val="TableContents"/>
              <w:bidi w:val="0"/>
              <w:spacing w:before="0" w:after="283"/>
              <w:jc w:val="left"/>
              <w:rPr/>
            </w:pPr>
            <w:r>
              <w:rPr/>
              <w:t xml:space="preserve">1610 </w:t>
            </w:r>
          </w:p>
        </w:tc>
        <w:tc>
          <w:tcPr>
            <w:tcW w:w="4830" w:type="dxa"/>
            <w:tcBorders/>
            <w:vAlign w:val="center"/>
          </w:tcPr>
          <w:p>
            <w:pPr>
              <w:pStyle w:val="TableContents"/>
              <w:bidi w:val="0"/>
              <w:spacing w:before="0" w:after="283"/>
              <w:jc w:val="left"/>
              <w:rPr/>
            </w:pPr>
            <w:r>
              <w:rPr/>
              <w:t xml:space="preserve">Ensimmäinen teleskooppihavainto yötaivaalta: Jupiterin kuiden, kuun kraattereiden ja Venuksen vaiheiden löytäminen. </w:t>
            </w:r>
          </w:p>
        </w:tc>
        <w:tc>
          <w:tcPr>
            <w:tcW w:w="1125" w:type="dxa"/>
            <w:tcBorders/>
            <w:vAlign w:val="center"/>
          </w:tcPr>
          <w:p>
            <w:pPr>
              <w:pStyle w:val="TableContents"/>
              <w:bidi w:val="0"/>
              <w:spacing w:before="0" w:after="283"/>
              <w:jc w:val="left"/>
              <w:rPr/>
            </w:pPr>
            <w:r>
              <w:rPr/>
              <w:t xml:space="preserve">Venetsian tasavalta </w:t>
            </w:r>
          </w:p>
        </w:tc>
        <w:tc>
          <w:tcPr>
            <w:tcW w:w="2208" w:type="dxa"/>
            <w:tcBorders/>
            <w:vAlign w:val="center"/>
          </w:tcPr>
          <w:p>
            <w:pPr>
              <w:pStyle w:val="TableContents"/>
              <w:bidi w:val="0"/>
              <w:spacing w:before="0" w:after="283"/>
              <w:jc w:val="left"/>
              <w:rPr/>
            </w:pPr>
            <w:r>
              <w:rPr/>
              <w:t xml:space="preserve">Galileo Galilei </w:t>
            </w:r>
          </w:p>
        </w:tc>
      </w:tr>
      <w:tr>
        <w:trPr/>
        <w:tc>
          <w:tcPr>
            <w:tcW w:w="2042" w:type="dxa"/>
            <w:tcBorders/>
            <w:vAlign w:val="center"/>
          </w:tcPr>
          <w:p>
            <w:pPr>
              <w:pStyle w:val="TableContents"/>
              <w:bidi w:val="0"/>
              <w:spacing w:before="0" w:after="283"/>
              <w:jc w:val="left"/>
              <w:rPr/>
            </w:pPr>
            <w:r>
              <w:rPr/>
              <w:t xml:space="preserve">1687 </w:t>
            </w:r>
          </w:p>
        </w:tc>
        <w:tc>
          <w:tcPr>
            <w:tcW w:w="4830" w:type="dxa"/>
            <w:tcBorders/>
            <w:vAlign w:val="center"/>
          </w:tcPr>
          <w:p>
            <w:pPr>
              <w:pStyle w:val="TableContents"/>
              <w:bidi w:val="0"/>
              <w:spacing w:before="0" w:after="283"/>
              <w:jc w:val="left"/>
              <w:rPr/>
            </w:pPr>
            <w:r>
              <w:rPr/>
              <w:t xml:space="preserve">Philosophiæ Naturalis Principia Mathematican julkaiseminen. </w:t>
            </w:r>
          </w:p>
        </w:tc>
        <w:tc>
          <w:tcPr>
            <w:tcW w:w="1125" w:type="dxa"/>
            <w:tcBorders/>
            <w:vAlign w:val="center"/>
          </w:tcPr>
          <w:p>
            <w:pPr>
              <w:pStyle w:val="TableContents"/>
              <w:bidi w:val="0"/>
              <w:spacing w:before="0" w:after="283"/>
              <w:jc w:val="left"/>
              <w:rPr/>
            </w:pPr>
            <w:r>
              <w:rPr/>
              <w:t xml:space="preserve">Englanti </w:t>
            </w:r>
          </w:p>
        </w:tc>
        <w:tc>
          <w:tcPr>
            <w:tcW w:w="2208" w:type="dxa"/>
            <w:tcBorders/>
            <w:vAlign w:val="center"/>
          </w:tcPr>
          <w:p>
            <w:pPr>
              <w:pStyle w:val="TableContents"/>
              <w:bidi w:val="0"/>
              <w:spacing w:before="0" w:after="283"/>
              <w:jc w:val="left"/>
              <w:rPr/>
            </w:pPr>
            <w:r>
              <w:rPr/>
              <w:t xml:space="preserve">Sir Isaac Newton </w:t>
            </w:r>
          </w:p>
        </w:tc>
      </w:tr>
      <w:tr>
        <w:trPr/>
        <w:tc>
          <w:tcPr>
            <w:tcW w:w="2042" w:type="dxa"/>
            <w:tcBorders/>
            <w:vAlign w:val="center"/>
          </w:tcPr>
          <w:p>
            <w:pPr>
              <w:pStyle w:val="TableContents"/>
              <w:bidi w:val="0"/>
              <w:spacing w:before="0" w:after="283"/>
              <w:jc w:val="left"/>
              <w:rPr/>
            </w:pPr>
            <w:r>
              <w:rPr/>
              <w:t xml:space="preserve">1813 </w:t>
            </w:r>
          </w:p>
        </w:tc>
        <w:tc>
          <w:tcPr>
            <w:tcW w:w="4830" w:type="dxa"/>
            <w:tcBorders/>
            <w:vAlign w:val="center"/>
          </w:tcPr>
          <w:p>
            <w:pPr>
              <w:pStyle w:val="TableContents"/>
              <w:bidi w:val="0"/>
              <w:spacing w:before="0" w:after="283"/>
              <w:jc w:val="left"/>
              <w:rPr/>
            </w:pPr>
            <w:r>
              <w:rPr/>
              <w:t xml:space="preserve">Ensimmäinen Newtonin kolmanteen liikelakiin perustuva rakettiyhtälö: Rakettien liikettä koskeva tutkielma </w:t>
            </w:r>
          </w:p>
        </w:tc>
        <w:tc>
          <w:tcPr>
            <w:tcW w:w="1125" w:type="dxa"/>
            <w:tcBorders/>
            <w:vAlign w:val="center"/>
          </w:tcPr>
          <w:p>
            <w:pPr>
              <w:pStyle w:val="TableContents"/>
              <w:bidi w:val="0"/>
              <w:spacing w:before="0" w:after="283"/>
              <w:jc w:val="left"/>
              <w:rPr/>
            </w:pPr>
            <w:r>
              <w:rPr/>
              <w:t xml:space="preserve">UK </w:t>
            </w:r>
          </w:p>
        </w:tc>
        <w:tc>
          <w:tcPr>
            <w:tcW w:w="2208" w:type="dxa"/>
            <w:tcBorders/>
            <w:vAlign w:val="center"/>
          </w:tcPr>
          <w:p>
            <w:pPr>
              <w:pStyle w:val="TableContents"/>
              <w:bidi w:val="0"/>
              <w:spacing w:before="0" w:after="283"/>
              <w:jc w:val="left"/>
              <w:rPr/>
            </w:pPr>
            <w:r>
              <w:rPr/>
              <w:t xml:space="preserve">William Moore </w:t>
            </w:r>
          </w:p>
        </w:tc>
      </w:tr>
      <w:tr>
        <w:trPr/>
        <w:tc>
          <w:tcPr>
            <w:tcW w:w="2042" w:type="dxa"/>
            <w:tcBorders/>
            <w:vAlign w:val="center"/>
          </w:tcPr>
          <w:p>
            <w:pPr>
              <w:pStyle w:val="TableContents"/>
              <w:bidi w:val="0"/>
              <w:spacing w:before="0" w:after="283"/>
              <w:jc w:val="left"/>
              <w:rPr/>
            </w:pPr>
            <w:r>
              <w:rPr>
                <w:color w:val="A9A9A9"/>
              </w:rPr>
              <w:t xml:space="preserve">1840 </w:t>
            </w:r>
          </w:p>
        </w:tc>
        <w:tc>
          <w:tcPr>
            <w:tcW w:w="4830" w:type="dxa"/>
            <w:tcBorders/>
            <w:vAlign w:val="center"/>
          </w:tcPr>
          <w:p>
            <w:pPr>
              <w:pStyle w:val="TableContents"/>
              <w:bidi w:val="0"/>
              <w:spacing w:before="0" w:after="283"/>
              <w:jc w:val="left"/>
              <w:rPr/>
            </w:pPr>
            <w:r>
              <w:rPr/>
              <w:t xml:space="preserve">Ensimmäinen selkeä kaukoputkivalokuva toisesta maailmasta: Kuusta. </w:t>
            </w:r>
          </w:p>
        </w:tc>
        <w:tc>
          <w:tcPr>
            <w:tcW w:w="1125" w:type="dxa"/>
            <w:tcBorders/>
            <w:vAlign w:val="center"/>
          </w:tcPr>
          <w:p>
            <w:pPr>
              <w:pStyle w:val="TableContents"/>
              <w:bidi w:val="0"/>
              <w:spacing w:before="0" w:after="283"/>
              <w:jc w:val="left"/>
              <w:rPr/>
            </w:pPr>
            <w:r>
              <w:rPr/>
              <w:t xml:space="preserve">Yhdysvallat </w:t>
            </w:r>
          </w:p>
        </w:tc>
        <w:tc>
          <w:tcPr>
            <w:tcW w:w="2208" w:type="dxa"/>
            <w:tcBorders/>
            <w:vAlign w:val="center"/>
          </w:tcPr>
          <w:p>
            <w:pPr>
              <w:pStyle w:val="TableContents"/>
              <w:bidi w:val="0"/>
              <w:spacing w:before="0" w:after="283"/>
              <w:jc w:val="left"/>
              <w:rPr/>
            </w:pPr>
            <w:r>
              <w:rPr/>
              <w:t xml:space="preserve">John William Draper </w:t>
            </w:r>
          </w:p>
        </w:tc>
      </w:tr>
      <w:tr>
        <w:trPr/>
        <w:tc>
          <w:tcPr>
            <w:tcW w:w="2042" w:type="dxa"/>
            <w:tcBorders/>
            <w:vAlign w:val="center"/>
          </w:tcPr>
          <w:p>
            <w:pPr>
              <w:pStyle w:val="TableContents"/>
              <w:bidi w:val="0"/>
              <w:spacing w:before="0" w:after="283"/>
              <w:jc w:val="left"/>
              <w:rPr/>
            </w:pPr>
            <w:r>
              <w:rPr/>
              <w:t xml:space="preserve">1865 </w:t>
            </w:r>
          </w:p>
        </w:tc>
        <w:tc>
          <w:tcPr>
            <w:tcW w:w="4830" w:type="dxa"/>
            <w:tcBorders/>
            <w:vAlign w:val="center"/>
          </w:tcPr>
          <w:p>
            <w:pPr>
              <w:pStyle w:val="TableContents"/>
              <w:bidi w:val="0"/>
              <w:spacing w:before="0" w:after="283"/>
              <w:jc w:val="left"/>
              <w:rPr/>
            </w:pPr>
            <w:r>
              <w:rPr/>
              <w:t xml:space="preserve">Maasta kuuhun julkaistu. </w:t>
            </w:r>
          </w:p>
        </w:tc>
        <w:tc>
          <w:tcPr>
            <w:tcW w:w="1125" w:type="dxa"/>
            <w:tcBorders/>
            <w:vAlign w:val="center"/>
          </w:tcPr>
          <w:p>
            <w:pPr>
              <w:pStyle w:val="TableContents"/>
              <w:bidi w:val="0"/>
              <w:spacing w:before="0" w:after="283"/>
              <w:jc w:val="left"/>
              <w:rPr/>
            </w:pPr>
            <w:r>
              <w:rPr/>
              <w:t xml:space="preserve">Ranska </w:t>
            </w:r>
          </w:p>
        </w:tc>
        <w:tc>
          <w:tcPr>
            <w:tcW w:w="2208" w:type="dxa"/>
            <w:tcBorders/>
            <w:vAlign w:val="center"/>
          </w:tcPr>
          <w:p>
            <w:pPr>
              <w:pStyle w:val="TableContents"/>
              <w:bidi w:val="0"/>
              <w:spacing w:before="0" w:after="283"/>
              <w:jc w:val="left"/>
              <w:rPr/>
            </w:pPr>
            <w:r>
              <w:rPr/>
              <w:t xml:space="preserve">Jules Verne </w:t>
            </w:r>
          </w:p>
        </w:tc>
      </w:tr>
      <w:tr>
        <w:trPr/>
        <w:tc>
          <w:tcPr>
            <w:tcW w:w="2042" w:type="dxa"/>
            <w:tcBorders/>
            <w:vAlign w:val="center"/>
          </w:tcPr>
          <w:p>
            <w:pPr>
              <w:pStyle w:val="TableContents"/>
              <w:bidi w:val="0"/>
              <w:spacing w:before="0" w:after="283"/>
              <w:jc w:val="left"/>
              <w:rPr/>
            </w:pPr>
            <w:r>
              <w:rPr/>
              <w:t xml:space="preserve">1898 </w:t>
            </w:r>
          </w:p>
        </w:tc>
        <w:tc>
          <w:tcPr>
            <w:tcW w:w="4830" w:type="dxa"/>
            <w:tcBorders/>
            <w:vAlign w:val="center"/>
          </w:tcPr>
          <w:p>
            <w:pPr>
              <w:pStyle w:val="TableContents"/>
              <w:bidi w:val="0"/>
              <w:spacing w:before="0" w:after="283"/>
              <w:jc w:val="left"/>
              <w:rPr/>
            </w:pPr>
            <w:r>
              <w:rPr/>
              <w:t xml:space="preserve">Maailmojen sota julkaistiin. Tämä innoitti Robert Goddardia tutkimaan rakettitekniikkaa. </w:t>
            </w:r>
          </w:p>
        </w:tc>
        <w:tc>
          <w:tcPr>
            <w:tcW w:w="1125" w:type="dxa"/>
            <w:tcBorders/>
            <w:vAlign w:val="center"/>
          </w:tcPr>
          <w:p>
            <w:pPr>
              <w:pStyle w:val="TableContents"/>
              <w:bidi w:val="0"/>
              <w:spacing w:before="0" w:after="283"/>
              <w:jc w:val="left"/>
              <w:rPr/>
            </w:pPr>
            <w:r>
              <w:rPr/>
              <w:t xml:space="preserve">UK </w:t>
            </w:r>
          </w:p>
        </w:tc>
        <w:tc>
          <w:tcPr>
            <w:tcW w:w="2208" w:type="dxa"/>
            <w:tcBorders/>
            <w:vAlign w:val="center"/>
          </w:tcPr>
          <w:p>
            <w:pPr>
              <w:pStyle w:val="TableContents"/>
              <w:bidi w:val="0"/>
              <w:spacing w:before="0" w:after="283"/>
              <w:jc w:val="left"/>
              <w:rPr/>
            </w:pPr>
            <w:r>
              <w:rPr/>
              <w:t xml:space="preserve">H.G. Wells </w:t>
            </w:r>
          </w:p>
        </w:tc>
      </w:tr>
      <w:tr>
        <w:trPr/>
        <w:tc>
          <w:tcPr>
            <w:tcW w:w="2042" w:type="dxa"/>
            <w:tcBorders/>
            <w:vAlign w:val="center"/>
          </w:tcPr>
          <w:p>
            <w:pPr>
              <w:pStyle w:val="TableContents"/>
              <w:bidi w:val="0"/>
              <w:spacing w:before="0" w:after="283"/>
              <w:jc w:val="left"/>
              <w:rPr/>
            </w:pPr>
            <w:r>
              <w:rPr/>
              <w:t xml:space="preserve">1903 </w:t>
            </w:r>
          </w:p>
        </w:tc>
        <w:tc>
          <w:tcPr>
            <w:tcW w:w="4830" w:type="dxa"/>
            <w:tcBorders/>
            <w:vAlign w:val="center"/>
          </w:tcPr>
          <w:p>
            <w:pPr>
              <w:pStyle w:val="TableContents"/>
              <w:bidi w:val="0"/>
              <w:spacing w:before="0" w:after="283"/>
              <w:jc w:val="left"/>
              <w:rPr/>
            </w:pPr>
            <w:r>
              <w:rPr/>
              <w:t xml:space="preserve">Jules Vernen kirjoitusten innoittamana julkaistiin ensimmäinen vakavasti otettava teos, joka osoitti, että fyysinen avaruustutkimus oli teoreettisesti mahdollista: Исследование мировых пространств реактивными приборами (The Exploration of Cosmic Space by Means of Reaction Devices). </w:t>
            </w:r>
          </w:p>
        </w:tc>
        <w:tc>
          <w:tcPr>
            <w:tcW w:w="1125" w:type="dxa"/>
            <w:tcBorders/>
            <w:vAlign w:val="center"/>
          </w:tcPr>
          <w:p>
            <w:pPr>
              <w:pStyle w:val="TableContents"/>
              <w:bidi w:val="0"/>
              <w:spacing w:before="0" w:after="283"/>
              <w:jc w:val="left"/>
              <w:rPr/>
            </w:pPr>
            <w:r>
              <w:rPr/>
              <w:t xml:space="preserve">Venäjä </w:t>
            </w:r>
          </w:p>
        </w:tc>
        <w:tc>
          <w:tcPr>
            <w:tcW w:w="2208" w:type="dxa"/>
            <w:tcBorders/>
            <w:vAlign w:val="center"/>
          </w:tcPr>
          <w:p>
            <w:pPr>
              <w:pStyle w:val="TableContents"/>
              <w:bidi w:val="0"/>
              <w:spacing w:before="0" w:after="283"/>
              <w:jc w:val="left"/>
              <w:rPr/>
            </w:pPr>
            <w:r>
              <w:rPr/>
              <w:t xml:space="preserve">Konstantin Tsiolkovski </w:t>
            </w:r>
          </w:p>
        </w:tc>
      </w:tr>
      <w:tr>
        <w:trPr/>
        <w:tc>
          <w:tcPr>
            <w:tcW w:w="2042" w:type="dxa"/>
            <w:tcBorders/>
            <w:vAlign w:val="center"/>
          </w:tcPr>
          <w:p>
            <w:pPr>
              <w:pStyle w:val="TableContents"/>
              <w:bidi w:val="0"/>
              <w:spacing w:before="0" w:after="283"/>
              <w:jc w:val="left"/>
              <w:rPr/>
            </w:pPr>
            <w:r>
              <w:rPr/>
              <w:t xml:space="preserve">1914 </w:t>
            </w:r>
          </w:p>
        </w:tc>
        <w:tc>
          <w:tcPr>
            <w:tcW w:w="4830" w:type="dxa"/>
            <w:tcBorders/>
            <w:vAlign w:val="center"/>
          </w:tcPr>
          <w:p>
            <w:pPr>
              <w:pStyle w:val="TableContents"/>
              <w:bidi w:val="0"/>
              <w:spacing w:before="0" w:after="283"/>
              <w:jc w:val="left"/>
              <w:rPr/>
            </w:pPr>
            <w:r>
              <w:rPr/>
              <w:t xml:space="preserve">Goddard hakee monivaiheisia ja nestemäisellä polttoaineella toimivia raketteja koskevia Yhdysvaltain patentteja, jotka hänelle myöhemmin myönnetään. </w:t>
            </w:r>
          </w:p>
        </w:tc>
        <w:tc>
          <w:tcPr>
            <w:tcW w:w="1125" w:type="dxa"/>
            <w:tcBorders/>
            <w:vAlign w:val="center"/>
          </w:tcPr>
          <w:p>
            <w:pPr>
              <w:pStyle w:val="TableContents"/>
              <w:bidi w:val="0"/>
              <w:spacing w:before="0" w:after="283"/>
              <w:jc w:val="left"/>
              <w:rPr/>
            </w:pPr>
            <w:r>
              <w:rPr/>
              <w:t xml:space="preserve">Yhdysvallat </w:t>
            </w:r>
          </w:p>
        </w:tc>
        <w:tc>
          <w:tcPr>
            <w:tcW w:w="2208" w:type="dxa"/>
            <w:tcBorders/>
            <w:vAlign w:val="center"/>
          </w:tcPr>
          <w:p>
            <w:pPr>
              <w:pStyle w:val="TableContents"/>
              <w:bidi w:val="0"/>
              <w:spacing w:before="0" w:after="283"/>
              <w:jc w:val="left"/>
              <w:rPr/>
            </w:pPr>
            <w:r>
              <w:rPr/>
              <w:t xml:space="preserve">Robert H. Goddard </w:t>
            </w:r>
          </w:p>
        </w:tc>
      </w:tr>
      <w:tr>
        <w:trPr/>
        <w:tc>
          <w:tcPr>
            <w:tcW w:w="2042" w:type="dxa"/>
            <w:tcBorders/>
            <w:vAlign w:val="center"/>
          </w:tcPr>
          <w:p>
            <w:pPr>
              <w:pStyle w:val="TableContents"/>
              <w:bidi w:val="0"/>
              <w:spacing w:before="0" w:after="283"/>
              <w:jc w:val="left"/>
              <w:rPr/>
            </w:pPr>
            <w:r>
              <w:rPr/>
              <w:t xml:space="preserve">1919 </w:t>
            </w:r>
          </w:p>
        </w:tc>
        <w:tc>
          <w:tcPr>
            <w:tcW w:w="4830" w:type="dxa"/>
            <w:tcBorders/>
            <w:vAlign w:val="center"/>
          </w:tcPr>
          <w:p>
            <w:pPr>
              <w:pStyle w:val="TableContents"/>
              <w:bidi w:val="0"/>
              <w:spacing w:before="0" w:after="283"/>
              <w:jc w:val="left"/>
              <w:rPr/>
            </w:pPr>
            <w:r>
              <w:rPr/>
              <w:t xml:space="preserve">Goddardin laajalti vaikuttavassa artikkelissa ``A Method of Reaching Extreme Altitudes'' käsiteltiin kiinteällä ja nestemäisellä polttoaineella toimivia raketteja. </w:t>
            </w:r>
          </w:p>
        </w:tc>
        <w:tc>
          <w:tcPr>
            <w:tcW w:w="1125" w:type="dxa"/>
            <w:tcBorders/>
            <w:vAlign w:val="center"/>
          </w:tcPr>
          <w:p>
            <w:pPr>
              <w:pStyle w:val="TableContents"/>
              <w:bidi w:val="0"/>
              <w:spacing w:before="0" w:after="283"/>
              <w:jc w:val="left"/>
              <w:rPr/>
            </w:pPr>
            <w:r>
              <w:rPr/>
              <w:t xml:space="preserve">Yhdysvallat </w:t>
            </w:r>
          </w:p>
        </w:tc>
        <w:tc>
          <w:tcPr>
            <w:tcW w:w="2208" w:type="dxa"/>
            <w:tcBorders/>
            <w:vAlign w:val="center"/>
          </w:tcPr>
          <w:p>
            <w:pPr>
              <w:pStyle w:val="TableContents"/>
              <w:bidi w:val="0"/>
              <w:spacing w:before="0" w:after="283"/>
              <w:jc w:val="left"/>
              <w:rPr/>
            </w:pPr>
            <w:r>
              <w:rPr/>
              <w:t xml:space="preserve">Robert H. Goddard </w:t>
            </w:r>
          </w:p>
        </w:tc>
      </w:tr>
      <w:tr>
        <w:trPr/>
        <w:tc>
          <w:tcPr>
            <w:tcW w:w="2042" w:type="dxa"/>
            <w:tcBorders/>
            <w:vAlign w:val="center"/>
          </w:tcPr>
          <w:p>
            <w:pPr>
              <w:pStyle w:val="TableContents"/>
              <w:bidi w:val="0"/>
              <w:spacing w:before="0" w:after="283"/>
              <w:jc w:val="left"/>
              <w:rPr/>
            </w:pPr>
            <w:r>
              <w:rPr/>
              <w:t xml:space="preserve">000000001923-12-15-0000 15. joulukuuta 1923 </w:t>
            </w:r>
          </w:p>
        </w:tc>
        <w:tc>
          <w:tcPr>
            <w:tcW w:w="4830" w:type="dxa"/>
            <w:tcBorders/>
            <w:vAlign w:val="center"/>
          </w:tcPr>
          <w:p>
            <w:pPr>
              <w:pStyle w:val="TableContents"/>
              <w:bidi w:val="0"/>
              <w:spacing w:before="0" w:after="283"/>
              <w:jc w:val="left"/>
              <w:rPr/>
            </w:pPr>
            <w:r>
              <w:rPr/>
              <w:t xml:space="preserve">Die Rakete zu den Planetenräumen (``Raketeilla planeettaavaruuteen''), joka julkaistiin itse sen jälkeen, kun se oli hylätty väitöskirjana. </w:t>
            </w:r>
          </w:p>
        </w:tc>
        <w:tc>
          <w:tcPr>
            <w:tcW w:w="1125" w:type="dxa"/>
            <w:tcBorders/>
            <w:vAlign w:val="center"/>
          </w:tcPr>
          <w:p>
            <w:pPr>
              <w:pStyle w:val="TableContents"/>
              <w:bidi w:val="0"/>
              <w:spacing w:before="0" w:after="283"/>
              <w:jc w:val="left"/>
              <w:rPr/>
            </w:pPr>
            <w:r>
              <w:rPr/>
              <w:t xml:space="preserve">Saksa </w:t>
            </w:r>
          </w:p>
        </w:tc>
        <w:tc>
          <w:tcPr>
            <w:tcW w:w="2208" w:type="dxa"/>
            <w:tcBorders/>
            <w:vAlign w:val="center"/>
          </w:tcPr>
          <w:p>
            <w:pPr>
              <w:pStyle w:val="TableContents"/>
              <w:bidi w:val="0"/>
              <w:spacing w:before="0" w:after="283"/>
              <w:jc w:val="left"/>
              <w:rPr/>
            </w:pPr>
            <w:r>
              <w:rPr/>
              <w:t xml:space="preserve">Hermann Oberth </w:t>
            </w:r>
          </w:p>
        </w:tc>
      </w:tr>
      <w:tr>
        <w:trPr/>
        <w:tc>
          <w:tcPr>
            <w:tcW w:w="2042" w:type="dxa"/>
            <w:tcBorders/>
            <w:vAlign w:val="center"/>
          </w:tcPr>
          <w:p>
            <w:pPr>
              <w:pStyle w:val="TableContents"/>
              <w:bidi w:val="0"/>
              <w:spacing w:before="0" w:after="283"/>
              <w:jc w:val="left"/>
              <w:rPr/>
            </w:pPr>
            <w:r>
              <w:rPr/>
              <w:t xml:space="preserve">1924 </w:t>
            </w:r>
          </w:p>
        </w:tc>
        <w:tc>
          <w:tcPr>
            <w:tcW w:w="4830" w:type="dxa"/>
            <w:tcBorders/>
            <w:vAlign w:val="center"/>
          </w:tcPr>
          <w:p>
            <w:pPr>
              <w:pStyle w:val="TableContents"/>
              <w:bidi w:val="0"/>
              <w:spacing w:before="0" w:after="283"/>
              <w:jc w:val="left"/>
              <w:rPr/>
            </w:pPr>
            <w:r>
              <w:rPr/>
              <w:t xml:space="preserve">Perustetaan Society for Studies of Interplanetary Travel -järjestö. </w:t>
            </w:r>
          </w:p>
        </w:tc>
        <w:tc>
          <w:tcPr>
            <w:tcW w:w="1125" w:type="dxa"/>
            <w:tcBorders/>
            <w:vAlign w:val="center"/>
          </w:tcPr>
          <w:p>
            <w:pPr>
              <w:pStyle w:val="TableContents"/>
              <w:bidi w:val="0"/>
              <w:spacing w:before="0" w:after="283"/>
              <w:jc w:val="left"/>
              <w:rPr/>
            </w:pPr>
            <w:r>
              <w:rPr/>
              <w:t xml:space="preserve">NEUVOSTOLIITTO </w:t>
            </w:r>
          </w:p>
        </w:tc>
        <w:tc>
          <w:tcPr>
            <w:tcW w:w="2208" w:type="dxa"/>
            <w:tcBorders/>
            <w:vAlign w:val="center"/>
          </w:tcPr>
          <w:p>
            <w:pPr>
              <w:pStyle w:val="TableContents"/>
              <w:bidi w:val="0"/>
              <w:spacing w:before="0" w:after="283"/>
              <w:jc w:val="left"/>
              <w:rPr/>
            </w:pPr>
            <w:r>
              <w:rPr/>
              <w:t xml:space="preserve">Jäseniä ovat muun muassa Konstantin Tsiolkovski, Friedrich Zander, Juri Kondratjuk ja Juri Kondratjuk. </w:t>
            </w:r>
          </w:p>
        </w:tc>
      </w:tr>
      <w:tr>
        <w:trPr/>
        <w:tc>
          <w:tcPr>
            <w:tcW w:w="2042" w:type="dxa"/>
            <w:tcBorders/>
            <w:vAlign w:val="center"/>
          </w:tcPr>
          <w:p>
            <w:pPr>
              <w:pStyle w:val="TableContents"/>
              <w:bidi w:val="0"/>
              <w:spacing w:before="0" w:after="283"/>
              <w:jc w:val="left"/>
              <w:rPr/>
            </w:pPr>
            <w:r>
              <w:rPr/>
              <w:t xml:space="preserve">000000001926-03-16-0000 16. maaliskuuta 1926 </w:t>
            </w:r>
          </w:p>
        </w:tc>
        <w:tc>
          <w:tcPr>
            <w:tcW w:w="4830" w:type="dxa"/>
            <w:tcBorders/>
            <w:vAlign w:val="center"/>
          </w:tcPr>
          <w:p>
            <w:pPr>
              <w:pStyle w:val="TableContents"/>
              <w:bidi w:val="0"/>
              <w:spacing w:before="0" w:after="283"/>
              <w:jc w:val="left"/>
              <w:rPr/>
            </w:pPr>
            <w:r>
              <w:rPr/>
              <w:t xml:space="preserve">Goddard laukaisee ensimmäisen nestemäisellä polttoaineella toimivan raketin. </w:t>
            </w:r>
          </w:p>
        </w:tc>
        <w:tc>
          <w:tcPr>
            <w:tcW w:w="1125" w:type="dxa"/>
            <w:tcBorders/>
            <w:vAlign w:val="center"/>
          </w:tcPr>
          <w:p>
            <w:pPr>
              <w:pStyle w:val="TableContents"/>
              <w:bidi w:val="0"/>
              <w:spacing w:before="0" w:after="283"/>
              <w:jc w:val="left"/>
              <w:rPr/>
            </w:pPr>
            <w:r>
              <w:rPr/>
              <w:t xml:space="preserve">Yhdysvallat </w:t>
            </w:r>
          </w:p>
        </w:tc>
        <w:tc>
          <w:tcPr>
            <w:tcW w:w="2208" w:type="dxa"/>
            <w:tcBorders/>
            <w:vAlign w:val="center"/>
          </w:tcPr>
          <w:p>
            <w:pPr>
              <w:pStyle w:val="TableContents"/>
              <w:bidi w:val="0"/>
              <w:spacing w:before="0" w:after="283"/>
              <w:jc w:val="left"/>
              <w:rPr/>
            </w:pPr>
            <w:r>
              <w:rPr/>
              <w:t xml:space="preserve">Robert H. Goddard </w:t>
            </w:r>
          </w:p>
        </w:tc>
      </w:tr>
      <w:tr>
        <w:trPr/>
        <w:tc>
          <w:tcPr>
            <w:tcW w:w="2042" w:type="dxa"/>
            <w:tcBorders/>
            <w:vAlign w:val="center"/>
          </w:tcPr>
          <w:p>
            <w:pPr>
              <w:pStyle w:val="TableContents"/>
              <w:bidi w:val="0"/>
              <w:spacing w:before="0" w:after="283"/>
              <w:jc w:val="left"/>
              <w:rPr/>
            </w:pPr>
            <w:r>
              <w:rPr/>
              <w:t xml:space="preserve">1927 </w:t>
            </w:r>
          </w:p>
        </w:tc>
        <w:tc>
          <w:tcPr>
            <w:tcW w:w="4830" w:type="dxa"/>
            <w:tcBorders/>
            <w:vAlign w:val="center"/>
          </w:tcPr>
          <w:p>
            <w:pPr>
              <w:pStyle w:val="TableContents"/>
              <w:bidi w:val="0"/>
              <w:spacing w:before="0" w:after="283"/>
              <w:jc w:val="left"/>
              <w:rPr/>
            </w:pPr>
            <w:r>
              <w:rPr/>
              <w:t xml:space="preserve">Perustetaan Verein für Raumschiffahrt (Avaruusmatkailun seura), johon kuuluu monia eurooppalaisia huippurakettitutkijoita. </w:t>
            </w:r>
          </w:p>
        </w:tc>
        <w:tc>
          <w:tcPr>
            <w:tcW w:w="1125" w:type="dxa"/>
            <w:tcBorders/>
            <w:vAlign w:val="center"/>
          </w:tcPr>
          <w:p>
            <w:pPr>
              <w:pStyle w:val="TableContents"/>
              <w:bidi w:val="0"/>
              <w:spacing w:before="0" w:after="283"/>
              <w:jc w:val="left"/>
              <w:rPr/>
            </w:pPr>
            <w:r>
              <w:rPr/>
              <w:t xml:space="preserve">Saksa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2042" w:type="dxa"/>
            <w:tcBorders/>
            <w:vAlign w:val="center"/>
          </w:tcPr>
          <w:p>
            <w:pPr>
              <w:pStyle w:val="TableContents"/>
              <w:bidi w:val="0"/>
              <w:spacing w:before="0" w:after="283"/>
              <w:jc w:val="left"/>
              <w:rPr/>
            </w:pPr>
            <w:r>
              <w:rPr/>
              <w:t xml:space="preserve">1927 </w:t>
            </w:r>
          </w:p>
        </w:tc>
        <w:tc>
          <w:tcPr>
            <w:tcW w:w="4830" w:type="dxa"/>
            <w:tcBorders/>
            <w:vAlign w:val="center"/>
          </w:tcPr>
          <w:p>
            <w:pPr>
              <w:pStyle w:val="TableContents"/>
              <w:bidi w:val="0"/>
              <w:spacing w:before="0" w:after="283"/>
              <w:jc w:val="left"/>
              <w:rPr/>
            </w:pPr>
            <w:r>
              <w:rPr/>
              <w:t xml:space="preserve">Завоевание межпланетных пространств (The Conquest of Interplanetary Space) käsittelee rakettimekaniikkaa ja kiertoratavaikutuksia, mukaan luettuna painovoiman aiheuttama ryöstö. </w:t>
            </w:r>
          </w:p>
        </w:tc>
        <w:tc>
          <w:tcPr>
            <w:tcW w:w="1125" w:type="dxa"/>
            <w:tcBorders/>
            <w:vAlign w:val="center"/>
          </w:tcPr>
          <w:p>
            <w:pPr>
              <w:pStyle w:val="TableContents"/>
              <w:bidi w:val="0"/>
              <w:spacing w:before="0" w:after="283"/>
              <w:jc w:val="left"/>
              <w:rPr/>
            </w:pPr>
            <w:r>
              <w:rPr/>
              <w:t xml:space="preserve">NEUVOSTOLIITTO </w:t>
            </w:r>
          </w:p>
        </w:tc>
        <w:tc>
          <w:tcPr>
            <w:tcW w:w="2208" w:type="dxa"/>
            <w:tcBorders/>
            <w:vAlign w:val="center"/>
          </w:tcPr>
          <w:p>
            <w:pPr>
              <w:pStyle w:val="TableContents"/>
              <w:bidi w:val="0"/>
              <w:spacing w:before="0" w:after="283"/>
              <w:jc w:val="left"/>
              <w:rPr/>
            </w:pPr>
            <w:r>
              <w:rPr/>
              <w:t xml:space="preserve">Juri Kondratjuk </w:t>
            </w:r>
          </w:p>
        </w:tc>
      </w:tr>
      <w:tr>
        <w:trPr/>
        <w:tc>
          <w:tcPr>
            <w:tcW w:w="2042" w:type="dxa"/>
            <w:tcBorders/>
            <w:vAlign w:val="center"/>
          </w:tcPr>
          <w:p>
            <w:pPr>
              <w:pStyle w:val="TableContents"/>
              <w:bidi w:val="0"/>
              <w:spacing w:before="0" w:after="283"/>
              <w:jc w:val="left"/>
              <w:rPr/>
            </w:pPr>
            <w:r>
              <w:rPr/>
              <w:t xml:space="preserve">1928 </w:t>
            </w:r>
          </w:p>
        </w:tc>
        <w:tc>
          <w:tcPr>
            <w:tcW w:w="4830" w:type="dxa"/>
            <w:tcBorders/>
            <w:vAlign w:val="center"/>
          </w:tcPr>
          <w:p>
            <w:pPr>
              <w:pStyle w:val="TableContents"/>
              <w:bidi w:val="0"/>
              <w:spacing w:before="0" w:after="283"/>
              <w:jc w:val="left"/>
              <w:rPr/>
            </w:pPr>
            <w:r>
              <w:rPr/>
              <w:t xml:space="preserve">Das Problem der Befahrung des Weltraums -- der Raketen-Motor (Avaruusmatkailun ongelma -- Rakettimoottori) käsittelee avaruusmatkailua ja sen mahdollisia käyttömahdollisuuksia tieteellisiin kokeisiin. </w:t>
            </w:r>
          </w:p>
        </w:tc>
        <w:tc>
          <w:tcPr>
            <w:tcW w:w="1125" w:type="dxa"/>
            <w:tcBorders/>
            <w:vAlign w:val="center"/>
          </w:tcPr>
          <w:p>
            <w:pPr>
              <w:pStyle w:val="TableContents"/>
              <w:bidi w:val="0"/>
              <w:spacing w:before="0" w:after="283"/>
              <w:jc w:val="left"/>
              <w:rPr/>
            </w:pPr>
            <w:r>
              <w:rPr/>
              <w:t xml:space="preserve">Saksa </w:t>
            </w:r>
          </w:p>
        </w:tc>
        <w:tc>
          <w:tcPr>
            <w:tcW w:w="2208" w:type="dxa"/>
            <w:tcBorders/>
            <w:vAlign w:val="center"/>
          </w:tcPr>
          <w:p>
            <w:pPr>
              <w:pStyle w:val="TableContents"/>
              <w:bidi w:val="0"/>
              <w:spacing w:before="0" w:after="283"/>
              <w:jc w:val="left"/>
              <w:rPr/>
            </w:pPr>
            <w:r>
              <w:rPr/>
              <w:t xml:space="preserve">Herman Potočnik </w:t>
            </w:r>
          </w:p>
        </w:tc>
      </w:tr>
      <w:tr>
        <w:trPr/>
        <w:tc>
          <w:tcPr>
            <w:tcW w:w="2042" w:type="dxa"/>
            <w:tcBorders/>
            <w:vAlign w:val="center"/>
          </w:tcPr>
          <w:p>
            <w:pPr>
              <w:pStyle w:val="TableContents"/>
              <w:bidi w:val="0"/>
              <w:spacing w:before="0" w:after="283"/>
              <w:jc w:val="left"/>
              <w:rPr/>
            </w:pPr>
            <w:r>
              <w:rPr/>
              <w:t xml:space="preserve">1929 </w:t>
            </w:r>
          </w:p>
        </w:tc>
        <w:tc>
          <w:tcPr>
            <w:tcW w:w="4830" w:type="dxa"/>
            <w:tcBorders/>
            <w:vAlign w:val="center"/>
          </w:tcPr>
          <w:p>
            <w:pPr>
              <w:pStyle w:val="TableContents"/>
              <w:bidi w:val="0"/>
              <w:spacing w:before="0" w:after="283"/>
              <w:jc w:val="left"/>
              <w:rPr/>
            </w:pPr>
            <w:r>
              <w:rPr/>
              <w:t xml:space="preserve">Oberth laukaisee ensimmäisen nestemäisellä polttoaineella toimivan rakettinsa yhdessä oppilaidensa, muun muassa Wernher von Braunin, kanssa. </w:t>
            </w:r>
          </w:p>
        </w:tc>
        <w:tc>
          <w:tcPr>
            <w:tcW w:w="1125" w:type="dxa"/>
            <w:tcBorders/>
            <w:vAlign w:val="center"/>
          </w:tcPr>
          <w:p>
            <w:pPr>
              <w:pStyle w:val="TableContents"/>
              <w:bidi w:val="0"/>
              <w:spacing w:before="0" w:after="283"/>
              <w:jc w:val="left"/>
              <w:rPr/>
            </w:pPr>
            <w:r>
              <w:rPr/>
              <w:t xml:space="preserve">Saksa </w:t>
            </w:r>
          </w:p>
        </w:tc>
        <w:tc>
          <w:tcPr>
            <w:tcW w:w="2208" w:type="dxa"/>
            <w:tcBorders/>
            <w:vAlign w:val="center"/>
          </w:tcPr>
          <w:p>
            <w:pPr>
              <w:pStyle w:val="TableContents"/>
              <w:bidi w:val="0"/>
              <w:spacing w:before="0" w:after="283"/>
              <w:jc w:val="left"/>
              <w:rPr/>
            </w:pPr>
            <w:r>
              <w:rPr/>
              <w:t xml:space="preserve">Hermann Oberth </w:t>
            </w:r>
          </w:p>
        </w:tc>
      </w:tr>
      <w:tr>
        <w:trPr/>
        <w:tc>
          <w:tcPr>
            <w:tcW w:w="2042" w:type="dxa"/>
            <w:tcBorders/>
            <w:vAlign w:val="center"/>
          </w:tcPr>
          <w:p>
            <w:pPr>
              <w:pStyle w:val="TableContents"/>
              <w:bidi w:val="0"/>
              <w:spacing w:before="0" w:after="283"/>
              <w:jc w:val="left"/>
              <w:rPr/>
            </w:pPr>
            <w:r>
              <w:rPr/>
              <w:t xml:space="preserve">1931 </w:t>
            </w:r>
          </w:p>
        </w:tc>
        <w:tc>
          <w:tcPr>
            <w:tcW w:w="4830" w:type="dxa"/>
            <w:tcBorders/>
            <w:vAlign w:val="center"/>
          </w:tcPr>
          <w:p>
            <w:pPr>
              <w:pStyle w:val="TableContents"/>
              <w:bidi w:val="0"/>
              <w:spacing w:before="0" w:after="283"/>
              <w:jc w:val="left"/>
              <w:rPr/>
            </w:pPr>
            <w:r>
              <w:rPr/>
              <w:t xml:space="preserve">Ensimmäiset saksalaiset sotilaalliset nestemäisellä polttoaineella toimivat rakettimoottorit kehitetään. </w:t>
            </w:r>
          </w:p>
        </w:tc>
        <w:tc>
          <w:tcPr>
            <w:tcW w:w="1125" w:type="dxa"/>
            <w:tcBorders/>
            <w:vAlign w:val="center"/>
          </w:tcPr>
          <w:p>
            <w:pPr>
              <w:pStyle w:val="TableContents"/>
              <w:bidi w:val="0"/>
              <w:spacing w:before="0" w:after="283"/>
              <w:jc w:val="left"/>
              <w:rPr/>
            </w:pPr>
            <w:r>
              <w:rPr/>
              <w:t xml:space="preserve">Saksa </w:t>
            </w:r>
          </w:p>
        </w:tc>
        <w:tc>
          <w:tcPr>
            <w:tcW w:w="2208" w:type="dxa"/>
            <w:tcBorders/>
            <w:vAlign w:val="center"/>
          </w:tcPr>
          <w:p>
            <w:pPr>
              <w:pStyle w:val="TableContents"/>
              <w:bidi w:val="0"/>
              <w:spacing w:before="0" w:after="283"/>
              <w:jc w:val="left"/>
              <w:rPr/>
            </w:pPr>
            <w:r>
              <w:rPr/>
              <w:t xml:space="preserve">Walter Riedel </w:t>
            </w:r>
          </w:p>
        </w:tc>
      </w:tr>
      <w:tr>
        <w:trPr/>
        <w:tc>
          <w:tcPr>
            <w:tcW w:w="2042" w:type="dxa"/>
            <w:tcBorders/>
            <w:vAlign w:val="center"/>
          </w:tcPr>
          <w:p>
            <w:pPr>
              <w:pStyle w:val="TableContents"/>
              <w:bidi w:val="0"/>
              <w:spacing w:before="0" w:after="283"/>
              <w:jc w:val="left"/>
              <w:rPr/>
            </w:pPr>
            <w:r>
              <w:rPr/>
              <w:t xml:space="preserve">1933 </w:t>
            </w:r>
          </w:p>
        </w:tc>
        <w:tc>
          <w:tcPr>
            <w:tcW w:w="4830" w:type="dxa"/>
            <w:tcBorders/>
            <w:vAlign w:val="center"/>
          </w:tcPr>
          <w:p>
            <w:pPr>
              <w:pStyle w:val="TableContents"/>
              <w:bidi w:val="0"/>
              <w:spacing w:before="0" w:after="283"/>
              <w:jc w:val="left"/>
              <w:rPr/>
            </w:pPr>
            <w:r>
              <w:rPr/>
              <w:t xml:space="preserve">Aloitetaan Aggregaatti-rakettisarjan työstäminen, joka johtaa V-2 -rakettiin. </w:t>
            </w:r>
          </w:p>
        </w:tc>
        <w:tc>
          <w:tcPr>
            <w:tcW w:w="1125" w:type="dxa"/>
            <w:tcBorders/>
            <w:vAlign w:val="center"/>
          </w:tcPr>
          <w:p>
            <w:pPr>
              <w:pStyle w:val="TableContents"/>
              <w:bidi w:val="0"/>
              <w:spacing w:before="0" w:after="283"/>
              <w:jc w:val="left"/>
              <w:rPr/>
            </w:pPr>
            <w:r>
              <w:rPr/>
              <w:t xml:space="preserve">Saksa </w:t>
            </w:r>
          </w:p>
        </w:tc>
        <w:tc>
          <w:tcPr>
            <w:tcW w:w="2208" w:type="dxa"/>
            <w:tcBorders/>
            <w:vAlign w:val="center"/>
          </w:tcPr>
          <w:p>
            <w:pPr>
              <w:pStyle w:val="TableContents"/>
              <w:bidi w:val="0"/>
              <w:spacing w:before="0" w:after="283"/>
              <w:jc w:val="left"/>
              <w:rPr/>
            </w:pPr>
            <w:r>
              <w:rPr/>
              <w:t xml:space="preserve">Wernher von Braun </w:t>
            </w:r>
          </w:p>
        </w:tc>
      </w:tr>
      <w:tr>
        <w:trPr/>
        <w:tc>
          <w:tcPr>
            <w:tcW w:w="2042" w:type="dxa"/>
            <w:tcBorders/>
            <w:vAlign w:val="center"/>
          </w:tcPr>
          <w:p>
            <w:pPr>
              <w:pStyle w:val="TableContents"/>
              <w:bidi w:val="0"/>
              <w:spacing w:before="0" w:after="283"/>
              <w:jc w:val="left"/>
              <w:rPr>
                <w:sz w:val="4"/>
                <w:szCs w:val="4"/>
              </w:rPr>
            </w:pPr>
            <w:r>
              <w:rPr>
                <w:sz w:val="4"/>
                <w:szCs w:val="4"/>
              </w:rPr>
            </w:r>
          </w:p>
        </w:tc>
        <w:tc>
          <w:tcPr>
            <w:tcW w:w="4830" w:type="dxa"/>
            <w:tcBorders/>
            <w:vAlign w:val="center"/>
          </w:tcPr>
          <w:p>
            <w:pPr>
              <w:pStyle w:val="TableContents"/>
              <w:bidi w:val="0"/>
              <w:spacing w:before="0" w:after="283"/>
              <w:jc w:val="left"/>
              <w:rPr/>
            </w:pPr>
            <w:r>
              <w:rPr/>
              <w:t xml:space="preserve">Reaktiivisen liikkeen tutkimusryhmä (GIRD) laukaisee ensimmäisen neuvostoliittolaisen nestemäisellä polttoaineella toimivan raketin. </w:t>
            </w:r>
          </w:p>
        </w:tc>
        <w:tc>
          <w:tcPr>
            <w:tcW w:w="1125" w:type="dxa"/>
            <w:tcBorders/>
            <w:vAlign w:val="center"/>
          </w:tcPr>
          <w:p>
            <w:pPr>
              <w:pStyle w:val="TableContents"/>
              <w:bidi w:val="0"/>
              <w:spacing w:before="0" w:after="283"/>
              <w:jc w:val="left"/>
              <w:rPr/>
            </w:pPr>
            <w:r>
              <w:rPr/>
              <w:t xml:space="preserve">NEUVOSTOLIITTO </w:t>
            </w:r>
          </w:p>
        </w:tc>
        <w:tc>
          <w:tcPr>
            <w:tcW w:w="2208" w:type="dxa"/>
            <w:tcBorders/>
            <w:vAlign w:val="center"/>
          </w:tcPr>
          <w:p>
            <w:pPr>
              <w:pStyle w:val="TableContents"/>
              <w:bidi w:val="0"/>
              <w:spacing w:before="0" w:after="283"/>
              <w:jc w:val="left"/>
              <w:rPr/>
            </w:pPr>
            <w:r>
              <w:rPr/>
              <w:t xml:space="preserve">Sergei Korolev (ryhmän johtaja), Friedrich Zander (suunnittelija). </w:t>
            </w:r>
          </w:p>
        </w:tc>
      </w:tr>
      <w:tr>
        <w:trPr/>
        <w:tc>
          <w:tcPr>
            <w:tcW w:w="2042" w:type="dxa"/>
            <w:tcBorders/>
            <w:vAlign w:val="center"/>
          </w:tcPr>
          <w:p>
            <w:pPr>
              <w:pStyle w:val="TableContents"/>
              <w:bidi w:val="0"/>
              <w:spacing w:before="0" w:after="283"/>
              <w:jc w:val="left"/>
              <w:rPr/>
            </w:pPr>
            <w:r>
              <w:rPr/>
              <w:t xml:space="preserve">1935 </w:t>
            </w:r>
          </w:p>
        </w:tc>
        <w:tc>
          <w:tcPr>
            <w:tcW w:w="4830" w:type="dxa"/>
            <w:tcBorders/>
            <w:vAlign w:val="center"/>
          </w:tcPr>
          <w:p>
            <w:pPr>
              <w:pStyle w:val="TableContents"/>
              <w:bidi w:val="0"/>
              <w:spacing w:before="0" w:after="283"/>
              <w:jc w:val="left"/>
              <w:rPr/>
            </w:pPr>
            <w:r>
              <w:rPr/>
              <w:t xml:space="preserve">Jatko-opiskelija Frank Malina aloittaa professorinsa Theodore von Kármánin johdolla luotainraketin rakentamisen. </w:t>
            </w:r>
          </w:p>
        </w:tc>
        <w:tc>
          <w:tcPr>
            <w:tcW w:w="1125" w:type="dxa"/>
            <w:tcBorders/>
            <w:vAlign w:val="center"/>
          </w:tcPr>
          <w:p>
            <w:pPr>
              <w:pStyle w:val="TableContents"/>
              <w:bidi w:val="0"/>
              <w:spacing w:before="0" w:after="283"/>
              <w:jc w:val="left"/>
              <w:rPr/>
            </w:pPr>
            <w:r>
              <w:rPr/>
              <w:t xml:space="preserve">Yhdysvallat </w:t>
            </w:r>
          </w:p>
        </w:tc>
        <w:tc>
          <w:tcPr>
            <w:tcW w:w="2208" w:type="dxa"/>
            <w:tcBorders/>
            <w:vAlign w:val="center"/>
          </w:tcPr>
          <w:p>
            <w:pPr>
              <w:pStyle w:val="TableContents"/>
              <w:bidi w:val="0"/>
              <w:spacing w:before="0" w:after="283"/>
              <w:jc w:val="left"/>
              <w:rPr/>
            </w:pPr>
            <w:r>
              <w:rPr/>
              <w:t xml:space="preserve">Frank Malina </w:t>
            </w:r>
          </w:p>
        </w:tc>
      </w:tr>
      <w:tr>
        <w:trPr/>
        <w:tc>
          <w:tcPr>
            <w:tcW w:w="2042" w:type="dxa"/>
            <w:tcBorders/>
            <w:vAlign w:val="center"/>
          </w:tcPr>
          <w:p>
            <w:pPr>
              <w:pStyle w:val="TableContents"/>
              <w:bidi w:val="0"/>
              <w:spacing w:before="0" w:after="283"/>
              <w:jc w:val="left"/>
              <w:rPr/>
            </w:pPr>
            <w:r>
              <w:rPr/>
              <w:t xml:space="preserve">000000001935-11-11-0000 11 marraskuuta 1935 </w:t>
            </w:r>
          </w:p>
        </w:tc>
        <w:tc>
          <w:tcPr>
            <w:tcW w:w="4830" w:type="dxa"/>
            <w:tcBorders/>
            <w:vAlign w:val="center"/>
          </w:tcPr>
          <w:p>
            <w:pPr>
              <w:pStyle w:val="TableContents"/>
              <w:bidi w:val="0"/>
              <w:spacing w:before="0" w:after="283"/>
              <w:jc w:val="left"/>
              <w:rPr/>
            </w:pPr>
            <w:r>
              <w:rPr/>
              <w:t xml:space="preserve">Explorer II -ilmapallo vie kaksi henkilöä 22 066 metrin korkeuteen, jossa he tarkkailevat ja kuvaavat maapallon kaarevuutta. </w:t>
            </w:r>
          </w:p>
        </w:tc>
        <w:tc>
          <w:tcPr>
            <w:tcW w:w="1125" w:type="dxa"/>
            <w:tcBorders/>
            <w:vAlign w:val="center"/>
          </w:tcPr>
          <w:p>
            <w:pPr>
              <w:pStyle w:val="TableContents"/>
              <w:bidi w:val="0"/>
              <w:spacing w:before="0" w:after="283"/>
              <w:jc w:val="left"/>
              <w:rPr/>
            </w:pPr>
            <w:r>
              <w:rPr/>
              <w:t xml:space="preserve">Yhdysvallat </w:t>
            </w:r>
          </w:p>
        </w:tc>
        <w:tc>
          <w:tcPr>
            <w:tcW w:w="2208" w:type="dxa"/>
            <w:tcBorders/>
            <w:vAlign w:val="center"/>
          </w:tcPr>
          <w:p>
            <w:pPr>
              <w:pStyle w:val="TableContents"/>
              <w:bidi w:val="0"/>
              <w:spacing w:before="0" w:after="283"/>
              <w:jc w:val="left"/>
              <w:rPr/>
            </w:pPr>
            <w:r>
              <w:rPr/>
              <w:t xml:space="preserve">Albert W. Stevens ja Orvil A. Anderson </w:t>
            </w:r>
          </w:p>
        </w:tc>
      </w:tr>
      <w:tr>
        <w:trPr/>
        <w:tc>
          <w:tcPr>
            <w:tcW w:w="2042" w:type="dxa"/>
            <w:tcBorders/>
            <w:vAlign w:val="center"/>
          </w:tcPr>
          <w:p>
            <w:pPr>
              <w:pStyle w:val="TableContents"/>
              <w:bidi w:val="0"/>
              <w:spacing w:before="0" w:after="283"/>
              <w:jc w:val="left"/>
              <w:rPr/>
            </w:pPr>
            <w:r>
              <w:rPr/>
              <w:t xml:space="preserve">000000001944-06-20-00-0000 20. kesäkuuta 1944 </w:t>
            </w:r>
          </w:p>
        </w:tc>
        <w:tc>
          <w:tcPr>
            <w:tcW w:w="4830" w:type="dxa"/>
            <w:tcBorders/>
            <w:vAlign w:val="center"/>
          </w:tcPr>
          <w:p>
            <w:pPr>
              <w:pStyle w:val="TableContents"/>
              <w:bidi w:val="0"/>
              <w:spacing w:before="0" w:after="283"/>
              <w:jc w:val="left"/>
              <w:rPr/>
            </w:pPr>
            <w:r>
              <w:rPr/>
              <w:t xml:space="preserve">V-2 raketti (MW 18014): Ensimmäinen ihmisen tekemä esine, joka ylitti myöhemmin Kármánin linjaksi määritellyn rajan, ja siten historian ensimmäinen avaruuslento. </w:t>
            </w:r>
          </w:p>
        </w:tc>
        <w:tc>
          <w:tcPr>
            <w:tcW w:w="1125" w:type="dxa"/>
            <w:tcBorders/>
            <w:vAlign w:val="center"/>
          </w:tcPr>
          <w:p>
            <w:pPr>
              <w:pStyle w:val="TableContents"/>
              <w:bidi w:val="0"/>
              <w:spacing w:before="0" w:after="283"/>
              <w:jc w:val="left"/>
              <w:rPr/>
            </w:pPr>
            <w:r>
              <w:rPr/>
              <w:t xml:space="preserve">Saksa </w:t>
            </w:r>
          </w:p>
        </w:tc>
        <w:tc>
          <w:tcPr>
            <w:tcW w:w="2208" w:type="dxa"/>
            <w:tcBorders/>
            <w:vAlign w:val="center"/>
          </w:tcPr>
          <w:p>
            <w:pPr>
              <w:pStyle w:val="TableContents"/>
              <w:bidi w:val="0"/>
              <w:spacing w:before="0" w:after="283"/>
              <w:jc w:val="left"/>
              <w:rPr/>
            </w:pPr>
            <w:r>
              <w:rPr/>
              <w:t xml:space="preserve">Wehrmacht </w:t>
            </w:r>
          </w:p>
        </w:tc>
      </w:tr>
      <w:tr>
        <w:trPr/>
        <w:tc>
          <w:tcPr>
            <w:tcW w:w="2042" w:type="dxa"/>
            <w:tcBorders/>
            <w:vAlign w:val="center"/>
          </w:tcPr>
          <w:p>
            <w:pPr>
              <w:pStyle w:val="TableContents"/>
              <w:bidi w:val="0"/>
              <w:spacing w:before="0" w:after="283"/>
              <w:jc w:val="left"/>
              <w:rPr/>
            </w:pPr>
            <w:r>
              <w:rPr/>
              <w:t xml:space="preserve">000000001946-05-10-0000 10 toukokuuta 1946 </w:t>
            </w:r>
          </w:p>
        </w:tc>
        <w:tc>
          <w:tcPr>
            <w:tcW w:w="4830" w:type="dxa"/>
            <w:tcBorders/>
            <w:vAlign w:val="center"/>
          </w:tcPr>
          <w:p>
            <w:pPr>
              <w:pStyle w:val="TableContents"/>
              <w:bidi w:val="0"/>
              <w:spacing w:before="0" w:after="283"/>
              <w:jc w:val="left"/>
              <w:rPr/>
            </w:pPr>
            <w:r>
              <w:rPr/>
              <w:t xml:space="preserve">Ensimmäinen avaruustutkimuslento (kosmisen säteilyn kokeet) </w:t>
            </w:r>
          </w:p>
        </w:tc>
        <w:tc>
          <w:tcPr>
            <w:tcW w:w="1125" w:type="dxa"/>
            <w:tcBorders/>
            <w:vAlign w:val="center"/>
          </w:tcPr>
          <w:p>
            <w:pPr>
              <w:pStyle w:val="TableContents"/>
              <w:bidi w:val="0"/>
              <w:spacing w:before="0" w:after="283"/>
              <w:jc w:val="left"/>
              <w:rPr/>
            </w:pPr>
            <w:r>
              <w:rPr/>
              <w:t xml:space="preserve">Yhdysvallat </w:t>
            </w:r>
          </w:p>
        </w:tc>
        <w:tc>
          <w:tcPr>
            <w:tcW w:w="2208" w:type="dxa"/>
            <w:tcBorders/>
            <w:vAlign w:val="center"/>
          </w:tcPr>
          <w:p>
            <w:pPr>
              <w:pStyle w:val="TableContents"/>
              <w:bidi w:val="0"/>
              <w:spacing w:before="0" w:after="283"/>
              <w:jc w:val="left"/>
              <w:rPr/>
            </w:pPr>
            <w:r>
              <w:rPr/>
              <w:t xml:space="preserve">kaapattu ja paranneltu V-2 raketti </w:t>
            </w:r>
          </w:p>
        </w:tc>
      </w:tr>
      <w:tr>
        <w:trPr/>
        <w:tc>
          <w:tcPr>
            <w:tcW w:w="2042" w:type="dxa"/>
            <w:tcBorders/>
            <w:vAlign w:val="center"/>
          </w:tcPr>
          <w:p>
            <w:pPr>
              <w:pStyle w:val="TableContents"/>
              <w:bidi w:val="0"/>
              <w:spacing w:before="0" w:after="283"/>
              <w:jc w:val="left"/>
              <w:rPr/>
            </w:pPr>
            <w:r>
              <w:rPr/>
              <w:t xml:space="preserve">000000001946-05-22-0000 22 toukokuuta 1946 </w:t>
            </w:r>
          </w:p>
        </w:tc>
        <w:tc>
          <w:tcPr>
            <w:tcW w:w="4830" w:type="dxa"/>
            <w:tcBorders/>
            <w:vAlign w:val="center"/>
          </w:tcPr>
          <w:p>
            <w:pPr>
              <w:pStyle w:val="TableContents"/>
              <w:bidi w:val="0"/>
              <w:spacing w:before="0" w:after="283"/>
              <w:jc w:val="left"/>
              <w:rPr/>
            </w:pPr>
            <w:r>
              <w:rPr/>
              <w:t xml:space="preserve">Ensimmäinen Yhdysvaltain suunnittelema raketti saavuttaa avaruuden reunan (80 km). </w:t>
            </w:r>
          </w:p>
        </w:tc>
        <w:tc>
          <w:tcPr>
            <w:tcW w:w="1125" w:type="dxa"/>
            <w:tcBorders/>
            <w:vAlign w:val="center"/>
          </w:tcPr>
          <w:p>
            <w:pPr>
              <w:pStyle w:val="TableContents"/>
              <w:bidi w:val="0"/>
              <w:spacing w:before="0" w:after="283"/>
              <w:jc w:val="left"/>
              <w:rPr/>
            </w:pPr>
            <w:r>
              <w:rPr/>
              <w:t xml:space="preserve">Yhdysvallat </w:t>
            </w:r>
          </w:p>
        </w:tc>
        <w:tc>
          <w:tcPr>
            <w:tcW w:w="2208" w:type="dxa"/>
            <w:tcBorders/>
            <w:vAlign w:val="center"/>
          </w:tcPr>
          <w:p>
            <w:pPr>
              <w:pStyle w:val="TableContents"/>
              <w:bidi w:val="0"/>
              <w:spacing w:before="0" w:after="283"/>
              <w:jc w:val="left"/>
              <w:rPr/>
            </w:pPr>
            <w:r>
              <w:rPr/>
              <w:t xml:space="preserve">WAC korpraali </w:t>
            </w:r>
          </w:p>
        </w:tc>
      </w:tr>
      <w:tr>
        <w:trPr/>
        <w:tc>
          <w:tcPr>
            <w:tcW w:w="2042" w:type="dxa"/>
            <w:tcBorders/>
            <w:vAlign w:val="center"/>
          </w:tcPr>
          <w:p>
            <w:pPr>
              <w:pStyle w:val="TableContents"/>
              <w:bidi w:val="0"/>
              <w:spacing w:before="0" w:after="283"/>
              <w:jc w:val="left"/>
              <w:rPr/>
            </w:pPr>
            <w:r>
              <w:rPr/>
              <w:t xml:space="preserve">000000001946-10-24-0000 24. lokakuuta 1946 </w:t>
            </w:r>
          </w:p>
        </w:tc>
        <w:tc>
          <w:tcPr>
            <w:tcW w:w="4830" w:type="dxa"/>
            <w:tcBorders/>
            <w:vAlign w:val="center"/>
          </w:tcPr>
          <w:p>
            <w:pPr>
              <w:pStyle w:val="TableContents"/>
              <w:bidi w:val="0"/>
              <w:spacing w:before="0" w:after="283"/>
              <w:jc w:val="left"/>
              <w:rPr/>
            </w:pPr>
            <w:r>
              <w:rPr/>
              <w:t xml:space="preserve">Ensimmäiset kuvat Maasta 105 kilometrin etäisyydeltä (65 mi) </w:t>
            </w:r>
          </w:p>
        </w:tc>
        <w:tc>
          <w:tcPr>
            <w:tcW w:w="1125" w:type="dxa"/>
            <w:tcBorders/>
            <w:vAlign w:val="center"/>
          </w:tcPr>
          <w:p>
            <w:pPr>
              <w:pStyle w:val="TableContents"/>
              <w:bidi w:val="0"/>
              <w:spacing w:before="0" w:after="283"/>
              <w:jc w:val="left"/>
              <w:rPr/>
            </w:pPr>
            <w:r>
              <w:rPr/>
              <w:t xml:space="preserve">Yhdysvallat </w:t>
            </w:r>
          </w:p>
        </w:tc>
        <w:tc>
          <w:tcPr>
            <w:tcW w:w="2208" w:type="dxa"/>
            <w:tcBorders/>
            <w:vAlign w:val="center"/>
          </w:tcPr>
          <w:p>
            <w:pPr>
              <w:pStyle w:val="TableContents"/>
              <w:bidi w:val="0"/>
              <w:spacing w:before="0" w:after="283"/>
              <w:jc w:val="left"/>
              <w:rPr/>
            </w:pPr>
            <w:r>
              <w:rPr/>
              <w:t xml:space="preserve">V-2 </w:t>
            </w:r>
          </w:p>
        </w:tc>
      </w:tr>
      <w:tr>
        <w:trPr/>
        <w:tc>
          <w:tcPr>
            <w:tcW w:w="2042" w:type="dxa"/>
            <w:tcBorders/>
            <w:vAlign w:val="center"/>
          </w:tcPr>
          <w:p>
            <w:pPr>
              <w:pStyle w:val="TableContents"/>
              <w:bidi w:val="0"/>
              <w:spacing w:before="0" w:after="283"/>
              <w:jc w:val="left"/>
              <w:rPr/>
            </w:pPr>
            <w:r>
              <w:rPr/>
              <w:t xml:space="preserve">20. helmikuuta 1947 </w:t>
            </w:r>
          </w:p>
        </w:tc>
        <w:tc>
          <w:tcPr>
            <w:tcW w:w="4830" w:type="dxa"/>
            <w:tcBorders/>
            <w:vAlign w:val="center"/>
          </w:tcPr>
          <w:p>
            <w:pPr>
              <w:pStyle w:val="TableContents"/>
              <w:bidi w:val="0"/>
              <w:spacing w:before="0" w:after="283"/>
              <w:jc w:val="left"/>
              <w:rPr/>
            </w:pPr>
            <w:r>
              <w:rPr/>
              <w:t xml:space="preserve">Ensimmäiset eläimet avaruudessa (hedelmäkärpäset) </w:t>
            </w:r>
          </w:p>
        </w:tc>
        <w:tc>
          <w:tcPr>
            <w:tcW w:w="1125" w:type="dxa"/>
            <w:tcBorders/>
            <w:vAlign w:val="center"/>
          </w:tcPr>
          <w:p>
            <w:pPr>
              <w:pStyle w:val="TableContents"/>
              <w:bidi w:val="0"/>
              <w:spacing w:before="0" w:after="283"/>
              <w:jc w:val="left"/>
              <w:rPr/>
            </w:pPr>
            <w:r>
              <w:rPr/>
              <w:t xml:space="preserve">Yhdysvallat </w:t>
            </w:r>
          </w:p>
        </w:tc>
        <w:tc>
          <w:tcPr>
            <w:tcW w:w="2208" w:type="dxa"/>
            <w:tcBorders/>
            <w:vAlign w:val="center"/>
          </w:tcPr>
          <w:p>
            <w:pPr>
              <w:pStyle w:val="TableContents"/>
              <w:bidi w:val="0"/>
              <w:spacing w:before="0" w:after="283"/>
              <w:jc w:val="left"/>
              <w:rPr/>
            </w:pPr>
            <w:r>
              <w:rPr/>
              <w:t xml:space="preserve">V-2 </w:t>
            </w:r>
          </w:p>
        </w:tc>
      </w:tr>
      <w:tr>
        <w:trPr/>
        <w:tc>
          <w:tcPr>
            <w:tcW w:w="2042" w:type="dxa"/>
            <w:tcBorders/>
            <w:vAlign w:val="center"/>
          </w:tcPr>
          <w:p>
            <w:pPr>
              <w:pStyle w:val="TableContents"/>
              <w:bidi w:val="0"/>
              <w:spacing w:before="0" w:after="283"/>
              <w:jc w:val="left"/>
              <w:rPr/>
            </w:pPr>
            <w:r>
              <w:rPr/>
              <w:t xml:space="preserve">22. heinäkuuta 1951 </w:t>
            </w:r>
          </w:p>
        </w:tc>
        <w:tc>
          <w:tcPr>
            <w:tcW w:w="4830" w:type="dxa"/>
            <w:tcBorders/>
            <w:vAlign w:val="center"/>
          </w:tcPr>
          <w:p>
            <w:pPr>
              <w:pStyle w:val="TableContents"/>
              <w:bidi w:val="0"/>
              <w:spacing w:before="0" w:after="283"/>
              <w:jc w:val="left"/>
              <w:rPr/>
            </w:pPr>
            <w:r>
              <w:rPr/>
              <w:t xml:space="preserve">Ensimmäiset koirat avaruudessa (Dezik ja Tsygan) </w:t>
            </w:r>
          </w:p>
        </w:tc>
        <w:tc>
          <w:tcPr>
            <w:tcW w:w="1125" w:type="dxa"/>
            <w:tcBorders/>
            <w:vAlign w:val="center"/>
          </w:tcPr>
          <w:p>
            <w:pPr>
              <w:pStyle w:val="TableContents"/>
              <w:bidi w:val="0"/>
              <w:spacing w:before="0" w:after="283"/>
              <w:jc w:val="left"/>
              <w:rPr/>
            </w:pPr>
            <w:r>
              <w:rPr/>
              <w:t xml:space="preserve">NEUVOSTOLIITTO </w:t>
            </w:r>
          </w:p>
        </w:tc>
        <w:tc>
          <w:tcPr>
            <w:tcW w:w="2208" w:type="dxa"/>
            <w:tcBorders/>
            <w:vAlign w:val="center"/>
          </w:tcPr>
          <w:p>
            <w:pPr>
              <w:pStyle w:val="TableContents"/>
              <w:bidi w:val="0"/>
              <w:spacing w:before="0" w:after="283"/>
              <w:jc w:val="left"/>
              <w:rPr/>
            </w:pPr>
            <w:r>
              <w:rPr/>
              <w:t xml:space="preserve">R-1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avaruuden tutkimus alkoi Yhdysvalloissa</w:t>
      </w:r>
    </w:p>
    <w:p>
      <w:pPr>
        <w:pStyle w:val="TextBody"/>
        <w:bidi w:val="0"/>
        <w:jc w:val="left"/>
        <w:rPr>
          <w:b/>
          <w:u w:val="single"/>
          <w:shd w:val="clear" w:fill="FFFF00"/>
        </w:rPr>
      </w:pPr>
      <w:r>
        <w:rPr>
          <w:b/>
          <w:u w:val="single"/>
          <w:shd w:val="clear" w:fill="FFFF00"/>
        </w:rPr>
        <w:t xml:space="preserve">Asiakirjan numero 38387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So Hard to Say Goodbye to Yesterday'' on </w:t>
      </w:r>
      <w:r>
        <w:rPr>
          <w:color w:val="A9A9A9"/>
        </w:rPr>
        <w:t xml:space="preserve">Motownin avioparin </w:t>
      </w:r>
      <w:r>
        <w:rPr>
          <w:color w:val="DCDCDC"/>
        </w:rPr>
        <w:t xml:space="preserve">Freddie Perrenin </w:t>
      </w:r>
      <w:r>
        <w:rPr>
          <w:color w:val="2F4F4F"/>
        </w:rPr>
        <w:t xml:space="preserve">ja </w:t>
      </w:r>
      <w:r>
        <w:rPr>
          <w:color w:val="556B2F"/>
        </w:rPr>
        <w:t xml:space="preserve">Christine Yarianin </w:t>
      </w:r>
      <w:r>
        <w:rPr/>
        <w:t xml:space="preserve">säveltämä R&amp;B-kappale </w:t>
      </w:r>
      <w:r>
        <w:rPr/>
        <w:t xml:space="preserve">vuoden 1975 elokuvaa Cooley High varten. Elokuvassa kappaleen esittää Motown-artisti </w:t>
      </w:r>
      <w:r>
        <w:rPr>
          <w:color w:val="6B8E23"/>
        </w:rPr>
        <w:t xml:space="preserve">G.C. Cameron, </w:t>
      </w:r>
      <w:r>
        <w:rPr/>
        <w:t xml:space="preserve">jonka versio nousi samana vuonna Billboardin R&amp;B-singlelistalla sijalle 38. Perren sävelsi myös Cooley High -elokuvan instrumentaalimusiikin, ja kappaleen ``It's So Hard to Say Goodbye to Yesterday'' B-puolella on kaksi hänen sävellystään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it's so hard to say goodbye (On niin vaikea sanoa hyvästit)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it's so hard to say goodbye to yesterday (On niin vaikea sanoa hyvästit eiliselle).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it's so hard to say goodbye to yesterday (vaikea sanoa hyvästit eiliselle)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se niin vaikea sanoa hyvästit eilen</w:t>
      </w:r>
    </w:p>
    <w:p>
      <w:pPr>
        <w:pStyle w:val="TextBody"/>
        <w:bidi w:val="0"/>
        <w:jc w:val="left"/>
        <w:rPr>
          <w:b/>
          <w:u w:val="single"/>
          <w:shd w:val="clear" w:fill="FFFF00"/>
        </w:rPr>
      </w:pPr>
      <w:r>
        <w:rPr>
          <w:b/>
          <w:u w:val="single"/>
          <w:shd w:val="clear" w:fill="FFFF00"/>
        </w:rPr>
        <w:t xml:space="preserve">Asiakirjan numero 38388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York-New York </w:t>
      </w:r>
    </w:p>
    <w:tbl>
      <w:tblPr>
        <w:tblW w:w="10205" w:type="dxa"/>
        <w:jc w:val="left"/>
        <w:tblInd w:w="0" w:type="dxa"/>
        <w:tblLayout w:type="fixed"/>
        <w:tblCellMar>
          <w:top w:w="28" w:type="dxa"/>
          <w:left w:w="28" w:type="dxa"/>
          <w:bottom w:w="28" w:type="dxa"/>
          <w:right w:w="28" w:type="dxa"/>
        </w:tblCellMar>
      </w:tblPr>
      <w:tblGrid>
        <w:gridCol w:w="1723"/>
        <w:gridCol w:w="8482"/>
      </w:tblGrid>
      <w:tr>
        <w:trPr/>
        <w:tc>
          <w:tcPr>
            <w:tcW w:w="1723" w:type="dxa"/>
            <w:tcBorders/>
            <w:vAlign w:val="center"/>
          </w:tcPr>
          <w:p>
            <w:pPr>
              <w:pStyle w:val="TableHeading"/>
              <w:suppressLineNumbers/>
              <w:bidi w:val="0"/>
              <w:spacing w:before="0" w:after="283"/>
              <w:jc w:val="center"/>
              <w:rPr/>
            </w:pPr>
            <w:r>
              <w:rPr/>
              <w:t xml:space="preserve">Sijainti </w:t>
            </w:r>
          </w:p>
        </w:tc>
        <w:tc>
          <w:tcPr>
            <w:tcW w:w="8482" w:type="dxa"/>
            <w:tcBorders/>
            <w:vAlign w:val="center"/>
          </w:tcPr>
          <w:p>
            <w:pPr>
              <w:pStyle w:val="TableContents"/>
              <w:bidi w:val="0"/>
              <w:spacing w:before="0" w:after="283"/>
              <w:jc w:val="left"/>
              <w:rPr/>
            </w:pPr>
            <w:r>
              <w:rPr/>
              <w:t xml:space="preserve">Paradise, Nevada 89109 </w:t>
            </w:r>
          </w:p>
        </w:tc>
      </w:tr>
      <w:tr>
        <w:trPr/>
        <w:tc>
          <w:tcPr>
            <w:tcW w:w="1723" w:type="dxa"/>
            <w:tcBorders/>
            <w:vAlign w:val="center"/>
          </w:tcPr>
          <w:p>
            <w:pPr>
              <w:pStyle w:val="TableHeading"/>
              <w:suppressLineNumbers/>
              <w:bidi w:val="0"/>
              <w:spacing w:before="0" w:after="283"/>
              <w:jc w:val="center"/>
              <w:rPr/>
            </w:pPr>
            <w:r>
              <w:rPr/>
              <w:t xml:space="preserve">Osoite </w:t>
            </w:r>
          </w:p>
        </w:tc>
        <w:tc>
          <w:tcPr>
            <w:tcW w:w="8482" w:type="dxa"/>
            <w:tcBorders/>
            <w:vAlign w:val="center"/>
          </w:tcPr>
          <w:p>
            <w:pPr>
              <w:pStyle w:val="TableContents"/>
              <w:bidi w:val="0"/>
              <w:spacing w:before="0" w:after="283"/>
              <w:jc w:val="left"/>
              <w:rPr/>
            </w:pPr>
            <w:r>
              <w:rPr/>
              <w:t xml:space="preserve">3790 South Las Vegas Boulevard </w:t>
            </w:r>
          </w:p>
        </w:tc>
      </w:tr>
      <w:tr>
        <w:trPr/>
        <w:tc>
          <w:tcPr>
            <w:tcW w:w="1723" w:type="dxa"/>
            <w:tcBorders/>
            <w:vAlign w:val="center"/>
          </w:tcPr>
          <w:p>
            <w:pPr>
              <w:pStyle w:val="TableHeading"/>
              <w:suppressLineNumbers/>
              <w:bidi w:val="0"/>
              <w:spacing w:before="0" w:after="283"/>
              <w:jc w:val="center"/>
              <w:rPr/>
            </w:pPr>
            <w:r>
              <w:rPr/>
              <w:t xml:space="preserve">Avaamispäivä </w:t>
            </w:r>
          </w:p>
        </w:tc>
        <w:tc>
          <w:tcPr>
            <w:tcW w:w="8482" w:type="dxa"/>
            <w:tcBorders/>
            <w:vAlign w:val="center"/>
          </w:tcPr>
          <w:p>
            <w:pPr>
              <w:pStyle w:val="TableContents"/>
              <w:bidi w:val="0"/>
              <w:spacing w:before="0" w:after="283"/>
              <w:jc w:val="left"/>
              <w:rPr/>
            </w:pPr>
            <w:r>
              <w:rPr>
                <w:color w:val="A9A9A9"/>
              </w:rPr>
              <w:t xml:space="preserve">3. tammikuuta 1997</w:t>
            </w:r>
            <w:r>
              <w:rPr/>
              <w:t xml:space="preserve">; 21 vuotta sitten (3. tammikuuta 1997) </w:t>
            </w:r>
          </w:p>
        </w:tc>
      </w:tr>
      <w:tr>
        <w:trPr/>
        <w:tc>
          <w:tcPr>
            <w:tcW w:w="1723" w:type="dxa"/>
            <w:tcBorders/>
            <w:vAlign w:val="center"/>
          </w:tcPr>
          <w:p>
            <w:pPr>
              <w:pStyle w:val="TableHeading"/>
              <w:suppressLineNumbers/>
              <w:bidi w:val="0"/>
              <w:spacing w:before="0" w:after="283"/>
              <w:jc w:val="center"/>
              <w:rPr/>
            </w:pPr>
            <w:r>
              <w:rPr/>
              <w:t xml:space="preserve">Teema </w:t>
            </w:r>
          </w:p>
        </w:tc>
        <w:tc>
          <w:tcPr>
            <w:tcW w:w="8482" w:type="dxa"/>
            <w:tcBorders/>
            <w:vAlign w:val="center"/>
          </w:tcPr>
          <w:p>
            <w:pPr>
              <w:pStyle w:val="TableContents"/>
              <w:bidi w:val="0"/>
              <w:spacing w:before="0" w:after="283"/>
              <w:jc w:val="left"/>
              <w:rPr/>
            </w:pPr>
            <w:r>
              <w:rPr/>
              <w:t xml:space="preserve">New York City, New York </w:t>
            </w:r>
          </w:p>
        </w:tc>
      </w:tr>
      <w:tr>
        <w:trPr/>
        <w:tc>
          <w:tcPr>
            <w:tcW w:w="1723" w:type="dxa"/>
            <w:tcBorders/>
            <w:vAlign w:val="center"/>
          </w:tcPr>
          <w:p>
            <w:pPr>
              <w:pStyle w:val="TableHeading"/>
              <w:suppressLineNumbers/>
              <w:bidi w:val="0"/>
              <w:spacing w:before="0" w:after="283"/>
              <w:jc w:val="center"/>
              <w:rPr/>
            </w:pPr>
            <w:r>
              <w:rPr/>
              <w:t xml:space="preserve">Huoneiden lukumäärä </w:t>
            </w:r>
          </w:p>
        </w:tc>
        <w:tc>
          <w:tcPr>
            <w:tcW w:w="8482" w:type="dxa"/>
            <w:tcBorders/>
            <w:vAlign w:val="center"/>
          </w:tcPr>
          <w:p>
            <w:pPr>
              <w:pStyle w:val="TableContents"/>
              <w:bidi w:val="0"/>
              <w:spacing w:before="0" w:after="283"/>
              <w:jc w:val="left"/>
              <w:rPr/>
            </w:pPr>
            <w:r>
              <w:rPr/>
              <w:t xml:space="preserve">2,024 </w:t>
            </w:r>
          </w:p>
        </w:tc>
      </w:tr>
      <w:tr>
        <w:trPr/>
        <w:tc>
          <w:tcPr>
            <w:tcW w:w="1723" w:type="dxa"/>
            <w:tcBorders/>
            <w:vAlign w:val="center"/>
          </w:tcPr>
          <w:p>
            <w:pPr>
              <w:pStyle w:val="TableHeading"/>
              <w:suppressLineNumbers/>
              <w:bidi w:val="0"/>
              <w:spacing w:before="0" w:after="283"/>
              <w:jc w:val="center"/>
              <w:rPr/>
            </w:pPr>
            <w:r>
              <w:rPr/>
              <w:t xml:space="preserve">Pelitilaa yhteensä </w:t>
            </w:r>
          </w:p>
        </w:tc>
        <w:tc>
          <w:tcPr>
            <w:tcW w:w="8482" w:type="dxa"/>
            <w:tcBorders/>
            <w:vAlign w:val="center"/>
          </w:tcPr>
          <w:p>
            <w:pPr>
              <w:pStyle w:val="TableContents"/>
              <w:bidi w:val="0"/>
              <w:spacing w:before="0" w:after="283"/>
              <w:jc w:val="left"/>
              <w:rPr/>
            </w:pPr>
            <w:r>
              <w:rPr/>
              <w:t xml:space="preserve">84,000 neliöjalkaa (7,800 m) </w:t>
            </w:r>
          </w:p>
        </w:tc>
      </w:tr>
      <w:tr>
        <w:trPr/>
        <w:tc>
          <w:tcPr>
            <w:tcW w:w="1723" w:type="dxa"/>
            <w:tcBorders/>
            <w:vAlign w:val="center"/>
          </w:tcPr>
          <w:p>
            <w:pPr>
              <w:pStyle w:val="TableHeading"/>
              <w:suppressLineNumbers/>
              <w:bidi w:val="0"/>
              <w:spacing w:before="0" w:after="283"/>
              <w:jc w:val="center"/>
              <w:rPr/>
            </w:pPr>
            <w:r>
              <w:rPr/>
              <w:t xml:space="preserve">Pysyvät näyttelyt </w:t>
            </w:r>
          </w:p>
        </w:tc>
        <w:tc>
          <w:tcPr>
            <w:tcW w:w="8482" w:type="dxa"/>
            <w:tcBorders/>
            <w:vAlign w:val="center"/>
          </w:tcPr>
          <w:p>
            <w:pPr>
              <w:pStyle w:val="TableContents"/>
              <w:bidi w:val="0"/>
              <w:spacing w:before="0" w:after="283"/>
              <w:jc w:val="left"/>
              <w:rPr/>
            </w:pPr>
            <w:r>
              <w:rPr/>
              <w:t xml:space="preserve">Zumanity </w:t>
            </w:r>
          </w:p>
        </w:tc>
      </w:tr>
      <w:tr>
        <w:trPr/>
        <w:tc>
          <w:tcPr>
            <w:tcW w:w="1723" w:type="dxa"/>
            <w:tcBorders/>
            <w:vAlign w:val="center"/>
          </w:tcPr>
          <w:p>
            <w:pPr>
              <w:pStyle w:val="TableHeading"/>
              <w:suppressLineNumbers/>
              <w:bidi w:val="0"/>
              <w:spacing w:before="0" w:after="283"/>
              <w:jc w:val="center"/>
              <w:rPr/>
            </w:pPr>
            <w:r>
              <w:rPr/>
              <w:t xml:space="preserve">Tunnusomaiset nähtävyydet </w:t>
            </w:r>
          </w:p>
        </w:tc>
        <w:tc>
          <w:tcPr>
            <w:tcW w:w="8482" w:type="dxa"/>
            <w:tcBorders/>
            <w:vAlign w:val="center"/>
          </w:tcPr>
          <w:p>
            <w:pPr>
              <w:pStyle w:val="TableContents"/>
              <w:bidi w:val="0"/>
              <w:spacing w:before="0" w:after="283"/>
              <w:jc w:val="left"/>
              <w:rPr/>
            </w:pPr>
            <w:r>
              <w:rPr/>
              <w:t xml:space="preserve">Hersheyn suklaamaailman vuoristorata </w:t>
            </w:r>
          </w:p>
        </w:tc>
      </w:tr>
      <w:tr>
        <w:trPr/>
        <w:tc>
          <w:tcPr>
            <w:tcW w:w="1723" w:type="dxa"/>
            <w:tcBorders/>
            <w:vAlign w:val="center"/>
          </w:tcPr>
          <w:p>
            <w:pPr>
              <w:pStyle w:val="TableHeading"/>
              <w:suppressLineNumbers/>
              <w:bidi w:val="0"/>
              <w:spacing w:before="0" w:after="283"/>
              <w:jc w:val="center"/>
              <w:rPr/>
            </w:pPr>
            <w:r>
              <w:rPr/>
              <w:t xml:space="preserve">Merkittäviä ravintoloita </w:t>
            </w:r>
          </w:p>
        </w:tc>
        <w:tc>
          <w:tcPr>
            <w:tcW w:w="8482" w:type="dxa"/>
            <w:tcBorders/>
            <w:vAlign w:val="center"/>
          </w:tcPr>
          <w:p>
            <w:pPr>
              <w:pStyle w:val="TableContents"/>
              <w:bidi w:val="0"/>
              <w:spacing w:before="0" w:after="283"/>
              <w:jc w:val="left"/>
              <w:rPr/>
            </w:pPr>
            <w:r>
              <w:rPr/>
              <w:t xml:space="preserve">Gallagher's Steak House Nine Fine Irishmen Il Fornaio </w:t>
            </w:r>
          </w:p>
        </w:tc>
      </w:tr>
      <w:tr>
        <w:trPr/>
        <w:tc>
          <w:tcPr>
            <w:tcW w:w="1723" w:type="dxa"/>
            <w:tcBorders/>
            <w:vAlign w:val="center"/>
          </w:tcPr>
          <w:p>
            <w:pPr>
              <w:pStyle w:val="TableHeading"/>
              <w:suppressLineNumbers/>
              <w:bidi w:val="0"/>
              <w:spacing w:before="0" w:after="283"/>
              <w:jc w:val="center"/>
              <w:rPr/>
            </w:pPr>
            <w:r>
              <w:rPr/>
              <w:t xml:space="preserve">Kasinon tyyppi </w:t>
            </w:r>
          </w:p>
        </w:tc>
        <w:tc>
          <w:tcPr>
            <w:tcW w:w="8482" w:type="dxa"/>
            <w:tcBorders/>
            <w:vAlign w:val="center"/>
          </w:tcPr>
          <w:p>
            <w:pPr>
              <w:pStyle w:val="TableContents"/>
              <w:bidi w:val="0"/>
              <w:spacing w:before="0" w:after="283"/>
              <w:jc w:val="left"/>
              <w:rPr/>
            </w:pPr>
            <w:r>
              <w:rPr/>
              <w:t xml:space="preserve">Maapohjainen </w:t>
            </w:r>
          </w:p>
        </w:tc>
      </w:tr>
      <w:tr>
        <w:trPr/>
        <w:tc>
          <w:tcPr>
            <w:tcW w:w="1723" w:type="dxa"/>
            <w:tcBorders/>
            <w:vAlign w:val="center"/>
          </w:tcPr>
          <w:p>
            <w:pPr>
              <w:pStyle w:val="TableHeading"/>
              <w:suppressLineNumbers/>
              <w:bidi w:val="0"/>
              <w:spacing w:before="0" w:after="283"/>
              <w:jc w:val="center"/>
              <w:rPr/>
            </w:pPr>
            <w:r>
              <w:rPr/>
              <w:t xml:space="preserve">Omistaja </w:t>
            </w:r>
          </w:p>
        </w:tc>
        <w:tc>
          <w:tcPr>
            <w:tcW w:w="8482" w:type="dxa"/>
            <w:tcBorders/>
            <w:vAlign w:val="center"/>
          </w:tcPr>
          <w:p>
            <w:pPr>
              <w:pStyle w:val="TableContents"/>
              <w:bidi w:val="0"/>
              <w:spacing w:before="0" w:after="283"/>
              <w:jc w:val="left"/>
              <w:rPr/>
            </w:pPr>
            <w:r>
              <w:rPr/>
              <w:t xml:space="preserve">MGM Resorts International </w:t>
            </w:r>
          </w:p>
        </w:tc>
      </w:tr>
      <w:tr>
        <w:trPr/>
        <w:tc>
          <w:tcPr>
            <w:tcW w:w="1723" w:type="dxa"/>
            <w:tcBorders/>
            <w:vAlign w:val="center"/>
          </w:tcPr>
          <w:p>
            <w:pPr>
              <w:pStyle w:val="TableHeading"/>
              <w:suppressLineNumbers/>
              <w:bidi w:val="0"/>
              <w:spacing w:before="0" w:after="283"/>
              <w:jc w:val="center"/>
              <w:rPr/>
            </w:pPr>
            <w:r>
              <w:rPr/>
              <w:t xml:space="preserve">Arkkitehti </w:t>
            </w:r>
          </w:p>
        </w:tc>
        <w:tc>
          <w:tcPr>
            <w:tcW w:w="8482" w:type="dxa"/>
            <w:tcBorders/>
            <w:vAlign w:val="center"/>
          </w:tcPr>
          <w:p>
            <w:pPr>
              <w:pStyle w:val="TableContents"/>
              <w:bidi w:val="0"/>
              <w:spacing w:before="0" w:after="283"/>
              <w:jc w:val="left"/>
              <w:rPr/>
            </w:pPr>
            <w:r>
              <w:rPr/>
              <w:t xml:space="preserve">Neal Gaskin </w:t>
            </w:r>
          </w:p>
        </w:tc>
      </w:tr>
      <w:tr>
        <w:trPr/>
        <w:tc>
          <w:tcPr>
            <w:tcW w:w="1723" w:type="dxa"/>
            <w:tcBorders/>
            <w:vAlign w:val="center"/>
          </w:tcPr>
          <w:p>
            <w:pPr>
              <w:pStyle w:val="TableHeading"/>
              <w:suppressLineNumbers/>
              <w:bidi w:val="0"/>
              <w:spacing w:before="0" w:after="283"/>
              <w:jc w:val="center"/>
              <w:rPr/>
            </w:pPr>
            <w:r>
              <w:rPr/>
              <w:t xml:space="preserve">Kunnostettu vuonna </w:t>
            </w:r>
          </w:p>
        </w:tc>
        <w:tc>
          <w:tcPr>
            <w:tcW w:w="8482" w:type="dxa"/>
            <w:tcBorders/>
            <w:vAlign w:val="center"/>
          </w:tcPr>
          <w:p>
            <w:pPr>
              <w:pStyle w:val="TableContents"/>
              <w:bidi w:val="0"/>
              <w:spacing w:before="0" w:after="283"/>
              <w:jc w:val="left"/>
              <w:rPr/>
            </w:pPr>
            <w:r>
              <w:rPr/>
              <w:t xml:space="preserve">2006 </w:t>
            </w:r>
          </w:p>
        </w:tc>
      </w:tr>
      <w:tr>
        <w:trPr/>
        <w:tc>
          <w:tcPr>
            <w:tcW w:w="1723" w:type="dxa"/>
            <w:tcBorders/>
            <w:vAlign w:val="center"/>
          </w:tcPr>
          <w:p>
            <w:pPr>
              <w:pStyle w:val="TableHeading"/>
              <w:suppressLineNumbers/>
              <w:bidi w:val="0"/>
              <w:spacing w:before="0" w:after="283"/>
              <w:jc w:val="center"/>
              <w:rPr/>
            </w:pPr>
            <w:r>
              <w:rPr/>
              <w:t xml:space="preserve">Koordinaatit </w:t>
            </w:r>
          </w:p>
        </w:tc>
        <w:tc>
          <w:tcPr>
            <w:tcW w:w="8482" w:type="dxa"/>
            <w:tcBorders/>
            <w:vAlign w:val="center"/>
          </w:tcPr>
          <w:p>
            <w:pPr>
              <w:pStyle w:val="TableContents"/>
              <w:bidi w:val="0"/>
              <w:spacing w:before="0" w:after="283"/>
              <w:jc w:val="left"/>
              <w:rPr/>
            </w:pPr>
            <w:r>
              <w:rPr/>
              <w:t xml:space="preserve">36 ° 06 ′ 07''' N 115 ° 10 ′ 29''' W </w:t>
            </w:r>
            <w:r>
              <w:rPr/>
              <w:t xml:space="preserve">/ </w:t>
            </w:r>
            <w:r>
              <w:rPr/>
              <w:t xml:space="preserve">36.1020 ° N 115.1746 ° W </w:t>
            </w:r>
            <w:r>
              <w:rPr/>
              <w:t xml:space="preserve">/ 36.1020;-115.1746 Koordinaatit: 36 ° 06 ′ 07''' N 115 ° 10 ′ 29'' W </w:t>
            </w:r>
            <w:r>
              <w:rPr/>
              <w:t xml:space="preserve">/ </w:t>
            </w:r>
            <w:r>
              <w:rPr/>
              <w:t xml:space="preserve">36.1020 ° N 115.1746 ° W </w:t>
            </w:r>
            <w:r>
              <w:rPr/>
              <w:t xml:space="preserve">/ 36.1020;-115.1746 </w:t>
            </w:r>
          </w:p>
        </w:tc>
      </w:tr>
      <w:tr>
        <w:trPr/>
        <w:tc>
          <w:tcPr>
            <w:tcW w:w="1723" w:type="dxa"/>
            <w:tcBorders/>
            <w:vAlign w:val="center"/>
          </w:tcPr>
          <w:p>
            <w:pPr>
              <w:pStyle w:val="TableHeading"/>
              <w:suppressLineNumbers/>
              <w:bidi w:val="0"/>
              <w:spacing w:before="0" w:after="283"/>
              <w:jc w:val="center"/>
              <w:rPr/>
            </w:pPr>
            <w:r>
              <w:rPr/>
              <w:t xml:space="preserve">Verkkosivusto </w:t>
            </w:r>
          </w:p>
        </w:tc>
        <w:tc>
          <w:tcPr>
            <w:tcW w:w="8482" w:type="dxa"/>
            <w:tcBorders/>
            <w:vAlign w:val="center"/>
          </w:tcPr>
          <w:p>
            <w:pPr>
              <w:pStyle w:val="TableContents"/>
              <w:bidi w:val="0"/>
              <w:spacing w:before="0" w:after="283"/>
              <w:jc w:val="left"/>
              <w:rPr/>
            </w:pPr>
            <w:r>
              <w:rPr/>
              <w:t xml:space="preserve">www.newyorknewyork.com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new york rakennettiin las vegasissa?</w:t>
      </w:r>
    </w:p>
    <w:p>
      <w:pPr>
        <w:pStyle w:val="TextBody"/>
        <w:bidi w:val="0"/>
        <w:jc w:val="left"/>
        <w:rPr>
          <w:b/>
          <w:u w:val="single"/>
          <w:shd w:val="clear" w:fill="FFFF00"/>
        </w:rPr>
      </w:pPr>
      <w:r>
        <w:rPr>
          <w:b/>
          <w:u w:val="single"/>
          <w:shd w:val="clear" w:fill="FFFF00"/>
        </w:rPr>
        <w:t xml:space="preserve">Asiakirjan numero 38389</w:t>
      </w:r>
    </w:p>
    <w:p>
      <w:pPr>
        <w:pStyle w:val="TextBody"/>
        <w:bidi w:val="0"/>
        <w:jc w:val="left"/>
        <w:rPr>
          <w:b/>
          <w:shd w:val="clear" w:fill="FFFF00"/>
        </w:rPr>
      </w:pPr>
      <w:r>
        <w:rPr>
          <w:b/>
          <w:shd w:val="clear" w:fill="FFFF00"/>
        </w:rPr>
        <w:t xml:space="preserve">Tekstin numero 0</w:t>
      </w:r>
    </w:p>
    <w:tbl>
      <w:tblPr>
        <w:tblW w:w="15394" w:type="dxa"/>
        <w:jc w:val="left"/>
        <w:tblInd w:w="0" w:type="dxa"/>
        <w:tblLayout w:type="fixed"/>
        <w:tblCellMar>
          <w:top w:w="28" w:type="dxa"/>
          <w:left w:w="28" w:type="dxa"/>
          <w:bottom w:w="28" w:type="dxa"/>
          <w:right w:w="28" w:type="dxa"/>
        </w:tblCellMar>
      </w:tblPr>
      <w:tblGrid>
        <w:gridCol w:w="931"/>
        <w:gridCol w:w="1533"/>
        <w:gridCol w:w="1036"/>
        <w:gridCol w:w="1201"/>
        <w:gridCol w:w="766"/>
        <w:gridCol w:w="676"/>
        <w:gridCol w:w="676"/>
        <w:gridCol w:w="961"/>
        <w:gridCol w:w="1126"/>
        <w:gridCol w:w="601"/>
        <w:gridCol w:w="781"/>
        <w:gridCol w:w="571"/>
        <w:gridCol w:w="871"/>
        <w:gridCol w:w="2748"/>
        <w:gridCol w:w="916"/>
      </w:tblGrid>
      <w:tr>
        <w:trPr/>
        <w:tc>
          <w:tcPr>
            <w:tcW w:w="931" w:type="dxa"/>
            <w:tcBorders/>
            <w:vAlign w:val="center"/>
          </w:tcPr>
          <w:p>
            <w:pPr>
              <w:pStyle w:val="TableHeading"/>
              <w:suppressLineNumbers/>
              <w:bidi w:val="0"/>
              <w:spacing w:before="0" w:after="283"/>
              <w:jc w:val="center"/>
              <w:rPr/>
            </w:pPr>
            <w:r>
              <w:rPr/>
              <w:t xml:space="preserve">Mallinumero </w:t>
            </w:r>
          </w:p>
        </w:tc>
        <w:tc>
          <w:tcPr>
            <w:tcW w:w="1533" w:type="dxa"/>
            <w:tcBorders/>
            <w:vAlign w:val="center"/>
          </w:tcPr>
          <w:p>
            <w:pPr>
              <w:pStyle w:val="TableHeading"/>
              <w:suppressLineNumbers/>
              <w:bidi w:val="0"/>
              <w:spacing w:before="0" w:after="283"/>
              <w:jc w:val="center"/>
              <w:rPr/>
            </w:pPr>
            <w:r>
              <w:rPr/>
              <w:t xml:space="preserve">sSpec-numero </w:t>
            </w:r>
          </w:p>
        </w:tc>
        <w:tc>
          <w:tcPr>
            <w:tcW w:w="1036" w:type="dxa"/>
            <w:tcBorders/>
            <w:vAlign w:val="center"/>
          </w:tcPr>
          <w:p>
            <w:pPr>
              <w:pStyle w:val="TableHeading"/>
              <w:suppressLineNumbers/>
              <w:bidi w:val="0"/>
              <w:spacing w:before="0" w:after="283"/>
              <w:jc w:val="center"/>
              <w:rPr/>
            </w:pPr>
            <w:r>
              <w:rPr/>
              <w:t xml:space="preserve">Ytimet (säikeet) </w:t>
            </w:r>
          </w:p>
        </w:tc>
        <w:tc>
          <w:tcPr>
            <w:tcW w:w="1201" w:type="dxa"/>
            <w:tcBorders/>
            <w:vAlign w:val="center"/>
          </w:tcPr>
          <w:p>
            <w:pPr>
              <w:pStyle w:val="TableHeading"/>
              <w:suppressLineNumbers/>
              <w:bidi w:val="0"/>
              <w:spacing w:before="0" w:after="283"/>
              <w:jc w:val="center"/>
              <w:rPr/>
            </w:pPr>
            <w:r>
              <w:rPr/>
              <w:t xml:space="preserve">Taajuus </w:t>
            </w:r>
          </w:p>
        </w:tc>
        <w:tc>
          <w:tcPr>
            <w:tcW w:w="766" w:type="dxa"/>
            <w:tcBorders/>
            <w:vAlign w:val="center"/>
          </w:tcPr>
          <w:p>
            <w:pPr>
              <w:pStyle w:val="TableHeading"/>
              <w:suppressLineNumbers/>
              <w:bidi w:val="0"/>
              <w:spacing w:before="0" w:after="283"/>
              <w:jc w:val="center"/>
              <w:rPr/>
            </w:pPr>
            <w:r>
              <w:rPr/>
              <w:t xml:space="preserve">Turbo </w:t>
            </w:r>
          </w:p>
        </w:tc>
        <w:tc>
          <w:tcPr>
            <w:tcW w:w="676" w:type="dxa"/>
            <w:tcBorders/>
            <w:vAlign w:val="center"/>
          </w:tcPr>
          <w:p>
            <w:pPr>
              <w:pStyle w:val="TableHeading"/>
              <w:suppressLineNumbers/>
              <w:bidi w:val="0"/>
              <w:spacing w:before="0" w:after="283"/>
              <w:jc w:val="center"/>
              <w:rPr/>
            </w:pPr>
            <w:r>
              <w:rPr/>
              <w:t xml:space="preserve">L2-välimuisti </w:t>
            </w:r>
          </w:p>
        </w:tc>
        <w:tc>
          <w:tcPr>
            <w:tcW w:w="676" w:type="dxa"/>
            <w:tcBorders/>
            <w:vAlign w:val="center"/>
          </w:tcPr>
          <w:p>
            <w:pPr>
              <w:pStyle w:val="TableHeading"/>
              <w:suppressLineNumbers/>
              <w:bidi w:val="0"/>
              <w:spacing w:before="0" w:after="283"/>
              <w:jc w:val="center"/>
              <w:rPr/>
            </w:pPr>
            <w:r>
              <w:rPr/>
              <w:t xml:space="preserve">L3-välimuisti </w:t>
            </w:r>
          </w:p>
        </w:tc>
        <w:tc>
          <w:tcPr>
            <w:tcW w:w="961" w:type="dxa"/>
            <w:tcBorders/>
            <w:vAlign w:val="center"/>
          </w:tcPr>
          <w:p>
            <w:pPr>
              <w:pStyle w:val="TableHeading"/>
              <w:suppressLineNumbers/>
              <w:bidi w:val="0"/>
              <w:spacing w:before="0" w:after="283"/>
              <w:jc w:val="center"/>
              <w:rPr/>
            </w:pPr>
            <w:r>
              <w:rPr/>
              <w:t xml:space="preserve">GPU-malli </w:t>
            </w:r>
          </w:p>
        </w:tc>
        <w:tc>
          <w:tcPr>
            <w:tcW w:w="1126" w:type="dxa"/>
            <w:tcBorders/>
            <w:vAlign w:val="center"/>
          </w:tcPr>
          <w:p>
            <w:pPr>
              <w:pStyle w:val="TableHeading"/>
              <w:suppressLineNumbers/>
              <w:bidi w:val="0"/>
              <w:spacing w:before="0" w:after="283"/>
              <w:jc w:val="center"/>
              <w:rPr/>
            </w:pPr>
            <w:r>
              <w:rPr/>
              <w:t xml:space="preserve">GPU-taajuus </w:t>
            </w:r>
          </w:p>
        </w:tc>
        <w:tc>
          <w:tcPr>
            <w:tcW w:w="601" w:type="dxa"/>
            <w:tcBorders/>
            <w:vAlign w:val="center"/>
          </w:tcPr>
          <w:p>
            <w:pPr>
              <w:pStyle w:val="TableHeading"/>
              <w:suppressLineNumbers/>
              <w:bidi w:val="0"/>
              <w:spacing w:before="0" w:after="283"/>
              <w:jc w:val="center"/>
              <w:rPr/>
            </w:pPr>
            <w:r>
              <w:rPr/>
              <w:t xml:space="preserve">TDP </w:t>
            </w:r>
          </w:p>
        </w:tc>
        <w:tc>
          <w:tcPr>
            <w:tcW w:w="781" w:type="dxa"/>
            <w:tcBorders/>
            <w:vAlign w:val="center"/>
          </w:tcPr>
          <w:p>
            <w:pPr>
              <w:pStyle w:val="TableHeading"/>
              <w:suppressLineNumbers/>
              <w:bidi w:val="0"/>
              <w:spacing w:before="0" w:after="283"/>
              <w:jc w:val="center"/>
              <w:rPr/>
            </w:pPr>
            <w:r>
              <w:rPr/>
              <w:t xml:space="preserve">Pistorasia </w:t>
            </w:r>
          </w:p>
        </w:tc>
        <w:tc>
          <w:tcPr>
            <w:tcW w:w="571" w:type="dxa"/>
            <w:tcBorders/>
            <w:vAlign w:val="center"/>
          </w:tcPr>
          <w:p>
            <w:pPr>
              <w:pStyle w:val="TableHeading"/>
              <w:suppressLineNumbers/>
              <w:bidi w:val="0"/>
              <w:spacing w:before="0" w:after="283"/>
              <w:jc w:val="center"/>
              <w:rPr/>
            </w:pPr>
            <w:r>
              <w:rPr/>
              <w:t xml:space="preserve">I / O-väylä </w:t>
            </w:r>
          </w:p>
        </w:tc>
        <w:tc>
          <w:tcPr>
            <w:tcW w:w="871" w:type="dxa"/>
            <w:tcBorders/>
            <w:vAlign w:val="center"/>
          </w:tcPr>
          <w:p>
            <w:pPr>
              <w:pStyle w:val="TableHeading"/>
              <w:suppressLineNumbers/>
              <w:bidi w:val="0"/>
              <w:spacing w:before="0" w:after="283"/>
              <w:jc w:val="center"/>
              <w:rPr/>
            </w:pPr>
            <w:r>
              <w:rPr/>
              <w:t xml:space="preserve">Julkaisupäivä </w:t>
            </w:r>
          </w:p>
        </w:tc>
        <w:tc>
          <w:tcPr>
            <w:tcW w:w="2748" w:type="dxa"/>
            <w:tcBorders/>
            <w:vAlign w:val="center"/>
          </w:tcPr>
          <w:p>
            <w:pPr>
              <w:pStyle w:val="TableHeading"/>
              <w:suppressLineNumbers/>
              <w:bidi w:val="0"/>
              <w:spacing w:before="0" w:after="283"/>
              <w:jc w:val="center"/>
              <w:rPr/>
            </w:pPr>
            <w:r>
              <w:rPr/>
              <w:t xml:space="preserve">Osanumero (s) </w:t>
            </w:r>
          </w:p>
        </w:tc>
        <w:tc>
          <w:tcPr>
            <w:tcW w:w="916" w:type="dxa"/>
            <w:tcBorders/>
            <w:vAlign w:val="center"/>
          </w:tcPr>
          <w:p>
            <w:pPr>
              <w:pStyle w:val="TableHeading"/>
              <w:suppressLineNumbers/>
              <w:bidi w:val="0"/>
              <w:spacing w:before="0" w:after="283"/>
              <w:jc w:val="center"/>
              <w:rPr/>
            </w:pPr>
            <w:r>
              <w:rPr/>
              <w:t xml:space="preserve">Julkaisuhinta (USD) vakioteho </w:t>
            </w:r>
          </w:p>
        </w:tc>
      </w:tr>
      <w:tr>
        <w:trPr/>
        <w:tc>
          <w:tcPr>
            <w:tcW w:w="931" w:type="dxa"/>
            <w:tcBorders/>
            <w:vAlign w:val="center"/>
          </w:tcPr>
          <w:p>
            <w:pPr>
              <w:pStyle w:val="TableContents"/>
              <w:bidi w:val="0"/>
              <w:spacing w:before="0" w:after="283"/>
              <w:jc w:val="left"/>
              <w:rPr/>
            </w:pPr>
            <w:r>
              <w:rPr/>
              <w:t xml:space="preserve">Pentium G4560 </w:t>
            </w:r>
          </w:p>
        </w:tc>
        <w:tc>
          <w:tcPr>
            <w:tcW w:w="1533" w:type="dxa"/>
            <w:tcBorders/>
            <w:vAlign w:val="center"/>
          </w:tcPr>
          <w:p>
            <w:pPr>
              <w:pStyle w:val="TableContents"/>
              <w:numPr>
                <w:ilvl w:val="0"/>
                <w:numId w:val="33"/>
              </w:numPr>
              <w:tabs>
                <w:tab w:val="clear" w:pos="1134"/>
                <w:tab w:val="left" w:leader="none" w:pos="707"/>
              </w:tabs>
              <w:bidi w:val="0"/>
              <w:spacing w:before="0" w:after="283"/>
              <w:ind w:start="707" w:hanging="283"/>
              <w:jc w:val="left"/>
              <w:rPr/>
            </w:pPr>
            <w:r>
              <w:rPr/>
              <w:t xml:space="preserve">SR32Y (B0) </w:t>
            </w:r>
          </w:p>
        </w:tc>
        <w:tc>
          <w:tcPr>
            <w:tcW w:w="1036" w:type="dxa"/>
            <w:tcBorders/>
            <w:vAlign w:val="center"/>
          </w:tcPr>
          <w:p>
            <w:pPr>
              <w:pStyle w:val="TableContents"/>
              <w:bidi w:val="0"/>
              <w:spacing w:before="0" w:after="283"/>
              <w:jc w:val="left"/>
              <w:rPr/>
            </w:pPr>
            <w:r>
              <w:rPr/>
              <w:t xml:space="preserve">2 (4) </w:t>
            </w:r>
          </w:p>
        </w:tc>
        <w:tc>
          <w:tcPr>
            <w:tcW w:w="1201" w:type="dxa"/>
            <w:tcBorders/>
            <w:vAlign w:val="center"/>
          </w:tcPr>
          <w:p>
            <w:pPr>
              <w:pStyle w:val="TableContents"/>
              <w:bidi w:val="0"/>
              <w:spacing w:before="0" w:after="283"/>
              <w:jc w:val="left"/>
              <w:rPr/>
            </w:pPr>
            <w:r>
              <w:rPr/>
              <w:t xml:space="preserve">3,5 GHz </w:t>
            </w:r>
          </w:p>
        </w:tc>
        <w:tc>
          <w:tcPr>
            <w:tcW w:w="766" w:type="dxa"/>
            <w:tcBorders/>
            <w:vAlign w:val="center"/>
          </w:tcPr>
          <w:p>
            <w:pPr>
              <w:pStyle w:val="TableContents"/>
              <w:bidi w:val="0"/>
              <w:spacing w:before="0" w:after="283"/>
              <w:jc w:val="left"/>
              <w:rPr/>
            </w:pPr>
            <w:r>
              <w:rPr/>
              <w:t xml:space="preserve">N / A </w:t>
            </w:r>
          </w:p>
        </w:tc>
        <w:tc>
          <w:tcPr>
            <w:tcW w:w="676" w:type="dxa"/>
            <w:tcBorders/>
            <w:vAlign w:val="center"/>
          </w:tcPr>
          <w:p>
            <w:pPr>
              <w:pStyle w:val="TableContents"/>
              <w:bidi w:val="0"/>
              <w:spacing w:before="0" w:after="283"/>
              <w:jc w:val="left"/>
              <w:rPr/>
            </w:pPr>
            <w:r>
              <w:rPr/>
              <w:t xml:space="preserve">2 × 256 KiB </w:t>
            </w:r>
          </w:p>
        </w:tc>
        <w:tc>
          <w:tcPr>
            <w:tcW w:w="676" w:type="dxa"/>
            <w:tcBorders/>
            <w:vAlign w:val="center"/>
          </w:tcPr>
          <w:p>
            <w:pPr>
              <w:pStyle w:val="TableContents"/>
              <w:bidi w:val="0"/>
              <w:spacing w:before="0" w:after="283"/>
              <w:jc w:val="left"/>
              <w:rPr/>
            </w:pPr>
            <w:r>
              <w:rPr/>
              <w:t xml:space="preserve">3 MiB </w:t>
            </w:r>
          </w:p>
        </w:tc>
        <w:tc>
          <w:tcPr>
            <w:tcW w:w="961" w:type="dxa"/>
            <w:tcBorders/>
            <w:vAlign w:val="center"/>
          </w:tcPr>
          <w:p>
            <w:pPr>
              <w:pStyle w:val="TableContents"/>
              <w:bidi w:val="0"/>
              <w:spacing w:before="0" w:after="283"/>
              <w:jc w:val="left"/>
              <w:rPr/>
            </w:pPr>
            <w:r>
              <w:rPr/>
              <w:t xml:space="preserve">HD Graphics 610 </w:t>
            </w:r>
          </w:p>
        </w:tc>
        <w:tc>
          <w:tcPr>
            <w:tcW w:w="1126" w:type="dxa"/>
            <w:tcBorders/>
            <w:vAlign w:val="center"/>
          </w:tcPr>
          <w:p>
            <w:pPr>
              <w:pStyle w:val="TableContents"/>
              <w:bidi w:val="0"/>
              <w:spacing w:before="0" w:after="283"/>
              <w:jc w:val="left"/>
              <w:rPr/>
            </w:pPr>
            <w:r>
              <w:rPr/>
              <w:t xml:space="preserve">350 -- 1050 MHz </w:t>
            </w:r>
          </w:p>
        </w:tc>
        <w:tc>
          <w:tcPr>
            <w:tcW w:w="601" w:type="dxa"/>
            <w:tcBorders/>
            <w:vAlign w:val="center"/>
          </w:tcPr>
          <w:p>
            <w:pPr>
              <w:pStyle w:val="TableContents"/>
              <w:bidi w:val="0"/>
              <w:spacing w:before="0" w:after="283"/>
              <w:jc w:val="left"/>
              <w:rPr/>
            </w:pPr>
            <w:r>
              <w:rPr/>
              <w:t xml:space="preserve">54 W </w:t>
            </w:r>
          </w:p>
        </w:tc>
        <w:tc>
          <w:tcPr>
            <w:tcW w:w="781" w:type="dxa"/>
            <w:tcBorders/>
            <w:vAlign w:val="center"/>
          </w:tcPr>
          <w:p>
            <w:pPr>
              <w:pStyle w:val="TableContents"/>
              <w:bidi w:val="0"/>
              <w:spacing w:before="0" w:after="283"/>
              <w:jc w:val="left"/>
              <w:rPr/>
            </w:pPr>
            <w:r>
              <w:rPr/>
              <w:t xml:space="preserve">LGA 1151 </w:t>
            </w:r>
          </w:p>
        </w:tc>
        <w:tc>
          <w:tcPr>
            <w:tcW w:w="571" w:type="dxa"/>
            <w:tcBorders/>
            <w:vAlign w:val="center"/>
          </w:tcPr>
          <w:p>
            <w:pPr>
              <w:pStyle w:val="TableContents"/>
              <w:bidi w:val="0"/>
              <w:spacing w:before="0" w:after="283"/>
              <w:jc w:val="left"/>
              <w:rPr/>
            </w:pPr>
            <w:r>
              <w:rPr/>
              <w:t xml:space="preserve">DMI 3.0 </w:t>
            </w:r>
          </w:p>
        </w:tc>
        <w:tc>
          <w:tcPr>
            <w:tcW w:w="871" w:type="dxa"/>
            <w:tcBorders/>
            <w:vAlign w:val="center"/>
          </w:tcPr>
          <w:p>
            <w:pPr>
              <w:pStyle w:val="TableContents"/>
              <w:bidi w:val="0"/>
              <w:spacing w:before="0" w:after="283"/>
              <w:jc w:val="left"/>
              <w:rPr/>
            </w:pPr>
            <w:r>
              <w:rPr>
                <w:color w:val="A9A9A9"/>
              </w:rPr>
              <w:t xml:space="preserve">tammikuu </w:t>
            </w:r>
            <w:r>
              <w:rPr/>
              <w:t xml:space="preserve">2017 </w:t>
            </w:r>
          </w:p>
        </w:tc>
        <w:tc>
          <w:tcPr>
            <w:tcW w:w="274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BX80677G4560 </w:t>
            </w:r>
          </w:p>
          <w:p>
            <w:pPr>
              <w:pStyle w:val="TableContents"/>
              <w:numPr>
                <w:ilvl w:val="0"/>
                <w:numId w:val="34"/>
              </w:numPr>
              <w:tabs>
                <w:tab w:val="clear" w:pos="1134"/>
                <w:tab w:val="left" w:leader="none" w:pos="707"/>
              </w:tabs>
              <w:bidi w:val="0"/>
              <w:spacing w:before="0" w:after="283"/>
              <w:ind w:start="707" w:hanging="283"/>
              <w:jc w:val="left"/>
              <w:rPr/>
            </w:pPr>
            <w:r>
              <w:rPr/>
              <w:t xml:space="preserve">BXC80677G4560 </w:t>
            </w:r>
          </w:p>
        </w:tc>
        <w:tc>
          <w:tcPr>
            <w:tcW w:w="916" w:type="dxa"/>
            <w:tcBorders/>
            <w:vAlign w:val="center"/>
          </w:tcPr>
          <w:p>
            <w:pPr>
              <w:pStyle w:val="TableContents"/>
              <w:bidi w:val="0"/>
              <w:spacing w:before="0" w:after="283"/>
              <w:jc w:val="left"/>
              <w:rPr/>
            </w:pPr>
            <w:r>
              <w:rPr/>
              <w:t xml:space="preserve">$64 </w:t>
            </w:r>
          </w:p>
        </w:tc>
      </w:tr>
      <w:tr>
        <w:trPr/>
        <w:tc>
          <w:tcPr>
            <w:tcW w:w="931" w:type="dxa"/>
            <w:tcBorders/>
            <w:vAlign w:val="center"/>
          </w:tcPr>
          <w:p>
            <w:pPr>
              <w:pStyle w:val="TableContents"/>
              <w:bidi w:val="0"/>
              <w:spacing w:before="0" w:after="283"/>
              <w:jc w:val="left"/>
              <w:rPr/>
            </w:pPr>
            <w:r>
              <w:rPr/>
              <w:t xml:space="preserve">Pentium G4600 </w:t>
            </w:r>
          </w:p>
        </w:tc>
        <w:tc>
          <w:tcPr>
            <w:tcW w:w="1533" w:type="dxa"/>
            <w:tcBorders/>
            <w:vAlign w:val="center"/>
          </w:tcPr>
          <w:p>
            <w:pPr>
              <w:pStyle w:val="TableContents"/>
              <w:numPr>
                <w:ilvl w:val="0"/>
                <w:numId w:val="35"/>
              </w:numPr>
              <w:tabs>
                <w:tab w:val="clear" w:pos="1134"/>
                <w:tab w:val="left" w:leader="none" w:pos="707"/>
              </w:tabs>
              <w:bidi w:val="0"/>
              <w:spacing w:before="0" w:after="283"/>
              <w:ind w:start="707" w:hanging="283"/>
              <w:jc w:val="left"/>
              <w:rPr/>
            </w:pPr>
            <w:r>
              <w:rPr/>
              <w:t xml:space="preserve">SR35F (S0) </w:t>
            </w:r>
          </w:p>
        </w:tc>
        <w:tc>
          <w:tcPr>
            <w:tcW w:w="1036" w:type="dxa"/>
            <w:tcBorders/>
            <w:vAlign w:val="center"/>
          </w:tcPr>
          <w:p>
            <w:pPr>
              <w:pStyle w:val="TableContents"/>
              <w:bidi w:val="0"/>
              <w:spacing w:before="0" w:after="283"/>
              <w:jc w:val="left"/>
              <w:rPr/>
            </w:pPr>
            <w:r>
              <w:rPr/>
              <w:t xml:space="preserve">2 (4) </w:t>
            </w:r>
          </w:p>
        </w:tc>
        <w:tc>
          <w:tcPr>
            <w:tcW w:w="1201" w:type="dxa"/>
            <w:tcBorders/>
            <w:vAlign w:val="center"/>
          </w:tcPr>
          <w:p>
            <w:pPr>
              <w:pStyle w:val="TableContents"/>
              <w:bidi w:val="0"/>
              <w:spacing w:before="0" w:after="283"/>
              <w:jc w:val="left"/>
              <w:rPr/>
            </w:pPr>
            <w:r>
              <w:rPr/>
              <w:t xml:space="preserve">3,6 GHz </w:t>
            </w:r>
          </w:p>
        </w:tc>
        <w:tc>
          <w:tcPr>
            <w:tcW w:w="766" w:type="dxa"/>
            <w:tcBorders/>
            <w:vAlign w:val="center"/>
          </w:tcPr>
          <w:p>
            <w:pPr>
              <w:pStyle w:val="TableContents"/>
              <w:bidi w:val="0"/>
              <w:spacing w:before="0" w:after="283"/>
              <w:jc w:val="left"/>
              <w:rPr/>
            </w:pPr>
            <w:r>
              <w:rPr/>
              <w:t xml:space="preserve">N / A </w:t>
            </w:r>
          </w:p>
        </w:tc>
        <w:tc>
          <w:tcPr>
            <w:tcW w:w="676" w:type="dxa"/>
            <w:tcBorders/>
            <w:vAlign w:val="center"/>
          </w:tcPr>
          <w:p>
            <w:pPr>
              <w:pStyle w:val="TableContents"/>
              <w:bidi w:val="0"/>
              <w:spacing w:before="0" w:after="283"/>
              <w:jc w:val="left"/>
              <w:rPr/>
            </w:pPr>
            <w:r>
              <w:rPr/>
              <w:t xml:space="preserve">2 × 256 KiB </w:t>
            </w:r>
          </w:p>
        </w:tc>
        <w:tc>
          <w:tcPr>
            <w:tcW w:w="676" w:type="dxa"/>
            <w:tcBorders/>
            <w:vAlign w:val="center"/>
          </w:tcPr>
          <w:p>
            <w:pPr>
              <w:pStyle w:val="TableContents"/>
              <w:bidi w:val="0"/>
              <w:spacing w:before="0" w:after="283"/>
              <w:jc w:val="left"/>
              <w:rPr/>
            </w:pPr>
            <w:r>
              <w:rPr/>
              <w:t xml:space="preserve">3 MiB </w:t>
            </w:r>
          </w:p>
        </w:tc>
        <w:tc>
          <w:tcPr>
            <w:tcW w:w="961" w:type="dxa"/>
            <w:tcBorders/>
            <w:vAlign w:val="center"/>
          </w:tcPr>
          <w:p>
            <w:pPr>
              <w:pStyle w:val="TableContents"/>
              <w:bidi w:val="0"/>
              <w:spacing w:before="0" w:after="283"/>
              <w:jc w:val="left"/>
              <w:rPr/>
            </w:pPr>
            <w:r>
              <w:rPr/>
              <w:t xml:space="preserve">HD Graphics 630 </w:t>
            </w:r>
          </w:p>
        </w:tc>
        <w:tc>
          <w:tcPr>
            <w:tcW w:w="1126" w:type="dxa"/>
            <w:tcBorders/>
            <w:vAlign w:val="center"/>
          </w:tcPr>
          <w:p>
            <w:pPr>
              <w:pStyle w:val="TableContents"/>
              <w:bidi w:val="0"/>
              <w:spacing w:before="0" w:after="283"/>
              <w:jc w:val="left"/>
              <w:rPr/>
            </w:pPr>
            <w:r>
              <w:rPr/>
              <w:t xml:space="preserve">350 -- 1100 MHz </w:t>
            </w:r>
          </w:p>
        </w:tc>
        <w:tc>
          <w:tcPr>
            <w:tcW w:w="601" w:type="dxa"/>
            <w:tcBorders/>
            <w:vAlign w:val="center"/>
          </w:tcPr>
          <w:p>
            <w:pPr>
              <w:pStyle w:val="TableContents"/>
              <w:bidi w:val="0"/>
              <w:spacing w:before="0" w:after="283"/>
              <w:jc w:val="left"/>
              <w:rPr/>
            </w:pPr>
            <w:r>
              <w:rPr/>
              <w:t xml:space="preserve">51 W </w:t>
            </w:r>
          </w:p>
        </w:tc>
        <w:tc>
          <w:tcPr>
            <w:tcW w:w="781" w:type="dxa"/>
            <w:tcBorders/>
            <w:vAlign w:val="center"/>
          </w:tcPr>
          <w:p>
            <w:pPr>
              <w:pStyle w:val="TableContents"/>
              <w:bidi w:val="0"/>
              <w:spacing w:before="0" w:after="283"/>
              <w:jc w:val="left"/>
              <w:rPr/>
            </w:pPr>
            <w:r>
              <w:rPr/>
              <w:t xml:space="preserve">LGA 1151 </w:t>
            </w:r>
          </w:p>
        </w:tc>
        <w:tc>
          <w:tcPr>
            <w:tcW w:w="571" w:type="dxa"/>
            <w:tcBorders/>
            <w:vAlign w:val="center"/>
          </w:tcPr>
          <w:p>
            <w:pPr>
              <w:pStyle w:val="TableContents"/>
              <w:bidi w:val="0"/>
              <w:spacing w:before="0" w:after="283"/>
              <w:jc w:val="left"/>
              <w:rPr/>
            </w:pPr>
            <w:r>
              <w:rPr/>
              <w:t xml:space="preserve">DMI 3.0 </w:t>
            </w:r>
          </w:p>
        </w:tc>
        <w:tc>
          <w:tcPr>
            <w:tcW w:w="871" w:type="dxa"/>
            <w:tcBorders/>
            <w:vAlign w:val="center"/>
          </w:tcPr>
          <w:p>
            <w:pPr>
              <w:pStyle w:val="TableContents"/>
              <w:bidi w:val="0"/>
              <w:spacing w:before="0" w:after="283"/>
              <w:jc w:val="left"/>
              <w:rPr/>
            </w:pPr>
            <w:r>
              <w:rPr/>
              <w:t xml:space="preserve">tammikuu 2017 </w:t>
            </w:r>
          </w:p>
        </w:tc>
        <w:tc>
          <w:tcPr>
            <w:tcW w:w="2748"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BX80677G4600 </w:t>
            </w:r>
          </w:p>
          <w:p>
            <w:pPr>
              <w:pStyle w:val="TableContents"/>
              <w:numPr>
                <w:ilvl w:val="0"/>
                <w:numId w:val="36"/>
              </w:numPr>
              <w:tabs>
                <w:tab w:val="clear" w:pos="1134"/>
                <w:tab w:val="left" w:leader="none" w:pos="707"/>
              </w:tabs>
              <w:bidi w:val="0"/>
              <w:spacing w:before="0" w:after="283"/>
              <w:ind w:start="707" w:hanging="283"/>
              <w:jc w:val="left"/>
              <w:rPr/>
            </w:pPr>
            <w:r>
              <w:rPr/>
              <w:t xml:space="preserve">BXC80677G4600 </w:t>
            </w:r>
          </w:p>
        </w:tc>
        <w:tc>
          <w:tcPr>
            <w:tcW w:w="916" w:type="dxa"/>
            <w:tcBorders/>
            <w:vAlign w:val="center"/>
          </w:tcPr>
          <w:p>
            <w:pPr>
              <w:pStyle w:val="TableContents"/>
              <w:bidi w:val="0"/>
              <w:spacing w:before="0" w:after="283"/>
              <w:jc w:val="left"/>
              <w:rPr/>
            </w:pPr>
            <w:r>
              <w:rPr/>
              <w:t xml:space="preserve">$82 </w:t>
            </w:r>
          </w:p>
        </w:tc>
      </w:tr>
      <w:tr>
        <w:trPr/>
        <w:tc>
          <w:tcPr>
            <w:tcW w:w="931" w:type="dxa"/>
            <w:tcBorders/>
            <w:vAlign w:val="center"/>
          </w:tcPr>
          <w:p>
            <w:pPr>
              <w:pStyle w:val="TableContents"/>
              <w:bidi w:val="0"/>
              <w:spacing w:before="0" w:after="283"/>
              <w:jc w:val="left"/>
              <w:rPr/>
            </w:pPr>
            <w:r>
              <w:rPr/>
              <w:t xml:space="preserve">Pentium G4620 </w:t>
            </w:r>
          </w:p>
        </w:tc>
        <w:tc>
          <w:tcPr>
            <w:tcW w:w="1533" w:type="dxa"/>
            <w:tcBorders/>
            <w:vAlign w:val="center"/>
          </w:tcPr>
          <w:p>
            <w:pPr>
              <w:pStyle w:val="TableContents"/>
              <w:numPr>
                <w:ilvl w:val="0"/>
                <w:numId w:val="37"/>
              </w:numPr>
              <w:tabs>
                <w:tab w:val="clear" w:pos="1134"/>
                <w:tab w:val="left" w:leader="none" w:pos="707"/>
              </w:tabs>
              <w:bidi w:val="0"/>
              <w:spacing w:before="0" w:after="283"/>
              <w:ind w:start="707" w:hanging="283"/>
              <w:jc w:val="left"/>
              <w:rPr/>
            </w:pPr>
            <w:r>
              <w:rPr/>
              <w:t xml:space="preserve">SR35E (S0) </w:t>
            </w:r>
          </w:p>
        </w:tc>
        <w:tc>
          <w:tcPr>
            <w:tcW w:w="1036" w:type="dxa"/>
            <w:tcBorders/>
            <w:vAlign w:val="center"/>
          </w:tcPr>
          <w:p>
            <w:pPr>
              <w:pStyle w:val="TableContents"/>
              <w:bidi w:val="0"/>
              <w:spacing w:before="0" w:after="283"/>
              <w:jc w:val="left"/>
              <w:rPr/>
            </w:pPr>
            <w:r>
              <w:rPr/>
              <w:t xml:space="preserve">2 (4) </w:t>
            </w:r>
          </w:p>
        </w:tc>
        <w:tc>
          <w:tcPr>
            <w:tcW w:w="1201" w:type="dxa"/>
            <w:tcBorders/>
            <w:vAlign w:val="center"/>
          </w:tcPr>
          <w:p>
            <w:pPr>
              <w:pStyle w:val="TableContents"/>
              <w:bidi w:val="0"/>
              <w:spacing w:before="0" w:after="283"/>
              <w:jc w:val="left"/>
              <w:rPr/>
            </w:pPr>
            <w:r>
              <w:rPr/>
              <w:t xml:space="preserve">3,7 GHz </w:t>
            </w:r>
          </w:p>
        </w:tc>
        <w:tc>
          <w:tcPr>
            <w:tcW w:w="766" w:type="dxa"/>
            <w:tcBorders/>
            <w:vAlign w:val="center"/>
          </w:tcPr>
          <w:p>
            <w:pPr>
              <w:pStyle w:val="TableContents"/>
              <w:bidi w:val="0"/>
              <w:spacing w:before="0" w:after="283"/>
              <w:jc w:val="left"/>
              <w:rPr/>
            </w:pPr>
            <w:r>
              <w:rPr/>
              <w:t xml:space="preserve">N / A </w:t>
            </w:r>
          </w:p>
        </w:tc>
        <w:tc>
          <w:tcPr>
            <w:tcW w:w="676" w:type="dxa"/>
            <w:tcBorders/>
            <w:vAlign w:val="center"/>
          </w:tcPr>
          <w:p>
            <w:pPr>
              <w:pStyle w:val="TableContents"/>
              <w:bidi w:val="0"/>
              <w:spacing w:before="0" w:after="283"/>
              <w:jc w:val="left"/>
              <w:rPr/>
            </w:pPr>
            <w:r>
              <w:rPr/>
              <w:t xml:space="preserve">2 × 256 KiB </w:t>
            </w:r>
          </w:p>
        </w:tc>
        <w:tc>
          <w:tcPr>
            <w:tcW w:w="676" w:type="dxa"/>
            <w:tcBorders/>
            <w:vAlign w:val="center"/>
          </w:tcPr>
          <w:p>
            <w:pPr>
              <w:pStyle w:val="TableContents"/>
              <w:bidi w:val="0"/>
              <w:spacing w:before="0" w:after="283"/>
              <w:jc w:val="left"/>
              <w:rPr/>
            </w:pPr>
            <w:r>
              <w:rPr/>
              <w:t xml:space="preserve">3 MiB </w:t>
            </w:r>
          </w:p>
        </w:tc>
        <w:tc>
          <w:tcPr>
            <w:tcW w:w="961" w:type="dxa"/>
            <w:tcBorders/>
            <w:vAlign w:val="center"/>
          </w:tcPr>
          <w:p>
            <w:pPr>
              <w:pStyle w:val="TableContents"/>
              <w:bidi w:val="0"/>
              <w:spacing w:before="0" w:after="283"/>
              <w:jc w:val="left"/>
              <w:rPr/>
            </w:pPr>
            <w:r>
              <w:rPr/>
              <w:t xml:space="preserve">HD Graphics 630 </w:t>
            </w:r>
          </w:p>
        </w:tc>
        <w:tc>
          <w:tcPr>
            <w:tcW w:w="1126" w:type="dxa"/>
            <w:tcBorders/>
            <w:vAlign w:val="center"/>
          </w:tcPr>
          <w:p>
            <w:pPr>
              <w:pStyle w:val="TableContents"/>
              <w:bidi w:val="0"/>
              <w:spacing w:before="0" w:after="283"/>
              <w:jc w:val="left"/>
              <w:rPr/>
            </w:pPr>
            <w:r>
              <w:rPr/>
              <w:t xml:space="preserve">350 -- 1100 MHz </w:t>
            </w:r>
          </w:p>
        </w:tc>
        <w:tc>
          <w:tcPr>
            <w:tcW w:w="601" w:type="dxa"/>
            <w:tcBorders/>
            <w:vAlign w:val="center"/>
          </w:tcPr>
          <w:p>
            <w:pPr>
              <w:pStyle w:val="TableContents"/>
              <w:bidi w:val="0"/>
              <w:spacing w:before="0" w:after="283"/>
              <w:jc w:val="left"/>
              <w:rPr/>
            </w:pPr>
            <w:r>
              <w:rPr/>
              <w:t xml:space="preserve">51 W </w:t>
            </w:r>
          </w:p>
        </w:tc>
        <w:tc>
          <w:tcPr>
            <w:tcW w:w="781" w:type="dxa"/>
            <w:tcBorders/>
            <w:vAlign w:val="center"/>
          </w:tcPr>
          <w:p>
            <w:pPr>
              <w:pStyle w:val="TableContents"/>
              <w:bidi w:val="0"/>
              <w:spacing w:before="0" w:after="283"/>
              <w:jc w:val="left"/>
              <w:rPr/>
            </w:pPr>
            <w:r>
              <w:rPr/>
              <w:t xml:space="preserve">LGA 1151 </w:t>
            </w:r>
          </w:p>
        </w:tc>
        <w:tc>
          <w:tcPr>
            <w:tcW w:w="571" w:type="dxa"/>
            <w:tcBorders/>
            <w:vAlign w:val="center"/>
          </w:tcPr>
          <w:p>
            <w:pPr>
              <w:pStyle w:val="TableContents"/>
              <w:bidi w:val="0"/>
              <w:spacing w:before="0" w:after="283"/>
              <w:jc w:val="left"/>
              <w:rPr/>
            </w:pPr>
            <w:r>
              <w:rPr/>
              <w:t xml:space="preserve">DMI 3.0 </w:t>
            </w:r>
          </w:p>
        </w:tc>
        <w:tc>
          <w:tcPr>
            <w:tcW w:w="871" w:type="dxa"/>
            <w:tcBorders/>
            <w:vAlign w:val="center"/>
          </w:tcPr>
          <w:p>
            <w:pPr>
              <w:pStyle w:val="TableContents"/>
              <w:bidi w:val="0"/>
              <w:spacing w:before="0" w:after="283"/>
              <w:jc w:val="left"/>
              <w:rPr/>
            </w:pPr>
            <w:r>
              <w:rPr/>
              <w:t xml:space="preserve">tammikuu 2017 </w:t>
            </w:r>
          </w:p>
        </w:tc>
        <w:tc>
          <w:tcPr>
            <w:tcW w:w="2748" w:type="dxa"/>
            <w:tcBorders/>
            <w:vAlign w:val="center"/>
          </w:tcPr>
          <w:p>
            <w:pPr>
              <w:pStyle w:val="TableContents"/>
              <w:numPr>
                <w:ilvl w:val="0"/>
                <w:numId w:val="38"/>
              </w:numPr>
              <w:tabs>
                <w:tab w:val="clear" w:pos="1134"/>
                <w:tab w:val="left" w:leader="none" w:pos="707"/>
              </w:tabs>
              <w:bidi w:val="0"/>
              <w:spacing w:before="0" w:after="283"/>
              <w:ind w:start="707" w:hanging="283"/>
              <w:jc w:val="left"/>
              <w:rPr/>
            </w:pPr>
            <w:r>
              <w:rPr/>
              <w:t xml:space="preserve">BX80677G4620 </w:t>
            </w:r>
          </w:p>
        </w:tc>
        <w:tc>
          <w:tcPr>
            <w:tcW w:w="916" w:type="dxa"/>
            <w:tcBorders/>
            <w:vAlign w:val="center"/>
          </w:tcPr>
          <w:p>
            <w:pPr>
              <w:pStyle w:val="TableContents"/>
              <w:bidi w:val="0"/>
              <w:spacing w:before="0" w:after="283"/>
              <w:jc w:val="left"/>
              <w:rPr/>
            </w:pPr>
            <w:r>
              <w:rPr/>
              <w:t xml:space="preserve">93 dollaria alhainen teho </w:t>
            </w:r>
          </w:p>
        </w:tc>
      </w:tr>
      <w:tr>
        <w:trPr/>
        <w:tc>
          <w:tcPr>
            <w:tcW w:w="931" w:type="dxa"/>
            <w:tcBorders/>
            <w:vAlign w:val="center"/>
          </w:tcPr>
          <w:p>
            <w:pPr>
              <w:pStyle w:val="TableContents"/>
              <w:bidi w:val="0"/>
              <w:spacing w:before="0" w:after="283"/>
              <w:jc w:val="left"/>
              <w:rPr/>
            </w:pPr>
            <w:r>
              <w:rPr/>
              <w:t xml:space="preserve">Pentium G4560T </w:t>
            </w:r>
          </w:p>
        </w:tc>
        <w:tc>
          <w:tcPr>
            <w:tcW w:w="1533" w:type="dxa"/>
            <w:tcBorders/>
            <w:vAlign w:val="center"/>
          </w:tcPr>
          <w:p>
            <w:pPr>
              <w:pStyle w:val="TableContents"/>
              <w:numPr>
                <w:ilvl w:val="0"/>
                <w:numId w:val="39"/>
              </w:numPr>
              <w:tabs>
                <w:tab w:val="clear" w:pos="1134"/>
                <w:tab w:val="left" w:leader="none" w:pos="707"/>
              </w:tabs>
              <w:bidi w:val="0"/>
              <w:spacing w:before="0" w:after="283"/>
              <w:ind w:start="707" w:hanging="283"/>
              <w:jc w:val="left"/>
              <w:rPr/>
            </w:pPr>
            <w:r>
              <w:rPr/>
              <w:t xml:space="preserve">SR35T (S0) </w:t>
            </w:r>
          </w:p>
        </w:tc>
        <w:tc>
          <w:tcPr>
            <w:tcW w:w="1036" w:type="dxa"/>
            <w:tcBorders/>
            <w:vAlign w:val="center"/>
          </w:tcPr>
          <w:p>
            <w:pPr>
              <w:pStyle w:val="TableContents"/>
              <w:bidi w:val="0"/>
              <w:spacing w:before="0" w:after="283"/>
              <w:jc w:val="left"/>
              <w:rPr/>
            </w:pPr>
            <w:r>
              <w:rPr/>
              <w:t xml:space="preserve">2 (4) </w:t>
            </w:r>
          </w:p>
        </w:tc>
        <w:tc>
          <w:tcPr>
            <w:tcW w:w="1201" w:type="dxa"/>
            <w:tcBorders/>
            <w:vAlign w:val="center"/>
          </w:tcPr>
          <w:p>
            <w:pPr>
              <w:pStyle w:val="TableContents"/>
              <w:bidi w:val="0"/>
              <w:spacing w:before="0" w:after="283"/>
              <w:jc w:val="left"/>
              <w:rPr/>
            </w:pPr>
            <w:r>
              <w:rPr/>
              <w:t xml:space="preserve">2,9 GHz </w:t>
            </w:r>
          </w:p>
        </w:tc>
        <w:tc>
          <w:tcPr>
            <w:tcW w:w="766" w:type="dxa"/>
            <w:tcBorders/>
            <w:vAlign w:val="center"/>
          </w:tcPr>
          <w:p>
            <w:pPr>
              <w:pStyle w:val="TableContents"/>
              <w:bidi w:val="0"/>
              <w:spacing w:before="0" w:after="283"/>
              <w:jc w:val="left"/>
              <w:rPr/>
            </w:pPr>
            <w:r>
              <w:rPr/>
              <w:t xml:space="preserve">N / A </w:t>
            </w:r>
          </w:p>
        </w:tc>
        <w:tc>
          <w:tcPr>
            <w:tcW w:w="676" w:type="dxa"/>
            <w:tcBorders/>
            <w:vAlign w:val="center"/>
          </w:tcPr>
          <w:p>
            <w:pPr>
              <w:pStyle w:val="TableContents"/>
              <w:bidi w:val="0"/>
              <w:spacing w:before="0" w:after="283"/>
              <w:jc w:val="left"/>
              <w:rPr/>
            </w:pPr>
            <w:r>
              <w:rPr/>
              <w:t xml:space="preserve">2 × 256 KiB </w:t>
            </w:r>
          </w:p>
        </w:tc>
        <w:tc>
          <w:tcPr>
            <w:tcW w:w="676" w:type="dxa"/>
            <w:tcBorders/>
            <w:vAlign w:val="center"/>
          </w:tcPr>
          <w:p>
            <w:pPr>
              <w:pStyle w:val="TableContents"/>
              <w:bidi w:val="0"/>
              <w:spacing w:before="0" w:after="283"/>
              <w:jc w:val="left"/>
              <w:rPr/>
            </w:pPr>
            <w:r>
              <w:rPr/>
              <w:t xml:space="preserve">3 MiB </w:t>
            </w:r>
          </w:p>
        </w:tc>
        <w:tc>
          <w:tcPr>
            <w:tcW w:w="961" w:type="dxa"/>
            <w:tcBorders/>
            <w:vAlign w:val="center"/>
          </w:tcPr>
          <w:p>
            <w:pPr>
              <w:pStyle w:val="TableContents"/>
              <w:bidi w:val="0"/>
              <w:spacing w:before="0" w:after="283"/>
              <w:jc w:val="left"/>
              <w:rPr/>
            </w:pPr>
            <w:r>
              <w:rPr/>
              <w:t xml:space="preserve">HD Graphics 610 </w:t>
            </w:r>
          </w:p>
        </w:tc>
        <w:tc>
          <w:tcPr>
            <w:tcW w:w="1126" w:type="dxa"/>
            <w:tcBorders/>
            <w:vAlign w:val="center"/>
          </w:tcPr>
          <w:p>
            <w:pPr>
              <w:pStyle w:val="TableContents"/>
              <w:bidi w:val="0"/>
              <w:spacing w:before="0" w:after="283"/>
              <w:jc w:val="left"/>
              <w:rPr/>
            </w:pPr>
            <w:r>
              <w:rPr/>
              <w:t xml:space="preserve">350 -- 1050 MHz </w:t>
            </w:r>
          </w:p>
        </w:tc>
        <w:tc>
          <w:tcPr>
            <w:tcW w:w="601" w:type="dxa"/>
            <w:tcBorders/>
            <w:vAlign w:val="center"/>
          </w:tcPr>
          <w:p>
            <w:pPr>
              <w:pStyle w:val="TableContents"/>
              <w:bidi w:val="0"/>
              <w:spacing w:before="0" w:after="283"/>
              <w:jc w:val="left"/>
              <w:rPr/>
            </w:pPr>
            <w:r>
              <w:rPr/>
              <w:t xml:space="preserve">35 W </w:t>
            </w:r>
          </w:p>
        </w:tc>
        <w:tc>
          <w:tcPr>
            <w:tcW w:w="781" w:type="dxa"/>
            <w:tcBorders/>
            <w:vAlign w:val="center"/>
          </w:tcPr>
          <w:p>
            <w:pPr>
              <w:pStyle w:val="TableContents"/>
              <w:bidi w:val="0"/>
              <w:spacing w:before="0" w:after="283"/>
              <w:jc w:val="left"/>
              <w:rPr/>
            </w:pPr>
            <w:r>
              <w:rPr/>
              <w:t xml:space="preserve">LGA 1151 </w:t>
            </w:r>
          </w:p>
        </w:tc>
        <w:tc>
          <w:tcPr>
            <w:tcW w:w="571" w:type="dxa"/>
            <w:tcBorders/>
            <w:vAlign w:val="center"/>
          </w:tcPr>
          <w:p>
            <w:pPr>
              <w:pStyle w:val="TableContents"/>
              <w:bidi w:val="0"/>
              <w:spacing w:before="0" w:after="283"/>
              <w:jc w:val="left"/>
              <w:rPr/>
            </w:pPr>
            <w:r>
              <w:rPr/>
              <w:t xml:space="preserve">DMI 3.0 </w:t>
            </w:r>
          </w:p>
        </w:tc>
        <w:tc>
          <w:tcPr>
            <w:tcW w:w="871" w:type="dxa"/>
            <w:tcBorders/>
            <w:vAlign w:val="center"/>
          </w:tcPr>
          <w:p>
            <w:pPr>
              <w:pStyle w:val="TableContents"/>
              <w:bidi w:val="0"/>
              <w:spacing w:before="0" w:after="283"/>
              <w:jc w:val="left"/>
              <w:rPr/>
            </w:pPr>
            <w:r>
              <w:rPr/>
              <w:t xml:space="preserve">tammikuu 2017 </w:t>
            </w:r>
          </w:p>
        </w:tc>
        <w:tc>
          <w:tcPr>
            <w:tcW w:w="2748" w:type="dxa"/>
            <w:tcBorders/>
            <w:vAlign w:val="center"/>
          </w:tcPr>
          <w:p>
            <w:pPr>
              <w:pStyle w:val="TableContents"/>
              <w:numPr>
                <w:ilvl w:val="0"/>
                <w:numId w:val="40"/>
              </w:numPr>
              <w:tabs>
                <w:tab w:val="clear" w:pos="1134"/>
                <w:tab w:val="left" w:leader="none" w:pos="707"/>
              </w:tabs>
              <w:bidi w:val="0"/>
              <w:spacing w:before="0" w:after="283"/>
              <w:ind w:start="707" w:hanging="283"/>
              <w:jc w:val="left"/>
              <w:rPr/>
            </w:pPr>
            <w:r>
              <w:rPr/>
              <w:t xml:space="preserve">CM8067703016117 </w:t>
            </w:r>
          </w:p>
        </w:tc>
        <w:tc>
          <w:tcPr>
            <w:tcW w:w="916" w:type="dxa"/>
            <w:tcBorders/>
            <w:vAlign w:val="center"/>
          </w:tcPr>
          <w:p>
            <w:pPr>
              <w:pStyle w:val="TableContents"/>
              <w:bidi w:val="0"/>
              <w:spacing w:before="0" w:after="283"/>
              <w:jc w:val="left"/>
              <w:rPr/>
            </w:pPr>
            <w:r>
              <w:rPr/>
              <w:t xml:space="preserve">$64 </w:t>
            </w:r>
          </w:p>
        </w:tc>
      </w:tr>
      <w:tr>
        <w:trPr/>
        <w:tc>
          <w:tcPr>
            <w:tcW w:w="931" w:type="dxa"/>
            <w:tcBorders/>
            <w:vAlign w:val="center"/>
          </w:tcPr>
          <w:p>
            <w:pPr>
              <w:pStyle w:val="TableContents"/>
              <w:bidi w:val="0"/>
              <w:spacing w:before="0" w:after="283"/>
              <w:jc w:val="left"/>
              <w:rPr/>
            </w:pPr>
            <w:r>
              <w:rPr/>
              <w:t xml:space="preserve">Pentium G4600T </w:t>
            </w:r>
          </w:p>
        </w:tc>
        <w:tc>
          <w:tcPr>
            <w:tcW w:w="1533" w:type="dxa"/>
            <w:tcBorders/>
            <w:vAlign w:val="center"/>
          </w:tcPr>
          <w:p>
            <w:pPr>
              <w:pStyle w:val="TableContents"/>
              <w:numPr>
                <w:ilvl w:val="0"/>
                <w:numId w:val="41"/>
              </w:numPr>
              <w:tabs>
                <w:tab w:val="clear" w:pos="1134"/>
                <w:tab w:val="left" w:leader="none" w:pos="707"/>
              </w:tabs>
              <w:bidi w:val="0"/>
              <w:spacing w:before="0" w:after="283"/>
              <w:ind w:start="707" w:hanging="283"/>
              <w:jc w:val="left"/>
              <w:rPr/>
            </w:pPr>
            <w:r>
              <w:rPr/>
              <w:t xml:space="preserve">SR35R (S0) </w:t>
            </w:r>
          </w:p>
        </w:tc>
        <w:tc>
          <w:tcPr>
            <w:tcW w:w="1036" w:type="dxa"/>
            <w:tcBorders/>
            <w:vAlign w:val="center"/>
          </w:tcPr>
          <w:p>
            <w:pPr>
              <w:pStyle w:val="TableContents"/>
              <w:bidi w:val="0"/>
              <w:spacing w:before="0" w:after="283"/>
              <w:jc w:val="left"/>
              <w:rPr/>
            </w:pPr>
            <w:r>
              <w:rPr/>
              <w:t xml:space="preserve">2 (4) </w:t>
            </w:r>
          </w:p>
        </w:tc>
        <w:tc>
          <w:tcPr>
            <w:tcW w:w="1201" w:type="dxa"/>
            <w:tcBorders/>
            <w:vAlign w:val="center"/>
          </w:tcPr>
          <w:p>
            <w:pPr>
              <w:pStyle w:val="TableContents"/>
              <w:bidi w:val="0"/>
              <w:spacing w:before="0" w:after="283"/>
              <w:jc w:val="left"/>
              <w:rPr/>
            </w:pPr>
            <w:r>
              <w:rPr/>
              <w:t xml:space="preserve">3 GHz </w:t>
            </w:r>
          </w:p>
        </w:tc>
        <w:tc>
          <w:tcPr>
            <w:tcW w:w="766" w:type="dxa"/>
            <w:tcBorders/>
            <w:vAlign w:val="center"/>
          </w:tcPr>
          <w:p>
            <w:pPr>
              <w:pStyle w:val="TableContents"/>
              <w:bidi w:val="0"/>
              <w:spacing w:before="0" w:after="283"/>
              <w:jc w:val="left"/>
              <w:rPr/>
            </w:pPr>
            <w:r>
              <w:rPr/>
              <w:t xml:space="preserve">N / A </w:t>
            </w:r>
          </w:p>
        </w:tc>
        <w:tc>
          <w:tcPr>
            <w:tcW w:w="676" w:type="dxa"/>
            <w:tcBorders/>
            <w:vAlign w:val="center"/>
          </w:tcPr>
          <w:p>
            <w:pPr>
              <w:pStyle w:val="TableContents"/>
              <w:bidi w:val="0"/>
              <w:spacing w:before="0" w:after="283"/>
              <w:jc w:val="left"/>
              <w:rPr/>
            </w:pPr>
            <w:r>
              <w:rPr/>
              <w:t xml:space="preserve">2 × 256 KiB </w:t>
            </w:r>
          </w:p>
        </w:tc>
        <w:tc>
          <w:tcPr>
            <w:tcW w:w="676" w:type="dxa"/>
            <w:tcBorders/>
            <w:vAlign w:val="center"/>
          </w:tcPr>
          <w:p>
            <w:pPr>
              <w:pStyle w:val="TableContents"/>
              <w:bidi w:val="0"/>
              <w:spacing w:before="0" w:after="283"/>
              <w:jc w:val="left"/>
              <w:rPr/>
            </w:pPr>
            <w:r>
              <w:rPr/>
              <w:t xml:space="preserve">3 MiB </w:t>
            </w:r>
          </w:p>
        </w:tc>
        <w:tc>
          <w:tcPr>
            <w:tcW w:w="961" w:type="dxa"/>
            <w:tcBorders/>
            <w:vAlign w:val="center"/>
          </w:tcPr>
          <w:p>
            <w:pPr>
              <w:pStyle w:val="TableContents"/>
              <w:bidi w:val="0"/>
              <w:spacing w:before="0" w:after="283"/>
              <w:jc w:val="left"/>
              <w:rPr/>
            </w:pPr>
            <w:r>
              <w:rPr/>
              <w:t xml:space="preserve">HD Graphics 630 </w:t>
            </w:r>
          </w:p>
        </w:tc>
        <w:tc>
          <w:tcPr>
            <w:tcW w:w="1126" w:type="dxa"/>
            <w:tcBorders/>
            <w:vAlign w:val="center"/>
          </w:tcPr>
          <w:p>
            <w:pPr>
              <w:pStyle w:val="TableContents"/>
              <w:bidi w:val="0"/>
              <w:spacing w:before="0" w:after="283"/>
              <w:jc w:val="left"/>
              <w:rPr/>
            </w:pPr>
            <w:r>
              <w:rPr/>
              <w:t xml:space="preserve">350 -- 1050 MHz </w:t>
            </w:r>
          </w:p>
        </w:tc>
        <w:tc>
          <w:tcPr>
            <w:tcW w:w="601" w:type="dxa"/>
            <w:tcBorders/>
            <w:vAlign w:val="center"/>
          </w:tcPr>
          <w:p>
            <w:pPr>
              <w:pStyle w:val="TableContents"/>
              <w:bidi w:val="0"/>
              <w:spacing w:before="0" w:after="283"/>
              <w:jc w:val="left"/>
              <w:rPr/>
            </w:pPr>
            <w:r>
              <w:rPr/>
              <w:t xml:space="preserve">35 W </w:t>
            </w:r>
          </w:p>
        </w:tc>
        <w:tc>
          <w:tcPr>
            <w:tcW w:w="781" w:type="dxa"/>
            <w:tcBorders/>
            <w:vAlign w:val="center"/>
          </w:tcPr>
          <w:p>
            <w:pPr>
              <w:pStyle w:val="TableContents"/>
              <w:bidi w:val="0"/>
              <w:spacing w:before="0" w:after="283"/>
              <w:jc w:val="left"/>
              <w:rPr/>
            </w:pPr>
            <w:r>
              <w:rPr/>
              <w:t xml:space="preserve">LGA 1151 </w:t>
            </w:r>
          </w:p>
        </w:tc>
        <w:tc>
          <w:tcPr>
            <w:tcW w:w="571" w:type="dxa"/>
            <w:tcBorders/>
            <w:vAlign w:val="center"/>
          </w:tcPr>
          <w:p>
            <w:pPr>
              <w:pStyle w:val="TableContents"/>
              <w:bidi w:val="0"/>
              <w:spacing w:before="0" w:after="283"/>
              <w:jc w:val="left"/>
              <w:rPr/>
            </w:pPr>
            <w:r>
              <w:rPr/>
              <w:t xml:space="preserve">DMI 3.0 </w:t>
            </w:r>
          </w:p>
        </w:tc>
        <w:tc>
          <w:tcPr>
            <w:tcW w:w="871" w:type="dxa"/>
            <w:tcBorders/>
            <w:vAlign w:val="center"/>
          </w:tcPr>
          <w:p>
            <w:pPr>
              <w:pStyle w:val="TableContents"/>
              <w:bidi w:val="0"/>
              <w:spacing w:before="0" w:after="283"/>
              <w:jc w:val="left"/>
              <w:rPr/>
            </w:pPr>
            <w:r>
              <w:rPr/>
              <w:t xml:space="preserve">tammikuu 2017 </w:t>
            </w:r>
          </w:p>
        </w:tc>
        <w:tc>
          <w:tcPr>
            <w:tcW w:w="2748" w:type="dxa"/>
            <w:tcBorders/>
            <w:vAlign w:val="center"/>
          </w:tcPr>
          <w:p>
            <w:pPr>
              <w:pStyle w:val="TableContents"/>
              <w:numPr>
                <w:ilvl w:val="0"/>
                <w:numId w:val="42"/>
              </w:numPr>
              <w:tabs>
                <w:tab w:val="clear" w:pos="1134"/>
                <w:tab w:val="left" w:leader="none" w:pos="707"/>
              </w:tabs>
              <w:bidi w:val="0"/>
              <w:spacing w:before="0" w:after="283"/>
              <w:ind w:start="707" w:hanging="283"/>
              <w:jc w:val="left"/>
              <w:rPr/>
            </w:pPr>
            <w:r>
              <w:rPr/>
              <w:t xml:space="preserve">CM8067703016014 </w:t>
            </w:r>
          </w:p>
        </w:tc>
        <w:tc>
          <w:tcPr>
            <w:tcW w:w="916" w:type="dxa"/>
            <w:tcBorders/>
            <w:vAlign w:val="center"/>
          </w:tcPr>
          <w:p>
            <w:pPr>
              <w:pStyle w:val="TableContents"/>
              <w:bidi w:val="0"/>
              <w:spacing w:before="0" w:after="283"/>
              <w:jc w:val="left"/>
              <w:rPr/>
            </w:pPr>
            <w:r>
              <w:rPr/>
              <w:t xml:space="preserve">$75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intel pentium g4560 tuli markkinoille?</w:t>
      </w:r>
    </w:p>
    <w:p>
      <w:pPr>
        <w:pStyle w:val="TextBody"/>
        <w:bidi w:val="0"/>
        <w:jc w:val="left"/>
        <w:rPr>
          <w:b/>
          <w:u w:val="single"/>
          <w:shd w:val="clear" w:fill="FFFF00"/>
        </w:rPr>
      </w:pPr>
      <w:r>
        <w:rPr>
          <w:b/>
          <w:u w:val="single"/>
          <w:shd w:val="clear" w:fill="FFFF00"/>
        </w:rPr>
        <w:t xml:space="preserve">Asiakirjan numero 38390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Government Accountability Office (GAO) on lainsäädäntöelimenä toimiva valtion virasto, joka </w:t>
      </w:r>
      <w:r>
        <w:rPr>
          <w:color w:val="A9A9A9"/>
        </w:rPr>
        <w:t xml:space="preserve">tarjoaa tarkastus-, arviointi- ja tutkintapalveluja Yhdysvaltain kongressille</w:t>
      </w:r>
      <w:r>
        <w:rPr/>
        <w:t xml:space="preserve">. Se on Yhdysvaltain liittovaltion hallinnon ylin tarkastuselin.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yleisen kirjanpitotoimiston tehtävä</w:t>
      </w:r>
    </w:p>
    <w:p>
      <w:pPr>
        <w:pStyle w:val="TextBody"/>
        <w:bidi w:val="0"/>
        <w:jc w:val="left"/>
        <w:rPr>
          <w:b/>
          <w:u w:val="single"/>
          <w:shd w:val="clear" w:fill="FFFF00"/>
        </w:rPr>
      </w:pPr>
      <w:r>
        <w:rPr>
          <w:b/>
          <w:u w:val="single"/>
          <w:shd w:val="clear" w:fill="FFFF00"/>
        </w:rPr>
        <w:t xml:space="preserve">Asiakirjan numero 38391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Aikalämpötilan ilmaisin (TTI) on laite tai älykäs etiketti, joka näyttää tuotteen kertyneen aika-lämpötilahistorian. Aikalämpötilamittareita käytetään yleisesti </w:t>
      </w:r>
      <w:r>
        <w:rPr>
          <w:color w:val="A9A9A9"/>
        </w:rPr>
        <w:t xml:space="preserve">elintarvikkeissa</w:t>
      </w:r>
      <w:r>
        <w:rPr/>
        <w:t xml:space="preserve">, </w:t>
      </w:r>
      <w:r>
        <w:rPr>
          <w:color w:val="DCDCDC"/>
        </w:rPr>
        <w:t xml:space="preserve">lääkkeissä </w:t>
      </w:r>
      <w:r>
        <w:rPr/>
        <w:t xml:space="preserve">ja </w:t>
      </w:r>
      <w:r>
        <w:rPr>
          <w:color w:val="2F4F4F"/>
        </w:rPr>
        <w:t xml:space="preserve">lääkinnällisissä tuotteissa </w:t>
      </w:r>
      <w:r>
        <w:rPr/>
        <w:t xml:space="preserve">osoittamaan altistumista liian korkealle lämpötilalle (ja lämpötilassaoloaikaa).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aika-lämpötila-indikaattori (tti), joka tavallisimmin esiintyy</w:t>
      </w:r>
    </w:p>
    <w:p>
      <w:pPr>
        <w:pStyle w:val="TextBody"/>
        <w:bidi w:val="0"/>
        <w:jc w:val="left"/>
        <w:rPr>
          <w:b/>
          <w:u w:val="single"/>
          <w:shd w:val="clear" w:fill="FFFF00"/>
        </w:rPr>
      </w:pPr>
      <w:r>
        <w:rPr>
          <w:b/>
          <w:u w:val="single"/>
          <w:shd w:val="clear" w:fill="FFFF00"/>
        </w:rPr>
        <w:t xml:space="preserve">Asiakirjan numero 38392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Chick-fil-A Peach Bowl Chick-fil-A Peach Bowl </w:t>
      </w:r>
    </w:p>
    <w:tbl>
      <w:tblPr>
        <w:tblW w:w="10205" w:type="dxa"/>
        <w:jc w:val="left"/>
        <w:tblInd w:w="0" w:type="dxa"/>
        <w:tblLayout w:type="fixed"/>
        <w:tblCellMar>
          <w:top w:w="28" w:type="dxa"/>
          <w:left w:w="28" w:type="dxa"/>
          <w:bottom w:w="28" w:type="dxa"/>
          <w:right w:w="28" w:type="dxa"/>
        </w:tblCellMar>
      </w:tblPr>
      <w:tblGrid>
        <w:gridCol w:w="1636"/>
        <w:gridCol w:w="8569"/>
      </w:tblGrid>
      <w:tr>
        <w:trPr/>
        <w:tc>
          <w:tcPr>
            <w:tcW w:w="1636" w:type="dxa"/>
            <w:tcBorders/>
            <w:vAlign w:val="center"/>
          </w:tcPr>
          <w:p>
            <w:pPr>
              <w:pStyle w:val="TableHeading"/>
              <w:suppressLineNumbers/>
              <w:bidi w:val="0"/>
              <w:spacing w:before="0" w:after="283"/>
              <w:jc w:val="center"/>
              <w:rPr/>
            </w:pPr>
            <w:r>
              <w:rPr/>
              <w:t xml:space="preserve">Stadion </w:t>
            </w:r>
          </w:p>
        </w:tc>
        <w:tc>
          <w:tcPr>
            <w:tcW w:w="8569" w:type="dxa"/>
            <w:tcBorders/>
            <w:vAlign w:val="center"/>
          </w:tcPr>
          <w:p>
            <w:pPr>
              <w:pStyle w:val="TableContents"/>
              <w:bidi w:val="0"/>
              <w:spacing w:before="0" w:after="283"/>
              <w:jc w:val="left"/>
              <w:rPr/>
            </w:pPr>
            <w:r>
              <w:rPr/>
              <w:t xml:space="preserve">Mercedes-Benz-stadion </w:t>
            </w:r>
          </w:p>
        </w:tc>
      </w:tr>
      <w:tr>
        <w:trPr/>
        <w:tc>
          <w:tcPr>
            <w:tcW w:w="1636" w:type="dxa"/>
            <w:tcBorders/>
            <w:vAlign w:val="center"/>
          </w:tcPr>
          <w:p>
            <w:pPr>
              <w:pStyle w:val="TableHeading"/>
              <w:suppressLineNumbers/>
              <w:bidi w:val="0"/>
              <w:spacing w:before="0" w:after="283"/>
              <w:jc w:val="center"/>
              <w:rPr/>
            </w:pPr>
            <w:r>
              <w:rPr/>
              <w:t xml:space="preserve">Sijainti </w:t>
            </w:r>
          </w:p>
        </w:tc>
        <w:tc>
          <w:tcPr>
            <w:tcW w:w="8569" w:type="dxa"/>
            <w:tcBorders/>
            <w:vAlign w:val="center"/>
          </w:tcPr>
          <w:p>
            <w:pPr>
              <w:pStyle w:val="TableContents"/>
              <w:bidi w:val="0"/>
              <w:spacing w:before="0" w:after="283"/>
              <w:jc w:val="left"/>
              <w:rPr/>
            </w:pPr>
            <w:r>
              <w:rPr>
                <w:color w:val="DCDCDC"/>
              </w:rPr>
              <w:t xml:space="preserve">Atlant</w:t>
            </w:r>
            <w:r>
              <w:rPr/>
              <w:t xml:space="preserve">a </w:t>
            </w:r>
          </w:p>
        </w:tc>
      </w:tr>
      <w:tr>
        <w:trPr/>
        <w:tc>
          <w:tcPr>
            <w:tcW w:w="1636" w:type="dxa"/>
            <w:tcBorders/>
            <w:vAlign w:val="center"/>
          </w:tcPr>
          <w:p>
            <w:pPr>
              <w:pStyle w:val="TableHeading"/>
              <w:suppressLineNumbers/>
              <w:bidi w:val="0"/>
              <w:spacing w:before="0" w:after="283"/>
              <w:jc w:val="center"/>
              <w:rPr/>
            </w:pPr>
            <w:r>
              <w:rPr/>
              <w:t xml:space="preserve">Edelliset stadionit </w:t>
            </w:r>
          </w:p>
        </w:tc>
        <w:tc>
          <w:tcPr>
            <w:tcW w:w="8569" w:type="dxa"/>
            <w:tcBorders/>
            <w:vAlign w:val="center"/>
          </w:tcPr>
          <w:p>
            <w:pPr>
              <w:pStyle w:val="TableContents"/>
              <w:bidi w:val="0"/>
              <w:spacing w:before="0" w:after="283"/>
              <w:jc w:val="left"/>
              <w:rPr/>
            </w:pPr>
            <w:r>
              <w:rPr/>
              <w:t xml:space="preserve">Georgia Dome (1993 -- 2016) Atlanta -- Fulton County Stadium (1971 -- 1992) Grant Field (1968 -- 1970) </w:t>
            </w:r>
          </w:p>
        </w:tc>
      </w:tr>
      <w:tr>
        <w:trPr/>
        <w:tc>
          <w:tcPr>
            <w:tcW w:w="1636" w:type="dxa"/>
            <w:tcBorders/>
            <w:vAlign w:val="center"/>
          </w:tcPr>
          <w:p>
            <w:pPr>
              <w:pStyle w:val="TableHeading"/>
              <w:suppressLineNumbers/>
              <w:bidi w:val="0"/>
              <w:spacing w:before="0" w:after="283"/>
              <w:jc w:val="center"/>
              <w:rPr/>
            </w:pPr>
            <w:r>
              <w:rPr/>
              <w:t xml:space="preserve">Käyttökelpoinen </w:t>
            </w:r>
          </w:p>
        </w:tc>
        <w:tc>
          <w:tcPr>
            <w:tcW w:w="8569" w:type="dxa"/>
            <w:tcBorders/>
            <w:vAlign w:val="center"/>
          </w:tcPr>
          <w:p>
            <w:pPr>
              <w:pStyle w:val="TableContents"/>
              <w:bidi w:val="0"/>
              <w:spacing w:before="0" w:after="283"/>
              <w:jc w:val="left"/>
              <w:rPr/>
            </w:pPr>
            <w:r>
              <w:rPr/>
              <w:t xml:space="preserve">1968 -- nykyisin </w:t>
            </w:r>
          </w:p>
        </w:tc>
      </w:tr>
      <w:tr>
        <w:trPr/>
        <w:tc>
          <w:tcPr>
            <w:tcW w:w="1636" w:type="dxa"/>
            <w:tcBorders/>
            <w:vAlign w:val="center"/>
          </w:tcPr>
          <w:p>
            <w:pPr>
              <w:pStyle w:val="TableHeading"/>
              <w:suppressLineNumbers/>
              <w:bidi w:val="0"/>
              <w:spacing w:before="0" w:after="283"/>
              <w:jc w:val="center"/>
              <w:rPr/>
            </w:pPr>
            <w:r>
              <w:rPr/>
              <w:t xml:space="preserve">Konferenssin sidonnaisuudet </w:t>
            </w:r>
          </w:p>
        </w:tc>
        <w:tc>
          <w:tcPr>
            <w:tcW w:w="8569" w:type="dxa"/>
            <w:tcBorders/>
            <w:vAlign w:val="center"/>
          </w:tcPr>
          <w:p>
            <w:pPr>
              <w:pStyle w:val="TableContents"/>
              <w:bidi w:val="0"/>
              <w:spacing w:before="0" w:after="283"/>
              <w:jc w:val="left"/>
              <w:rPr/>
            </w:pPr>
            <w:r>
              <w:rPr/>
              <w:t xml:space="preserve">At-large / Viiden hengen ryhmä (2014 -- nyt) </w:t>
            </w:r>
          </w:p>
        </w:tc>
      </w:tr>
      <w:tr>
        <w:trPr/>
        <w:tc>
          <w:tcPr>
            <w:tcW w:w="1636" w:type="dxa"/>
            <w:tcBorders/>
            <w:vAlign w:val="center"/>
          </w:tcPr>
          <w:p>
            <w:pPr>
              <w:pStyle w:val="TableHeading"/>
              <w:suppressLineNumbers/>
              <w:bidi w:val="0"/>
              <w:spacing w:before="0" w:after="283"/>
              <w:jc w:val="center"/>
              <w:rPr/>
            </w:pPr>
            <w:r>
              <w:rPr/>
              <w:t xml:space="preserve">Aiemmat konferenssin sidonnaisuudet </w:t>
            </w:r>
          </w:p>
        </w:tc>
        <w:tc>
          <w:tcPr>
            <w:tcW w:w="8569" w:type="dxa"/>
            <w:tcBorders/>
            <w:vAlign w:val="center"/>
          </w:tcPr>
          <w:p>
            <w:pPr>
              <w:pStyle w:val="TableContents"/>
              <w:bidi w:val="0"/>
              <w:spacing w:before="0" w:after="283"/>
              <w:jc w:val="left"/>
              <w:rPr/>
            </w:pPr>
            <w:r>
              <w:rPr/>
              <w:t xml:space="preserve">SEC, ACC </w:t>
            </w:r>
          </w:p>
        </w:tc>
      </w:tr>
      <w:tr>
        <w:trPr/>
        <w:tc>
          <w:tcPr>
            <w:tcW w:w="1636" w:type="dxa"/>
            <w:tcBorders/>
            <w:vAlign w:val="center"/>
          </w:tcPr>
          <w:p>
            <w:pPr>
              <w:pStyle w:val="TableHeading"/>
              <w:suppressLineNumbers/>
              <w:bidi w:val="0"/>
              <w:spacing w:before="0" w:after="283"/>
              <w:jc w:val="center"/>
              <w:rPr/>
            </w:pPr>
            <w:r>
              <w:rPr/>
              <w:t xml:space="preserve">Maksu </w:t>
            </w:r>
          </w:p>
        </w:tc>
        <w:tc>
          <w:tcPr>
            <w:tcW w:w="8569" w:type="dxa"/>
            <w:tcBorders/>
            <w:vAlign w:val="center"/>
          </w:tcPr>
          <w:p>
            <w:pPr>
              <w:pStyle w:val="TableContents"/>
              <w:bidi w:val="0"/>
              <w:spacing w:before="0" w:after="283"/>
              <w:jc w:val="left"/>
              <w:rPr/>
            </w:pPr>
            <w:r>
              <w:rPr/>
              <w:t xml:space="preserve">US $ 3,967,500 (ACC) (vuodesta 2011) US $ 2,932,500 (SEC) (vuodesta 2011) Sponsorit Chick-fil-A (1997 -- nyk.) Entiset nimet Peach Bowl (1968 -- 1996) Chick-fil-A Peach Bowl (1997 -- 2005) Chick-fil-A Bowl (2006 -- 2013) Kauden 2016 ottelu Alabama vs. Washington (Alabama 24 -- 7) Kauden 2017 ottelu Auburn vs. UCF (UCF 34 -- 27)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persikkamalja? - Missä pelataan persikkamalja?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chick fil a peach bowl -kilpailua?</w:t>
      </w:r>
    </w:p>
    <w:p>
      <w:pPr>
        <w:pStyle w:val="TextBody"/>
        <w:bidi w:val="0"/>
        <w:jc w:val="left"/>
        <w:rPr>
          <w:b/>
          <w:u w:val="single"/>
          <w:shd w:val="clear" w:fill="FFFF00"/>
        </w:rPr>
      </w:pPr>
      <w:r>
        <w:rPr>
          <w:b/>
          <w:u w:val="single"/>
          <w:shd w:val="clear" w:fill="FFFF00"/>
        </w:rPr>
        <w:t xml:space="preserve">Asiakirjan numero 38393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Casey on yleinen muunnos </w:t>
      </w:r>
      <w:r>
        <w:rPr>
          <w:color w:val="A9A9A9"/>
        </w:rPr>
        <w:t xml:space="preserve">irlantilaisgaelin cathasaigh / cathaiseach -sanasta, joka tarkoittaa valpas tai valpas</w:t>
      </w:r>
      <w:r>
        <w:rPr/>
        <w:t xml:space="preserve">. Tätä nimeä käytti ainakin kuusi eri lahkolaisryhmää pääasiassa Corkin ja Dublinin kreivikunnissa.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Casey tulee</w:t>
      </w:r>
    </w:p>
    <w:p>
      <w:pPr>
        <w:pStyle w:val="TextBody"/>
        <w:bidi w:val="0"/>
        <w:jc w:val="left"/>
        <w:rPr>
          <w:b/>
          <w:u w:val="single"/>
          <w:shd w:val="clear" w:fill="FFFF00"/>
        </w:rPr>
      </w:pPr>
      <w:r>
        <w:rPr>
          <w:b/>
          <w:u w:val="single"/>
          <w:shd w:val="clear" w:fill="FFFF00"/>
        </w:rPr>
        <w:t xml:space="preserve">Asiakirjan numero 38394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Mallasjuoma on Pohjois-Amerikassa olutta, jonka alkoholipitoisuus </w:t>
      </w:r>
      <w:r>
        <w:rPr/>
        <w:t xml:space="preserve">on</w:t>
      </w:r>
      <w:r>
        <w:rPr>
          <w:color w:val="A9A9A9"/>
        </w:rPr>
        <w:t xml:space="preserve"> korkea.</w:t>
      </w:r>
      <w:r>
        <w:rPr/>
        <w:t xml:space="preserve"> Oikeudellisesti siihen kuuluvat usein kaikki alkoholijuomat, joissa on vähintään 5 tilavuusprosenttia alkoholia ja jotka on valmistettu mallasohrasta. Yleisessä kielenkäytössä sillä tarkoitetaan oluita, joiden alkoholipitoisuus on korkea, yleensä yli 6 prosenttia, ja jotka on valmistettu amerikkalaistyyppisten lageroluen kaltaisilla ainesosilla ja menetelmillä.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mallasjuoman ja oluen ero?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Amerikkalaisessa kielenkäytössä forty-ounce tai yksinkertaisesti forty on lasi- tai muovipullo, johon mahtuu 40 nestemäistä unssia (</w:t>
      </w:r>
      <w:r>
        <w:rPr>
          <w:color w:val="A9A9A9"/>
        </w:rPr>
        <w:t xml:space="preserve">1,18 litraa </w:t>
      </w:r>
      <w:r>
        <w:rPr/>
        <w:t xml:space="preserve">eli </w:t>
      </w:r>
      <w:r>
        <w:rPr>
          <w:color w:val="DCDCDC"/>
        </w:rPr>
        <w:t xml:space="preserve">2,5 pinttiä) </w:t>
      </w:r>
      <w:r>
        <w:rPr/>
        <w:t xml:space="preserve">mallasjuomaa. Mallasjuomia myydään yleisesti muun muassa 40 nesteunssin pulloissa, toisin kuin tavallista 12 unssin (355 ml) pulloa, joka sisältää yhden annoksen olutta, vaikka monia mallasjuomia tarjotaankin vaihtelevissa tilavuuksissa.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on 40 unssia olutta?</w:t>
      </w:r>
    </w:p>
    <w:p>
      <w:pPr>
        <w:pStyle w:val="TextBody"/>
        <w:bidi w:val="0"/>
        <w:jc w:val="left"/>
        <w:rPr>
          <w:b/>
          <w:u w:val="single"/>
          <w:shd w:val="clear" w:fill="FFFF00"/>
        </w:rPr>
      </w:pPr>
      <w:r>
        <w:rPr>
          <w:b/>
          <w:u w:val="single"/>
          <w:shd w:val="clear" w:fill="FFFF00"/>
        </w:rPr>
        <w:t xml:space="preserve">Asiakirjan numero 38395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Nigeriassa on </w:t>
      </w:r>
      <w:r>
        <w:rPr>
          <w:color w:val="A9A9A9"/>
        </w:rPr>
        <w:t xml:space="preserve">774 </w:t>
      </w:r>
      <w:r>
        <w:rPr/>
        <w:t xml:space="preserve">paikallishallintoaluetta (LGA). Kutakin paikallishallintoaluetta hallinnoi paikallishallintoneuvosto, johon kuuluu puheenjohtaja, joka on paikallishallinnon pääjohtaja, ja muita vaaleilla valittuja jäseniä, joita kutsutaan valtuutetuiksi. Kukin alue on jaettu osastoihin, joita on vähintään kymmenen ja enintään viisitoista kullakin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paikallishallintoaluetta meillä on Nigeriassa?</w:t>
      </w:r>
    </w:p>
    <w:p>
      <w:pPr>
        <w:pStyle w:val="TextBody"/>
        <w:bidi w:val="0"/>
        <w:jc w:val="left"/>
        <w:rPr>
          <w:b/>
          <w:u w:val="single"/>
          <w:shd w:val="clear" w:fill="FFFF00"/>
        </w:rPr>
      </w:pPr>
      <w:r>
        <w:rPr>
          <w:b/>
          <w:u w:val="single"/>
          <w:shd w:val="clear" w:fill="FFFF00"/>
        </w:rPr>
        <w:t xml:space="preserve">Asiakirjan numero 38396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Ozarks, josta käytetään myös nimityksiä Ozark Mountains ja Ozark Plateau, on fysiografinen alue Yhdysvalloissa Arkansasin, Missourin, Oklahoman ja Kansasin osavaltioissa. Ozarks kattaa merkittävän osan Pohjois-Arkansasista ja Etelä-Missourista ulottuen Arkansasissa sijaitsevalta Interstate 40 -väylältä St. Louisin esikaupunkialueelle. Osa Ozarksista ulottuu </w:t>
      </w:r>
      <w:r>
        <w:rPr>
          <w:color w:val="A9A9A9"/>
        </w:rPr>
        <w:t xml:space="preserve">Oklahoman koillisosaan </w:t>
      </w:r>
      <w:r>
        <w:rPr/>
        <w:t xml:space="preserve">ja Kansasin kaakkoisosaan.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ozark-vuoret sijaitsevat Oklahomassa?</w:t>
      </w:r>
    </w:p>
    <w:p>
      <w:pPr>
        <w:pStyle w:val="TextBody"/>
        <w:bidi w:val="0"/>
        <w:jc w:val="left"/>
        <w:rPr>
          <w:b/>
          <w:u w:val="single"/>
          <w:shd w:val="clear" w:fill="FFFF00"/>
        </w:rPr>
      </w:pPr>
      <w:r>
        <w:rPr>
          <w:b/>
          <w:u w:val="single"/>
          <w:shd w:val="clear" w:fill="FFFF00"/>
        </w:rPr>
        <w:t xml:space="preserve">Asiakirjan numero 38397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5. -- 7. toukokuuta 1864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t xml:space="preserve">Spotsylvanian piirikunta ja Orangen piirikunta, Virginia 38 ° 18 ′ 59'' N 77 ° 45 ′ 35'' W </w:t>
            </w:r>
            <w:r>
              <w:rPr/>
              <w:t xml:space="preserve">/ </w:t>
            </w:r>
            <w:r>
              <w:rPr/>
              <w:t xml:space="preserve">38,3164 ° N 77,7597 ° W </w:t>
            </w:r>
            <w:r>
              <w:rPr/>
              <w:t xml:space="preserve">/ 38,3164;-77,7597 Koordinaatit: 38 ° 18 ′ 59'' N 77 ° 45 ′ 35'' W </w:t>
            </w:r>
            <w:r>
              <w:rPr/>
              <w:t xml:space="preserve">/ </w:t>
            </w:r>
            <w:r>
              <w:rPr/>
              <w:t xml:space="preserve">38.3164 ° N 77.7597 ° W </w:t>
            </w:r>
            <w:r>
              <w:rPr/>
              <w:t xml:space="preserve">/ 38.3164;-77.7597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jc w:val="left"/>
              <w:rPr/>
            </w:pPr>
            <w:r>
              <w:rPr>
                <w:color w:val="A9A9A9"/>
              </w:rPr>
              <w:t xml:space="preserve">Epäselv</w:t>
            </w:r>
            <w:r>
              <w:rPr/>
              <w:t xml:space="preserve">ä </w:t>
            </w:r>
          </w:p>
          <w:p>
            <w:pPr>
              <w:pStyle w:val="TableContents"/>
              <w:bidi w:val="0"/>
              <w:spacing w:before="0" w:after="283"/>
              <w:jc w:val="left"/>
              <w:rPr/>
            </w:pPr>
            <w:r>
              <w:rPr/>
              <w:t xml:space="preserve">(Unionin hyökkäys jatkuu)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erämaataistelun sisällissodassa...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Battle of the Wilderness Osa Amerikan sisällissodan Battle of the Wilderness by Kurz ja Allison </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5. -- 7. toukokuuta 1864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t xml:space="preserve">Spotsylvanian piirikunta ja Orangen piirikunta, Virginia 38 ° 18 ′ 59'' N 77 ° 45 ′ 35'' W </w:t>
            </w:r>
            <w:r>
              <w:rPr/>
              <w:t xml:space="preserve">/ </w:t>
            </w:r>
            <w:r>
              <w:rPr/>
              <w:t xml:space="preserve">38,3164 ° N 77,7597 ° W </w:t>
            </w:r>
            <w:r>
              <w:rPr/>
              <w:t xml:space="preserve">/ 38,3164;-77,7597 Koordinaatit: 38 ° 18 ′ 59'' N 77 ° 45 ′ 35'' W </w:t>
            </w:r>
            <w:r>
              <w:rPr/>
              <w:t xml:space="preserve">/ </w:t>
            </w:r>
            <w:r>
              <w:rPr/>
              <w:t xml:space="preserve">38.3164 ° N 77.7597 ° W </w:t>
            </w:r>
            <w:r>
              <w:rPr/>
              <w:t xml:space="preserve">/ 38.3164;-77.7597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jc w:val="left"/>
              <w:rPr/>
            </w:pPr>
            <w:r>
              <w:rPr/>
              <w:t xml:space="preserve">Epäselvä </w:t>
            </w:r>
          </w:p>
          <w:p>
            <w:pPr>
              <w:pStyle w:val="TableContents"/>
              <w:bidi w:val="0"/>
              <w:spacing w:before="0" w:after="283"/>
              <w:jc w:val="left"/>
              <w:rPr/>
            </w:pPr>
            <w:r>
              <w:rPr/>
              <w:t xml:space="preserve">(Unionin hyökkäys jatkuu) </w:t>
            </w:r>
          </w:p>
        </w:tc>
      </w:tr>
    </w:tbl>
    <w:p>
      <w:pPr>
        <w:pStyle w:val="TextBody"/>
        <w:bidi w:val="0"/>
        <w:spacing w:before="0" w:after="283"/>
        <w:jc w:val="left"/>
        <w:rPr/>
      </w:pPr>
      <w:r>
        <w:rPr/>
        <w:t xml:space="preserve">Sodan osapuolet Yhdysvallat Konfederaation osavaltiot Komentajat ja johtajat Ulysses S. Grant George G. Meade Robert E. Lee Osallistuneet yksiköt </w:t>
      </w:r>
    </w:p>
    <w:p>
      <w:pPr>
        <w:pStyle w:val="TextBody"/>
        <w:numPr>
          <w:ilvl w:val="0"/>
          <w:numId w:val="43"/>
        </w:numPr>
        <w:tabs>
          <w:tab w:val="clear" w:pos="1134"/>
          <w:tab w:val="left" w:leader="none" w:pos="707"/>
        </w:tabs>
        <w:bidi w:val="0"/>
        <w:spacing w:before="0" w:after="0"/>
        <w:ind w:start="707" w:hanging="283"/>
        <w:jc w:val="left"/>
        <w:rPr/>
      </w:pPr>
      <w:r>
        <w:rPr/>
        <w:t xml:space="preserve">Potomacin armeija </w:t>
      </w:r>
    </w:p>
    <w:p>
      <w:pPr>
        <w:pStyle w:val="TextBody"/>
        <w:numPr>
          <w:ilvl w:val="0"/>
          <w:numId w:val="43"/>
        </w:numPr>
        <w:tabs>
          <w:tab w:val="clear" w:pos="1134"/>
          <w:tab w:val="left" w:leader="none" w:pos="707"/>
        </w:tabs>
        <w:bidi w:val="0"/>
        <w:ind w:start="707" w:hanging="283"/>
        <w:jc w:val="left"/>
        <w:rPr/>
      </w:pPr>
      <w:r>
        <w:rPr/>
        <w:t xml:space="preserve">IX armeijakunta </w:t>
      </w:r>
    </w:p>
    <w:p>
      <w:pPr>
        <w:pStyle w:val="TextBody"/>
        <w:bidi w:val="0"/>
        <w:spacing w:before="0" w:after="283"/>
        <w:jc w:val="left"/>
        <w:rPr/>
      </w:pPr>
      <w:r>
        <w:rPr/>
        <w:t xml:space="preserve">Pohjois-Virginian armeija Vahvuus </w:t>
      </w:r>
      <w:r>
        <w:rPr>
          <w:color w:val="A9A9A9"/>
        </w:rPr>
        <w:t xml:space="preserve">124,232 </w:t>
      </w:r>
      <w:r>
        <w:rPr/>
        <w:t xml:space="preserve">(palveluksessa olevat) 60 -- 65,000 Kaatuneet ja tappiot 17,666 (2,246 kaatunutta, 12,037 haavoittunutta, 3,383 vangittua / kadonnutta) 11,033 (1,477 kaatunutta, 7,866 haavoittunutta, 1,690 vangittua /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unionin sotilasta taisteli 44 päivää kestäneessä erämaataistelussa?</w:t>
      </w:r>
    </w:p>
    <w:p>
      <w:pPr>
        <w:pStyle w:val="TextBody"/>
        <w:bidi w:val="0"/>
        <w:jc w:val="left"/>
        <w:rPr>
          <w:b/>
          <w:u w:val="single"/>
          <w:shd w:val="clear" w:fill="FFFF00"/>
        </w:rPr>
      </w:pPr>
      <w:r>
        <w:rPr>
          <w:b/>
          <w:u w:val="single"/>
          <w:shd w:val="clear" w:fill="FFFF00"/>
        </w:rPr>
        <w:t xml:space="preserve">Asiakirjan numero 38398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08"/>
        <w:gridCol w:w="857"/>
        <w:gridCol w:w="2340"/>
        <w:gridCol w:w="1368"/>
        <w:gridCol w:w="1368"/>
        <w:gridCol w:w="2064"/>
      </w:tblGrid>
      <w:tr>
        <w:trPr/>
        <w:tc>
          <w:tcPr>
            <w:tcW w:w="2208" w:type="dxa"/>
            <w:tcBorders/>
            <w:vAlign w:val="center"/>
          </w:tcPr>
          <w:p>
            <w:pPr>
              <w:pStyle w:val="TableHeading"/>
              <w:suppressLineNumbers/>
              <w:bidi w:val="0"/>
              <w:spacing w:before="0" w:after="283"/>
              <w:jc w:val="center"/>
              <w:rPr/>
            </w:pPr>
            <w:r>
              <w:rPr/>
              <w:t xml:space="preserve"># </w:t>
            </w:r>
          </w:p>
        </w:tc>
        <w:tc>
          <w:tcPr>
            <w:tcW w:w="857" w:type="dxa"/>
            <w:tcBorders/>
            <w:vAlign w:val="center"/>
          </w:tcPr>
          <w:p>
            <w:pPr>
              <w:pStyle w:val="TableHeading"/>
              <w:suppressLineNumbers/>
              <w:bidi w:val="0"/>
              <w:spacing w:before="0" w:after="283"/>
              <w:jc w:val="center"/>
              <w:rPr/>
            </w:pPr>
            <w:r>
              <w:rPr/>
              <w:t xml:space="preserve">Kuva </w:t>
            </w:r>
          </w:p>
        </w:tc>
        <w:tc>
          <w:tcPr>
            <w:tcW w:w="2340" w:type="dxa"/>
            <w:tcBorders/>
            <w:vAlign w:val="center"/>
          </w:tcPr>
          <w:p>
            <w:pPr>
              <w:pStyle w:val="TableHeading"/>
              <w:suppressLineNumbers/>
              <w:bidi w:val="0"/>
              <w:spacing w:before="0" w:after="283"/>
              <w:jc w:val="center"/>
              <w:rPr/>
            </w:pPr>
            <w:r>
              <w:rPr/>
              <w:t xml:space="preserve">Nimi </w:t>
            </w:r>
          </w:p>
        </w:tc>
        <w:tc>
          <w:tcPr>
            <w:tcW w:w="1368" w:type="dxa"/>
            <w:tcBorders/>
            <w:vAlign w:val="center"/>
          </w:tcPr>
          <w:p>
            <w:pPr>
              <w:pStyle w:val="TableHeading"/>
              <w:suppressLineNumbers/>
              <w:bidi w:val="0"/>
              <w:spacing w:before="0" w:after="283"/>
              <w:jc w:val="center"/>
              <w:rPr/>
            </w:pPr>
            <w:r>
              <w:rPr/>
              <w:t xml:space="preserve">Osoitteesta </w:t>
            </w:r>
          </w:p>
        </w:tc>
        <w:tc>
          <w:tcPr>
            <w:tcW w:w="1368" w:type="dxa"/>
            <w:tcBorders/>
            <w:vAlign w:val="center"/>
          </w:tcPr>
          <w:p>
            <w:pPr>
              <w:pStyle w:val="TableHeading"/>
              <w:suppressLineNumbers/>
              <w:bidi w:val="0"/>
              <w:spacing w:before="0" w:after="283"/>
              <w:jc w:val="center"/>
              <w:rPr/>
            </w:pPr>
            <w:r>
              <w:rPr/>
              <w:t xml:space="preserve">Kunnes </w:t>
            </w:r>
          </w:p>
        </w:tc>
        <w:tc>
          <w:tcPr>
            <w:tcW w:w="2064" w:type="dxa"/>
            <w:tcBorders/>
            <w:vAlign w:val="center"/>
          </w:tcPr>
          <w:p>
            <w:pPr>
              <w:pStyle w:val="TableHeading"/>
              <w:suppressLineNumbers/>
              <w:bidi w:val="0"/>
              <w:spacing w:before="0" w:after="283"/>
              <w:jc w:val="center"/>
              <w:rPr/>
            </w:pPr>
            <w:r>
              <w:rPr/>
              <w:t xml:space="preserve">Monarch </w:t>
            </w:r>
          </w:p>
        </w:tc>
      </w:tr>
      <w:tr>
        <w:trPr/>
        <w:tc>
          <w:tcPr>
            <w:tcW w:w="2208" w:type="dxa"/>
            <w:tcBorders/>
            <w:vAlign w:val="center"/>
          </w:tcPr>
          <w:p>
            <w:pPr>
              <w:pStyle w:val="TableHeading"/>
              <w:bidi w:val="0"/>
              <w:spacing w:before="0" w:after="283"/>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color w:val="A9A9A9"/>
              </w:rPr>
              <w:t xml:space="preserve">Miguel López de Legazpi </w:t>
            </w:r>
          </w:p>
        </w:tc>
        <w:tc>
          <w:tcPr>
            <w:tcW w:w="1368" w:type="dxa"/>
            <w:tcBorders/>
            <w:vAlign w:val="center"/>
          </w:tcPr>
          <w:p>
            <w:pPr>
              <w:pStyle w:val="TableContents"/>
              <w:bidi w:val="0"/>
              <w:spacing w:before="0" w:after="283"/>
              <w:jc w:val="left"/>
              <w:rPr/>
            </w:pPr>
            <w:r>
              <w:rPr/>
              <w:t xml:space="preserve">huhtikuu 27, 1565 </w:t>
            </w:r>
          </w:p>
        </w:tc>
        <w:tc>
          <w:tcPr>
            <w:tcW w:w="1368" w:type="dxa"/>
            <w:tcBorders/>
            <w:vAlign w:val="center"/>
          </w:tcPr>
          <w:p>
            <w:pPr>
              <w:pStyle w:val="TableContents"/>
              <w:bidi w:val="0"/>
              <w:spacing w:before="0" w:after="283"/>
              <w:jc w:val="left"/>
              <w:rPr/>
            </w:pPr>
            <w:r>
              <w:rPr/>
              <w:t xml:space="preserve">20. elokuuta 1572 </w:t>
            </w:r>
          </w:p>
        </w:tc>
        <w:tc>
          <w:tcPr>
            <w:tcW w:w="2064" w:type="dxa"/>
            <w:tcBorders/>
            <w:vAlign w:val="center"/>
          </w:tcPr>
          <w:p>
            <w:pPr>
              <w:pStyle w:val="TableContents"/>
              <w:bidi w:val="0"/>
              <w:spacing w:before="0" w:after="283"/>
              <w:jc w:val="left"/>
              <w:rPr/>
            </w:pPr>
            <w:r>
              <w:rPr/>
              <w:t xml:space="preserve">Filip II (25. heinäkuuta 1554 -- 13. syyskuuta 1598) </w:t>
            </w:r>
          </w:p>
        </w:tc>
      </w:tr>
      <w:tr>
        <w:trPr/>
        <w:tc>
          <w:tcPr>
            <w:tcW w:w="2208" w:type="dxa"/>
            <w:tcBorders/>
            <w:vAlign w:val="center"/>
          </w:tcPr>
          <w:p>
            <w:pPr>
              <w:pStyle w:val="TableHeading"/>
              <w:bidi w:val="0"/>
              <w:spacing w:before="0" w:after="283"/>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Guido de Lavezaris </w:t>
            </w:r>
          </w:p>
        </w:tc>
        <w:tc>
          <w:tcPr>
            <w:tcW w:w="1368" w:type="dxa"/>
            <w:tcBorders/>
            <w:vAlign w:val="center"/>
          </w:tcPr>
          <w:p>
            <w:pPr>
              <w:pStyle w:val="TableContents"/>
              <w:bidi w:val="0"/>
              <w:spacing w:before="0" w:after="283"/>
              <w:jc w:val="left"/>
              <w:rPr/>
            </w:pPr>
            <w:r>
              <w:rPr/>
              <w:t xml:space="preserve">20. elokuuta 1572 </w:t>
            </w:r>
          </w:p>
        </w:tc>
        <w:tc>
          <w:tcPr>
            <w:tcW w:w="1368" w:type="dxa"/>
            <w:tcBorders/>
            <w:vAlign w:val="center"/>
          </w:tcPr>
          <w:p>
            <w:pPr>
              <w:pStyle w:val="TableContents"/>
              <w:bidi w:val="0"/>
              <w:spacing w:before="0" w:after="283"/>
              <w:jc w:val="left"/>
              <w:rPr/>
            </w:pPr>
            <w:r>
              <w:rPr/>
              <w:t xml:space="preserve">25. elokuuta 1575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bidi w:val="0"/>
              <w:spacing w:before="0" w:after="283"/>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Francisco de Sande </w:t>
            </w:r>
          </w:p>
        </w:tc>
        <w:tc>
          <w:tcPr>
            <w:tcW w:w="1368" w:type="dxa"/>
            <w:tcBorders/>
            <w:vAlign w:val="center"/>
          </w:tcPr>
          <w:p>
            <w:pPr>
              <w:pStyle w:val="TableContents"/>
              <w:bidi w:val="0"/>
              <w:spacing w:before="0" w:after="283"/>
              <w:jc w:val="left"/>
              <w:rPr/>
            </w:pPr>
            <w:r>
              <w:rPr/>
              <w:t xml:space="preserve">25. elokuuta 1575 </w:t>
            </w:r>
          </w:p>
        </w:tc>
        <w:tc>
          <w:tcPr>
            <w:tcW w:w="1368" w:type="dxa"/>
            <w:tcBorders/>
            <w:vAlign w:val="center"/>
          </w:tcPr>
          <w:p>
            <w:pPr>
              <w:pStyle w:val="TableContents"/>
              <w:bidi w:val="0"/>
              <w:spacing w:before="0" w:after="283"/>
              <w:jc w:val="left"/>
              <w:rPr/>
            </w:pPr>
            <w:r>
              <w:rPr/>
              <w:t xml:space="preserve">huhtikuu 1580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bidi w:val="0"/>
              <w:spacing w:before="0" w:after="283"/>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Gonzalo Ronquillo de Peñalosa </w:t>
            </w:r>
          </w:p>
        </w:tc>
        <w:tc>
          <w:tcPr>
            <w:tcW w:w="1368" w:type="dxa"/>
            <w:tcBorders/>
            <w:vAlign w:val="center"/>
          </w:tcPr>
          <w:p>
            <w:pPr>
              <w:pStyle w:val="TableContents"/>
              <w:bidi w:val="0"/>
              <w:spacing w:before="0" w:after="283"/>
              <w:jc w:val="left"/>
              <w:rPr/>
            </w:pPr>
            <w:r>
              <w:rPr/>
              <w:t xml:space="preserve">huhtikuu 1580 </w:t>
            </w:r>
          </w:p>
        </w:tc>
        <w:tc>
          <w:tcPr>
            <w:tcW w:w="1368" w:type="dxa"/>
            <w:tcBorders/>
            <w:vAlign w:val="center"/>
          </w:tcPr>
          <w:p>
            <w:pPr>
              <w:pStyle w:val="TableContents"/>
              <w:bidi w:val="0"/>
              <w:spacing w:before="0" w:after="283"/>
              <w:jc w:val="left"/>
              <w:rPr/>
            </w:pPr>
            <w:r>
              <w:rPr/>
              <w:t xml:space="preserve">10. maaliskuuta 1583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5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Diego Ronquillo </w:t>
            </w:r>
          </w:p>
        </w:tc>
        <w:tc>
          <w:tcPr>
            <w:tcW w:w="1368" w:type="dxa"/>
            <w:tcBorders/>
            <w:vAlign w:val="center"/>
          </w:tcPr>
          <w:p>
            <w:pPr>
              <w:pStyle w:val="TableContents"/>
              <w:bidi w:val="0"/>
              <w:spacing w:before="0" w:after="283"/>
              <w:jc w:val="left"/>
              <w:rPr/>
            </w:pPr>
            <w:r>
              <w:rPr/>
              <w:t xml:space="preserve">10. maaliskuuta 1583 </w:t>
            </w:r>
          </w:p>
        </w:tc>
        <w:tc>
          <w:tcPr>
            <w:tcW w:w="1368" w:type="dxa"/>
            <w:tcBorders/>
            <w:vAlign w:val="center"/>
          </w:tcPr>
          <w:p>
            <w:pPr>
              <w:pStyle w:val="TableContents"/>
              <w:bidi w:val="0"/>
              <w:spacing w:before="0" w:after="283"/>
              <w:jc w:val="left"/>
              <w:rPr/>
            </w:pPr>
            <w:r>
              <w:rPr/>
              <w:t xml:space="preserve">16. toukokuuta 1584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6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Santiago de Vera </w:t>
            </w:r>
          </w:p>
        </w:tc>
        <w:tc>
          <w:tcPr>
            <w:tcW w:w="1368" w:type="dxa"/>
            <w:tcBorders/>
            <w:vAlign w:val="center"/>
          </w:tcPr>
          <w:p>
            <w:pPr>
              <w:pStyle w:val="TableContents"/>
              <w:bidi w:val="0"/>
              <w:spacing w:before="0" w:after="283"/>
              <w:jc w:val="left"/>
              <w:rPr/>
            </w:pPr>
            <w:r>
              <w:rPr/>
              <w:t xml:space="preserve">16. toukokuuta 1584 </w:t>
            </w:r>
          </w:p>
        </w:tc>
        <w:tc>
          <w:tcPr>
            <w:tcW w:w="1368" w:type="dxa"/>
            <w:tcBorders/>
            <w:vAlign w:val="center"/>
          </w:tcPr>
          <w:p>
            <w:pPr>
              <w:pStyle w:val="TableContents"/>
              <w:bidi w:val="0"/>
              <w:spacing w:before="0" w:after="283"/>
              <w:jc w:val="left"/>
              <w:rPr/>
            </w:pPr>
            <w:r>
              <w:rPr/>
              <w:t xml:space="preserve">toukokuu 1590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Contents"/>
              <w:bidi w:val="0"/>
              <w:spacing w:before="0" w:after="283"/>
              <w:jc w:val="left"/>
              <w:rPr/>
            </w:pPr>
            <w:r>
              <w:rPr/>
              <w:t xml:space="preserve">7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Gómez Pérez Dasmariñas </w:t>
            </w:r>
          </w:p>
        </w:tc>
        <w:tc>
          <w:tcPr>
            <w:tcW w:w="1368" w:type="dxa"/>
            <w:tcBorders/>
            <w:vAlign w:val="center"/>
          </w:tcPr>
          <w:p>
            <w:pPr>
              <w:pStyle w:val="TableContents"/>
              <w:bidi w:val="0"/>
              <w:spacing w:before="0" w:after="283"/>
              <w:jc w:val="left"/>
              <w:rPr/>
            </w:pPr>
            <w:r>
              <w:rPr/>
              <w:t xml:space="preserve">1. kesäkuuta 1590 </w:t>
            </w:r>
          </w:p>
        </w:tc>
        <w:tc>
          <w:tcPr>
            <w:tcW w:w="1368" w:type="dxa"/>
            <w:tcBorders/>
            <w:vAlign w:val="center"/>
          </w:tcPr>
          <w:p>
            <w:pPr>
              <w:pStyle w:val="TableContents"/>
              <w:bidi w:val="0"/>
              <w:spacing w:before="0" w:after="283"/>
              <w:jc w:val="left"/>
              <w:rPr/>
            </w:pPr>
            <w:r>
              <w:rPr/>
              <w:t xml:space="preserve">25. lokakuuta 1593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8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Pedro de Rojas </w:t>
            </w:r>
          </w:p>
        </w:tc>
        <w:tc>
          <w:tcPr>
            <w:tcW w:w="1368" w:type="dxa"/>
            <w:tcBorders/>
            <w:vAlign w:val="center"/>
          </w:tcPr>
          <w:p>
            <w:pPr>
              <w:pStyle w:val="TableContents"/>
              <w:bidi w:val="0"/>
              <w:spacing w:before="0" w:after="283"/>
              <w:jc w:val="left"/>
              <w:rPr/>
            </w:pPr>
            <w:r>
              <w:rPr/>
              <w:t xml:space="preserve">Lokakuu 1593 </w:t>
            </w:r>
          </w:p>
        </w:tc>
        <w:tc>
          <w:tcPr>
            <w:tcW w:w="1368" w:type="dxa"/>
            <w:tcBorders/>
            <w:vAlign w:val="center"/>
          </w:tcPr>
          <w:p>
            <w:pPr>
              <w:pStyle w:val="TableContents"/>
              <w:bidi w:val="0"/>
              <w:spacing w:before="0" w:after="283"/>
              <w:jc w:val="left"/>
              <w:rPr/>
            </w:pPr>
            <w:r>
              <w:rPr/>
              <w:t xml:space="preserve">3. joulukuuta 1593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9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Luís Pérez Dasmariñas </w:t>
            </w:r>
          </w:p>
        </w:tc>
        <w:tc>
          <w:tcPr>
            <w:tcW w:w="1368" w:type="dxa"/>
            <w:tcBorders/>
            <w:vAlign w:val="center"/>
          </w:tcPr>
          <w:p>
            <w:pPr>
              <w:pStyle w:val="TableContents"/>
              <w:bidi w:val="0"/>
              <w:spacing w:before="0" w:after="283"/>
              <w:jc w:val="left"/>
              <w:rPr/>
            </w:pPr>
            <w:r>
              <w:rPr/>
              <w:t xml:space="preserve">3. joulukuuta 1593 </w:t>
            </w:r>
          </w:p>
        </w:tc>
        <w:tc>
          <w:tcPr>
            <w:tcW w:w="1368" w:type="dxa"/>
            <w:tcBorders/>
            <w:vAlign w:val="center"/>
          </w:tcPr>
          <w:p>
            <w:pPr>
              <w:pStyle w:val="TableContents"/>
              <w:bidi w:val="0"/>
              <w:spacing w:before="0" w:after="283"/>
              <w:jc w:val="left"/>
              <w:rPr/>
            </w:pPr>
            <w:r>
              <w:rPr/>
              <w:t xml:space="preserve">14. heinäkuuta 1596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10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Francisco de Tello de Guzmán </w:t>
            </w:r>
          </w:p>
        </w:tc>
        <w:tc>
          <w:tcPr>
            <w:tcW w:w="1368" w:type="dxa"/>
            <w:tcBorders/>
            <w:vAlign w:val="center"/>
          </w:tcPr>
          <w:p>
            <w:pPr>
              <w:pStyle w:val="TableContents"/>
              <w:bidi w:val="0"/>
              <w:spacing w:before="0" w:after="283"/>
              <w:jc w:val="left"/>
              <w:rPr/>
            </w:pPr>
            <w:r>
              <w:rPr/>
              <w:t xml:space="preserve">14. heinäkuuta 1596 </w:t>
            </w:r>
          </w:p>
        </w:tc>
        <w:tc>
          <w:tcPr>
            <w:tcW w:w="1368" w:type="dxa"/>
            <w:tcBorders/>
            <w:vAlign w:val="center"/>
          </w:tcPr>
          <w:p>
            <w:pPr>
              <w:pStyle w:val="TableContents"/>
              <w:bidi w:val="0"/>
              <w:spacing w:before="0" w:after="283"/>
              <w:jc w:val="left"/>
              <w:rPr/>
            </w:pPr>
            <w:r>
              <w:rPr/>
              <w:t xml:space="preserve">toukokuu 1602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Contents"/>
              <w:bidi w:val="0"/>
              <w:spacing w:before="0" w:after="283"/>
              <w:jc w:val="left"/>
              <w:rPr/>
            </w:pPr>
            <w:r>
              <w:rPr/>
              <w:t xml:space="preserve">Filip III (13. syyskuuta 1598 -- 31. maaliskuuta 1621) </w:t>
            </w:r>
          </w:p>
        </w:tc>
        <w:tc>
          <w:tcPr>
            <w:tcW w:w="7997" w:type="dxa"/>
            <w:gridSpan w:val="5"/>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11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Pedro Bravo de Acuña </w:t>
            </w:r>
          </w:p>
        </w:tc>
        <w:tc>
          <w:tcPr>
            <w:tcW w:w="1368" w:type="dxa"/>
            <w:tcBorders/>
            <w:vAlign w:val="center"/>
          </w:tcPr>
          <w:p>
            <w:pPr>
              <w:pStyle w:val="TableContents"/>
              <w:bidi w:val="0"/>
              <w:spacing w:before="0" w:after="283"/>
              <w:jc w:val="left"/>
              <w:rPr/>
            </w:pPr>
            <w:r>
              <w:rPr/>
              <w:t xml:space="preserve">toukokuu 1602 </w:t>
            </w:r>
          </w:p>
        </w:tc>
        <w:tc>
          <w:tcPr>
            <w:tcW w:w="1368" w:type="dxa"/>
            <w:tcBorders/>
            <w:vAlign w:val="center"/>
          </w:tcPr>
          <w:p>
            <w:pPr>
              <w:pStyle w:val="TableContents"/>
              <w:bidi w:val="0"/>
              <w:spacing w:before="0" w:after="283"/>
              <w:jc w:val="left"/>
              <w:rPr/>
            </w:pPr>
            <w:r>
              <w:rPr/>
              <w:t xml:space="preserve">24. kesäkuuta 1606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12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Cristóbal Téllez de Almanza (Real Audiencia) </w:t>
            </w:r>
          </w:p>
        </w:tc>
        <w:tc>
          <w:tcPr>
            <w:tcW w:w="1368" w:type="dxa"/>
            <w:tcBorders/>
            <w:vAlign w:val="center"/>
          </w:tcPr>
          <w:p>
            <w:pPr>
              <w:pStyle w:val="TableContents"/>
              <w:bidi w:val="0"/>
              <w:spacing w:before="0" w:after="283"/>
              <w:jc w:val="left"/>
              <w:rPr/>
            </w:pPr>
            <w:r>
              <w:rPr/>
              <w:t xml:space="preserve">24. kesäkuuta 1606 </w:t>
            </w:r>
          </w:p>
        </w:tc>
        <w:tc>
          <w:tcPr>
            <w:tcW w:w="1368" w:type="dxa"/>
            <w:tcBorders/>
            <w:vAlign w:val="center"/>
          </w:tcPr>
          <w:p>
            <w:pPr>
              <w:pStyle w:val="TableContents"/>
              <w:bidi w:val="0"/>
              <w:spacing w:before="0" w:after="283"/>
              <w:jc w:val="left"/>
              <w:rPr/>
            </w:pPr>
            <w:r>
              <w:rPr/>
              <w:t xml:space="preserve">15. kesäkuuta 1608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13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Rodrigo de Vivero y Aberrucia </w:t>
            </w:r>
          </w:p>
        </w:tc>
        <w:tc>
          <w:tcPr>
            <w:tcW w:w="1368" w:type="dxa"/>
            <w:tcBorders/>
            <w:vAlign w:val="center"/>
          </w:tcPr>
          <w:p>
            <w:pPr>
              <w:pStyle w:val="TableContents"/>
              <w:bidi w:val="0"/>
              <w:spacing w:before="0" w:after="283"/>
              <w:jc w:val="left"/>
              <w:rPr/>
            </w:pPr>
            <w:r>
              <w:rPr/>
              <w:t xml:space="preserve">15. kesäkuuta 1608 </w:t>
            </w:r>
          </w:p>
        </w:tc>
        <w:tc>
          <w:tcPr>
            <w:tcW w:w="1368" w:type="dxa"/>
            <w:tcBorders/>
            <w:vAlign w:val="center"/>
          </w:tcPr>
          <w:p>
            <w:pPr>
              <w:pStyle w:val="TableContents"/>
              <w:bidi w:val="0"/>
              <w:spacing w:before="0" w:after="283"/>
              <w:jc w:val="left"/>
              <w:rPr/>
            </w:pPr>
            <w:r>
              <w:rPr/>
              <w:t xml:space="preserve">huhtikuu 1609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14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Juan de Silva </w:t>
            </w:r>
          </w:p>
        </w:tc>
        <w:tc>
          <w:tcPr>
            <w:tcW w:w="1368" w:type="dxa"/>
            <w:tcBorders/>
            <w:vAlign w:val="center"/>
          </w:tcPr>
          <w:p>
            <w:pPr>
              <w:pStyle w:val="TableContents"/>
              <w:bidi w:val="0"/>
              <w:spacing w:before="0" w:after="283"/>
              <w:jc w:val="left"/>
              <w:rPr/>
            </w:pPr>
            <w:r>
              <w:rPr/>
              <w:t xml:space="preserve">huhtikuu 1609 </w:t>
            </w:r>
          </w:p>
        </w:tc>
        <w:tc>
          <w:tcPr>
            <w:tcW w:w="1368" w:type="dxa"/>
            <w:tcBorders/>
            <w:vAlign w:val="center"/>
          </w:tcPr>
          <w:p>
            <w:pPr>
              <w:pStyle w:val="TableContents"/>
              <w:bidi w:val="0"/>
              <w:spacing w:before="0" w:after="283"/>
              <w:jc w:val="left"/>
              <w:rPr/>
            </w:pPr>
            <w:r>
              <w:rPr/>
              <w:t xml:space="preserve">19. huhtikuuta 1616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15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Andrés Alcaraz (Real Audiencia) </w:t>
            </w:r>
          </w:p>
        </w:tc>
        <w:tc>
          <w:tcPr>
            <w:tcW w:w="1368" w:type="dxa"/>
            <w:tcBorders/>
            <w:vAlign w:val="center"/>
          </w:tcPr>
          <w:p>
            <w:pPr>
              <w:pStyle w:val="TableContents"/>
              <w:bidi w:val="0"/>
              <w:spacing w:before="0" w:after="283"/>
              <w:jc w:val="left"/>
              <w:rPr/>
            </w:pPr>
            <w:r>
              <w:rPr/>
              <w:t xml:space="preserve">19. huhtikuuta 1616 </w:t>
            </w:r>
          </w:p>
        </w:tc>
        <w:tc>
          <w:tcPr>
            <w:tcW w:w="1368" w:type="dxa"/>
            <w:tcBorders/>
            <w:vAlign w:val="center"/>
          </w:tcPr>
          <w:p>
            <w:pPr>
              <w:pStyle w:val="TableContents"/>
              <w:bidi w:val="0"/>
              <w:spacing w:before="0" w:after="283"/>
              <w:jc w:val="left"/>
              <w:rPr/>
            </w:pPr>
            <w:r>
              <w:rPr/>
              <w:t xml:space="preserve">3. heinäkuuta 1618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16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Alonso Fajardo de Entenza </w:t>
            </w:r>
          </w:p>
        </w:tc>
        <w:tc>
          <w:tcPr>
            <w:tcW w:w="1368" w:type="dxa"/>
            <w:tcBorders/>
            <w:vAlign w:val="center"/>
          </w:tcPr>
          <w:p>
            <w:pPr>
              <w:pStyle w:val="TableContents"/>
              <w:bidi w:val="0"/>
              <w:spacing w:before="0" w:after="283"/>
              <w:jc w:val="left"/>
              <w:rPr/>
            </w:pPr>
            <w:r>
              <w:rPr/>
              <w:t xml:space="preserve">3. heinäkuuta 1618 </w:t>
            </w:r>
          </w:p>
        </w:tc>
        <w:tc>
          <w:tcPr>
            <w:tcW w:w="1368" w:type="dxa"/>
            <w:tcBorders/>
            <w:vAlign w:val="center"/>
          </w:tcPr>
          <w:p>
            <w:pPr>
              <w:pStyle w:val="TableContents"/>
              <w:bidi w:val="0"/>
              <w:spacing w:before="0" w:after="283"/>
              <w:jc w:val="left"/>
              <w:rPr/>
            </w:pPr>
            <w:r>
              <w:rPr/>
              <w:t xml:space="preserve">heinäkuu 1624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Contents"/>
              <w:bidi w:val="0"/>
              <w:spacing w:before="0" w:after="283"/>
              <w:jc w:val="left"/>
              <w:rPr/>
            </w:pPr>
            <w:r>
              <w:rPr/>
              <w:t xml:space="preserve">Filip IV (31. maaliskuuta 1621 -- 17. syyskuuta 1665) </w:t>
            </w:r>
          </w:p>
        </w:tc>
        <w:tc>
          <w:tcPr>
            <w:tcW w:w="7997" w:type="dxa"/>
            <w:gridSpan w:val="5"/>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17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Jeronimo de Silva (Real Audiencia) </w:t>
            </w:r>
          </w:p>
        </w:tc>
        <w:tc>
          <w:tcPr>
            <w:tcW w:w="1368" w:type="dxa"/>
            <w:tcBorders/>
            <w:vAlign w:val="center"/>
          </w:tcPr>
          <w:p>
            <w:pPr>
              <w:pStyle w:val="TableContents"/>
              <w:bidi w:val="0"/>
              <w:spacing w:before="0" w:after="283"/>
              <w:jc w:val="left"/>
              <w:rPr/>
            </w:pPr>
            <w:r>
              <w:rPr/>
              <w:t xml:space="preserve">heinäkuu 1624 </w:t>
            </w:r>
          </w:p>
        </w:tc>
        <w:tc>
          <w:tcPr>
            <w:tcW w:w="1368" w:type="dxa"/>
            <w:tcBorders/>
            <w:vAlign w:val="center"/>
          </w:tcPr>
          <w:p>
            <w:pPr>
              <w:pStyle w:val="TableContents"/>
              <w:bidi w:val="0"/>
              <w:spacing w:before="0" w:after="283"/>
              <w:jc w:val="left"/>
              <w:rPr/>
            </w:pPr>
            <w:r>
              <w:rPr/>
              <w:t xml:space="preserve">kesäkuu 1625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18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Fernándo de Silva </w:t>
            </w:r>
          </w:p>
        </w:tc>
        <w:tc>
          <w:tcPr>
            <w:tcW w:w="1368" w:type="dxa"/>
            <w:tcBorders/>
            <w:vAlign w:val="center"/>
          </w:tcPr>
          <w:p>
            <w:pPr>
              <w:pStyle w:val="TableContents"/>
              <w:bidi w:val="0"/>
              <w:spacing w:before="0" w:after="283"/>
              <w:jc w:val="left"/>
              <w:rPr/>
            </w:pPr>
            <w:r>
              <w:rPr/>
              <w:t xml:space="preserve">heinäkuu 1624 </w:t>
            </w:r>
          </w:p>
        </w:tc>
        <w:tc>
          <w:tcPr>
            <w:tcW w:w="1368" w:type="dxa"/>
            <w:tcBorders/>
            <w:vAlign w:val="center"/>
          </w:tcPr>
          <w:p>
            <w:pPr>
              <w:pStyle w:val="TableContents"/>
              <w:bidi w:val="0"/>
              <w:spacing w:before="0" w:after="283"/>
              <w:jc w:val="left"/>
              <w:rPr/>
            </w:pPr>
            <w:r>
              <w:rPr/>
              <w:t xml:space="preserve">29. kesäkuuta 1626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19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Juan Niño de Tabora </w:t>
            </w:r>
          </w:p>
        </w:tc>
        <w:tc>
          <w:tcPr>
            <w:tcW w:w="1368" w:type="dxa"/>
            <w:tcBorders/>
            <w:vAlign w:val="center"/>
          </w:tcPr>
          <w:p>
            <w:pPr>
              <w:pStyle w:val="TableContents"/>
              <w:bidi w:val="0"/>
              <w:spacing w:before="0" w:after="283"/>
              <w:jc w:val="left"/>
              <w:rPr/>
            </w:pPr>
            <w:r>
              <w:rPr/>
              <w:t xml:space="preserve">29. kesäkuuta 1626 </w:t>
            </w:r>
          </w:p>
        </w:tc>
        <w:tc>
          <w:tcPr>
            <w:tcW w:w="1368" w:type="dxa"/>
            <w:tcBorders/>
            <w:vAlign w:val="center"/>
          </w:tcPr>
          <w:p>
            <w:pPr>
              <w:pStyle w:val="TableContents"/>
              <w:bidi w:val="0"/>
              <w:spacing w:before="0" w:after="283"/>
              <w:jc w:val="left"/>
              <w:rPr/>
            </w:pPr>
            <w:r>
              <w:rPr/>
              <w:t xml:space="preserve">22. heinäkuuta 1632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20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Lorenzo de Olaza y Lecubarri (Real Audiencia) </w:t>
            </w:r>
          </w:p>
        </w:tc>
        <w:tc>
          <w:tcPr>
            <w:tcW w:w="1368" w:type="dxa"/>
            <w:tcBorders/>
            <w:vAlign w:val="center"/>
          </w:tcPr>
          <w:p>
            <w:pPr>
              <w:pStyle w:val="TableContents"/>
              <w:bidi w:val="0"/>
              <w:spacing w:before="0" w:after="283"/>
              <w:jc w:val="left"/>
              <w:rPr/>
            </w:pPr>
            <w:r>
              <w:rPr/>
              <w:t xml:space="preserve">22. heinäkuuta 1632 </w:t>
            </w:r>
          </w:p>
        </w:tc>
        <w:tc>
          <w:tcPr>
            <w:tcW w:w="1368" w:type="dxa"/>
            <w:tcBorders/>
            <w:vAlign w:val="center"/>
          </w:tcPr>
          <w:p>
            <w:pPr>
              <w:pStyle w:val="TableContents"/>
              <w:bidi w:val="0"/>
              <w:spacing w:before="0" w:after="283"/>
              <w:jc w:val="left"/>
              <w:rPr/>
            </w:pPr>
            <w:r>
              <w:rPr/>
              <w:t xml:space="preserve">1633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21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Juan Cerezo de Salamanca </w:t>
            </w:r>
          </w:p>
        </w:tc>
        <w:tc>
          <w:tcPr>
            <w:tcW w:w="1368" w:type="dxa"/>
            <w:tcBorders/>
            <w:vAlign w:val="center"/>
          </w:tcPr>
          <w:p>
            <w:pPr>
              <w:pStyle w:val="TableContents"/>
              <w:bidi w:val="0"/>
              <w:spacing w:before="0" w:after="283"/>
              <w:jc w:val="left"/>
              <w:rPr/>
            </w:pPr>
            <w:r>
              <w:rPr/>
              <w:t xml:space="preserve">29. elokuuta 1633 </w:t>
            </w:r>
          </w:p>
        </w:tc>
        <w:tc>
          <w:tcPr>
            <w:tcW w:w="1368" w:type="dxa"/>
            <w:tcBorders/>
            <w:vAlign w:val="center"/>
          </w:tcPr>
          <w:p>
            <w:pPr>
              <w:pStyle w:val="TableContents"/>
              <w:bidi w:val="0"/>
              <w:spacing w:before="0" w:after="283"/>
              <w:jc w:val="left"/>
              <w:rPr/>
            </w:pPr>
            <w:r>
              <w:rPr/>
              <w:t xml:space="preserve">25. kesäkuuta 1635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22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Sebastián Hurtado de Corcuera </w:t>
            </w:r>
          </w:p>
        </w:tc>
        <w:tc>
          <w:tcPr>
            <w:tcW w:w="1368" w:type="dxa"/>
            <w:tcBorders/>
            <w:vAlign w:val="center"/>
          </w:tcPr>
          <w:p>
            <w:pPr>
              <w:pStyle w:val="TableContents"/>
              <w:bidi w:val="0"/>
              <w:spacing w:before="0" w:after="283"/>
              <w:jc w:val="left"/>
              <w:rPr/>
            </w:pPr>
            <w:r>
              <w:rPr/>
              <w:t xml:space="preserve">25. kesäkuuta 1635 </w:t>
            </w:r>
          </w:p>
        </w:tc>
        <w:tc>
          <w:tcPr>
            <w:tcW w:w="1368" w:type="dxa"/>
            <w:tcBorders/>
            <w:vAlign w:val="center"/>
          </w:tcPr>
          <w:p>
            <w:pPr>
              <w:pStyle w:val="TableContents"/>
              <w:bidi w:val="0"/>
              <w:spacing w:before="0" w:after="283"/>
              <w:jc w:val="left"/>
              <w:rPr/>
            </w:pPr>
            <w:r>
              <w:rPr/>
              <w:t xml:space="preserve">11. elokuuta 1644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23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Diego Fajardo Chacón </w:t>
            </w:r>
          </w:p>
        </w:tc>
        <w:tc>
          <w:tcPr>
            <w:tcW w:w="1368" w:type="dxa"/>
            <w:tcBorders/>
            <w:vAlign w:val="center"/>
          </w:tcPr>
          <w:p>
            <w:pPr>
              <w:pStyle w:val="TableContents"/>
              <w:bidi w:val="0"/>
              <w:spacing w:before="0" w:after="283"/>
              <w:jc w:val="left"/>
              <w:rPr/>
            </w:pPr>
            <w:r>
              <w:rPr/>
              <w:t xml:space="preserve">11. elokuuta 1644 </w:t>
            </w:r>
          </w:p>
        </w:tc>
        <w:tc>
          <w:tcPr>
            <w:tcW w:w="1368" w:type="dxa"/>
            <w:tcBorders/>
            <w:vAlign w:val="center"/>
          </w:tcPr>
          <w:p>
            <w:pPr>
              <w:pStyle w:val="TableContents"/>
              <w:bidi w:val="0"/>
              <w:spacing w:before="0" w:after="283"/>
              <w:jc w:val="left"/>
              <w:rPr/>
            </w:pPr>
            <w:r>
              <w:rPr/>
              <w:t xml:space="preserve">25. heinäkuuta 1653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24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Sabiniano Manrique de Lara </w:t>
            </w:r>
          </w:p>
        </w:tc>
        <w:tc>
          <w:tcPr>
            <w:tcW w:w="1368" w:type="dxa"/>
            <w:tcBorders/>
            <w:vAlign w:val="center"/>
          </w:tcPr>
          <w:p>
            <w:pPr>
              <w:pStyle w:val="TableContents"/>
              <w:bidi w:val="0"/>
              <w:spacing w:before="0" w:after="283"/>
              <w:jc w:val="left"/>
              <w:rPr/>
            </w:pPr>
            <w:r>
              <w:rPr/>
              <w:t xml:space="preserve">25. heinäkuuta 1653 </w:t>
            </w:r>
          </w:p>
        </w:tc>
        <w:tc>
          <w:tcPr>
            <w:tcW w:w="1368" w:type="dxa"/>
            <w:tcBorders/>
            <w:vAlign w:val="center"/>
          </w:tcPr>
          <w:p>
            <w:pPr>
              <w:pStyle w:val="TableContents"/>
              <w:bidi w:val="0"/>
              <w:spacing w:before="0" w:after="283"/>
              <w:jc w:val="left"/>
              <w:rPr/>
            </w:pPr>
            <w:r>
              <w:rPr/>
              <w:t xml:space="preserve">8. syyskuuta 1663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25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Diego de Salcedo </w:t>
            </w:r>
          </w:p>
        </w:tc>
        <w:tc>
          <w:tcPr>
            <w:tcW w:w="1368" w:type="dxa"/>
            <w:tcBorders/>
            <w:vAlign w:val="center"/>
          </w:tcPr>
          <w:p>
            <w:pPr>
              <w:pStyle w:val="TableContents"/>
              <w:bidi w:val="0"/>
              <w:spacing w:before="0" w:after="283"/>
              <w:jc w:val="left"/>
              <w:rPr/>
            </w:pPr>
            <w:r>
              <w:rPr/>
              <w:t xml:space="preserve">8. syyskuuta 1663 </w:t>
            </w:r>
          </w:p>
        </w:tc>
        <w:tc>
          <w:tcPr>
            <w:tcW w:w="1368" w:type="dxa"/>
            <w:tcBorders/>
            <w:vAlign w:val="center"/>
          </w:tcPr>
          <w:p>
            <w:pPr>
              <w:pStyle w:val="TableContents"/>
              <w:bidi w:val="0"/>
              <w:spacing w:before="0" w:after="283"/>
              <w:jc w:val="left"/>
              <w:rPr/>
            </w:pPr>
            <w:r>
              <w:rPr/>
              <w:t xml:space="preserve">28. syyskuuta 1668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Contents"/>
              <w:bidi w:val="0"/>
              <w:spacing w:before="0" w:after="283"/>
              <w:jc w:val="left"/>
              <w:rPr/>
            </w:pPr>
            <w:r>
              <w:rPr/>
              <w:t xml:space="preserve">Kaarle II (17. syyskuuta 1665 -- 1. marraskuuta 1700) </w:t>
            </w:r>
          </w:p>
        </w:tc>
        <w:tc>
          <w:tcPr>
            <w:tcW w:w="7997" w:type="dxa"/>
            <w:gridSpan w:val="5"/>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26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Juan Manuel de la Peña Bonifaz </w:t>
            </w:r>
          </w:p>
        </w:tc>
        <w:tc>
          <w:tcPr>
            <w:tcW w:w="1368" w:type="dxa"/>
            <w:tcBorders/>
            <w:vAlign w:val="center"/>
          </w:tcPr>
          <w:p>
            <w:pPr>
              <w:pStyle w:val="TableContents"/>
              <w:bidi w:val="0"/>
              <w:spacing w:before="0" w:after="283"/>
              <w:jc w:val="left"/>
              <w:rPr/>
            </w:pPr>
            <w:r>
              <w:rPr/>
              <w:t xml:space="preserve">28. syyskuuta 1668 </w:t>
            </w:r>
          </w:p>
        </w:tc>
        <w:tc>
          <w:tcPr>
            <w:tcW w:w="1368" w:type="dxa"/>
            <w:tcBorders/>
            <w:vAlign w:val="center"/>
          </w:tcPr>
          <w:p>
            <w:pPr>
              <w:pStyle w:val="TableContents"/>
              <w:bidi w:val="0"/>
              <w:spacing w:before="0" w:after="283"/>
              <w:jc w:val="left"/>
              <w:rPr/>
            </w:pPr>
            <w:r>
              <w:rPr/>
              <w:t xml:space="preserve">24. syyskuuta 1669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27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Manuel de León </w:t>
            </w:r>
          </w:p>
        </w:tc>
        <w:tc>
          <w:tcPr>
            <w:tcW w:w="1368" w:type="dxa"/>
            <w:tcBorders/>
            <w:vAlign w:val="center"/>
          </w:tcPr>
          <w:p>
            <w:pPr>
              <w:pStyle w:val="TableContents"/>
              <w:bidi w:val="0"/>
              <w:spacing w:before="0" w:after="283"/>
              <w:jc w:val="left"/>
              <w:rPr/>
            </w:pPr>
            <w:r>
              <w:rPr/>
              <w:t xml:space="preserve">24. syyskuuta 1669 </w:t>
            </w:r>
          </w:p>
        </w:tc>
        <w:tc>
          <w:tcPr>
            <w:tcW w:w="1368" w:type="dxa"/>
            <w:tcBorders/>
            <w:vAlign w:val="center"/>
          </w:tcPr>
          <w:p>
            <w:pPr>
              <w:pStyle w:val="TableContents"/>
              <w:bidi w:val="0"/>
              <w:spacing w:before="0" w:after="283"/>
              <w:jc w:val="left"/>
              <w:rPr/>
            </w:pPr>
            <w:r>
              <w:rPr/>
              <w:t xml:space="preserve">21. syyskuuta 1677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28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Francisco Coloma y Maceda (Real Audiencia) </w:t>
            </w:r>
          </w:p>
        </w:tc>
        <w:tc>
          <w:tcPr>
            <w:tcW w:w="1368" w:type="dxa"/>
            <w:tcBorders/>
            <w:vAlign w:val="center"/>
          </w:tcPr>
          <w:p>
            <w:pPr>
              <w:pStyle w:val="TableContents"/>
              <w:bidi w:val="0"/>
              <w:spacing w:before="0" w:after="283"/>
              <w:jc w:val="left"/>
              <w:rPr/>
            </w:pPr>
            <w:r>
              <w:rPr/>
              <w:t xml:space="preserve">11. huhtikuuta 1677 </w:t>
            </w:r>
          </w:p>
        </w:tc>
        <w:tc>
          <w:tcPr>
            <w:tcW w:w="1368" w:type="dxa"/>
            <w:tcBorders/>
            <w:vAlign w:val="center"/>
          </w:tcPr>
          <w:p>
            <w:pPr>
              <w:pStyle w:val="TableContents"/>
              <w:bidi w:val="0"/>
              <w:spacing w:before="0" w:after="283"/>
              <w:jc w:val="left"/>
              <w:rPr/>
            </w:pPr>
            <w:r>
              <w:rPr/>
              <w:t xml:space="preserve">25. syyskuuta 1677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29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Francisco Sotomayor y Mansilla (Real Audiencia) </w:t>
            </w:r>
          </w:p>
        </w:tc>
        <w:tc>
          <w:tcPr>
            <w:tcW w:w="1368" w:type="dxa"/>
            <w:tcBorders/>
            <w:vAlign w:val="center"/>
          </w:tcPr>
          <w:p>
            <w:pPr>
              <w:pStyle w:val="TableContents"/>
              <w:bidi w:val="0"/>
              <w:spacing w:before="0" w:after="283"/>
              <w:jc w:val="left"/>
              <w:rPr/>
            </w:pPr>
            <w:r>
              <w:rPr/>
              <w:t xml:space="preserve">21. syyskuuta 1677 </w:t>
            </w:r>
          </w:p>
        </w:tc>
        <w:tc>
          <w:tcPr>
            <w:tcW w:w="1368" w:type="dxa"/>
            <w:tcBorders/>
            <w:vAlign w:val="center"/>
          </w:tcPr>
          <w:p>
            <w:pPr>
              <w:pStyle w:val="TableContents"/>
              <w:bidi w:val="0"/>
              <w:spacing w:before="0" w:after="283"/>
              <w:jc w:val="left"/>
              <w:rPr/>
            </w:pPr>
            <w:r>
              <w:rPr/>
              <w:t xml:space="preserve">28. syyskuuta 1678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30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Juan de Vargas y Hurtado </w:t>
            </w:r>
          </w:p>
        </w:tc>
        <w:tc>
          <w:tcPr>
            <w:tcW w:w="1368" w:type="dxa"/>
            <w:tcBorders/>
            <w:vAlign w:val="center"/>
          </w:tcPr>
          <w:p>
            <w:pPr>
              <w:pStyle w:val="TableContents"/>
              <w:bidi w:val="0"/>
              <w:spacing w:before="0" w:after="283"/>
              <w:jc w:val="left"/>
              <w:rPr/>
            </w:pPr>
            <w:r>
              <w:rPr/>
              <w:t xml:space="preserve">28. syyskuuta 1678 </w:t>
            </w:r>
          </w:p>
        </w:tc>
        <w:tc>
          <w:tcPr>
            <w:tcW w:w="1368" w:type="dxa"/>
            <w:tcBorders/>
            <w:vAlign w:val="center"/>
          </w:tcPr>
          <w:p>
            <w:pPr>
              <w:pStyle w:val="TableContents"/>
              <w:bidi w:val="0"/>
              <w:spacing w:before="0" w:after="283"/>
              <w:jc w:val="left"/>
              <w:rPr/>
            </w:pPr>
            <w:r>
              <w:rPr/>
              <w:t xml:space="preserve">24. elokuuta 1684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31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Gabriel de Curuzealegui y Arriola </w:t>
            </w:r>
          </w:p>
        </w:tc>
        <w:tc>
          <w:tcPr>
            <w:tcW w:w="1368" w:type="dxa"/>
            <w:tcBorders/>
            <w:vAlign w:val="center"/>
          </w:tcPr>
          <w:p>
            <w:pPr>
              <w:pStyle w:val="TableContents"/>
              <w:bidi w:val="0"/>
              <w:spacing w:before="0" w:after="283"/>
              <w:jc w:val="left"/>
              <w:rPr/>
            </w:pPr>
            <w:r>
              <w:rPr/>
              <w:t xml:space="preserve">24. elokuuta 1684 </w:t>
            </w:r>
          </w:p>
        </w:tc>
        <w:tc>
          <w:tcPr>
            <w:tcW w:w="1368" w:type="dxa"/>
            <w:tcBorders/>
            <w:vAlign w:val="center"/>
          </w:tcPr>
          <w:p>
            <w:pPr>
              <w:pStyle w:val="TableContents"/>
              <w:bidi w:val="0"/>
              <w:spacing w:before="0" w:after="283"/>
              <w:jc w:val="left"/>
              <w:rPr/>
            </w:pPr>
            <w:r>
              <w:rPr/>
              <w:t xml:space="preserve">huhtikuu 1689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32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Alonso de Avila Fuertes (Real Audiencia) </w:t>
            </w:r>
          </w:p>
        </w:tc>
        <w:tc>
          <w:tcPr>
            <w:tcW w:w="1368" w:type="dxa"/>
            <w:tcBorders/>
            <w:vAlign w:val="center"/>
          </w:tcPr>
          <w:p>
            <w:pPr>
              <w:pStyle w:val="TableContents"/>
              <w:bidi w:val="0"/>
              <w:spacing w:before="0" w:after="283"/>
              <w:jc w:val="left"/>
              <w:rPr/>
            </w:pPr>
            <w:r>
              <w:rPr/>
              <w:t xml:space="preserve">huhtikuu 1689 </w:t>
            </w:r>
          </w:p>
        </w:tc>
        <w:tc>
          <w:tcPr>
            <w:tcW w:w="1368" w:type="dxa"/>
            <w:tcBorders/>
            <w:vAlign w:val="center"/>
          </w:tcPr>
          <w:p>
            <w:pPr>
              <w:pStyle w:val="TableContents"/>
              <w:bidi w:val="0"/>
              <w:spacing w:before="0" w:after="283"/>
              <w:jc w:val="left"/>
              <w:rPr/>
            </w:pPr>
            <w:r>
              <w:rPr/>
              <w:t xml:space="preserve">heinäkuu 1690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33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Fausto Cruzat y Gongora </w:t>
            </w:r>
          </w:p>
        </w:tc>
        <w:tc>
          <w:tcPr>
            <w:tcW w:w="1368" w:type="dxa"/>
            <w:tcBorders/>
            <w:vAlign w:val="center"/>
          </w:tcPr>
          <w:p>
            <w:pPr>
              <w:pStyle w:val="TableContents"/>
              <w:bidi w:val="0"/>
              <w:spacing w:before="0" w:after="283"/>
              <w:jc w:val="left"/>
              <w:rPr/>
            </w:pPr>
            <w:r>
              <w:rPr/>
              <w:t xml:space="preserve">25. heinäkuuta 1690 </w:t>
            </w:r>
          </w:p>
        </w:tc>
        <w:tc>
          <w:tcPr>
            <w:tcW w:w="1368" w:type="dxa"/>
            <w:tcBorders/>
            <w:vAlign w:val="center"/>
          </w:tcPr>
          <w:p>
            <w:pPr>
              <w:pStyle w:val="TableContents"/>
              <w:bidi w:val="0"/>
              <w:spacing w:before="0" w:after="283"/>
              <w:jc w:val="left"/>
              <w:rPr/>
            </w:pPr>
            <w:r>
              <w:rPr/>
              <w:t xml:space="preserve">8. joulukuuta 1701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Contents"/>
              <w:bidi w:val="0"/>
              <w:jc w:val="left"/>
              <w:rPr/>
            </w:pPr>
            <w:r>
              <w:rPr/>
              <w:t xml:space="preserve">Philip V </w:t>
            </w:r>
          </w:p>
          <w:p>
            <w:pPr>
              <w:pStyle w:val="TableContents"/>
              <w:bidi w:val="0"/>
              <w:spacing w:before="0" w:after="283"/>
              <w:jc w:val="left"/>
              <w:rPr/>
            </w:pPr>
            <w:r>
              <w:rPr/>
              <w:t xml:space="preserve">marraskuu 1700 -- 15. tammikuuta 1724 </w:t>
            </w:r>
          </w:p>
        </w:tc>
        <w:tc>
          <w:tcPr>
            <w:tcW w:w="7997" w:type="dxa"/>
            <w:gridSpan w:val="5"/>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34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Domingo Zabálburu de Echevarri </w:t>
            </w:r>
          </w:p>
        </w:tc>
        <w:tc>
          <w:tcPr>
            <w:tcW w:w="1368" w:type="dxa"/>
            <w:tcBorders/>
            <w:vAlign w:val="center"/>
          </w:tcPr>
          <w:p>
            <w:pPr>
              <w:pStyle w:val="TableContents"/>
              <w:bidi w:val="0"/>
              <w:spacing w:before="0" w:after="283"/>
              <w:jc w:val="left"/>
              <w:rPr/>
            </w:pPr>
            <w:r>
              <w:rPr/>
              <w:t xml:space="preserve">8. joulukuuta 1701 </w:t>
            </w:r>
          </w:p>
        </w:tc>
        <w:tc>
          <w:tcPr>
            <w:tcW w:w="1368" w:type="dxa"/>
            <w:tcBorders/>
            <w:vAlign w:val="center"/>
          </w:tcPr>
          <w:p>
            <w:pPr>
              <w:pStyle w:val="TableContents"/>
              <w:bidi w:val="0"/>
              <w:spacing w:before="0" w:after="283"/>
              <w:jc w:val="left"/>
              <w:rPr/>
            </w:pPr>
            <w:r>
              <w:rPr/>
              <w:t xml:space="preserve">25. elokuuta 1709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35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Martín de Urzúa y Arizmendi, Lizárragan kreivi </w:t>
            </w:r>
          </w:p>
        </w:tc>
        <w:tc>
          <w:tcPr>
            <w:tcW w:w="1368" w:type="dxa"/>
            <w:tcBorders/>
            <w:vAlign w:val="center"/>
          </w:tcPr>
          <w:p>
            <w:pPr>
              <w:pStyle w:val="TableContents"/>
              <w:bidi w:val="0"/>
              <w:spacing w:before="0" w:after="283"/>
              <w:jc w:val="left"/>
              <w:rPr/>
            </w:pPr>
            <w:r>
              <w:rPr/>
              <w:t xml:space="preserve">25. elokuuta 1709 </w:t>
            </w:r>
          </w:p>
        </w:tc>
        <w:tc>
          <w:tcPr>
            <w:tcW w:w="1368" w:type="dxa"/>
            <w:tcBorders/>
            <w:vAlign w:val="center"/>
          </w:tcPr>
          <w:p>
            <w:pPr>
              <w:pStyle w:val="TableContents"/>
              <w:bidi w:val="0"/>
              <w:spacing w:before="0" w:after="283"/>
              <w:jc w:val="left"/>
              <w:rPr/>
            </w:pPr>
            <w:r>
              <w:rPr/>
              <w:t xml:space="preserve">4. helmikuuta 1715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36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José Torralba (Real Audiencia) </w:t>
            </w:r>
          </w:p>
        </w:tc>
        <w:tc>
          <w:tcPr>
            <w:tcW w:w="1368" w:type="dxa"/>
            <w:tcBorders/>
            <w:vAlign w:val="center"/>
          </w:tcPr>
          <w:p>
            <w:pPr>
              <w:pStyle w:val="TableContents"/>
              <w:bidi w:val="0"/>
              <w:spacing w:before="0" w:after="283"/>
              <w:jc w:val="left"/>
              <w:rPr/>
            </w:pPr>
            <w:r>
              <w:rPr/>
              <w:t xml:space="preserve">4. helmikuuta 1715 </w:t>
            </w:r>
          </w:p>
        </w:tc>
        <w:tc>
          <w:tcPr>
            <w:tcW w:w="1368" w:type="dxa"/>
            <w:tcBorders/>
            <w:vAlign w:val="center"/>
          </w:tcPr>
          <w:p>
            <w:pPr>
              <w:pStyle w:val="TableContents"/>
              <w:bidi w:val="0"/>
              <w:spacing w:before="0" w:after="283"/>
              <w:jc w:val="left"/>
              <w:rPr/>
            </w:pPr>
            <w:r>
              <w:rPr/>
              <w:t xml:space="preserve">9. elokuuta 1717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37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Fernando Manuel de Bustillo Bustamante y Rueda </w:t>
            </w:r>
          </w:p>
        </w:tc>
        <w:tc>
          <w:tcPr>
            <w:tcW w:w="1368" w:type="dxa"/>
            <w:tcBorders/>
            <w:vAlign w:val="center"/>
          </w:tcPr>
          <w:p>
            <w:pPr>
              <w:pStyle w:val="TableContents"/>
              <w:bidi w:val="0"/>
              <w:spacing w:before="0" w:after="283"/>
              <w:jc w:val="left"/>
              <w:rPr/>
            </w:pPr>
            <w:r>
              <w:rPr/>
              <w:t xml:space="preserve">9. elokuuta 1717 </w:t>
            </w:r>
          </w:p>
        </w:tc>
        <w:tc>
          <w:tcPr>
            <w:tcW w:w="1368" w:type="dxa"/>
            <w:tcBorders/>
            <w:vAlign w:val="center"/>
          </w:tcPr>
          <w:p>
            <w:pPr>
              <w:pStyle w:val="TableContents"/>
              <w:bidi w:val="0"/>
              <w:spacing w:before="0" w:after="283"/>
              <w:jc w:val="left"/>
              <w:rPr/>
            </w:pPr>
            <w:r>
              <w:rPr/>
              <w:t xml:space="preserve">11. lokakuuta 1719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Arkkipiispa Francisco de la Cuesta (vt.) </w:t>
            </w:r>
          </w:p>
        </w:tc>
        <w:tc>
          <w:tcPr>
            <w:tcW w:w="1368" w:type="dxa"/>
            <w:tcBorders/>
            <w:vAlign w:val="center"/>
          </w:tcPr>
          <w:p>
            <w:pPr>
              <w:pStyle w:val="TableContents"/>
              <w:bidi w:val="0"/>
              <w:spacing w:before="0" w:after="283"/>
              <w:jc w:val="left"/>
              <w:rPr/>
            </w:pPr>
            <w:r>
              <w:rPr/>
              <w:t xml:space="preserve">11. lokakuuta 1719 </w:t>
            </w:r>
          </w:p>
        </w:tc>
        <w:tc>
          <w:tcPr>
            <w:tcW w:w="1368" w:type="dxa"/>
            <w:tcBorders/>
            <w:vAlign w:val="center"/>
          </w:tcPr>
          <w:p>
            <w:pPr>
              <w:pStyle w:val="TableContents"/>
              <w:bidi w:val="0"/>
              <w:spacing w:before="0" w:after="283"/>
              <w:jc w:val="left"/>
              <w:rPr/>
            </w:pPr>
            <w:r>
              <w:rPr/>
              <w:t xml:space="preserve">6. elokuuta 1721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38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Toribio José Cosio y Campo </w:t>
            </w:r>
          </w:p>
        </w:tc>
        <w:tc>
          <w:tcPr>
            <w:tcW w:w="1368" w:type="dxa"/>
            <w:tcBorders/>
            <w:vAlign w:val="center"/>
          </w:tcPr>
          <w:p>
            <w:pPr>
              <w:pStyle w:val="TableContents"/>
              <w:bidi w:val="0"/>
              <w:spacing w:before="0" w:after="283"/>
              <w:jc w:val="left"/>
              <w:rPr/>
            </w:pPr>
            <w:r>
              <w:rPr/>
              <w:t xml:space="preserve">6. elokuuta 1721 </w:t>
            </w:r>
          </w:p>
        </w:tc>
        <w:tc>
          <w:tcPr>
            <w:tcW w:w="1368" w:type="dxa"/>
            <w:tcBorders/>
            <w:vAlign w:val="center"/>
          </w:tcPr>
          <w:p>
            <w:pPr>
              <w:pStyle w:val="TableContents"/>
              <w:bidi w:val="0"/>
              <w:spacing w:before="0" w:after="283"/>
              <w:jc w:val="left"/>
              <w:rPr/>
            </w:pPr>
            <w:r>
              <w:rPr/>
              <w:t xml:space="preserve">14. elokuuta 1729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Contents"/>
              <w:bidi w:val="0"/>
              <w:jc w:val="left"/>
              <w:rPr/>
            </w:pPr>
            <w:r>
              <w:rPr/>
              <w:t xml:space="preserve">Ludvig I </w:t>
            </w:r>
          </w:p>
          <w:p>
            <w:pPr>
              <w:pStyle w:val="TableContents"/>
              <w:bidi w:val="0"/>
              <w:spacing w:before="0" w:after="283"/>
              <w:jc w:val="left"/>
              <w:rPr/>
            </w:pPr>
            <w:r>
              <w:rPr/>
              <w:t xml:space="preserve">(15. tammikuuta -- 31. elokuuta 1724) </w:t>
            </w:r>
          </w:p>
        </w:tc>
        <w:tc>
          <w:tcPr>
            <w:tcW w:w="7997" w:type="dxa"/>
            <w:gridSpan w:val="5"/>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Contents"/>
              <w:bidi w:val="0"/>
              <w:jc w:val="left"/>
              <w:rPr/>
            </w:pPr>
            <w:r>
              <w:rPr/>
              <w:t xml:space="preserve">Philip V </w:t>
            </w:r>
          </w:p>
          <w:p>
            <w:pPr>
              <w:pStyle w:val="TableContents"/>
              <w:bidi w:val="0"/>
              <w:spacing w:before="0" w:after="283"/>
              <w:jc w:val="left"/>
              <w:rPr/>
            </w:pPr>
            <w:r>
              <w:rPr/>
              <w:t xml:space="preserve">(6. syyskuuta 1724 -- 9. heinäkuuta 1746) </w:t>
            </w:r>
          </w:p>
        </w:tc>
        <w:tc>
          <w:tcPr>
            <w:tcW w:w="7997" w:type="dxa"/>
            <w:gridSpan w:val="5"/>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39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Fernándo Valdés y Tamon </w:t>
            </w:r>
          </w:p>
        </w:tc>
        <w:tc>
          <w:tcPr>
            <w:tcW w:w="1368" w:type="dxa"/>
            <w:tcBorders/>
            <w:vAlign w:val="center"/>
          </w:tcPr>
          <w:p>
            <w:pPr>
              <w:pStyle w:val="TableContents"/>
              <w:bidi w:val="0"/>
              <w:spacing w:before="0" w:after="283"/>
              <w:jc w:val="left"/>
              <w:rPr/>
            </w:pPr>
            <w:r>
              <w:rPr/>
              <w:t xml:space="preserve">14. elokuuta 1729 </w:t>
            </w:r>
          </w:p>
        </w:tc>
        <w:tc>
          <w:tcPr>
            <w:tcW w:w="1368" w:type="dxa"/>
            <w:tcBorders/>
            <w:vAlign w:val="center"/>
          </w:tcPr>
          <w:p>
            <w:pPr>
              <w:pStyle w:val="TableContents"/>
              <w:bidi w:val="0"/>
              <w:spacing w:before="0" w:after="283"/>
              <w:jc w:val="left"/>
              <w:rPr/>
            </w:pPr>
            <w:r>
              <w:rPr/>
              <w:t xml:space="preserve">heinäkuu 1739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40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Gaspar de la Torre </w:t>
            </w:r>
          </w:p>
        </w:tc>
        <w:tc>
          <w:tcPr>
            <w:tcW w:w="1368" w:type="dxa"/>
            <w:tcBorders/>
            <w:vAlign w:val="center"/>
          </w:tcPr>
          <w:p>
            <w:pPr>
              <w:pStyle w:val="TableContents"/>
              <w:bidi w:val="0"/>
              <w:spacing w:before="0" w:after="283"/>
              <w:jc w:val="left"/>
              <w:rPr/>
            </w:pPr>
            <w:r>
              <w:rPr/>
              <w:t xml:space="preserve">heinäkuu 1739 </w:t>
            </w:r>
          </w:p>
        </w:tc>
        <w:tc>
          <w:tcPr>
            <w:tcW w:w="1368" w:type="dxa"/>
            <w:tcBorders/>
            <w:vAlign w:val="center"/>
          </w:tcPr>
          <w:p>
            <w:pPr>
              <w:pStyle w:val="TableContents"/>
              <w:bidi w:val="0"/>
              <w:spacing w:before="0" w:after="283"/>
              <w:jc w:val="left"/>
              <w:rPr/>
            </w:pPr>
            <w:r>
              <w:rPr/>
              <w:t xml:space="preserve">21. syyskuuta 1745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Arkkipiispa Juan Arrechederra (vt.) </w:t>
            </w:r>
          </w:p>
        </w:tc>
        <w:tc>
          <w:tcPr>
            <w:tcW w:w="1368" w:type="dxa"/>
            <w:tcBorders/>
            <w:vAlign w:val="center"/>
          </w:tcPr>
          <w:p>
            <w:pPr>
              <w:pStyle w:val="TableContents"/>
              <w:bidi w:val="0"/>
              <w:spacing w:before="0" w:after="283"/>
              <w:jc w:val="left"/>
              <w:rPr/>
            </w:pPr>
            <w:r>
              <w:rPr/>
              <w:t xml:space="preserve">21. syyskuuta 1745 </w:t>
            </w:r>
          </w:p>
        </w:tc>
        <w:tc>
          <w:tcPr>
            <w:tcW w:w="1368" w:type="dxa"/>
            <w:tcBorders/>
            <w:vAlign w:val="center"/>
          </w:tcPr>
          <w:p>
            <w:pPr>
              <w:pStyle w:val="TableContents"/>
              <w:bidi w:val="0"/>
              <w:spacing w:before="0" w:after="283"/>
              <w:jc w:val="left"/>
              <w:rPr/>
            </w:pPr>
            <w:r>
              <w:rPr/>
              <w:t xml:space="preserve">20. heinäkuuta 1750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Contents"/>
              <w:bidi w:val="0"/>
              <w:jc w:val="left"/>
              <w:rPr/>
            </w:pPr>
            <w:r>
              <w:rPr/>
              <w:t xml:space="preserve">Ferdinand VI </w:t>
            </w:r>
          </w:p>
          <w:p>
            <w:pPr>
              <w:pStyle w:val="TableContents"/>
              <w:bidi w:val="0"/>
              <w:spacing w:before="0" w:after="283"/>
              <w:jc w:val="left"/>
              <w:rPr/>
            </w:pPr>
            <w:r>
              <w:rPr/>
              <w:t xml:space="preserve">(9. heinäkuuta 1746 -- 10. elokuuta 1759) </w:t>
            </w:r>
          </w:p>
        </w:tc>
        <w:tc>
          <w:tcPr>
            <w:tcW w:w="7997" w:type="dxa"/>
            <w:gridSpan w:val="5"/>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41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Francisco José de Ovando, Brindisin 1. markiisi </w:t>
            </w:r>
          </w:p>
        </w:tc>
        <w:tc>
          <w:tcPr>
            <w:tcW w:w="1368" w:type="dxa"/>
            <w:tcBorders/>
            <w:vAlign w:val="center"/>
          </w:tcPr>
          <w:p>
            <w:pPr>
              <w:pStyle w:val="TableContents"/>
              <w:bidi w:val="0"/>
              <w:spacing w:before="0" w:after="283"/>
              <w:jc w:val="left"/>
              <w:rPr/>
            </w:pPr>
            <w:r>
              <w:rPr/>
              <w:t xml:space="preserve">20. heinäkuuta 1750 </w:t>
            </w:r>
          </w:p>
        </w:tc>
        <w:tc>
          <w:tcPr>
            <w:tcW w:w="1368" w:type="dxa"/>
            <w:tcBorders/>
            <w:vAlign w:val="center"/>
          </w:tcPr>
          <w:p>
            <w:pPr>
              <w:pStyle w:val="TableContents"/>
              <w:bidi w:val="0"/>
              <w:spacing w:before="0" w:after="283"/>
              <w:jc w:val="left"/>
              <w:rPr/>
            </w:pPr>
            <w:r>
              <w:rPr/>
              <w:t xml:space="preserve">26. heinäkuuta 1754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42 </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Pedro Manuel de Arandía Santisteban </w:t>
            </w:r>
          </w:p>
        </w:tc>
        <w:tc>
          <w:tcPr>
            <w:tcW w:w="1368" w:type="dxa"/>
            <w:tcBorders/>
            <w:vAlign w:val="center"/>
          </w:tcPr>
          <w:p>
            <w:pPr>
              <w:pStyle w:val="TableContents"/>
              <w:bidi w:val="0"/>
              <w:spacing w:before="0" w:after="283"/>
              <w:jc w:val="left"/>
              <w:rPr/>
            </w:pPr>
            <w:r>
              <w:rPr/>
              <w:t xml:space="preserve">26. heinäkuuta 1754 </w:t>
            </w:r>
          </w:p>
        </w:tc>
        <w:tc>
          <w:tcPr>
            <w:tcW w:w="1368" w:type="dxa"/>
            <w:tcBorders/>
            <w:vAlign w:val="center"/>
          </w:tcPr>
          <w:p>
            <w:pPr>
              <w:pStyle w:val="TableContents"/>
              <w:bidi w:val="0"/>
              <w:spacing w:before="0" w:after="283"/>
              <w:jc w:val="left"/>
              <w:rPr/>
            </w:pPr>
            <w:r>
              <w:rPr/>
              <w:t xml:space="preserve">31. toukokuuta 1759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Piispa Miguel Lino de Ezpeleta (vt.) </w:t>
            </w:r>
          </w:p>
        </w:tc>
        <w:tc>
          <w:tcPr>
            <w:tcW w:w="1368" w:type="dxa"/>
            <w:tcBorders/>
            <w:vAlign w:val="center"/>
          </w:tcPr>
          <w:p>
            <w:pPr>
              <w:pStyle w:val="TableContents"/>
              <w:bidi w:val="0"/>
              <w:spacing w:before="0" w:after="283"/>
              <w:jc w:val="left"/>
              <w:rPr/>
            </w:pPr>
            <w:r>
              <w:rPr/>
              <w:t xml:space="preserve">kesäkuu 1759 </w:t>
            </w:r>
          </w:p>
        </w:tc>
        <w:tc>
          <w:tcPr>
            <w:tcW w:w="1368" w:type="dxa"/>
            <w:tcBorders/>
            <w:vAlign w:val="center"/>
          </w:tcPr>
          <w:p>
            <w:pPr>
              <w:pStyle w:val="TableContents"/>
              <w:bidi w:val="0"/>
              <w:spacing w:before="0" w:after="283"/>
              <w:jc w:val="left"/>
              <w:rPr/>
            </w:pPr>
            <w:r>
              <w:rPr/>
              <w:t xml:space="preserve">31. toukokuuta 1761 </w:t>
            </w:r>
          </w:p>
        </w:tc>
        <w:tc>
          <w:tcPr>
            <w:tcW w:w="2064" w:type="dxa"/>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Contents"/>
              <w:bidi w:val="0"/>
              <w:spacing w:before="0" w:after="283"/>
              <w:jc w:val="left"/>
              <w:rPr>
                <w:sz w:val="4"/>
                <w:szCs w:val="4"/>
              </w:rPr>
            </w:pPr>
            <w:r>
              <w:rPr>
                <w:sz w:val="4"/>
                <w:szCs w:val="4"/>
              </w:rPr>
            </w:r>
          </w:p>
        </w:tc>
        <w:tc>
          <w:tcPr>
            <w:tcW w:w="7997" w:type="dxa"/>
            <w:gridSpan w:val="5"/>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Contents"/>
              <w:bidi w:val="0"/>
              <w:jc w:val="left"/>
              <w:rPr/>
            </w:pPr>
            <w:r>
              <w:rPr/>
              <w:t xml:space="preserve">Kaarle III </w:t>
            </w:r>
          </w:p>
          <w:p>
            <w:pPr>
              <w:pStyle w:val="TableContents"/>
              <w:bidi w:val="0"/>
              <w:spacing w:before="0" w:after="283"/>
              <w:jc w:val="left"/>
              <w:rPr/>
            </w:pPr>
            <w:r>
              <w:rPr/>
              <w:t xml:space="preserve">(10. elokuuta 1759 -- 14. joulukuuta 1788) </w:t>
            </w:r>
          </w:p>
        </w:tc>
        <w:tc>
          <w:tcPr>
            <w:tcW w:w="7997" w:type="dxa"/>
            <w:gridSpan w:val="5"/>
            <w:tcBorders/>
          </w:tcPr>
          <w:p>
            <w:pPr>
              <w:pStyle w:val="TableContents"/>
              <w:bidi w:val="0"/>
              <w:spacing w:before="0" w:after="283"/>
              <w:jc w:val="left"/>
              <w:rPr>
                <w:sz w:val="4"/>
                <w:szCs w:val="4"/>
              </w:rPr>
            </w:pPr>
            <w:r>
              <w:rPr>
                <w:sz w:val="4"/>
                <w:szCs w:val="4"/>
              </w:rPr>
            </w:r>
          </w:p>
        </w:tc>
      </w:tr>
      <w:tr>
        <w:trPr/>
        <w:tc>
          <w:tcPr>
            <w:tcW w:w="2208" w:type="dxa"/>
            <w:tcBorders/>
            <w:vAlign w:val="center"/>
          </w:tcPr>
          <w:p>
            <w:pPr>
              <w:pStyle w:val="TableHeading"/>
              <w:suppressLineNumbers/>
              <w:bidi w:val="0"/>
              <w:spacing w:before="0" w:after="283"/>
              <w:jc w:val="center"/>
              <w:rPr/>
            </w:pPr>
            <w:r>
              <w:rPr/>
              <w:t xml:space="preserve">-</w:t>
            </w:r>
          </w:p>
        </w:tc>
        <w:tc>
          <w:tcPr>
            <w:tcW w:w="85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Arkkipiispa Manuel Rojo del Río y Vieyra (vt.) </w:t>
            </w:r>
          </w:p>
        </w:tc>
        <w:tc>
          <w:tcPr>
            <w:tcW w:w="1368" w:type="dxa"/>
            <w:tcBorders/>
            <w:vAlign w:val="center"/>
          </w:tcPr>
          <w:p>
            <w:pPr>
              <w:pStyle w:val="TableContents"/>
              <w:bidi w:val="0"/>
              <w:spacing w:before="0" w:after="283"/>
              <w:jc w:val="left"/>
              <w:rPr/>
            </w:pPr>
            <w:r>
              <w:rPr/>
              <w:t xml:space="preserve">heinäkuu 1761 </w:t>
            </w:r>
          </w:p>
        </w:tc>
        <w:tc>
          <w:tcPr>
            <w:tcW w:w="1368" w:type="dxa"/>
            <w:tcBorders/>
            <w:vAlign w:val="center"/>
          </w:tcPr>
          <w:p>
            <w:pPr>
              <w:pStyle w:val="TableContents"/>
              <w:bidi w:val="0"/>
              <w:spacing w:before="0" w:after="283"/>
              <w:jc w:val="left"/>
              <w:rPr/>
            </w:pPr>
            <w:r>
              <w:rPr/>
              <w:t xml:space="preserve">6. lokakuuta 1762 </w:t>
            </w:r>
          </w:p>
        </w:tc>
        <w:tc>
          <w:tcPr>
            <w:tcW w:w="2064" w:type="dxa"/>
            <w:tcBorders/>
            <w:vAlign w:val="center"/>
          </w:tcPr>
          <w:p>
            <w:pPr>
              <w:pStyle w:val="TableContents"/>
              <w:bidi w:val="0"/>
              <w:spacing w:before="0" w:after="283"/>
              <w:jc w:val="left"/>
              <w:rPr/>
            </w:pPr>
            <w:r>
              <w:rPr/>
              <w:t xml:space="preserve">Kaarle III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Filippiinien ensimmäinen espanjalainen kenraalikuvernööri?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Filippiinien kenraalikuvernööri </w:t>
      </w:r>
    </w:p>
    <w:tbl>
      <w:tblPr>
        <w:tblW w:w="10205" w:type="dxa"/>
        <w:jc w:val="left"/>
        <w:tblInd w:w="0" w:type="dxa"/>
        <w:tblLayout w:type="fixed"/>
        <w:tblCellMar>
          <w:top w:w="28" w:type="dxa"/>
          <w:left w:w="28" w:type="dxa"/>
          <w:bottom w:w="28" w:type="dxa"/>
          <w:right w:w="28" w:type="dxa"/>
        </w:tblCellMar>
      </w:tblPr>
      <w:tblGrid>
        <w:gridCol w:w="1327"/>
        <w:gridCol w:w="8878"/>
      </w:tblGrid>
      <w:tr>
        <w:trPr/>
        <w:tc>
          <w:tcPr>
            <w:tcW w:w="1327" w:type="dxa"/>
            <w:tcBorders/>
            <w:vAlign w:val="center"/>
          </w:tcPr>
          <w:p>
            <w:pPr>
              <w:pStyle w:val="TableHeading"/>
              <w:suppressLineNumbers/>
              <w:bidi w:val="0"/>
              <w:spacing w:before="0" w:after="283"/>
              <w:jc w:val="center"/>
              <w:rPr/>
            </w:pPr>
            <w:r>
              <w:rPr/>
              <w:t xml:space="preserve">Asuinpaikka </w:t>
            </w:r>
          </w:p>
        </w:tc>
        <w:tc>
          <w:tcPr>
            <w:tcW w:w="8878" w:type="dxa"/>
            <w:tcBorders/>
            <w:vAlign w:val="center"/>
          </w:tcPr>
          <w:p>
            <w:pPr>
              <w:pStyle w:val="TableContents"/>
              <w:bidi w:val="0"/>
              <w:spacing w:before="0" w:after="283"/>
              <w:jc w:val="left"/>
              <w:rPr/>
            </w:pPr>
            <w:r>
              <w:rPr/>
              <w:t xml:space="preserve">San Pedron linnoitus (1565 -- 1572) Palacio del Gobernador (1572 -- 1863) Malacañangin palatsi (1863 -- 1945) Mansion House (1942 -- 1945) </w:t>
            </w:r>
          </w:p>
        </w:tc>
      </w:tr>
      <w:tr>
        <w:trPr/>
        <w:tc>
          <w:tcPr>
            <w:tcW w:w="1327" w:type="dxa"/>
            <w:tcBorders/>
            <w:vAlign w:val="center"/>
          </w:tcPr>
          <w:p>
            <w:pPr>
              <w:pStyle w:val="TableHeading"/>
              <w:suppressLineNumbers/>
              <w:bidi w:val="0"/>
              <w:spacing w:before="0" w:after="283"/>
              <w:jc w:val="center"/>
              <w:rPr/>
            </w:pPr>
            <w:r>
              <w:rPr/>
              <w:t xml:space="preserve">Nimittäjä </w:t>
            </w:r>
          </w:p>
        </w:tc>
        <w:tc>
          <w:tcPr>
            <w:tcW w:w="8878" w:type="dxa"/>
            <w:tcBorders/>
            <w:vAlign w:val="center"/>
          </w:tcPr>
          <w:p>
            <w:pPr>
              <w:pStyle w:val="TableContents"/>
              <w:bidi w:val="0"/>
              <w:spacing w:before="0" w:after="283"/>
              <w:jc w:val="left"/>
              <w:rPr/>
            </w:pPr>
            <w:r>
              <w:rPr/>
              <w:t xml:space="preserve">Uuden Espanjan varakuningas Espanjan monarkki Ison-Britannian monarkki Yhdysvaltain presidentti Japanin keisari </w:t>
            </w:r>
          </w:p>
        </w:tc>
      </w:tr>
      <w:tr>
        <w:trPr/>
        <w:tc>
          <w:tcPr>
            <w:tcW w:w="1327" w:type="dxa"/>
            <w:tcBorders/>
            <w:vAlign w:val="center"/>
          </w:tcPr>
          <w:p>
            <w:pPr>
              <w:pStyle w:val="TableHeading"/>
              <w:suppressLineNumbers/>
              <w:bidi w:val="0"/>
              <w:spacing w:before="0" w:after="283"/>
              <w:jc w:val="center"/>
              <w:rPr/>
            </w:pPr>
            <w:r>
              <w:rPr/>
              <w:t xml:space="preserve">Prekursori </w:t>
            </w:r>
          </w:p>
        </w:tc>
        <w:tc>
          <w:tcPr>
            <w:tcW w:w="8878" w:type="dxa"/>
            <w:tcBorders/>
            <w:vAlign w:val="center"/>
          </w:tcPr>
          <w:p>
            <w:pPr>
              <w:pStyle w:val="TableContents"/>
              <w:bidi w:val="0"/>
              <w:spacing w:before="0" w:after="283"/>
              <w:jc w:val="left"/>
              <w:rPr/>
            </w:pPr>
            <w:r>
              <w:rPr/>
              <w:t xml:space="preserve">Erilaiset, barangay-järjestelmä </w:t>
            </w:r>
          </w:p>
        </w:tc>
      </w:tr>
      <w:tr>
        <w:trPr/>
        <w:tc>
          <w:tcPr>
            <w:tcW w:w="1327" w:type="dxa"/>
            <w:tcBorders/>
            <w:vAlign w:val="center"/>
          </w:tcPr>
          <w:p>
            <w:pPr>
              <w:pStyle w:val="TableHeading"/>
              <w:suppressLineNumbers/>
              <w:bidi w:val="0"/>
              <w:spacing w:before="0" w:after="283"/>
              <w:jc w:val="center"/>
              <w:rPr/>
            </w:pPr>
            <w:r>
              <w:rPr/>
              <w:t xml:space="preserve">Muodostelma </w:t>
            </w:r>
          </w:p>
        </w:tc>
        <w:tc>
          <w:tcPr>
            <w:tcW w:w="8878" w:type="dxa"/>
            <w:tcBorders/>
            <w:vAlign w:val="center"/>
          </w:tcPr>
          <w:p>
            <w:pPr>
              <w:pStyle w:val="TableContents"/>
              <w:bidi w:val="0"/>
              <w:spacing w:before="0" w:after="283"/>
              <w:jc w:val="left"/>
              <w:rPr/>
            </w:pPr>
            <w:r>
              <w:rPr/>
              <w:t xml:space="preserve">27. huhtikuuta 1565 </w:t>
            </w:r>
          </w:p>
        </w:tc>
      </w:tr>
      <w:tr>
        <w:trPr/>
        <w:tc>
          <w:tcPr>
            <w:tcW w:w="1327" w:type="dxa"/>
            <w:tcBorders/>
            <w:vAlign w:val="center"/>
          </w:tcPr>
          <w:p>
            <w:pPr>
              <w:pStyle w:val="TableHeading"/>
              <w:suppressLineNumbers/>
              <w:bidi w:val="0"/>
              <w:spacing w:before="0" w:after="283"/>
              <w:jc w:val="center"/>
              <w:rPr/>
            </w:pPr>
            <w:r>
              <w:rPr/>
              <w:t xml:space="preserve">Ensimmäinen haltija </w:t>
            </w:r>
          </w:p>
        </w:tc>
        <w:tc>
          <w:tcPr>
            <w:tcW w:w="8878" w:type="dxa"/>
            <w:tcBorders/>
            <w:vAlign w:val="center"/>
          </w:tcPr>
          <w:p>
            <w:pPr>
              <w:pStyle w:val="TableContents"/>
              <w:bidi w:val="0"/>
              <w:spacing w:before="0" w:after="283"/>
              <w:jc w:val="left"/>
              <w:rPr/>
            </w:pPr>
            <w:r>
              <w:rPr>
                <w:color w:val="A9A9A9"/>
              </w:rPr>
              <w:t xml:space="preserve">Miguel López de Legazpi </w:t>
            </w:r>
            <w:r>
              <w:rPr/>
              <w:t xml:space="preserve">(Espanjan alaisuudessa) Dawsonne Drake (Ison-Britannian alaisuudessa) Wesley Merritt (Yhdysvaltojen alaisuudessa) Masaharu Homma (Japanin alaisuudessa) </w:t>
            </w:r>
          </w:p>
        </w:tc>
      </w:tr>
      <w:tr>
        <w:trPr/>
        <w:tc>
          <w:tcPr>
            <w:tcW w:w="1327" w:type="dxa"/>
            <w:tcBorders/>
            <w:vAlign w:val="center"/>
          </w:tcPr>
          <w:p>
            <w:pPr>
              <w:pStyle w:val="TableHeading"/>
              <w:suppressLineNumbers/>
              <w:bidi w:val="0"/>
              <w:spacing w:before="0" w:after="283"/>
              <w:jc w:val="center"/>
              <w:rPr/>
            </w:pPr>
            <w:r>
              <w:rPr/>
              <w:t xml:space="preserve">Lopullinen haltija </w:t>
            </w:r>
          </w:p>
        </w:tc>
        <w:tc>
          <w:tcPr>
            <w:tcW w:w="8878" w:type="dxa"/>
            <w:tcBorders/>
            <w:vAlign w:val="center"/>
          </w:tcPr>
          <w:p>
            <w:pPr>
              <w:pStyle w:val="TableContents"/>
              <w:bidi w:val="0"/>
              <w:spacing w:before="0" w:after="283"/>
              <w:jc w:val="left"/>
              <w:rPr/>
            </w:pPr>
            <w:r>
              <w:rPr/>
              <w:t xml:space="preserve">Diego de los Ríos (Espanjan alaisuudessa) Dawsonne Drake (Ison-Britannian alaisuudessa) Frank Murphy (Yhdysvaltojen alaisuudessa) Tomoyuki Yamashita (Japanin alaisuudessa) </w:t>
            </w:r>
          </w:p>
        </w:tc>
      </w:tr>
      <w:tr>
        <w:trPr/>
        <w:tc>
          <w:tcPr>
            <w:tcW w:w="1327" w:type="dxa"/>
            <w:tcBorders/>
            <w:vAlign w:val="center"/>
          </w:tcPr>
          <w:p>
            <w:pPr>
              <w:pStyle w:val="TableHeading"/>
              <w:suppressLineNumbers/>
              <w:bidi w:val="0"/>
              <w:spacing w:before="0" w:after="283"/>
              <w:jc w:val="center"/>
              <w:rPr/>
            </w:pPr>
            <w:r>
              <w:rPr/>
              <w:t xml:space="preserve">Poistettu </w:t>
            </w:r>
          </w:p>
        </w:tc>
        <w:tc>
          <w:tcPr>
            <w:tcW w:w="8878" w:type="dxa"/>
            <w:tcBorders/>
            <w:vAlign w:val="center"/>
          </w:tcPr>
          <w:p>
            <w:pPr>
              <w:pStyle w:val="TableContents"/>
              <w:bidi w:val="0"/>
              <w:spacing w:before="0" w:after="283"/>
              <w:jc w:val="left"/>
              <w:rPr/>
            </w:pPr>
            <w:r>
              <w:rPr/>
              <w:t xml:space="preserve">6. lokakuuta 1945 </w:t>
            </w:r>
          </w:p>
        </w:tc>
      </w:tr>
      <w:tr>
        <w:trPr/>
        <w:tc>
          <w:tcPr>
            <w:tcW w:w="1327" w:type="dxa"/>
            <w:tcBorders/>
            <w:vAlign w:val="center"/>
          </w:tcPr>
          <w:p>
            <w:pPr>
              <w:pStyle w:val="TableHeading"/>
              <w:suppressLineNumbers/>
              <w:bidi w:val="0"/>
              <w:spacing w:before="0" w:after="283"/>
              <w:jc w:val="center"/>
              <w:rPr/>
            </w:pPr>
            <w:r>
              <w:rPr/>
              <w:t xml:space="preserve">Sukupolvenvaihdos </w:t>
            </w:r>
          </w:p>
        </w:tc>
        <w:tc>
          <w:tcPr>
            <w:tcW w:w="8878" w:type="dxa"/>
            <w:tcBorders/>
            <w:vAlign w:val="center"/>
          </w:tcPr>
          <w:p>
            <w:pPr>
              <w:pStyle w:val="TableContents"/>
              <w:bidi w:val="0"/>
              <w:spacing w:before="0" w:after="283"/>
              <w:jc w:val="left"/>
              <w:rPr/>
            </w:pPr>
            <w:r>
              <w:rPr/>
              <w:t xml:space="preserve">Filippiinien presidentti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Filippiinien ensimmäinen kenraalikuvernööri, -</w:t>
      </w:r>
    </w:p>
    <w:p>
      <w:pPr>
        <w:pStyle w:val="TextBody"/>
        <w:bidi w:val="0"/>
        <w:jc w:val="left"/>
        <w:rPr>
          <w:b/>
          <w:u w:val="single"/>
          <w:shd w:val="clear" w:fill="FFFF00"/>
        </w:rPr>
      </w:pPr>
      <w:r>
        <w:rPr>
          <w:b/>
          <w:u w:val="single"/>
          <w:shd w:val="clear" w:fill="FFFF00"/>
        </w:rPr>
        <w:t xml:space="preserve">Asiakirjan numero 38399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Plane Train on </w:t>
      </w:r>
      <w:r>
        <w:rPr/>
        <w:t xml:space="preserve">Hartsfield -- Jackson Atlantan kansainvälisellä lentoasemalla toimiva </w:t>
      </w:r>
      <w:r>
        <w:rPr>
          <w:color w:val="A9A9A9"/>
        </w:rPr>
        <w:t xml:space="preserve">automatisoitu People Mover (APM)</w:t>
      </w:r>
      <w:r>
        <w:rPr/>
        <w:t xml:space="preserve">, joka kuljettaa matkustajia terminaalien ja lentoaseman puoleisten hallien välillä. Järjestelmä on maailman käytetyin lentoaseman APM-järjestelmä, jossa on 64 miljoonaa matkustajaa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lentokoneen juna Atlantan lentokentällä</w:t>
      </w:r>
    </w:p>
    <w:p>
      <w:pPr>
        <w:pStyle w:val="TextBody"/>
        <w:bidi w:val="0"/>
        <w:jc w:val="left"/>
        <w:rPr>
          <w:b/>
          <w:u w:val="single"/>
          <w:shd w:val="clear" w:fill="FFFF00"/>
        </w:rPr>
      </w:pPr>
      <w:r>
        <w:rPr>
          <w:b/>
          <w:u w:val="single"/>
          <w:shd w:val="clear" w:fill="FFFF00"/>
        </w:rPr>
        <w:t xml:space="preserve">Asiakirjan numero 38400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``Jimmy'' James </w:t>
      </w:r>
      <w:r>
        <w:rPr/>
        <w:t xml:space="preserve">(s. 13. syyskuuta 1940) on jamaikalainen soul-laulaja, joka tunnetaan kappaleista kuten ``Come To Me Softly'', ``Now Is the Time'' ja ``I'll Go Where the Music Takes Me''. Hän asuu Britanniassa ja on esiintynyt Jimmy James and the Vagabonds -yhtyeen laulajana 1960-luvun puolivälistä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nyt on aika saada asiat kuntoon -</w:t>
      </w:r>
    </w:p>
    <w:p>
      <w:pPr>
        <w:pStyle w:val="TextBody"/>
        <w:bidi w:val="0"/>
        <w:jc w:val="left"/>
        <w:rPr>
          <w:b/>
          <w:u w:val="single"/>
          <w:shd w:val="clear" w:fill="FFFF00"/>
        </w:rPr>
      </w:pPr>
      <w:r>
        <w:rPr>
          <w:b/>
          <w:u w:val="single"/>
          <w:shd w:val="clear" w:fill="FFFF00"/>
        </w:rPr>
        <w:t xml:space="preserve">Asiakirjan numero 38401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Stacey Sutton on fiktiivinen hahmo vuoden 1985 James Bond -elokuvassa A View to a Kill. Häntä esittää näyttelijä </w:t>
      </w:r>
      <w:r>
        <w:rPr>
          <w:color w:val="A9A9A9"/>
        </w:rPr>
        <w:t xml:space="preserve">Tanya Roberts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Staceya elokuvassa A view to a kill.</w:t>
      </w:r>
    </w:p>
    <w:p>
      <w:pPr>
        <w:pStyle w:val="TextBody"/>
        <w:bidi w:val="0"/>
        <w:jc w:val="left"/>
        <w:rPr>
          <w:b/>
          <w:u w:val="single"/>
          <w:shd w:val="clear" w:fill="FFFF00"/>
        </w:rPr>
      </w:pPr>
      <w:r>
        <w:rPr>
          <w:b/>
          <w:u w:val="single"/>
          <w:shd w:val="clear" w:fill="FFFF00"/>
        </w:rPr>
        <w:t xml:space="preserve">Asiakirjan numero 38402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1850 Lind matkusti Amerikkaan showmies </w:t>
      </w:r>
      <w:r>
        <w:rPr>
          <w:color w:val="A9A9A9"/>
        </w:rPr>
        <w:t xml:space="preserve">P.T. Barnumin </w:t>
      </w:r>
      <w:r>
        <w:rPr/>
        <w:t xml:space="preserve">kutsusta</w:t>
      </w:r>
      <w:r>
        <w:rPr/>
        <w:t xml:space="preserve">. Hän antoi tälle 93 suurta konserttia ja jatkoi sitten kiertuettaan oman managerinsa johdolla. Hän tienasi konserteista yli 350 000 dollaria ja lahjoitti tuotot hyväntekeväisyyteen, pääasiassa ruotsalaisten vapaakoulujen perustamiseen. Uuden aviomiehensä Otto Goldschmidtin kanssa hän palasi Eurooppaan vuonna 1852, jossa hän sai kolme lasta ja konsertoi satunnaisesti seuraavien kahden vuosikymmenen aikana. Hän asettui Englantiin vuonna 1855. Vuodesta 1882 alkaen hän toimi muutaman vuoden ajan laulun professorina Lontoon Royal College of Musicissa.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ruotsalaisen yölaulajan Jenny Lindin Amerikkaan.</w:t>
      </w:r>
    </w:p>
    <w:p>
      <w:pPr>
        <w:pStyle w:val="TextBody"/>
        <w:bidi w:val="0"/>
        <w:jc w:val="left"/>
        <w:rPr>
          <w:b/>
          <w:u w:val="single"/>
          <w:shd w:val="clear" w:fill="FFFF00"/>
        </w:rPr>
      </w:pPr>
      <w:r>
        <w:rPr>
          <w:b/>
          <w:u w:val="single"/>
          <w:shd w:val="clear" w:fill="FFFF00"/>
        </w:rPr>
        <w:t xml:space="preserve">Asiakirjan numero 38403</w:t>
      </w:r>
    </w:p>
    <w:p>
      <w:pPr>
        <w:pStyle w:val="TextBody"/>
        <w:bidi w:val="0"/>
        <w:jc w:val="left"/>
        <w:rPr>
          <w:b/>
          <w:shd w:val="clear" w:fill="FFFF00"/>
        </w:rPr>
      </w:pPr>
      <w:r>
        <w:rPr>
          <w:b/>
          <w:shd w:val="clear" w:fill="FFFF00"/>
        </w:rPr>
        <w:t xml:space="preserve">Tekstin numero 0</w:t>
      </w:r>
    </w:p>
    <w:tbl>
      <w:tblPr>
        <w:tblW w:w="7579" w:type="dxa"/>
        <w:jc w:val="left"/>
        <w:tblInd w:w="0" w:type="dxa"/>
        <w:tblLayout w:type="fixed"/>
        <w:tblCellMar>
          <w:top w:w="28" w:type="dxa"/>
          <w:left w:w="28" w:type="dxa"/>
          <w:bottom w:w="28" w:type="dxa"/>
          <w:right w:w="28" w:type="dxa"/>
        </w:tblCellMar>
      </w:tblPr>
      <w:tblGrid>
        <w:gridCol w:w="2131"/>
        <w:gridCol w:w="1846"/>
        <w:gridCol w:w="2761"/>
        <w:gridCol w:w="841"/>
      </w:tblGrid>
      <w:tr>
        <w:trPr/>
        <w:tc>
          <w:tcPr>
            <w:tcW w:w="2131" w:type="dxa"/>
            <w:tcBorders/>
            <w:vAlign w:val="center"/>
          </w:tcPr>
          <w:p>
            <w:pPr>
              <w:pStyle w:val="TableHeading"/>
              <w:suppressLineNumbers/>
              <w:bidi w:val="0"/>
              <w:spacing w:before="0" w:after="283"/>
              <w:jc w:val="center"/>
              <w:rPr/>
            </w:pPr>
            <w:r>
              <w:rPr/>
              <w:t xml:space="preserve">Valtio </w:t>
            </w:r>
          </w:p>
        </w:tc>
        <w:tc>
          <w:tcPr>
            <w:tcW w:w="1846" w:type="dxa"/>
            <w:tcBorders/>
            <w:vAlign w:val="center"/>
          </w:tcPr>
          <w:p>
            <w:pPr>
              <w:pStyle w:val="TableHeading"/>
              <w:suppressLineNumbers/>
              <w:bidi w:val="0"/>
              <w:spacing w:before="0" w:after="283"/>
              <w:jc w:val="center"/>
              <w:rPr/>
            </w:pPr>
            <w:r>
              <w:rPr/>
              <w:t xml:space="preserve">Yleinen nimi </w:t>
            </w:r>
          </w:p>
        </w:tc>
        <w:tc>
          <w:tcPr>
            <w:tcW w:w="2761" w:type="dxa"/>
            <w:tcBorders/>
            <w:vAlign w:val="center"/>
          </w:tcPr>
          <w:p>
            <w:pPr>
              <w:pStyle w:val="TableHeading"/>
              <w:suppressLineNumbers/>
              <w:bidi w:val="0"/>
              <w:spacing w:before="0" w:after="283"/>
              <w:jc w:val="center"/>
              <w:rPr/>
            </w:pPr>
            <w:r>
              <w:rPr/>
              <w:t xml:space="preserve">Tieteellinen nimi </w:t>
            </w:r>
          </w:p>
        </w:tc>
        <w:tc>
          <w:tcPr>
            <w:tcW w:w="841" w:type="dxa"/>
            <w:tcBorders/>
            <w:vAlign w:val="center"/>
          </w:tcPr>
          <w:p>
            <w:pPr>
              <w:pStyle w:val="TableHeading"/>
              <w:suppressLineNumbers/>
              <w:bidi w:val="0"/>
              <w:spacing w:before="0" w:after="283"/>
              <w:jc w:val="center"/>
              <w:rPr/>
            </w:pPr>
            <w:r>
              <w:rPr/>
              <w:t xml:space="preserve">Kuva </w:t>
            </w:r>
          </w:p>
        </w:tc>
      </w:tr>
      <w:tr>
        <w:trPr/>
        <w:tc>
          <w:tcPr>
            <w:tcW w:w="2131" w:type="dxa"/>
            <w:tcBorders/>
            <w:vAlign w:val="center"/>
          </w:tcPr>
          <w:p>
            <w:pPr>
              <w:pStyle w:val="TableContents"/>
              <w:bidi w:val="0"/>
              <w:spacing w:before="0" w:after="283"/>
              <w:jc w:val="left"/>
              <w:rPr/>
            </w:pPr>
            <w:r>
              <w:rPr/>
              <w:t xml:space="preserve">Andhra Pradesh </w:t>
            </w:r>
          </w:p>
        </w:tc>
        <w:tc>
          <w:tcPr>
            <w:tcW w:w="1846" w:type="dxa"/>
            <w:tcBorders/>
            <w:vAlign w:val="center"/>
          </w:tcPr>
          <w:p>
            <w:pPr>
              <w:pStyle w:val="TableContents"/>
              <w:bidi w:val="0"/>
              <w:spacing w:before="0" w:after="283"/>
              <w:jc w:val="left"/>
              <w:rPr/>
            </w:pPr>
            <w:r>
              <w:rPr>
                <w:color w:val="A9A9A9"/>
              </w:rPr>
              <w:t xml:space="preserve">Neem </w:t>
            </w:r>
            <w:r>
              <w:rPr>
                <w:color w:val="A9A9A9"/>
              </w:rPr>
              <w:t xml:space="preserve">(వేప </w:t>
            </w:r>
            <w:r>
              <w:rPr/>
              <w:t xml:space="preserve">చెట్టు) </w:t>
            </w:r>
          </w:p>
        </w:tc>
        <w:tc>
          <w:tcPr>
            <w:tcW w:w="2761" w:type="dxa"/>
            <w:tcBorders/>
            <w:vAlign w:val="center"/>
          </w:tcPr>
          <w:p>
            <w:pPr>
              <w:pStyle w:val="TableContents"/>
              <w:bidi w:val="0"/>
              <w:spacing w:before="0" w:after="283"/>
              <w:jc w:val="left"/>
              <w:rPr/>
            </w:pPr>
            <w:r>
              <w:rPr/>
              <w:t xml:space="preserve">Azadirachta indica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Arunachal Pradesh </w:t>
            </w:r>
          </w:p>
        </w:tc>
        <w:tc>
          <w:tcPr>
            <w:tcW w:w="1846" w:type="dxa"/>
            <w:tcBorders/>
            <w:vAlign w:val="center"/>
          </w:tcPr>
          <w:p>
            <w:pPr>
              <w:pStyle w:val="TableContents"/>
              <w:bidi w:val="0"/>
              <w:spacing w:before="0" w:after="283"/>
              <w:jc w:val="left"/>
              <w:rPr/>
            </w:pPr>
            <w:r>
              <w:rPr/>
              <w:t xml:space="preserve">Hollong </w:t>
            </w:r>
          </w:p>
        </w:tc>
        <w:tc>
          <w:tcPr>
            <w:tcW w:w="2761" w:type="dxa"/>
            <w:tcBorders/>
            <w:vAlign w:val="center"/>
          </w:tcPr>
          <w:p>
            <w:pPr>
              <w:pStyle w:val="TableContents"/>
              <w:bidi w:val="0"/>
              <w:spacing w:before="0" w:after="283"/>
              <w:jc w:val="left"/>
              <w:rPr/>
            </w:pPr>
            <w:r>
              <w:rPr/>
              <w:t xml:space="preserve">Dipterocarpus macrocarpus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Assam </w:t>
            </w:r>
          </w:p>
        </w:tc>
        <w:tc>
          <w:tcPr>
            <w:tcW w:w="1846" w:type="dxa"/>
            <w:tcBorders/>
            <w:vAlign w:val="center"/>
          </w:tcPr>
          <w:p>
            <w:pPr>
              <w:pStyle w:val="TableContents"/>
              <w:bidi w:val="0"/>
              <w:spacing w:before="0" w:after="283"/>
              <w:jc w:val="left"/>
              <w:rPr/>
            </w:pPr>
            <w:r>
              <w:rPr/>
              <w:t xml:space="preserve">Hollong </w:t>
            </w:r>
          </w:p>
        </w:tc>
        <w:tc>
          <w:tcPr>
            <w:tcW w:w="2761" w:type="dxa"/>
            <w:tcBorders/>
            <w:vAlign w:val="center"/>
          </w:tcPr>
          <w:p>
            <w:pPr>
              <w:pStyle w:val="TableContents"/>
              <w:bidi w:val="0"/>
              <w:spacing w:before="0" w:after="283"/>
              <w:jc w:val="left"/>
              <w:rPr/>
            </w:pPr>
            <w:r>
              <w:rPr/>
              <w:t xml:space="preserve">Dipterocarpus macrocarpus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Bihar </w:t>
            </w:r>
          </w:p>
        </w:tc>
        <w:tc>
          <w:tcPr>
            <w:tcW w:w="1846" w:type="dxa"/>
            <w:tcBorders/>
            <w:vAlign w:val="center"/>
          </w:tcPr>
          <w:p>
            <w:pPr>
              <w:pStyle w:val="TableContents"/>
              <w:bidi w:val="0"/>
              <w:spacing w:before="0" w:after="283"/>
              <w:jc w:val="left"/>
              <w:rPr/>
            </w:pPr>
            <w:r>
              <w:rPr/>
              <w:t xml:space="preserve">Pyhä viikuna </w:t>
            </w:r>
          </w:p>
        </w:tc>
        <w:tc>
          <w:tcPr>
            <w:tcW w:w="2761" w:type="dxa"/>
            <w:tcBorders/>
            <w:vAlign w:val="center"/>
          </w:tcPr>
          <w:p>
            <w:pPr>
              <w:pStyle w:val="TableContents"/>
              <w:bidi w:val="0"/>
              <w:spacing w:before="0" w:after="283"/>
              <w:jc w:val="left"/>
              <w:rPr/>
            </w:pPr>
            <w:r>
              <w:rPr/>
              <w:t xml:space="preserve">Ficus religiosa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Chhattisgarh </w:t>
            </w:r>
          </w:p>
        </w:tc>
        <w:tc>
          <w:tcPr>
            <w:tcW w:w="1846" w:type="dxa"/>
            <w:tcBorders/>
            <w:vAlign w:val="center"/>
          </w:tcPr>
          <w:p>
            <w:pPr>
              <w:pStyle w:val="TableContents"/>
              <w:bidi w:val="0"/>
              <w:spacing w:before="0" w:after="283"/>
              <w:jc w:val="left"/>
              <w:rPr/>
            </w:pPr>
            <w:r>
              <w:rPr/>
              <w:t xml:space="preserve">Sal </w:t>
            </w:r>
          </w:p>
        </w:tc>
        <w:tc>
          <w:tcPr>
            <w:tcW w:w="2761" w:type="dxa"/>
            <w:tcBorders/>
            <w:vAlign w:val="center"/>
          </w:tcPr>
          <w:p>
            <w:pPr>
              <w:pStyle w:val="TableContents"/>
              <w:bidi w:val="0"/>
              <w:spacing w:before="0" w:after="283"/>
              <w:jc w:val="left"/>
              <w:rPr/>
            </w:pPr>
            <w:r>
              <w:rPr/>
              <w:t xml:space="preserve">Shorea robusta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Goa </w:t>
            </w:r>
          </w:p>
        </w:tc>
        <w:tc>
          <w:tcPr>
            <w:tcW w:w="1846" w:type="dxa"/>
            <w:tcBorders/>
            <w:vAlign w:val="center"/>
          </w:tcPr>
          <w:p>
            <w:pPr>
              <w:pStyle w:val="TableContents"/>
              <w:bidi w:val="0"/>
              <w:spacing w:before="0" w:after="283"/>
              <w:jc w:val="left"/>
              <w:rPr/>
            </w:pPr>
            <w:r>
              <w:rPr/>
              <w:t xml:space="preserve">Kookos </w:t>
            </w:r>
          </w:p>
        </w:tc>
        <w:tc>
          <w:tcPr>
            <w:tcW w:w="2761" w:type="dxa"/>
            <w:tcBorders/>
            <w:vAlign w:val="center"/>
          </w:tcPr>
          <w:p>
            <w:pPr>
              <w:pStyle w:val="TableContents"/>
              <w:bidi w:val="0"/>
              <w:spacing w:before="0" w:after="283"/>
              <w:jc w:val="left"/>
              <w:rPr/>
            </w:pPr>
            <w:r>
              <w:rPr/>
              <w:t xml:space="preserve">Cocos nucifera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Gujarat </w:t>
            </w:r>
          </w:p>
        </w:tc>
        <w:tc>
          <w:tcPr>
            <w:tcW w:w="1846" w:type="dxa"/>
            <w:tcBorders/>
            <w:vAlign w:val="center"/>
          </w:tcPr>
          <w:p>
            <w:pPr>
              <w:pStyle w:val="TableContents"/>
              <w:bidi w:val="0"/>
              <w:spacing w:before="0" w:after="283"/>
              <w:jc w:val="left"/>
              <w:rPr/>
            </w:pPr>
            <w:r>
              <w:rPr/>
              <w:t xml:space="preserve">Banyan </w:t>
            </w:r>
          </w:p>
        </w:tc>
        <w:tc>
          <w:tcPr>
            <w:tcW w:w="2761" w:type="dxa"/>
            <w:tcBorders/>
            <w:vAlign w:val="center"/>
          </w:tcPr>
          <w:p>
            <w:pPr>
              <w:pStyle w:val="TableContents"/>
              <w:bidi w:val="0"/>
              <w:spacing w:before="0" w:after="283"/>
              <w:jc w:val="left"/>
              <w:rPr/>
            </w:pPr>
            <w:r>
              <w:rPr/>
              <w:t xml:space="preserve">Ficus benghalensis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Haryana </w:t>
            </w:r>
          </w:p>
        </w:tc>
        <w:tc>
          <w:tcPr>
            <w:tcW w:w="1846" w:type="dxa"/>
            <w:tcBorders/>
            <w:vAlign w:val="center"/>
          </w:tcPr>
          <w:p>
            <w:pPr>
              <w:pStyle w:val="TableContents"/>
              <w:bidi w:val="0"/>
              <w:spacing w:before="0" w:after="283"/>
              <w:jc w:val="left"/>
              <w:rPr/>
            </w:pPr>
            <w:r>
              <w:rPr/>
              <w:t xml:space="preserve">Pyhä viikuna </w:t>
            </w:r>
          </w:p>
        </w:tc>
        <w:tc>
          <w:tcPr>
            <w:tcW w:w="2761" w:type="dxa"/>
            <w:tcBorders/>
            <w:vAlign w:val="center"/>
          </w:tcPr>
          <w:p>
            <w:pPr>
              <w:pStyle w:val="TableContents"/>
              <w:bidi w:val="0"/>
              <w:spacing w:before="0" w:after="283"/>
              <w:jc w:val="left"/>
              <w:rPr/>
            </w:pPr>
            <w:r>
              <w:rPr/>
              <w:t xml:space="preserve">Ficus religiosa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Himachal Pradesh </w:t>
            </w:r>
          </w:p>
        </w:tc>
        <w:tc>
          <w:tcPr>
            <w:tcW w:w="1846" w:type="dxa"/>
            <w:tcBorders/>
            <w:vAlign w:val="center"/>
          </w:tcPr>
          <w:p>
            <w:pPr>
              <w:pStyle w:val="TableContents"/>
              <w:bidi w:val="0"/>
              <w:spacing w:before="0" w:after="283"/>
              <w:jc w:val="left"/>
              <w:rPr/>
            </w:pPr>
            <w:r>
              <w:rPr/>
              <w:t xml:space="preserve">Deodar </w:t>
            </w:r>
          </w:p>
        </w:tc>
        <w:tc>
          <w:tcPr>
            <w:tcW w:w="2761" w:type="dxa"/>
            <w:tcBorders/>
            <w:vAlign w:val="center"/>
          </w:tcPr>
          <w:p>
            <w:pPr>
              <w:pStyle w:val="TableContents"/>
              <w:bidi w:val="0"/>
              <w:spacing w:before="0" w:after="283"/>
              <w:jc w:val="left"/>
              <w:rPr/>
            </w:pPr>
            <w:r>
              <w:rPr/>
              <w:t xml:space="preserve">Cedrus deodara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Jammu ja Kashmir </w:t>
            </w:r>
          </w:p>
        </w:tc>
        <w:tc>
          <w:tcPr>
            <w:tcW w:w="1846" w:type="dxa"/>
            <w:tcBorders/>
            <w:vAlign w:val="center"/>
          </w:tcPr>
          <w:p>
            <w:pPr>
              <w:pStyle w:val="TableContents"/>
              <w:bidi w:val="0"/>
              <w:spacing w:before="0" w:after="283"/>
              <w:jc w:val="left"/>
              <w:rPr/>
            </w:pPr>
            <w:r>
              <w:rPr/>
              <w:t xml:space="preserve">Chinar </w:t>
            </w:r>
          </w:p>
        </w:tc>
        <w:tc>
          <w:tcPr>
            <w:tcW w:w="2761" w:type="dxa"/>
            <w:tcBorders/>
            <w:vAlign w:val="center"/>
          </w:tcPr>
          <w:p>
            <w:pPr>
              <w:pStyle w:val="TableContents"/>
              <w:bidi w:val="0"/>
              <w:spacing w:before="0" w:after="283"/>
              <w:jc w:val="left"/>
              <w:rPr/>
            </w:pPr>
            <w:r>
              <w:rPr/>
              <w:t xml:space="preserve">Platanus orientalis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Jharkhand </w:t>
            </w:r>
          </w:p>
        </w:tc>
        <w:tc>
          <w:tcPr>
            <w:tcW w:w="1846" w:type="dxa"/>
            <w:tcBorders/>
            <w:vAlign w:val="center"/>
          </w:tcPr>
          <w:p>
            <w:pPr>
              <w:pStyle w:val="TableContents"/>
              <w:bidi w:val="0"/>
              <w:spacing w:before="0" w:after="283"/>
              <w:jc w:val="left"/>
              <w:rPr/>
            </w:pPr>
            <w:r>
              <w:rPr/>
              <w:t xml:space="preserve">Sal </w:t>
            </w:r>
          </w:p>
        </w:tc>
        <w:tc>
          <w:tcPr>
            <w:tcW w:w="2761" w:type="dxa"/>
            <w:tcBorders/>
            <w:vAlign w:val="center"/>
          </w:tcPr>
          <w:p>
            <w:pPr>
              <w:pStyle w:val="TableContents"/>
              <w:bidi w:val="0"/>
              <w:spacing w:before="0" w:after="283"/>
              <w:jc w:val="left"/>
              <w:rPr/>
            </w:pPr>
            <w:r>
              <w:rPr/>
              <w:t xml:space="preserve">Shorea robusta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Karnataka </w:t>
            </w:r>
          </w:p>
        </w:tc>
        <w:tc>
          <w:tcPr>
            <w:tcW w:w="1846" w:type="dxa"/>
            <w:tcBorders/>
            <w:vAlign w:val="center"/>
          </w:tcPr>
          <w:p>
            <w:pPr>
              <w:pStyle w:val="TableContents"/>
              <w:bidi w:val="0"/>
              <w:spacing w:before="0" w:after="283"/>
              <w:jc w:val="left"/>
              <w:rPr/>
            </w:pPr>
            <w:r>
              <w:rPr/>
              <w:t xml:space="preserve">Santelipuu </w:t>
            </w:r>
          </w:p>
        </w:tc>
        <w:tc>
          <w:tcPr>
            <w:tcW w:w="2761" w:type="dxa"/>
            <w:tcBorders/>
            <w:vAlign w:val="center"/>
          </w:tcPr>
          <w:p>
            <w:pPr>
              <w:pStyle w:val="TableContents"/>
              <w:bidi w:val="0"/>
              <w:spacing w:before="0" w:after="283"/>
              <w:jc w:val="left"/>
              <w:rPr/>
            </w:pPr>
            <w:r>
              <w:rPr/>
              <w:t xml:space="preserve">Santalum album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Kerala </w:t>
            </w:r>
          </w:p>
        </w:tc>
        <w:tc>
          <w:tcPr>
            <w:tcW w:w="1846" w:type="dxa"/>
            <w:tcBorders/>
            <w:vAlign w:val="center"/>
          </w:tcPr>
          <w:p>
            <w:pPr>
              <w:pStyle w:val="TableContents"/>
              <w:bidi w:val="0"/>
              <w:spacing w:before="0" w:after="283"/>
              <w:jc w:val="left"/>
              <w:rPr/>
            </w:pPr>
            <w:r>
              <w:rPr/>
              <w:t xml:space="preserve">Kookos </w:t>
            </w:r>
          </w:p>
        </w:tc>
        <w:tc>
          <w:tcPr>
            <w:tcW w:w="2761" w:type="dxa"/>
            <w:tcBorders/>
            <w:vAlign w:val="center"/>
          </w:tcPr>
          <w:p>
            <w:pPr>
              <w:pStyle w:val="TableContents"/>
              <w:bidi w:val="0"/>
              <w:spacing w:before="0" w:after="283"/>
              <w:jc w:val="left"/>
              <w:rPr/>
            </w:pPr>
            <w:r>
              <w:rPr/>
              <w:t xml:space="preserve">Cocos nucifera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Madhya Pradesh </w:t>
            </w:r>
          </w:p>
        </w:tc>
        <w:tc>
          <w:tcPr>
            <w:tcW w:w="1846" w:type="dxa"/>
            <w:tcBorders/>
            <w:vAlign w:val="center"/>
          </w:tcPr>
          <w:p>
            <w:pPr>
              <w:pStyle w:val="TableContents"/>
              <w:bidi w:val="0"/>
              <w:spacing w:before="0" w:after="283"/>
              <w:jc w:val="left"/>
              <w:rPr/>
            </w:pPr>
            <w:r>
              <w:rPr/>
              <w:t xml:space="preserve">Banyan </w:t>
            </w:r>
          </w:p>
        </w:tc>
        <w:tc>
          <w:tcPr>
            <w:tcW w:w="2761" w:type="dxa"/>
            <w:tcBorders/>
            <w:vAlign w:val="center"/>
          </w:tcPr>
          <w:p>
            <w:pPr>
              <w:pStyle w:val="TableContents"/>
              <w:bidi w:val="0"/>
              <w:spacing w:before="0" w:after="283"/>
              <w:jc w:val="left"/>
              <w:rPr/>
            </w:pPr>
            <w:r>
              <w:rPr/>
              <w:t xml:space="preserve">Ficus benghalensis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Maharashtra </w:t>
            </w:r>
          </w:p>
        </w:tc>
        <w:tc>
          <w:tcPr>
            <w:tcW w:w="1846" w:type="dxa"/>
            <w:tcBorders/>
            <w:vAlign w:val="center"/>
          </w:tcPr>
          <w:p>
            <w:pPr>
              <w:pStyle w:val="TableContents"/>
              <w:bidi w:val="0"/>
              <w:spacing w:before="0" w:after="283"/>
              <w:jc w:val="left"/>
              <w:rPr/>
            </w:pPr>
            <w:r>
              <w:rPr/>
              <w:t xml:space="preserve">Mango </w:t>
            </w:r>
          </w:p>
        </w:tc>
        <w:tc>
          <w:tcPr>
            <w:tcW w:w="2761" w:type="dxa"/>
            <w:tcBorders/>
            <w:vAlign w:val="center"/>
          </w:tcPr>
          <w:p>
            <w:pPr>
              <w:pStyle w:val="TableContents"/>
              <w:bidi w:val="0"/>
              <w:spacing w:before="0" w:after="283"/>
              <w:jc w:val="left"/>
              <w:rPr/>
            </w:pPr>
            <w:r>
              <w:rPr/>
              <w:t xml:space="preserve">Mangifera indica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Manipur </w:t>
            </w:r>
          </w:p>
        </w:tc>
        <w:tc>
          <w:tcPr>
            <w:tcW w:w="1846" w:type="dxa"/>
            <w:tcBorders/>
            <w:vAlign w:val="center"/>
          </w:tcPr>
          <w:p>
            <w:pPr>
              <w:pStyle w:val="TableContents"/>
              <w:bidi w:val="0"/>
              <w:spacing w:before="0" w:after="283"/>
              <w:jc w:val="left"/>
              <w:rPr/>
            </w:pPr>
            <w:r>
              <w:rPr/>
              <w:t xml:space="preserve">Toona </w:t>
            </w:r>
          </w:p>
        </w:tc>
        <w:tc>
          <w:tcPr>
            <w:tcW w:w="2761" w:type="dxa"/>
            <w:tcBorders/>
            <w:vAlign w:val="center"/>
          </w:tcPr>
          <w:p>
            <w:pPr>
              <w:pStyle w:val="TableContents"/>
              <w:bidi w:val="0"/>
              <w:spacing w:before="0" w:after="283"/>
              <w:jc w:val="left"/>
              <w:rPr/>
            </w:pPr>
            <w:r>
              <w:rPr/>
              <w:t xml:space="preserve">Toona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Meghalaya </w:t>
            </w:r>
          </w:p>
        </w:tc>
        <w:tc>
          <w:tcPr>
            <w:tcW w:w="1846" w:type="dxa"/>
            <w:tcBorders/>
            <w:vAlign w:val="center"/>
          </w:tcPr>
          <w:p>
            <w:pPr>
              <w:pStyle w:val="TableContents"/>
              <w:bidi w:val="0"/>
              <w:spacing w:before="0" w:after="283"/>
              <w:jc w:val="left"/>
              <w:rPr/>
            </w:pPr>
            <w:r>
              <w:rPr/>
              <w:t xml:space="preserve">Valkoinen teak </w:t>
            </w:r>
          </w:p>
        </w:tc>
        <w:tc>
          <w:tcPr>
            <w:tcW w:w="2761" w:type="dxa"/>
            <w:tcBorders/>
            <w:vAlign w:val="center"/>
          </w:tcPr>
          <w:p>
            <w:pPr>
              <w:pStyle w:val="TableContents"/>
              <w:bidi w:val="0"/>
              <w:spacing w:before="0" w:after="283"/>
              <w:jc w:val="left"/>
              <w:rPr/>
            </w:pPr>
            <w:r>
              <w:rPr/>
              <w:t xml:space="preserve">Gmelina arborea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Mizoram </w:t>
            </w:r>
          </w:p>
        </w:tc>
        <w:tc>
          <w:tcPr>
            <w:tcW w:w="1846" w:type="dxa"/>
            <w:tcBorders/>
            <w:vAlign w:val="center"/>
          </w:tcPr>
          <w:p>
            <w:pPr>
              <w:pStyle w:val="TableContents"/>
              <w:bidi w:val="0"/>
              <w:spacing w:before="0" w:after="283"/>
              <w:jc w:val="left"/>
              <w:rPr/>
            </w:pPr>
            <w:r>
              <w:rPr/>
              <w:t xml:space="preserve">Rautapuu </w:t>
            </w:r>
          </w:p>
        </w:tc>
        <w:tc>
          <w:tcPr>
            <w:tcW w:w="2761" w:type="dxa"/>
            <w:tcBorders/>
            <w:vAlign w:val="center"/>
          </w:tcPr>
          <w:p>
            <w:pPr>
              <w:pStyle w:val="TableContents"/>
              <w:bidi w:val="0"/>
              <w:spacing w:before="0" w:after="283"/>
              <w:jc w:val="left"/>
              <w:rPr/>
            </w:pPr>
            <w:r>
              <w:rPr/>
              <w:t xml:space="preserve">Mesua ferrea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Nagaland </w:t>
            </w:r>
          </w:p>
        </w:tc>
        <w:tc>
          <w:tcPr>
            <w:tcW w:w="1846" w:type="dxa"/>
            <w:tcBorders/>
            <w:vAlign w:val="center"/>
          </w:tcPr>
          <w:p>
            <w:pPr>
              <w:pStyle w:val="TableContents"/>
              <w:bidi w:val="0"/>
              <w:spacing w:before="0" w:after="283"/>
              <w:jc w:val="left"/>
              <w:rPr/>
            </w:pPr>
            <w:r>
              <w:rPr/>
              <w:t xml:space="preserve">Alder </w:t>
            </w:r>
          </w:p>
        </w:tc>
        <w:tc>
          <w:tcPr>
            <w:tcW w:w="2761" w:type="dxa"/>
            <w:tcBorders/>
            <w:vAlign w:val="center"/>
          </w:tcPr>
          <w:p>
            <w:pPr>
              <w:pStyle w:val="TableContents"/>
              <w:bidi w:val="0"/>
              <w:spacing w:before="0" w:after="283"/>
              <w:jc w:val="left"/>
              <w:rPr/>
            </w:pPr>
            <w:r>
              <w:rPr/>
              <w:t xml:space="preserve">Alnus nepalensis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Odisha </w:t>
            </w:r>
          </w:p>
        </w:tc>
        <w:tc>
          <w:tcPr>
            <w:tcW w:w="1846" w:type="dxa"/>
            <w:tcBorders/>
            <w:vAlign w:val="center"/>
          </w:tcPr>
          <w:p>
            <w:pPr>
              <w:pStyle w:val="TableContents"/>
              <w:bidi w:val="0"/>
              <w:spacing w:before="0" w:after="283"/>
              <w:jc w:val="left"/>
              <w:rPr/>
            </w:pPr>
            <w:r>
              <w:rPr/>
              <w:t xml:space="preserve">Banyan </w:t>
            </w:r>
          </w:p>
        </w:tc>
        <w:tc>
          <w:tcPr>
            <w:tcW w:w="2761" w:type="dxa"/>
            <w:tcBorders/>
            <w:vAlign w:val="center"/>
          </w:tcPr>
          <w:p>
            <w:pPr>
              <w:pStyle w:val="TableContents"/>
              <w:bidi w:val="0"/>
              <w:spacing w:before="0" w:after="283"/>
              <w:jc w:val="left"/>
              <w:rPr/>
            </w:pPr>
            <w:r>
              <w:rPr/>
              <w:t xml:space="preserve">Ficus benghalensis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Punjab </w:t>
            </w:r>
          </w:p>
        </w:tc>
        <w:tc>
          <w:tcPr>
            <w:tcW w:w="1846" w:type="dxa"/>
            <w:tcBorders/>
            <w:vAlign w:val="center"/>
          </w:tcPr>
          <w:p>
            <w:pPr>
              <w:pStyle w:val="TableContents"/>
              <w:bidi w:val="0"/>
              <w:spacing w:before="0" w:after="283"/>
              <w:jc w:val="left"/>
              <w:rPr/>
            </w:pPr>
            <w:r>
              <w:rPr/>
              <w:t xml:space="preserve">Intian ruusupuu </w:t>
            </w:r>
          </w:p>
        </w:tc>
        <w:tc>
          <w:tcPr>
            <w:tcW w:w="2761" w:type="dxa"/>
            <w:tcBorders/>
            <w:vAlign w:val="center"/>
          </w:tcPr>
          <w:p>
            <w:pPr>
              <w:pStyle w:val="TableContents"/>
              <w:bidi w:val="0"/>
              <w:spacing w:before="0" w:after="283"/>
              <w:jc w:val="left"/>
              <w:rPr/>
            </w:pPr>
            <w:r>
              <w:rPr/>
              <w:t xml:space="preserve">Dalbergia sissoo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Rajasthan </w:t>
            </w:r>
          </w:p>
        </w:tc>
        <w:tc>
          <w:tcPr>
            <w:tcW w:w="1846" w:type="dxa"/>
            <w:tcBorders/>
            <w:vAlign w:val="center"/>
          </w:tcPr>
          <w:p>
            <w:pPr>
              <w:pStyle w:val="TableContents"/>
              <w:bidi w:val="0"/>
              <w:spacing w:before="0" w:after="283"/>
              <w:jc w:val="left"/>
              <w:rPr/>
            </w:pPr>
            <w:r>
              <w:rPr/>
              <w:t xml:space="preserve">Khejri </w:t>
            </w:r>
          </w:p>
        </w:tc>
        <w:tc>
          <w:tcPr>
            <w:tcW w:w="2761" w:type="dxa"/>
            <w:tcBorders/>
            <w:vAlign w:val="center"/>
          </w:tcPr>
          <w:p>
            <w:pPr>
              <w:pStyle w:val="TableContents"/>
              <w:bidi w:val="0"/>
              <w:spacing w:before="0" w:after="283"/>
              <w:jc w:val="left"/>
              <w:rPr/>
            </w:pPr>
            <w:r>
              <w:rPr/>
              <w:t xml:space="preserve">Prosopis cineraria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Sikkim </w:t>
            </w:r>
          </w:p>
        </w:tc>
        <w:tc>
          <w:tcPr>
            <w:tcW w:w="1846" w:type="dxa"/>
            <w:tcBorders/>
            <w:vAlign w:val="center"/>
          </w:tcPr>
          <w:p>
            <w:pPr>
              <w:pStyle w:val="TableContents"/>
              <w:bidi w:val="0"/>
              <w:spacing w:before="0" w:after="283"/>
              <w:jc w:val="left"/>
              <w:rPr/>
            </w:pPr>
            <w:r>
              <w:rPr/>
              <w:t xml:space="preserve">Rhododendron </w:t>
            </w:r>
          </w:p>
        </w:tc>
        <w:tc>
          <w:tcPr>
            <w:tcW w:w="2761" w:type="dxa"/>
            <w:tcBorders/>
            <w:vAlign w:val="center"/>
          </w:tcPr>
          <w:p>
            <w:pPr>
              <w:pStyle w:val="TableContents"/>
              <w:bidi w:val="0"/>
              <w:spacing w:before="0" w:after="283"/>
              <w:jc w:val="left"/>
              <w:rPr/>
            </w:pPr>
            <w:r>
              <w:rPr/>
              <w:t xml:space="preserve">Rhododendron niveum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Tamil Nadu </w:t>
            </w:r>
          </w:p>
        </w:tc>
        <w:tc>
          <w:tcPr>
            <w:tcW w:w="1846" w:type="dxa"/>
            <w:tcBorders/>
            <w:vAlign w:val="center"/>
          </w:tcPr>
          <w:p>
            <w:pPr>
              <w:pStyle w:val="TableContents"/>
              <w:bidi w:val="0"/>
              <w:spacing w:before="0" w:after="283"/>
              <w:jc w:val="left"/>
              <w:rPr/>
            </w:pPr>
            <w:r>
              <w:rPr/>
              <w:t xml:space="preserve">Palmyran palmu </w:t>
            </w:r>
          </w:p>
        </w:tc>
        <w:tc>
          <w:tcPr>
            <w:tcW w:w="2761" w:type="dxa"/>
            <w:tcBorders/>
            <w:vAlign w:val="center"/>
          </w:tcPr>
          <w:p>
            <w:pPr>
              <w:pStyle w:val="TableContents"/>
              <w:bidi w:val="0"/>
              <w:spacing w:before="0" w:after="283"/>
              <w:jc w:val="left"/>
              <w:rPr/>
            </w:pPr>
            <w:r>
              <w:rPr/>
              <w:t xml:space="preserve">Borassus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Telangana </w:t>
            </w:r>
          </w:p>
        </w:tc>
        <w:tc>
          <w:tcPr>
            <w:tcW w:w="1846" w:type="dxa"/>
            <w:tcBorders/>
            <w:vAlign w:val="center"/>
          </w:tcPr>
          <w:p>
            <w:pPr>
              <w:pStyle w:val="TableContents"/>
              <w:bidi w:val="0"/>
              <w:spacing w:before="0" w:after="283"/>
              <w:jc w:val="left"/>
              <w:rPr/>
            </w:pPr>
            <w:r>
              <w:rPr/>
              <w:t xml:space="preserve">Jammi </w:t>
            </w:r>
          </w:p>
        </w:tc>
        <w:tc>
          <w:tcPr>
            <w:tcW w:w="2761" w:type="dxa"/>
            <w:tcBorders/>
            <w:vAlign w:val="center"/>
          </w:tcPr>
          <w:p>
            <w:pPr>
              <w:pStyle w:val="TableContents"/>
              <w:bidi w:val="0"/>
              <w:spacing w:before="0" w:after="283"/>
              <w:jc w:val="left"/>
              <w:rPr/>
            </w:pPr>
            <w:r>
              <w:rPr/>
              <w:t xml:space="preserve">Prosopis cineraria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Tripura </w:t>
            </w:r>
          </w:p>
        </w:tc>
        <w:tc>
          <w:tcPr>
            <w:tcW w:w="1846" w:type="dxa"/>
            <w:tcBorders/>
            <w:vAlign w:val="center"/>
          </w:tcPr>
          <w:p>
            <w:pPr>
              <w:pStyle w:val="TableContents"/>
              <w:bidi w:val="0"/>
              <w:spacing w:before="0" w:after="283"/>
              <w:jc w:val="left"/>
              <w:rPr/>
            </w:pPr>
            <w:r>
              <w:rPr/>
              <w:t xml:space="preserve">Agar </w:t>
            </w:r>
          </w:p>
        </w:tc>
        <w:tc>
          <w:tcPr>
            <w:tcW w:w="2761" w:type="dxa"/>
            <w:tcBorders/>
            <w:vAlign w:val="center"/>
          </w:tcPr>
          <w:p>
            <w:pPr>
              <w:pStyle w:val="TableContents"/>
              <w:bidi w:val="0"/>
              <w:spacing w:before="0" w:after="283"/>
              <w:jc w:val="left"/>
              <w:rPr/>
            </w:pPr>
            <w:r>
              <w:rPr/>
              <w:t xml:space="preserve">Aquillaria agallocha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Uttar Pradesh </w:t>
            </w:r>
          </w:p>
        </w:tc>
        <w:tc>
          <w:tcPr>
            <w:tcW w:w="1846" w:type="dxa"/>
            <w:tcBorders/>
            <w:vAlign w:val="center"/>
          </w:tcPr>
          <w:p>
            <w:pPr>
              <w:pStyle w:val="TableContents"/>
              <w:bidi w:val="0"/>
              <w:spacing w:before="0" w:after="283"/>
              <w:jc w:val="left"/>
              <w:rPr/>
            </w:pPr>
            <w:r>
              <w:rPr/>
              <w:t xml:space="preserve">Ashoka </w:t>
            </w:r>
          </w:p>
        </w:tc>
        <w:tc>
          <w:tcPr>
            <w:tcW w:w="2761" w:type="dxa"/>
            <w:tcBorders/>
            <w:vAlign w:val="center"/>
          </w:tcPr>
          <w:p>
            <w:pPr>
              <w:pStyle w:val="TableContents"/>
              <w:bidi w:val="0"/>
              <w:spacing w:before="0" w:after="283"/>
              <w:jc w:val="left"/>
              <w:rPr/>
            </w:pPr>
            <w:r>
              <w:rPr/>
              <w:t xml:space="preserve">Saraca asoca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Uttarakhand </w:t>
            </w:r>
          </w:p>
        </w:tc>
        <w:tc>
          <w:tcPr>
            <w:tcW w:w="1846" w:type="dxa"/>
            <w:tcBorders/>
            <w:vAlign w:val="center"/>
          </w:tcPr>
          <w:p>
            <w:pPr>
              <w:pStyle w:val="TableContents"/>
              <w:bidi w:val="0"/>
              <w:spacing w:before="0" w:after="283"/>
              <w:jc w:val="left"/>
              <w:rPr/>
            </w:pPr>
            <w:r>
              <w:rPr/>
              <w:t xml:space="preserve">Burans </w:t>
            </w:r>
          </w:p>
        </w:tc>
        <w:tc>
          <w:tcPr>
            <w:tcW w:w="2761" w:type="dxa"/>
            <w:tcBorders/>
            <w:vAlign w:val="center"/>
          </w:tcPr>
          <w:p>
            <w:pPr>
              <w:pStyle w:val="TableContents"/>
              <w:bidi w:val="0"/>
              <w:spacing w:before="0" w:after="283"/>
              <w:jc w:val="left"/>
              <w:rPr/>
            </w:pPr>
            <w:r>
              <w:rPr/>
              <w:t xml:space="preserve">Rhododendron arboreum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Länsi-Bengali </w:t>
            </w:r>
          </w:p>
        </w:tc>
        <w:tc>
          <w:tcPr>
            <w:tcW w:w="1846" w:type="dxa"/>
            <w:tcBorders/>
            <w:vAlign w:val="center"/>
          </w:tcPr>
          <w:p>
            <w:pPr>
              <w:pStyle w:val="TableContents"/>
              <w:bidi w:val="0"/>
              <w:spacing w:before="0" w:after="283"/>
              <w:jc w:val="left"/>
              <w:rPr/>
            </w:pPr>
            <w:r>
              <w:rPr/>
              <w:t xml:space="preserve">Alstonia </w:t>
            </w:r>
          </w:p>
        </w:tc>
        <w:tc>
          <w:tcPr>
            <w:tcW w:w="2761" w:type="dxa"/>
            <w:tcBorders/>
            <w:vAlign w:val="center"/>
          </w:tcPr>
          <w:p>
            <w:pPr>
              <w:pStyle w:val="TableContents"/>
              <w:bidi w:val="0"/>
              <w:spacing w:before="0" w:after="283"/>
              <w:jc w:val="left"/>
              <w:rPr/>
            </w:pPr>
            <w:r>
              <w:rPr/>
              <w:t xml:space="preserve">Alstonia scholaris </w:t>
            </w:r>
          </w:p>
        </w:tc>
        <w:tc>
          <w:tcPr>
            <w:tcW w:w="8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Andhra Pradeshin valtionpuumme?</w:t>
      </w:r>
    </w:p>
    <w:p>
      <w:pPr>
        <w:pStyle w:val="TextBody"/>
        <w:bidi w:val="0"/>
        <w:jc w:val="left"/>
        <w:rPr>
          <w:b/>
          <w:u w:val="single"/>
          <w:shd w:val="clear" w:fill="FFFF00"/>
        </w:rPr>
      </w:pPr>
      <w:r>
        <w:rPr>
          <w:b/>
          <w:u w:val="single"/>
          <w:shd w:val="clear" w:fill="FFFF00"/>
        </w:rPr>
        <w:t xml:space="preserve">Asiakirjan numero 38404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Kindred Spirits on yhdysvaltalainen paranormaali show, jonka pääosissa nähdään SyFy:n Ghost Hunters -sarjan entiset tutkijat Adam Berry ja Amy Bruni. Ensimmäinen kausi sai ensi-iltansa TLC-kanavalla 21. lokakuuta 2016 ja päättyi 9. joulukuuta 2016. Maaliskuun 8. päivänä 2017 TLC uusi sarjan toiselle kaudelle, joka sai ensi-iltansa </w:t>
      </w:r>
      <w:r>
        <w:rPr>
          <w:color w:val="A9A9A9"/>
        </w:rPr>
        <w:t xml:space="preserve">15.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sukulaissielut palaavat vuonna 2017?</w:t>
      </w:r>
    </w:p>
    <w:p>
      <w:pPr>
        <w:pStyle w:val="TextBody"/>
        <w:bidi w:val="0"/>
        <w:jc w:val="left"/>
        <w:rPr>
          <w:b/>
          <w:u w:val="single"/>
          <w:shd w:val="clear" w:fill="FFFF00"/>
        </w:rPr>
      </w:pPr>
      <w:r>
        <w:rPr>
          <w:b/>
          <w:u w:val="single"/>
          <w:shd w:val="clear" w:fill="FFFF00"/>
        </w:rPr>
        <w:t xml:space="preserve">Asiakirjan numero 38405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myös ikivihreiden eli ei-pajuisten perennojen luokka, johon kuuluvat Bergenian kaltaiset kasvit, joilla on lehtivaippa ympäri vuoden. Välissä oleva kasvien luokka tunnetaan nimellä </w:t>
      </w:r>
      <w:r>
        <w:rPr>
          <w:color w:val="A9A9A9"/>
        </w:rPr>
        <w:t xml:space="preserve">alipensaat</w:t>
      </w:r>
      <w:r>
        <w:rPr/>
        <w:t xml:space="preserve">, jotka säilyttävät talvella puumaisen rakenteensa, esimerkiksi Penstemon. Paikallinen ilmasto voi määrätä, pidetäänkö kasveja pensaina vai monivuotisina kasveina. Esimerkiksi monet fuksialajikkeet ovat pensaita lämpimillä alueilla, mutta kylmemmissä lauhkeissa ilmastoissa ne saatetaan leikata maahan joka vuosi talvipakkasten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esimerkkejä monivuotisista ikivihreistä ja puuvartisista kasveista ovat seuraavat</w:t>
      </w:r>
    </w:p>
    <w:p>
      <w:pPr>
        <w:pStyle w:val="TextBody"/>
        <w:bidi w:val="0"/>
        <w:jc w:val="left"/>
        <w:rPr>
          <w:b/>
          <w:u w:val="single"/>
          <w:shd w:val="clear" w:fill="FFFF00"/>
        </w:rPr>
      </w:pPr>
      <w:r>
        <w:rPr>
          <w:b/>
          <w:u w:val="single"/>
          <w:shd w:val="clear" w:fill="FFFF00"/>
        </w:rPr>
        <w:t xml:space="preserve">Asiakirjan numero 38406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Minttu julep on </w:t>
      </w:r>
      <w:r>
        <w:rPr/>
        <w:t xml:space="preserve">alkoholipitoinen juomasekoitus tai cocktail, joka koostuu pääasiassa bourbonista (tai jostakin muusta alkoholijuomasta), sokerista, vedestä, murskatusta tai ajetusta jäästä ja tuoreesta mintusta. Bourboniin perustuvana cocktailina se yhdistetään Amerikan etelään ja eteläisten Yhdysvaltojen keittiöön yleensä sekä erityisesti Kentucky Derbyyn.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juoma Kentucky Derbyn juomaksi?</w:t>
      </w:r>
    </w:p>
    <w:p>
      <w:pPr>
        <w:pStyle w:val="TextBody"/>
        <w:bidi w:val="0"/>
        <w:jc w:val="left"/>
        <w:rPr>
          <w:b/>
          <w:u w:val="single"/>
          <w:shd w:val="clear" w:fill="FFFF00"/>
        </w:rPr>
      </w:pPr>
      <w:r>
        <w:rPr>
          <w:b/>
          <w:u w:val="single"/>
          <w:shd w:val="clear" w:fill="FFFF00"/>
        </w:rPr>
        <w:t xml:space="preserve">Asiakirjan numero 38407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Tietokoneverkkojen IEEE 802 -viitemallissa LLC-protokollakerros (logical link control) on seitsemänkerroksisen OSI-mallin datayhteyskerroksen (kerros 2) ylempi alakerros. LLC-alakerros </w:t>
      </w:r>
      <w:r>
        <w:rPr>
          <w:color w:val="A9A9A9"/>
        </w:rPr>
        <w:t xml:space="preserve">tarjoaa multipleksointimekanismeja, jotka mahdollistavat useiden verkkoprotokollien (esim. IP, IPX, Decnet ja Appletalk) rinnakkaiselon monipisteverkossa ja siirtämisen saman verkkovälineen kautta</w:t>
      </w:r>
      <w:r>
        <w:rPr/>
        <w:t xml:space="preserve">. </w:t>
      </w:r>
      <w:r>
        <w:rPr/>
        <w:t xml:space="preserve">Se voi myös </w:t>
      </w:r>
      <w:r>
        <w:rPr>
          <w:color w:val="DCDCDC"/>
        </w:rPr>
        <w:t xml:space="preserve">tarjota virranohjauksen ja automaattisen toistopyynnön (ARQ) virheidenhallintamekanismit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llc-alakerroksen rooli?</w:t>
      </w:r>
    </w:p>
    <w:p>
      <w:pPr>
        <w:pStyle w:val="TextBody"/>
        <w:bidi w:val="0"/>
        <w:jc w:val="left"/>
        <w:rPr>
          <w:b/>
          <w:u w:val="single"/>
          <w:shd w:val="clear" w:fill="FFFF00"/>
        </w:rPr>
      </w:pPr>
      <w:r>
        <w:rPr>
          <w:b/>
          <w:u w:val="single"/>
          <w:shd w:val="clear" w:fill="FFFF00"/>
        </w:rPr>
        <w:t xml:space="preserve">Asiakirjan numero 38408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Coulombin vakio</w:t>
      </w:r>
      <w:r>
        <w:rPr/>
        <w:t xml:space="preserve">, sähkövoimavakio tai sähköstaattinen vakio (k, k tai K) on suhteellisuusvakio elektrodynamiikan yhtälöissä. SI-yksiköissä se on täsmälleen sama kuin 7009898755178736817 ♠ 8987551787. 368 1764 N m C eli suunnilleen yhtä suuri kuin 7009899000000000000 ♠ 8,99 × 10 N m C. Se on nimetty ranskalaisen fyysikon Charles-Augustin de Coulombin (1736 -- 1806) mukaan, joka otti käyttöön Coulombin lain.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k-arvo Coulombin laissa?</w:t>
      </w:r>
    </w:p>
    <w:p>
      <w:pPr>
        <w:pStyle w:val="TextBody"/>
        <w:bidi w:val="0"/>
        <w:jc w:val="left"/>
        <w:rPr>
          <w:b/>
          <w:u w:val="single"/>
          <w:shd w:val="clear" w:fill="FFFF00"/>
        </w:rPr>
      </w:pPr>
      <w:r>
        <w:rPr>
          <w:b/>
          <w:u w:val="single"/>
          <w:shd w:val="clear" w:fill="FFFF00"/>
        </w:rPr>
        <w:t xml:space="preserve">Asiakirjan numero 38409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Felix Anthony Silla </w:t>
      </w:r>
      <w:r>
        <w:rPr/>
        <w:t xml:space="preserve">(s. Roccacasale, L'Aquila-Italia, 11. tammikuuta 1937), tunnettu myös nimellä Felix Cilla, on italialaissyntyinen yhdysvaltalainen elokuva- ja televisionäyttelijä ja stunttimies, joka tunnetaan roolistaan puvustettuna hahmona ``Itti-serkkuna'' televisiosarjassa The Addams Family (1923 -- 2004), jonka ääni on yleensä Anthony Magro. Silla esiintyi myös monissa muissa klassisissa roolihahmoissa.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serkkua Addamsin perheen tv-sarjassa.</w:t>
      </w:r>
    </w:p>
    <w:p>
      <w:pPr>
        <w:pStyle w:val="TextBody"/>
        <w:bidi w:val="0"/>
        <w:jc w:val="left"/>
        <w:rPr>
          <w:b/>
          <w:u w:val="single"/>
          <w:shd w:val="clear" w:fill="FFFF00"/>
        </w:rPr>
      </w:pPr>
      <w:r>
        <w:rPr>
          <w:b/>
          <w:u w:val="single"/>
          <w:shd w:val="clear" w:fill="FFFF00"/>
        </w:rPr>
        <w:t xml:space="preserve">Asiakirjan numero 38410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Vow to Thee, My Country'' on brittiläinen isänmaallinen virsi, joka syntyi vuonna 1921, kun </w:t>
      </w:r>
      <w:r>
        <w:rPr>
          <w:color w:val="A9A9A9"/>
        </w:rPr>
        <w:t xml:space="preserve">Gustav Holst sävelsi </w:t>
      </w:r>
      <w:r>
        <w:rPr/>
        <w:t xml:space="preserve">Sir Cecil Spring Ricen runon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minä vannon sinulle maani</w:t>
      </w:r>
    </w:p>
    <w:p>
      <w:pPr>
        <w:pStyle w:val="TextBody"/>
        <w:bidi w:val="0"/>
        <w:jc w:val="left"/>
        <w:rPr>
          <w:b/>
          <w:u w:val="single"/>
          <w:shd w:val="clear" w:fill="FFFF00"/>
        </w:rPr>
      </w:pPr>
      <w:r>
        <w:rPr>
          <w:b/>
          <w:u w:val="single"/>
          <w:shd w:val="clear" w:fill="FFFF00"/>
        </w:rPr>
        <w:t xml:space="preserve">Asiakirjan numero 38411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José de la Cruz Porfirio Díaz Mori (</w:t>
      </w:r>
      <w:r>
        <w:rPr/>
        <w:t xml:space="preserve">espanjalainen ääntäminen: (porˈfiɾjo ði. as); 15. syyskuuta 1830 -- 2. heinäkuuta 1915) oli meksikolainen kenraali ja poliitikko, joka toimi Meksikon presidenttinä seitsemänä kautena, yhteensä kolmen ja puolen vuosikymmenen ajan vuosina 1876-1880 ja 1884-1911. Uudistussodan (1858 -- 60) ja Ranskan Meksikoon kohdistuneen intervention (1862 -- 67) veteraani Díaz nousi kenraalin arvoon johtaen tasavaltalaisjoukkoja keisari Maximilianin Ranskan määräämää hallintoa vastaan. Díaz ja hänen liittolaisensa, joukko teknokraatteja, jotka tunnettiin nimellä "Científicos", kaappasivat vallan vallan vallankaappauksessa vuonna 1876 ja hallitsivat Meksikoa seuraavat 35 vuotta, jotka tunnetaan nimellä Porfiriato.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Meksikoa vuosikymmeniä diktaattorina.</w:t>
      </w:r>
    </w:p>
    <w:p>
      <w:pPr>
        <w:pStyle w:val="TextBody"/>
        <w:bidi w:val="0"/>
        <w:jc w:val="left"/>
        <w:rPr>
          <w:b/>
          <w:u w:val="single"/>
          <w:shd w:val="clear" w:fill="FFFF00"/>
        </w:rPr>
      </w:pPr>
      <w:r>
        <w:rPr>
          <w:b/>
          <w:u w:val="single"/>
          <w:shd w:val="clear" w:fill="FFFF00"/>
        </w:rPr>
        <w:t xml:space="preserve">Asiakirjan numero 38412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Djiboutin tasavalta </w:t>
      </w:r>
    </w:p>
    <w:p>
      <w:pPr>
        <w:pStyle w:val="TextBody"/>
        <w:numPr>
          <w:ilvl w:val="0"/>
          <w:numId w:val="44"/>
        </w:numPr>
        <w:tabs>
          <w:tab w:val="clear" w:pos="1134"/>
          <w:tab w:val="left" w:leader="none" w:pos="707"/>
        </w:tabs>
        <w:bidi w:val="0"/>
        <w:spacing w:before="0" w:after="0"/>
        <w:ind w:start="707" w:hanging="283"/>
        <w:jc w:val="left"/>
        <w:rPr/>
      </w:pPr>
      <w:r>
        <w:rPr/>
        <w:t xml:space="preserve">République de Djibouti (ranska) </w:t>
      </w:r>
    </w:p>
    <w:p>
      <w:pPr>
        <w:pStyle w:val="TextBody"/>
        <w:numPr>
          <w:ilvl w:val="0"/>
          <w:numId w:val="44"/>
        </w:numPr>
        <w:tabs>
          <w:tab w:val="clear" w:pos="1134"/>
          <w:tab w:val="left" w:leader="none" w:pos="707"/>
        </w:tabs>
        <w:bidi w:val="0"/>
        <w:spacing w:before="0" w:after="0"/>
        <w:ind w:start="707" w:hanging="283"/>
        <w:jc w:val="left"/>
        <w:rPr/>
      </w:pPr>
      <w:r>
        <w:rPr>
          <w:rtl w:val="true"/>
        </w:rPr>
        <w:t xml:space="preserve">جمهورية جيبوتي </w:t>
      </w:r>
      <w:r>
        <w:rPr/>
        <w:t xml:space="preserve">(arabia) </w:t>
      </w:r>
    </w:p>
    <w:p>
      <w:pPr>
        <w:pStyle w:val="TextBody"/>
        <w:numPr>
          <w:ilvl w:val="0"/>
          <w:numId w:val="44"/>
        </w:numPr>
        <w:tabs>
          <w:tab w:val="clear" w:pos="1134"/>
          <w:tab w:val="left" w:leader="none" w:pos="707"/>
        </w:tabs>
        <w:bidi w:val="0"/>
        <w:ind w:start="707" w:hanging="283"/>
        <w:jc w:val="left"/>
        <w:rPr/>
      </w:pPr>
      <w:r>
        <w:rPr/>
        <w:t xml:space="preserve">Jamhuuriyadda Jabuuti (somali) </w:t>
      </w:r>
    </w:p>
    <w:p>
      <w:pPr>
        <w:pStyle w:val="TextBody"/>
        <w:bidi w:val="0"/>
        <w:spacing w:before="0" w:after="283"/>
        <w:jc w:val="left"/>
        <w:rPr/>
      </w:pPr>
      <w:r>
        <w:rPr/>
        <w:t xml:space="preserve">Lipun tunnus Motto: اتحاد</w:t>
      </w:r>
      <w:r>
        <w:rPr>
          <w:rtl w:val="true"/>
        </w:rPr>
        <w:t xml:space="preserve"> ، مساواة ، سلام </w:t>
      </w:r>
      <w:r>
        <w:rPr/>
        <w:t xml:space="preserve">(arabiaksi) Unité, Égalité, Paix (ranskaksi) Inkittino, Waguitto, Amaan (afariksi) Midnimada, Sinaanta, Nabadda (somaliksi) Yhtenäisyys, tasa-arvo, rauha Hymni: Djibouti Djiboutin sijainti (tummansininen). </w:t>
      </w:r>
    </w:p>
    <w:p>
      <w:pPr>
        <w:pStyle w:val="TextBody"/>
        <w:bidi w:val="0"/>
        <w:spacing w:before="0" w:after="283"/>
        <w:jc w:val="left"/>
        <w:rPr/>
      </w:pPr>
      <w:r>
        <w:rPr/>
        <w:t xml:space="preserve">-- Afrikassa (vaaleansininen ja tummanharmaa) -- Afrikan unionissa (vaaleansininen) </w:t>
      </w:r>
    </w:p>
    <w:tbl>
      <w:tblPr>
        <w:tblW w:w="10205" w:type="dxa"/>
        <w:jc w:val="left"/>
        <w:tblInd w:w="0" w:type="dxa"/>
        <w:tblLayout w:type="fixed"/>
        <w:tblCellMar>
          <w:top w:w="28" w:type="dxa"/>
          <w:left w:w="28" w:type="dxa"/>
          <w:bottom w:w="28" w:type="dxa"/>
          <w:right w:w="28" w:type="dxa"/>
        </w:tblCellMar>
      </w:tblPr>
      <w:tblGrid>
        <w:gridCol w:w="3105"/>
        <w:gridCol w:w="7100"/>
      </w:tblGrid>
      <w:tr>
        <w:trPr/>
        <w:tc>
          <w:tcPr>
            <w:tcW w:w="3105" w:type="dxa"/>
            <w:tcBorders/>
            <w:vAlign w:val="center"/>
          </w:tcPr>
          <w:p>
            <w:pPr>
              <w:pStyle w:val="TableHeading"/>
              <w:suppressLineNumbers/>
              <w:bidi w:val="0"/>
              <w:spacing w:before="0" w:after="283"/>
              <w:jc w:val="center"/>
              <w:rPr/>
            </w:pPr>
            <w:r>
              <w:rPr/>
              <w:t xml:space="preserve">Pääkaupunki ja suurin kaupunki </w:t>
            </w:r>
          </w:p>
        </w:tc>
        <w:tc>
          <w:tcPr>
            <w:tcW w:w="7100" w:type="dxa"/>
            <w:tcBorders/>
            <w:vAlign w:val="center"/>
          </w:tcPr>
          <w:p>
            <w:pPr>
              <w:pStyle w:val="TableContents"/>
              <w:bidi w:val="0"/>
              <w:spacing w:before="0" w:after="283"/>
              <w:jc w:val="left"/>
              <w:rPr/>
            </w:pPr>
            <w:r>
              <w:rPr>
                <w:color w:val="A9A9A9"/>
              </w:rPr>
              <w:t xml:space="preserve">Djibouti </w:t>
            </w:r>
            <w:r>
              <w:rPr/>
              <w:t xml:space="preserve">11° 36′ N 43° 10′ E </w:t>
            </w:r>
            <w:r>
              <w:rPr/>
              <w:t xml:space="preserve">/ </w:t>
            </w:r>
            <w:r>
              <w:rPr/>
              <w:t xml:space="preserve">11.600° N 43.167° E </w:t>
            </w:r>
            <w:r>
              <w:rPr/>
              <w:t xml:space="preserve">/ 11.600; 43.167 </w:t>
            </w:r>
          </w:p>
        </w:tc>
      </w:tr>
      <w:tr>
        <w:trPr/>
        <w:tc>
          <w:tcPr>
            <w:tcW w:w="3105" w:type="dxa"/>
            <w:tcBorders/>
            <w:vAlign w:val="center"/>
          </w:tcPr>
          <w:p>
            <w:pPr>
              <w:pStyle w:val="TableHeading"/>
              <w:suppressLineNumbers/>
              <w:bidi w:val="0"/>
              <w:spacing w:before="0" w:after="283"/>
              <w:jc w:val="center"/>
              <w:rPr/>
            </w:pPr>
            <w:r>
              <w:rPr/>
              <w:t xml:space="preserve">Viralliset kielet </w:t>
            </w:r>
          </w:p>
        </w:tc>
        <w:tc>
          <w:tcPr>
            <w:tcW w:w="7100"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Arabia </w:t>
            </w:r>
          </w:p>
          <w:p>
            <w:pPr>
              <w:pStyle w:val="TableContents"/>
              <w:numPr>
                <w:ilvl w:val="0"/>
                <w:numId w:val="45"/>
              </w:numPr>
              <w:tabs>
                <w:tab w:val="clear" w:pos="1134"/>
                <w:tab w:val="left" w:leader="none" w:pos="707"/>
              </w:tabs>
              <w:bidi w:val="0"/>
              <w:spacing w:before="0" w:after="0"/>
              <w:ind w:start="707" w:hanging="283"/>
              <w:jc w:val="left"/>
              <w:rPr/>
            </w:pPr>
            <w:r>
              <w:rPr/>
              <w:t xml:space="preserve">Ranskan </w:t>
            </w:r>
          </w:p>
          <w:p>
            <w:pPr>
              <w:pStyle w:val="TableContents"/>
              <w:numPr>
                <w:ilvl w:val="0"/>
                <w:numId w:val="45"/>
              </w:numPr>
              <w:tabs>
                <w:tab w:val="clear" w:pos="1134"/>
                <w:tab w:val="left" w:leader="none" w:pos="707"/>
              </w:tabs>
              <w:bidi w:val="0"/>
              <w:spacing w:before="0" w:after="283"/>
              <w:ind w:start="707" w:hanging="283"/>
              <w:jc w:val="left"/>
              <w:rPr/>
            </w:pPr>
            <w:r>
              <w:rPr/>
              <w:t xml:space="preserve">Somali </w:t>
            </w:r>
          </w:p>
        </w:tc>
      </w:tr>
      <w:tr>
        <w:trPr/>
        <w:tc>
          <w:tcPr>
            <w:tcW w:w="3105" w:type="dxa"/>
            <w:tcBorders/>
            <w:vAlign w:val="center"/>
          </w:tcPr>
          <w:p>
            <w:pPr>
              <w:pStyle w:val="TableHeading"/>
              <w:suppressLineNumbers/>
              <w:bidi w:val="0"/>
              <w:spacing w:before="0" w:after="283"/>
              <w:jc w:val="center"/>
              <w:rPr/>
            </w:pPr>
            <w:r>
              <w:rPr/>
              <w:t xml:space="preserve">Tunnustetut kansalliset kielet </w:t>
            </w:r>
          </w:p>
        </w:tc>
        <w:tc>
          <w:tcPr>
            <w:tcW w:w="7100" w:type="dxa"/>
            <w:tcBorders/>
            <w:vAlign w:val="center"/>
          </w:tcPr>
          <w:p>
            <w:pPr>
              <w:pStyle w:val="TableContents"/>
              <w:numPr>
                <w:ilvl w:val="0"/>
                <w:numId w:val="46"/>
              </w:numPr>
              <w:tabs>
                <w:tab w:val="clear" w:pos="1134"/>
                <w:tab w:val="left" w:leader="none" w:pos="707"/>
              </w:tabs>
              <w:bidi w:val="0"/>
              <w:spacing w:before="0" w:after="283"/>
              <w:ind w:start="707" w:hanging="283"/>
              <w:jc w:val="left"/>
              <w:rPr/>
            </w:pPr>
            <w:r>
              <w:rPr/>
              <w:t xml:space="preserve">Afar </w:t>
            </w:r>
          </w:p>
        </w:tc>
      </w:tr>
      <w:tr>
        <w:trPr/>
        <w:tc>
          <w:tcPr>
            <w:tcW w:w="3105" w:type="dxa"/>
            <w:tcBorders/>
            <w:vAlign w:val="center"/>
          </w:tcPr>
          <w:p>
            <w:pPr>
              <w:pStyle w:val="TableHeading"/>
              <w:suppressLineNumbers/>
              <w:bidi w:val="0"/>
              <w:spacing w:before="0" w:after="283"/>
              <w:jc w:val="center"/>
              <w:rPr/>
            </w:pPr>
            <w:r>
              <w:rPr/>
              <w:t xml:space="preserve">Etniset ryhmät </w:t>
            </w:r>
          </w:p>
        </w:tc>
        <w:tc>
          <w:tcPr>
            <w:tcW w:w="7100"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Somalialaiset 60 % </w:t>
            </w:r>
          </w:p>
          <w:p>
            <w:pPr>
              <w:pStyle w:val="TableContents"/>
              <w:numPr>
                <w:ilvl w:val="0"/>
                <w:numId w:val="47"/>
              </w:numPr>
              <w:tabs>
                <w:tab w:val="clear" w:pos="1134"/>
                <w:tab w:val="left" w:leader="none" w:pos="707"/>
              </w:tabs>
              <w:bidi w:val="0"/>
              <w:spacing w:before="0" w:after="0"/>
              <w:ind w:start="707" w:hanging="283"/>
              <w:jc w:val="left"/>
              <w:rPr/>
            </w:pPr>
            <w:r>
              <w:rPr/>
              <w:t xml:space="preserve">Kaukana 35 % </w:t>
            </w:r>
          </w:p>
          <w:p>
            <w:pPr>
              <w:pStyle w:val="TableContents"/>
              <w:numPr>
                <w:ilvl w:val="0"/>
                <w:numId w:val="47"/>
              </w:numPr>
              <w:tabs>
                <w:tab w:val="clear" w:pos="1134"/>
                <w:tab w:val="left" w:leader="none" w:pos="707"/>
              </w:tabs>
              <w:bidi w:val="0"/>
              <w:spacing w:before="0" w:after="283"/>
              <w:ind w:start="707" w:hanging="283"/>
              <w:jc w:val="left"/>
              <w:rPr/>
            </w:pPr>
            <w:r>
              <w:rPr/>
              <w:t xml:space="preserve">muut 5 % (pääasiassa arabit) </w:t>
            </w:r>
          </w:p>
        </w:tc>
      </w:tr>
      <w:tr>
        <w:trPr/>
        <w:tc>
          <w:tcPr>
            <w:tcW w:w="3105" w:type="dxa"/>
            <w:tcBorders/>
            <w:vAlign w:val="center"/>
          </w:tcPr>
          <w:p>
            <w:pPr>
              <w:pStyle w:val="TableHeading"/>
              <w:suppressLineNumbers/>
              <w:bidi w:val="0"/>
              <w:spacing w:before="0" w:after="283"/>
              <w:jc w:val="center"/>
              <w:rPr/>
            </w:pPr>
            <w:r>
              <w:rPr/>
              <w:t xml:space="preserve">Uskonto </w:t>
            </w:r>
          </w:p>
        </w:tc>
        <w:tc>
          <w:tcPr>
            <w:tcW w:w="7100" w:type="dxa"/>
            <w:tcBorders/>
            <w:vAlign w:val="center"/>
          </w:tcPr>
          <w:p>
            <w:pPr>
              <w:pStyle w:val="TableContents"/>
              <w:bidi w:val="0"/>
              <w:spacing w:before="0" w:after="283"/>
              <w:jc w:val="left"/>
              <w:rPr/>
            </w:pPr>
            <w:r>
              <w:rPr/>
              <w:t xml:space="preserve">Islam </w:t>
            </w:r>
          </w:p>
        </w:tc>
      </w:tr>
      <w:tr>
        <w:trPr/>
        <w:tc>
          <w:tcPr>
            <w:tcW w:w="3105" w:type="dxa"/>
            <w:tcBorders/>
            <w:vAlign w:val="center"/>
          </w:tcPr>
          <w:p>
            <w:pPr>
              <w:pStyle w:val="TableHeading"/>
              <w:suppressLineNumbers/>
              <w:bidi w:val="0"/>
              <w:spacing w:before="0" w:after="283"/>
              <w:jc w:val="center"/>
              <w:rPr/>
            </w:pPr>
            <w:r>
              <w:rPr/>
              <w:t xml:space="preserve">Demonyymi </w:t>
            </w:r>
          </w:p>
        </w:tc>
        <w:tc>
          <w:tcPr>
            <w:tcW w:w="7100" w:type="dxa"/>
            <w:tcBorders/>
            <w:vAlign w:val="center"/>
          </w:tcPr>
          <w:p>
            <w:pPr>
              <w:pStyle w:val="TableContents"/>
              <w:bidi w:val="0"/>
              <w:spacing w:before="0" w:after="283"/>
              <w:jc w:val="left"/>
              <w:rPr/>
            </w:pPr>
            <w:r>
              <w:rPr/>
              <w:t xml:space="preserve">Djiboutilainen </w:t>
            </w:r>
          </w:p>
        </w:tc>
      </w:tr>
      <w:tr>
        <w:trPr/>
        <w:tc>
          <w:tcPr>
            <w:tcW w:w="3105" w:type="dxa"/>
            <w:tcBorders/>
            <w:vAlign w:val="center"/>
          </w:tcPr>
          <w:p>
            <w:pPr>
              <w:pStyle w:val="TableHeading"/>
              <w:suppressLineNumbers/>
              <w:bidi w:val="0"/>
              <w:spacing w:before="0" w:after="283"/>
              <w:jc w:val="center"/>
              <w:rPr/>
            </w:pPr>
            <w:r>
              <w:rPr/>
              <w:t xml:space="preserve">Hallitus </w:t>
            </w:r>
          </w:p>
        </w:tc>
        <w:tc>
          <w:tcPr>
            <w:tcW w:w="7100" w:type="dxa"/>
            <w:tcBorders/>
            <w:vAlign w:val="center"/>
          </w:tcPr>
          <w:p>
            <w:pPr>
              <w:pStyle w:val="TableContents"/>
              <w:bidi w:val="0"/>
              <w:spacing w:before="0" w:after="283"/>
              <w:jc w:val="left"/>
              <w:rPr/>
            </w:pPr>
            <w:r>
              <w:rPr/>
              <w:t xml:space="preserve">Yhtenäinen, hallitsevan puolueen presidenttitasavalta autoritaarisen diktatuurin alaisuudessa. </w:t>
            </w:r>
          </w:p>
        </w:tc>
      </w:tr>
      <w:tr>
        <w:trPr/>
        <w:tc>
          <w:tcPr>
            <w:tcW w:w="3105" w:type="dxa"/>
            <w:tcBorders/>
            <w:vAlign w:val="center"/>
          </w:tcPr>
          <w:p>
            <w:pPr>
              <w:pStyle w:val="TableHeading"/>
              <w:suppressLineNumbers/>
              <w:bidi w:val="0"/>
              <w:spacing w:before="0" w:after="283"/>
              <w:jc w:val="center"/>
              <w:rPr/>
            </w:pPr>
            <w:r>
              <w:rPr/>
              <w:t xml:space="preserve">Presidentti </w:t>
            </w:r>
          </w:p>
        </w:tc>
        <w:tc>
          <w:tcPr>
            <w:tcW w:w="7100" w:type="dxa"/>
            <w:tcBorders/>
            <w:vAlign w:val="center"/>
          </w:tcPr>
          <w:p>
            <w:pPr>
              <w:pStyle w:val="TableContents"/>
              <w:bidi w:val="0"/>
              <w:spacing w:before="0" w:after="283"/>
              <w:jc w:val="left"/>
              <w:rPr/>
            </w:pPr>
            <w:r>
              <w:rPr/>
              <w:t xml:space="preserve">Ismaïl Omar Guelleh </w:t>
            </w:r>
          </w:p>
        </w:tc>
      </w:tr>
      <w:tr>
        <w:trPr/>
        <w:tc>
          <w:tcPr>
            <w:tcW w:w="3105" w:type="dxa"/>
            <w:tcBorders/>
            <w:vAlign w:val="center"/>
          </w:tcPr>
          <w:p>
            <w:pPr>
              <w:pStyle w:val="TableHeading"/>
              <w:suppressLineNumbers/>
              <w:bidi w:val="0"/>
              <w:spacing w:before="0" w:after="283"/>
              <w:jc w:val="center"/>
              <w:rPr/>
            </w:pPr>
            <w:r>
              <w:rPr/>
              <w:t xml:space="preserve">Pääministeri </w:t>
            </w:r>
          </w:p>
        </w:tc>
        <w:tc>
          <w:tcPr>
            <w:tcW w:w="7100" w:type="dxa"/>
            <w:tcBorders/>
            <w:vAlign w:val="center"/>
          </w:tcPr>
          <w:p>
            <w:pPr>
              <w:pStyle w:val="TableContents"/>
              <w:bidi w:val="0"/>
              <w:spacing w:before="0" w:after="283"/>
              <w:jc w:val="left"/>
              <w:rPr/>
            </w:pPr>
            <w:r>
              <w:rPr/>
              <w:t xml:space="preserve">Abdoulkader Kamil Mohamed </w:t>
            </w:r>
          </w:p>
        </w:tc>
      </w:tr>
      <w:tr>
        <w:trPr/>
        <w:tc>
          <w:tcPr>
            <w:tcW w:w="3105" w:type="dxa"/>
            <w:tcBorders/>
            <w:vAlign w:val="center"/>
          </w:tcPr>
          <w:p>
            <w:pPr>
              <w:pStyle w:val="TableHeading"/>
              <w:suppressLineNumbers/>
              <w:bidi w:val="0"/>
              <w:spacing w:before="0" w:after="283"/>
              <w:jc w:val="center"/>
              <w:rPr/>
            </w:pPr>
            <w:r>
              <w:rPr/>
              <w:t xml:space="preserve">Lainsäätäjä </w:t>
            </w:r>
          </w:p>
        </w:tc>
        <w:tc>
          <w:tcPr>
            <w:tcW w:w="7100" w:type="dxa"/>
            <w:tcBorders/>
            <w:vAlign w:val="center"/>
          </w:tcPr>
          <w:p>
            <w:pPr>
              <w:pStyle w:val="TableContents"/>
              <w:bidi w:val="0"/>
              <w:spacing w:before="0" w:after="283"/>
              <w:jc w:val="left"/>
              <w:rPr/>
            </w:pPr>
            <w:r>
              <w:rPr/>
              <w:t xml:space="preserve">Kansalliskokouksen alue </w:t>
            </w:r>
          </w:p>
        </w:tc>
      </w:tr>
      <w:tr>
        <w:trPr/>
        <w:tc>
          <w:tcPr>
            <w:tcW w:w="3105" w:type="dxa"/>
            <w:tcBorders/>
            <w:vAlign w:val="center"/>
          </w:tcPr>
          <w:p>
            <w:pPr>
              <w:pStyle w:val="TableHeading"/>
              <w:suppressLineNumbers/>
              <w:bidi w:val="0"/>
              <w:spacing w:before="0" w:after="283"/>
              <w:jc w:val="center"/>
              <w:rPr/>
            </w:pPr>
            <w:r>
              <w:rPr/>
              <w:t xml:space="preserve">Yhteensä </w:t>
            </w:r>
          </w:p>
        </w:tc>
        <w:tc>
          <w:tcPr>
            <w:tcW w:w="7100" w:type="dxa"/>
            <w:tcBorders/>
            <w:vAlign w:val="center"/>
          </w:tcPr>
          <w:p>
            <w:pPr>
              <w:pStyle w:val="TableContents"/>
              <w:bidi w:val="0"/>
              <w:spacing w:before="0" w:after="283"/>
              <w:jc w:val="left"/>
              <w:rPr/>
            </w:pPr>
            <w:r>
              <w:rPr/>
              <w:t xml:space="preserve">23,200 km (9,000 sq mi) (146.) </w:t>
            </w:r>
          </w:p>
        </w:tc>
      </w:tr>
      <w:tr>
        <w:trPr/>
        <w:tc>
          <w:tcPr>
            <w:tcW w:w="3105" w:type="dxa"/>
            <w:tcBorders/>
            <w:vAlign w:val="center"/>
          </w:tcPr>
          <w:p>
            <w:pPr>
              <w:pStyle w:val="TableHeading"/>
              <w:suppressLineNumbers/>
              <w:bidi w:val="0"/>
              <w:spacing w:before="0" w:after="283"/>
              <w:jc w:val="center"/>
              <w:rPr/>
            </w:pPr>
            <w:r>
              <w:rPr/>
              <w:t xml:space="preserve">Vesi (%) </w:t>
            </w:r>
          </w:p>
        </w:tc>
        <w:tc>
          <w:tcPr>
            <w:tcW w:w="7100" w:type="dxa"/>
            <w:tcBorders/>
            <w:vAlign w:val="center"/>
          </w:tcPr>
          <w:p>
            <w:pPr>
              <w:pStyle w:val="TableContents"/>
              <w:bidi w:val="0"/>
              <w:spacing w:before="0" w:after="283"/>
              <w:jc w:val="left"/>
              <w:rPr/>
            </w:pPr>
            <w:r>
              <w:rPr/>
              <w:t xml:space="preserve">0.09 (20 km2 / 7.7 sq mi) Väestö </w:t>
            </w:r>
          </w:p>
        </w:tc>
      </w:tr>
      <w:tr>
        <w:trPr/>
        <w:tc>
          <w:tcPr>
            <w:tcW w:w="3105" w:type="dxa"/>
            <w:tcBorders/>
            <w:vAlign w:val="center"/>
          </w:tcPr>
          <w:p>
            <w:pPr>
              <w:pStyle w:val="TableHeading"/>
              <w:suppressLineNumbers/>
              <w:bidi w:val="0"/>
              <w:spacing w:before="0" w:after="283"/>
              <w:jc w:val="center"/>
              <w:rPr/>
            </w:pPr>
            <w:r>
              <w:rPr/>
              <w:t xml:space="preserve">Arvio 2016 </w:t>
            </w:r>
          </w:p>
        </w:tc>
        <w:tc>
          <w:tcPr>
            <w:tcW w:w="7100" w:type="dxa"/>
            <w:tcBorders/>
            <w:vAlign w:val="center"/>
          </w:tcPr>
          <w:p>
            <w:pPr>
              <w:pStyle w:val="TableContents"/>
              <w:bidi w:val="0"/>
              <w:spacing w:before="0" w:after="283"/>
              <w:jc w:val="left"/>
              <w:rPr/>
            </w:pPr>
            <w:r>
              <w:rPr/>
              <w:t xml:space="preserve">942,333 </w:t>
            </w:r>
          </w:p>
        </w:tc>
      </w:tr>
      <w:tr>
        <w:trPr/>
        <w:tc>
          <w:tcPr>
            <w:tcW w:w="3105" w:type="dxa"/>
            <w:tcBorders/>
            <w:vAlign w:val="center"/>
          </w:tcPr>
          <w:p>
            <w:pPr>
              <w:pStyle w:val="TableHeading"/>
              <w:suppressLineNumbers/>
              <w:bidi w:val="0"/>
              <w:spacing w:before="0" w:after="283"/>
              <w:jc w:val="center"/>
              <w:rPr/>
            </w:pPr>
            <w:r>
              <w:rPr/>
              <w:t xml:space="preserve">Tiheys </w:t>
            </w:r>
          </w:p>
        </w:tc>
        <w:tc>
          <w:tcPr>
            <w:tcW w:w="7100" w:type="dxa"/>
            <w:tcBorders/>
            <w:vAlign w:val="center"/>
          </w:tcPr>
          <w:p>
            <w:pPr>
              <w:pStyle w:val="TableContents"/>
              <w:bidi w:val="0"/>
              <w:spacing w:before="0" w:after="283"/>
              <w:jc w:val="left"/>
              <w:rPr/>
            </w:pPr>
            <w:r>
              <w:rPr/>
              <w:t xml:space="preserve">37,2 / km (96,3 / sq mi) (168.) </w:t>
            </w:r>
          </w:p>
        </w:tc>
      </w:tr>
      <w:tr>
        <w:trPr/>
        <w:tc>
          <w:tcPr>
            <w:tcW w:w="3105" w:type="dxa"/>
            <w:tcBorders/>
            <w:vAlign w:val="center"/>
          </w:tcPr>
          <w:p>
            <w:pPr>
              <w:pStyle w:val="TableHeading"/>
              <w:suppressLineNumbers/>
              <w:bidi w:val="0"/>
              <w:spacing w:before="0" w:after="283"/>
              <w:jc w:val="center"/>
              <w:rPr/>
            </w:pPr>
            <w:r>
              <w:rPr/>
              <w:t xml:space="preserve">BKT (OSTOVOIMAPARITEETTI) </w:t>
            </w:r>
          </w:p>
        </w:tc>
        <w:tc>
          <w:tcPr>
            <w:tcW w:w="7100" w:type="dxa"/>
            <w:tcBorders/>
            <w:vAlign w:val="center"/>
          </w:tcPr>
          <w:p>
            <w:pPr>
              <w:pStyle w:val="TableContents"/>
              <w:bidi w:val="0"/>
              <w:spacing w:before="0" w:after="283"/>
              <w:jc w:val="left"/>
              <w:rPr/>
            </w:pPr>
            <w:r>
              <w:rPr/>
              <w:t xml:space="preserve">Vuoden 2018 arvio </w:t>
            </w:r>
          </w:p>
        </w:tc>
      </w:tr>
      <w:tr>
        <w:trPr/>
        <w:tc>
          <w:tcPr>
            <w:tcW w:w="3105" w:type="dxa"/>
            <w:tcBorders/>
            <w:vAlign w:val="center"/>
          </w:tcPr>
          <w:p>
            <w:pPr>
              <w:pStyle w:val="TableHeading"/>
              <w:suppressLineNumbers/>
              <w:bidi w:val="0"/>
              <w:spacing w:before="0" w:after="283"/>
              <w:jc w:val="center"/>
              <w:rPr/>
            </w:pPr>
            <w:r>
              <w:rPr/>
              <w:t xml:space="preserve">Yhteensä </w:t>
            </w:r>
          </w:p>
        </w:tc>
        <w:tc>
          <w:tcPr>
            <w:tcW w:w="7100" w:type="dxa"/>
            <w:tcBorders/>
            <w:vAlign w:val="center"/>
          </w:tcPr>
          <w:p>
            <w:pPr>
              <w:pStyle w:val="TableContents"/>
              <w:bidi w:val="0"/>
              <w:spacing w:before="0" w:after="283"/>
              <w:jc w:val="left"/>
              <w:rPr/>
            </w:pPr>
            <w:r>
              <w:rPr/>
              <w:t xml:space="preserve">3,974 miljardia dollaria </w:t>
            </w:r>
          </w:p>
        </w:tc>
      </w:tr>
      <w:tr>
        <w:trPr/>
        <w:tc>
          <w:tcPr>
            <w:tcW w:w="3105" w:type="dxa"/>
            <w:tcBorders/>
            <w:vAlign w:val="center"/>
          </w:tcPr>
          <w:p>
            <w:pPr>
              <w:pStyle w:val="TableHeading"/>
              <w:suppressLineNumbers/>
              <w:bidi w:val="0"/>
              <w:spacing w:before="0" w:after="283"/>
              <w:jc w:val="center"/>
              <w:rPr/>
            </w:pPr>
            <w:r>
              <w:rPr/>
              <w:t xml:space="preserve">Asukasta kohti </w:t>
            </w:r>
          </w:p>
        </w:tc>
        <w:tc>
          <w:tcPr>
            <w:tcW w:w="7100" w:type="dxa"/>
            <w:tcBorders/>
            <w:vAlign w:val="center"/>
          </w:tcPr>
          <w:p>
            <w:pPr>
              <w:pStyle w:val="TableContents"/>
              <w:bidi w:val="0"/>
              <w:spacing w:before="0" w:after="283"/>
              <w:jc w:val="left"/>
              <w:rPr/>
            </w:pPr>
            <w:r>
              <w:rPr/>
              <w:t xml:space="preserve">$3,788 </w:t>
            </w:r>
          </w:p>
        </w:tc>
      </w:tr>
      <w:tr>
        <w:trPr/>
        <w:tc>
          <w:tcPr>
            <w:tcW w:w="3105" w:type="dxa"/>
            <w:tcBorders/>
            <w:vAlign w:val="center"/>
          </w:tcPr>
          <w:p>
            <w:pPr>
              <w:pStyle w:val="TableHeading"/>
              <w:suppressLineNumbers/>
              <w:bidi w:val="0"/>
              <w:spacing w:before="0" w:after="283"/>
              <w:jc w:val="center"/>
              <w:rPr/>
            </w:pPr>
            <w:r>
              <w:rPr/>
              <w:t xml:space="preserve">BKT (nimellinen) </w:t>
            </w:r>
          </w:p>
        </w:tc>
        <w:tc>
          <w:tcPr>
            <w:tcW w:w="7100" w:type="dxa"/>
            <w:tcBorders/>
            <w:vAlign w:val="center"/>
          </w:tcPr>
          <w:p>
            <w:pPr>
              <w:pStyle w:val="TableContents"/>
              <w:bidi w:val="0"/>
              <w:spacing w:before="0" w:after="283"/>
              <w:jc w:val="left"/>
              <w:rPr/>
            </w:pPr>
            <w:r>
              <w:rPr/>
              <w:t xml:space="preserve">Vuoden 2018 arvio </w:t>
            </w:r>
          </w:p>
        </w:tc>
      </w:tr>
      <w:tr>
        <w:trPr/>
        <w:tc>
          <w:tcPr>
            <w:tcW w:w="3105" w:type="dxa"/>
            <w:tcBorders/>
            <w:vAlign w:val="center"/>
          </w:tcPr>
          <w:p>
            <w:pPr>
              <w:pStyle w:val="TableHeading"/>
              <w:suppressLineNumbers/>
              <w:bidi w:val="0"/>
              <w:spacing w:before="0" w:after="283"/>
              <w:jc w:val="center"/>
              <w:rPr/>
            </w:pPr>
            <w:r>
              <w:rPr/>
              <w:t xml:space="preserve">Yhteensä </w:t>
            </w:r>
          </w:p>
        </w:tc>
        <w:tc>
          <w:tcPr>
            <w:tcW w:w="7100" w:type="dxa"/>
            <w:tcBorders/>
            <w:vAlign w:val="center"/>
          </w:tcPr>
          <w:p>
            <w:pPr>
              <w:pStyle w:val="TableContents"/>
              <w:bidi w:val="0"/>
              <w:spacing w:before="0" w:after="283"/>
              <w:jc w:val="left"/>
              <w:rPr/>
            </w:pPr>
            <w:r>
              <w:rPr/>
              <w:t xml:space="preserve">2,187 miljardia dollaria </w:t>
            </w:r>
          </w:p>
        </w:tc>
      </w:tr>
      <w:tr>
        <w:trPr/>
        <w:tc>
          <w:tcPr>
            <w:tcW w:w="3105" w:type="dxa"/>
            <w:tcBorders/>
            <w:vAlign w:val="center"/>
          </w:tcPr>
          <w:p>
            <w:pPr>
              <w:pStyle w:val="TableHeading"/>
              <w:suppressLineNumbers/>
              <w:bidi w:val="0"/>
              <w:spacing w:before="0" w:after="283"/>
              <w:jc w:val="center"/>
              <w:rPr/>
            </w:pPr>
            <w:r>
              <w:rPr/>
              <w:t xml:space="preserve">Asukasta kohti </w:t>
            </w:r>
          </w:p>
        </w:tc>
        <w:tc>
          <w:tcPr>
            <w:tcW w:w="7100" w:type="dxa"/>
            <w:tcBorders/>
            <w:vAlign w:val="center"/>
          </w:tcPr>
          <w:p>
            <w:pPr>
              <w:pStyle w:val="TableContents"/>
              <w:bidi w:val="0"/>
              <w:spacing w:before="0" w:after="283"/>
              <w:jc w:val="left"/>
              <w:rPr/>
            </w:pPr>
            <w:r>
              <w:rPr/>
              <w:t xml:space="preserve">$2,084 </w:t>
            </w:r>
          </w:p>
        </w:tc>
      </w:tr>
      <w:tr>
        <w:trPr/>
        <w:tc>
          <w:tcPr>
            <w:tcW w:w="3105" w:type="dxa"/>
            <w:tcBorders/>
            <w:vAlign w:val="center"/>
          </w:tcPr>
          <w:p>
            <w:pPr>
              <w:pStyle w:val="TableHeading"/>
              <w:suppressLineNumbers/>
              <w:bidi w:val="0"/>
              <w:spacing w:before="0" w:after="283"/>
              <w:jc w:val="center"/>
              <w:rPr/>
            </w:pPr>
            <w:r>
              <w:rPr/>
              <w:t xml:space="preserve">Gini (2015) </w:t>
            </w:r>
          </w:p>
        </w:tc>
        <w:tc>
          <w:tcPr>
            <w:tcW w:w="7100" w:type="dxa"/>
            <w:tcBorders/>
            <w:vAlign w:val="center"/>
          </w:tcPr>
          <w:p>
            <w:pPr>
              <w:pStyle w:val="TableContents"/>
              <w:bidi w:val="0"/>
              <w:spacing w:before="0" w:after="283"/>
              <w:jc w:val="left"/>
              <w:rPr/>
            </w:pPr>
            <w:r>
              <w:rPr/>
              <w:t xml:space="preserve">40.0 keskikokoinen </w:t>
            </w:r>
          </w:p>
        </w:tc>
      </w:tr>
      <w:tr>
        <w:trPr/>
        <w:tc>
          <w:tcPr>
            <w:tcW w:w="3105" w:type="dxa"/>
            <w:tcBorders/>
            <w:vAlign w:val="center"/>
          </w:tcPr>
          <w:p>
            <w:pPr>
              <w:pStyle w:val="TableHeading"/>
              <w:suppressLineNumbers/>
              <w:bidi w:val="0"/>
              <w:spacing w:before="0" w:after="283"/>
              <w:jc w:val="center"/>
              <w:rPr/>
            </w:pPr>
            <w:r>
              <w:rPr/>
              <w:t xml:space="preserve">HDI (2015) </w:t>
            </w:r>
          </w:p>
        </w:tc>
        <w:tc>
          <w:tcPr>
            <w:tcW w:w="7100" w:type="dxa"/>
            <w:tcBorders/>
            <w:vAlign w:val="center"/>
          </w:tcPr>
          <w:p>
            <w:pPr>
              <w:pStyle w:val="TableContents"/>
              <w:bidi w:val="0"/>
              <w:spacing w:before="0" w:after="283"/>
              <w:jc w:val="left"/>
              <w:rPr/>
            </w:pPr>
            <w:r>
              <w:rPr/>
              <w:t xml:space="preserve">0.473 alhainen 172. </w:t>
            </w:r>
          </w:p>
        </w:tc>
      </w:tr>
      <w:tr>
        <w:trPr/>
        <w:tc>
          <w:tcPr>
            <w:tcW w:w="3105" w:type="dxa"/>
            <w:tcBorders/>
            <w:vAlign w:val="center"/>
          </w:tcPr>
          <w:p>
            <w:pPr>
              <w:pStyle w:val="TableHeading"/>
              <w:suppressLineNumbers/>
              <w:bidi w:val="0"/>
              <w:spacing w:before="0" w:after="283"/>
              <w:jc w:val="center"/>
              <w:rPr/>
            </w:pPr>
            <w:r>
              <w:rPr/>
              <w:t xml:space="preserve">Valuutta </w:t>
            </w:r>
          </w:p>
        </w:tc>
        <w:tc>
          <w:tcPr>
            <w:tcW w:w="7100" w:type="dxa"/>
            <w:tcBorders/>
            <w:vAlign w:val="center"/>
          </w:tcPr>
          <w:p>
            <w:pPr>
              <w:pStyle w:val="TableContents"/>
              <w:bidi w:val="0"/>
              <w:spacing w:before="0" w:after="283"/>
              <w:jc w:val="left"/>
              <w:rPr/>
            </w:pPr>
            <w:r>
              <w:rPr/>
              <w:t xml:space="preserve">Djiboutin frangi (DJF) </w:t>
            </w:r>
          </w:p>
        </w:tc>
      </w:tr>
      <w:tr>
        <w:trPr/>
        <w:tc>
          <w:tcPr>
            <w:tcW w:w="3105" w:type="dxa"/>
            <w:tcBorders/>
            <w:vAlign w:val="center"/>
          </w:tcPr>
          <w:p>
            <w:pPr>
              <w:pStyle w:val="TableHeading"/>
              <w:suppressLineNumbers/>
              <w:bidi w:val="0"/>
              <w:spacing w:before="0" w:after="283"/>
              <w:jc w:val="center"/>
              <w:rPr/>
            </w:pPr>
            <w:r>
              <w:rPr/>
              <w:t xml:space="preserve">Aikavyöhyke </w:t>
            </w:r>
          </w:p>
        </w:tc>
        <w:tc>
          <w:tcPr>
            <w:tcW w:w="7100" w:type="dxa"/>
            <w:tcBorders/>
            <w:vAlign w:val="center"/>
          </w:tcPr>
          <w:p>
            <w:pPr>
              <w:pStyle w:val="TableContents"/>
              <w:bidi w:val="0"/>
              <w:spacing w:before="0" w:after="283"/>
              <w:jc w:val="left"/>
              <w:rPr/>
            </w:pPr>
            <w:r>
              <w:rPr/>
              <w:t xml:space="preserve">UTC + 3 (EAT) </w:t>
            </w:r>
          </w:p>
        </w:tc>
      </w:tr>
      <w:tr>
        <w:trPr/>
        <w:tc>
          <w:tcPr>
            <w:tcW w:w="3105" w:type="dxa"/>
            <w:tcBorders/>
            <w:vAlign w:val="center"/>
          </w:tcPr>
          <w:p>
            <w:pPr>
              <w:pStyle w:val="TableHeading"/>
              <w:suppressLineNumbers/>
              <w:bidi w:val="0"/>
              <w:spacing w:before="0" w:after="283"/>
              <w:jc w:val="center"/>
              <w:rPr/>
            </w:pPr>
            <w:r>
              <w:rPr/>
              <w:t xml:space="preserve">Ajopuoli </w:t>
            </w:r>
          </w:p>
        </w:tc>
        <w:tc>
          <w:tcPr>
            <w:tcW w:w="7100" w:type="dxa"/>
            <w:tcBorders/>
            <w:vAlign w:val="center"/>
          </w:tcPr>
          <w:p>
            <w:pPr>
              <w:pStyle w:val="TableContents"/>
              <w:bidi w:val="0"/>
              <w:spacing w:before="0" w:after="283"/>
              <w:jc w:val="left"/>
              <w:rPr/>
            </w:pPr>
            <w:r>
              <w:rPr/>
              <w:t xml:space="preserve">oikea </w:t>
            </w:r>
          </w:p>
        </w:tc>
      </w:tr>
      <w:tr>
        <w:trPr/>
        <w:tc>
          <w:tcPr>
            <w:tcW w:w="3105" w:type="dxa"/>
            <w:tcBorders/>
            <w:vAlign w:val="center"/>
          </w:tcPr>
          <w:p>
            <w:pPr>
              <w:pStyle w:val="TableHeading"/>
              <w:suppressLineNumbers/>
              <w:bidi w:val="0"/>
              <w:spacing w:before="0" w:after="283"/>
              <w:jc w:val="center"/>
              <w:rPr/>
            </w:pPr>
            <w:r>
              <w:rPr/>
              <w:t xml:space="preserve">Kutsukoodi </w:t>
            </w:r>
          </w:p>
        </w:tc>
        <w:tc>
          <w:tcPr>
            <w:tcW w:w="7100" w:type="dxa"/>
            <w:tcBorders/>
            <w:vAlign w:val="center"/>
          </w:tcPr>
          <w:p>
            <w:pPr>
              <w:pStyle w:val="TableContents"/>
              <w:bidi w:val="0"/>
              <w:spacing w:before="0" w:after="283"/>
              <w:jc w:val="left"/>
              <w:rPr/>
            </w:pPr>
            <w:r>
              <w:rPr/>
              <w:t xml:space="preserve">+ 253 </w:t>
            </w:r>
          </w:p>
        </w:tc>
      </w:tr>
      <w:tr>
        <w:trPr/>
        <w:tc>
          <w:tcPr>
            <w:tcW w:w="3105" w:type="dxa"/>
            <w:tcBorders/>
            <w:vAlign w:val="center"/>
          </w:tcPr>
          <w:p>
            <w:pPr>
              <w:pStyle w:val="TableHeading"/>
              <w:suppressLineNumbers/>
              <w:bidi w:val="0"/>
              <w:spacing w:before="0" w:after="283"/>
              <w:jc w:val="center"/>
              <w:rPr/>
            </w:pPr>
            <w:r>
              <w:rPr/>
              <w:t xml:space="preserve">ISO 3166 -koodi </w:t>
            </w:r>
          </w:p>
        </w:tc>
        <w:tc>
          <w:tcPr>
            <w:tcW w:w="7100" w:type="dxa"/>
            <w:tcBorders/>
            <w:vAlign w:val="center"/>
          </w:tcPr>
          <w:p>
            <w:pPr>
              <w:pStyle w:val="TableContents"/>
              <w:bidi w:val="0"/>
              <w:spacing w:before="0" w:after="283"/>
              <w:jc w:val="left"/>
              <w:rPr/>
            </w:pPr>
            <w:r>
              <w:rPr/>
              <w:t xml:space="preserve">DJ </w:t>
            </w:r>
          </w:p>
        </w:tc>
      </w:tr>
      <w:tr>
        <w:trPr/>
        <w:tc>
          <w:tcPr>
            <w:tcW w:w="3105" w:type="dxa"/>
            <w:tcBorders/>
            <w:vAlign w:val="center"/>
          </w:tcPr>
          <w:p>
            <w:pPr>
              <w:pStyle w:val="TableHeading"/>
              <w:suppressLineNumbers/>
              <w:bidi w:val="0"/>
              <w:spacing w:before="0" w:after="283"/>
              <w:jc w:val="center"/>
              <w:rPr/>
            </w:pPr>
            <w:r>
              <w:rPr/>
              <w:t xml:space="preserve">Internet TLD </w:t>
            </w:r>
          </w:p>
        </w:tc>
        <w:tc>
          <w:tcPr>
            <w:tcW w:w="7100" w:type="dxa"/>
            <w:tcBorders/>
            <w:vAlign w:val="center"/>
          </w:tcPr>
          <w:p>
            <w:pPr>
              <w:pStyle w:val="TableContents"/>
              <w:bidi w:val="0"/>
              <w:spacing w:before="0" w:after="283"/>
              <w:jc w:val="left"/>
              <w:rPr/>
            </w:pPr>
            <w:r>
              <w:rPr/>
              <w:t xml:space="preserve">. dj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Tiedätkö mikä on Djiboutin pääkaupunki?</w:t>
      </w:r>
    </w:p>
    <w:p>
      <w:pPr>
        <w:pStyle w:val="TextBody"/>
        <w:bidi w:val="0"/>
        <w:jc w:val="left"/>
        <w:rPr>
          <w:b/>
          <w:u w:val="single"/>
          <w:shd w:val="clear" w:fill="FFFF00"/>
        </w:rPr>
      </w:pPr>
      <w:r>
        <w:rPr>
          <w:b/>
          <w:u w:val="single"/>
          <w:shd w:val="clear" w:fill="FFFF00"/>
        </w:rPr>
        <w:t xml:space="preserve">Asiakirjan numero 38413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88"/>
        <w:gridCol w:w="1811"/>
        <w:gridCol w:w="1438"/>
        <w:gridCol w:w="3716"/>
        <w:gridCol w:w="2852"/>
      </w:tblGrid>
      <w:tr>
        <w:trPr/>
        <w:tc>
          <w:tcPr>
            <w:tcW w:w="388" w:type="dxa"/>
            <w:tcBorders/>
            <w:vAlign w:val="center"/>
          </w:tcPr>
          <w:p>
            <w:pPr>
              <w:pStyle w:val="TableHeading"/>
              <w:suppressLineNumbers/>
              <w:bidi w:val="0"/>
              <w:spacing w:before="0" w:after="283"/>
              <w:jc w:val="center"/>
              <w:rPr/>
            </w:pPr>
            <w:r>
              <w:rPr/>
              <w:t xml:space="preserve"># </w:t>
            </w:r>
          </w:p>
        </w:tc>
        <w:tc>
          <w:tcPr>
            <w:tcW w:w="1811" w:type="dxa"/>
            <w:tcBorders/>
            <w:vAlign w:val="center"/>
          </w:tcPr>
          <w:p>
            <w:pPr>
              <w:pStyle w:val="TableHeading"/>
              <w:suppressLineNumbers/>
              <w:bidi w:val="0"/>
              <w:spacing w:before="0" w:after="283"/>
              <w:jc w:val="center"/>
              <w:rPr/>
            </w:pPr>
            <w:r>
              <w:rPr/>
              <w:t xml:space="preserve">Pelaaja </w:t>
            </w:r>
          </w:p>
        </w:tc>
        <w:tc>
          <w:tcPr>
            <w:tcW w:w="1438" w:type="dxa"/>
            <w:tcBorders/>
            <w:vAlign w:val="center"/>
          </w:tcPr>
          <w:p>
            <w:pPr>
              <w:pStyle w:val="TableHeading"/>
              <w:suppressLineNumbers/>
              <w:bidi w:val="0"/>
              <w:spacing w:before="0" w:after="283"/>
              <w:jc w:val="center"/>
              <w:rPr/>
            </w:pPr>
            <w:r>
              <w:rPr/>
              <w:t xml:space="preserve">Kansalaisuus </w:t>
            </w:r>
          </w:p>
        </w:tc>
        <w:tc>
          <w:tcPr>
            <w:tcW w:w="3716" w:type="dxa"/>
            <w:tcBorders/>
            <w:vAlign w:val="center"/>
          </w:tcPr>
          <w:p>
            <w:pPr>
              <w:pStyle w:val="TableHeading"/>
              <w:suppressLineNumbers/>
              <w:bidi w:val="0"/>
              <w:spacing w:before="0" w:after="283"/>
              <w:jc w:val="center"/>
              <w:rPr/>
            </w:pPr>
            <w:r>
              <w:rPr/>
              <w:t xml:space="preserve">NHL-joukkue </w:t>
            </w:r>
          </w:p>
        </w:tc>
        <w:tc>
          <w:tcPr>
            <w:tcW w:w="2852" w:type="dxa"/>
            <w:tcBorders/>
            <w:vAlign w:val="center"/>
          </w:tcPr>
          <w:p>
            <w:pPr>
              <w:pStyle w:val="TableHeading"/>
              <w:suppressLineNumbers/>
              <w:bidi w:val="0"/>
              <w:spacing w:before="0" w:after="283"/>
              <w:jc w:val="center"/>
              <w:rPr/>
            </w:pPr>
            <w:r>
              <w:rPr/>
              <w:t xml:space="preserve">Yliopisto- / juniori- / seurajoukkue </w:t>
            </w:r>
          </w:p>
        </w:tc>
      </w:tr>
      <w:tr>
        <w:trPr/>
        <w:tc>
          <w:tcPr>
            <w:tcW w:w="388" w:type="dxa"/>
            <w:tcBorders/>
            <w:vAlign w:val="center"/>
          </w:tcPr>
          <w:p>
            <w:pPr>
              <w:pStyle w:val="TableHeading"/>
              <w:bidi w:val="0"/>
              <w:spacing w:before="0" w:after="283"/>
              <w:rPr>
                <w:sz w:val="4"/>
                <w:szCs w:val="4"/>
              </w:rPr>
            </w:pPr>
            <w:r>
              <w:rPr>
                <w:sz w:val="4"/>
                <w:szCs w:val="4"/>
              </w:rPr>
            </w:r>
          </w:p>
        </w:tc>
        <w:tc>
          <w:tcPr>
            <w:tcW w:w="1811" w:type="dxa"/>
            <w:tcBorders/>
            <w:vAlign w:val="center"/>
          </w:tcPr>
          <w:p>
            <w:pPr>
              <w:pStyle w:val="TableContents"/>
              <w:bidi w:val="0"/>
              <w:spacing w:before="0" w:after="283"/>
              <w:jc w:val="left"/>
              <w:rPr/>
            </w:pPr>
            <w:r>
              <w:rPr>
                <w:color w:val="A9A9A9"/>
              </w:rPr>
              <w:t xml:space="preserve">Patrik Stefan </w:t>
            </w:r>
            <w:r>
              <w:rPr/>
              <w:t xml:space="preserve">(C) </w:t>
            </w:r>
          </w:p>
        </w:tc>
        <w:tc>
          <w:tcPr>
            <w:tcW w:w="1438" w:type="dxa"/>
            <w:tcBorders/>
            <w:vAlign w:val="center"/>
          </w:tcPr>
          <w:p>
            <w:pPr>
              <w:pStyle w:val="TableContents"/>
              <w:bidi w:val="0"/>
              <w:spacing w:before="0" w:after="283"/>
              <w:jc w:val="left"/>
              <w:rPr/>
            </w:pPr>
            <w:r>
              <w:rPr/>
              <w:t xml:space="preserve">Tšekin tasavalta </w:t>
            </w:r>
          </w:p>
        </w:tc>
        <w:tc>
          <w:tcPr>
            <w:tcW w:w="3716" w:type="dxa"/>
            <w:tcBorders/>
            <w:vAlign w:val="center"/>
          </w:tcPr>
          <w:p>
            <w:pPr>
              <w:pStyle w:val="TableContents"/>
              <w:bidi w:val="0"/>
              <w:spacing w:before="0" w:after="283"/>
              <w:jc w:val="left"/>
              <w:rPr/>
            </w:pPr>
            <w:r>
              <w:rPr/>
              <w:t xml:space="preserve">Atlanta Thrashers (Tampa Baystä Vancouverin kautta) </w:t>
            </w:r>
          </w:p>
        </w:tc>
        <w:tc>
          <w:tcPr>
            <w:tcW w:w="2852" w:type="dxa"/>
            <w:tcBorders/>
            <w:vAlign w:val="center"/>
          </w:tcPr>
          <w:p>
            <w:pPr>
              <w:pStyle w:val="TableContents"/>
              <w:bidi w:val="0"/>
              <w:spacing w:before="0" w:after="283"/>
              <w:jc w:val="left"/>
              <w:rPr/>
            </w:pPr>
            <w:r>
              <w:rPr/>
              <w:t xml:space="preserve">Long Beach Ice Dogs (IHL) </w:t>
            </w:r>
          </w:p>
        </w:tc>
      </w:tr>
      <w:tr>
        <w:trPr/>
        <w:tc>
          <w:tcPr>
            <w:tcW w:w="388" w:type="dxa"/>
            <w:tcBorders/>
            <w:vAlign w:val="center"/>
          </w:tcPr>
          <w:p>
            <w:pPr>
              <w:pStyle w:val="TableHeading"/>
              <w:bidi w:val="0"/>
              <w:spacing w:before="0" w:after="283"/>
              <w:rPr>
                <w:sz w:val="4"/>
                <w:szCs w:val="4"/>
              </w:rPr>
            </w:pPr>
            <w:r>
              <w:rPr>
                <w:sz w:val="4"/>
                <w:szCs w:val="4"/>
              </w:rPr>
            </w:r>
          </w:p>
        </w:tc>
        <w:tc>
          <w:tcPr>
            <w:tcW w:w="1811" w:type="dxa"/>
            <w:tcBorders/>
            <w:vAlign w:val="center"/>
          </w:tcPr>
          <w:p>
            <w:pPr>
              <w:pStyle w:val="TableContents"/>
              <w:bidi w:val="0"/>
              <w:spacing w:before="0" w:after="283"/>
              <w:jc w:val="left"/>
              <w:rPr/>
            </w:pPr>
            <w:r>
              <w:rPr/>
              <w:t xml:space="preserve">Daniel Sedin (LW) </w:t>
            </w:r>
          </w:p>
        </w:tc>
        <w:tc>
          <w:tcPr>
            <w:tcW w:w="1438" w:type="dxa"/>
            <w:tcBorders/>
            <w:vAlign w:val="center"/>
          </w:tcPr>
          <w:p>
            <w:pPr>
              <w:pStyle w:val="TableContents"/>
              <w:bidi w:val="0"/>
              <w:spacing w:before="0" w:after="283"/>
              <w:jc w:val="left"/>
              <w:rPr/>
            </w:pPr>
            <w:r>
              <w:rPr/>
              <w:t xml:space="preserve">Ruotsi </w:t>
            </w:r>
          </w:p>
        </w:tc>
        <w:tc>
          <w:tcPr>
            <w:tcW w:w="3716" w:type="dxa"/>
            <w:tcBorders/>
            <w:vAlign w:val="center"/>
          </w:tcPr>
          <w:p>
            <w:pPr>
              <w:pStyle w:val="TableContents"/>
              <w:bidi w:val="0"/>
              <w:spacing w:before="0" w:after="283"/>
              <w:jc w:val="left"/>
              <w:rPr/>
            </w:pPr>
            <w:r>
              <w:rPr/>
              <w:t xml:space="preserve">Vancouver Canucks (Atlantasta) </w:t>
            </w:r>
          </w:p>
        </w:tc>
        <w:tc>
          <w:tcPr>
            <w:tcW w:w="2852" w:type="dxa"/>
            <w:tcBorders/>
            <w:vAlign w:val="center"/>
          </w:tcPr>
          <w:p>
            <w:pPr>
              <w:pStyle w:val="TableContents"/>
              <w:bidi w:val="0"/>
              <w:spacing w:before="0" w:after="283"/>
              <w:jc w:val="left"/>
              <w:rPr/>
            </w:pPr>
            <w:r>
              <w:rPr/>
              <w:t xml:space="preserve">MODO (Ruotsi) </w:t>
            </w:r>
          </w:p>
        </w:tc>
      </w:tr>
      <w:tr>
        <w:trPr/>
        <w:tc>
          <w:tcPr>
            <w:tcW w:w="388" w:type="dxa"/>
            <w:tcBorders/>
            <w:vAlign w:val="center"/>
          </w:tcPr>
          <w:p>
            <w:pPr>
              <w:pStyle w:val="TableHeading"/>
              <w:bidi w:val="0"/>
              <w:spacing w:before="0" w:after="283"/>
              <w:rPr>
                <w:sz w:val="4"/>
                <w:szCs w:val="4"/>
              </w:rPr>
            </w:pPr>
            <w:r>
              <w:rPr>
                <w:sz w:val="4"/>
                <w:szCs w:val="4"/>
              </w:rPr>
            </w:r>
          </w:p>
        </w:tc>
        <w:tc>
          <w:tcPr>
            <w:tcW w:w="1811" w:type="dxa"/>
            <w:tcBorders/>
            <w:vAlign w:val="center"/>
          </w:tcPr>
          <w:p>
            <w:pPr>
              <w:pStyle w:val="TableContents"/>
              <w:bidi w:val="0"/>
              <w:spacing w:before="0" w:after="283"/>
              <w:jc w:val="left"/>
              <w:rPr/>
            </w:pPr>
            <w:r>
              <w:rPr/>
              <w:t xml:space="preserve">Henrik Sedin (C) </w:t>
            </w:r>
          </w:p>
        </w:tc>
        <w:tc>
          <w:tcPr>
            <w:tcW w:w="1438" w:type="dxa"/>
            <w:tcBorders/>
            <w:vAlign w:val="center"/>
          </w:tcPr>
          <w:p>
            <w:pPr>
              <w:pStyle w:val="TableContents"/>
              <w:bidi w:val="0"/>
              <w:spacing w:before="0" w:after="283"/>
              <w:jc w:val="left"/>
              <w:rPr/>
            </w:pPr>
            <w:r>
              <w:rPr/>
              <w:t xml:space="preserve">Ruotsi </w:t>
            </w:r>
          </w:p>
        </w:tc>
        <w:tc>
          <w:tcPr>
            <w:tcW w:w="3716" w:type="dxa"/>
            <w:tcBorders/>
            <w:vAlign w:val="center"/>
          </w:tcPr>
          <w:p>
            <w:pPr>
              <w:pStyle w:val="TableContents"/>
              <w:bidi w:val="0"/>
              <w:spacing w:before="0" w:after="283"/>
              <w:jc w:val="left"/>
              <w:rPr/>
            </w:pPr>
            <w:r>
              <w:rPr/>
              <w:t xml:space="preserve">Vancouver Canucks </w:t>
            </w:r>
          </w:p>
        </w:tc>
        <w:tc>
          <w:tcPr>
            <w:tcW w:w="2852" w:type="dxa"/>
            <w:tcBorders/>
            <w:vAlign w:val="center"/>
          </w:tcPr>
          <w:p>
            <w:pPr>
              <w:pStyle w:val="TableContents"/>
              <w:bidi w:val="0"/>
              <w:spacing w:before="0" w:after="283"/>
              <w:jc w:val="left"/>
              <w:rPr/>
            </w:pPr>
            <w:r>
              <w:rPr/>
              <w:t xml:space="preserve">MODO (Ruotsi) </w:t>
            </w:r>
          </w:p>
        </w:tc>
      </w:tr>
      <w:tr>
        <w:trPr/>
        <w:tc>
          <w:tcPr>
            <w:tcW w:w="388" w:type="dxa"/>
            <w:tcBorders/>
            <w:vAlign w:val="center"/>
          </w:tcPr>
          <w:p>
            <w:pPr>
              <w:pStyle w:val="TableHeading"/>
              <w:bidi w:val="0"/>
              <w:spacing w:before="0" w:after="283"/>
              <w:rPr>
                <w:sz w:val="4"/>
                <w:szCs w:val="4"/>
              </w:rPr>
            </w:pPr>
            <w:r>
              <w:rPr>
                <w:sz w:val="4"/>
                <w:szCs w:val="4"/>
              </w:rPr>
            </w:r>
          </w:p>
        </w:tc>
        <w:tc>
          <w:tcPr>
            <w:tcW w:w="1811" w:type="dxa"/>
            <w:tcBorders/>
            <w:vAlign w:val="center"/>
          </w:tcPr>
          <w:p>
            <w:pPr>
              <w:pStyle w:val="TableContents"/>
              <w:bidi w:val="0"/>
              <w:spacing w:before="0" w:after="283"/>
              <w:jc w:val="left"/>
              <w:rPr/>
            </w:pPr>
            <w:r>
              <w:rPr/>
              <w:t xml:space="preserve">Pavel Brendl (RW) </w:t>
            </w:r>
          </w:p>
        </w:tc>
        <w:tc>
          <w:tcPr>
            <w:tcW w:w="1438" w:type="dxa"/>
            <w:tcBorders/>
            <w:vAlign w:val="center"/>
          </w:tcPr>
          <w:p>
            <w:pPr>
              <w:pStyle w:val="TableContents"/>
              <w:bidi w:val="0"/>
              <w:spacing w:before="0" w:after="283"/>
              <w:jc w:val="left"/>
              <w:rPr/>
            </w:pPr>
            <w:r>
              <w:rPr/>
              <w:t xml:space="preserve">Tšekin tasavalta </w:t>
            </w:r>
          </w:p>
        </w:tc>
        <w:tc>
          <w:tcPr>
            <w:tcW w:w="3716" w:type="dxa"/>
            <w:tcBorders/>
            <w:vAlign w:val="center"/>
          </w:tcPr>
          <w:p>
            <w:pPr>
              <w:pStyle w:val="TableContents"/>
              <w:bidi w:val="0"/>
              <w:spacing w:before="0" w:after="283"/>
              <w:jc w:val="left"/>
              <w:rPr/>
            </w:pPr>
            <w:r>
              <w:rPr/>
              <w:t xml:space="preserve">New York Rangers (Chicagosta Vancouverin ja Tampa Bayn kautta) </w:t>
            </w:r>
          </w:p>
        </w:tc>
        <w:tc>
          <w:tcPr>
            <w:tcW w:w="2852" w:type="dxa"/>
            <w:tcBorders/>
            <w:vAlign w:val="center"/>
          </w:tcPr>
          <w:p>
            <w:pPr>
              <w:pStyle w:val="TableContents"/>
              <w:bidi w:val="0"/>
              <w:spacing w:before="0" w:after="283"/>
              <w:jc w:val="left"/>
              <w:rPr/>
            </w:pPr>
            <w:r>
              <w:rPr/>
              <w:t xml:space="preserve">Calgary Hitmen (WHL) </w:t>
            </w:r>
          </w:p>
        </w:tc>
      </w:tr>
      <w:tr>
        <w:trPr/>
        <w:tc>
          <w:tcPr>
            <w:tcW w:w="388" w:type="dxa"/>
            <w:tcBorders/>
            <w:vAlign w:val="center"/>
          </w:tcPr>
          <w:p>
            <w:pPr>
              <w:pStyle w:val="TableHeading"/>
              <w:suppressLineNumbers/>
              <w:bidi w:val="0"/>
              <w:spacing w:before="0" w:after="283"/>
              <w:jc w:val="center"/>
              <w:rPr/>
            </w:pPr>
            <w:r>
              <w:rPr/>
              <w:t xml:space="preserve">5 </w:t>
            </w:r>
          </w:p>
        </w:tc>
        <w:tc>
          <w:tcPr>
            <w:tcW w:w="1811" w:type="dxa"/>
            <w:tcBorders/>
            <w:vAlign w:val="center"/>
          </w:tcPr>
          <w:p>
            <w:pPr>
              <w:pStyle w:val="TableContents"/>
              <w:bidi w:val="0"/>
              <w:spacing w:before="0" w:after="283"/>
              <w:jc w:val="left"/>
              <w:rPr/>
            </w:pPr>
            <w:r>
              <w:rPr/>
              <w:t xml:space="preserve">Tim Connolly (C) </w:t>
            </w:r>
          </w:p>
        </w:tc>
        <w:tc>
          <w:tcPr>
            <w:tcW w:w="1438" w:type="dxa"/>
            <w:tcBorders/>
            <w:vAlign w:val="center"/>
          </w:tcPr>
          <w:p>
            <w:pPr>
              <w:pStyle w:val="TableContents"/>
              <w:bidi w:val="0"/>
              <w:spacing w:before="0" w:after="283"/>
              <w:jc w:val="left"/>
              <w:rPr/>
            </w:pPr>
            <w:r>
              <w:rPr/>
              <w:t xml:space="preserve">Yhdysvallat </w:t>
            </w:r>
          </w:p>
        </w:tc>
        <w:tc>
          <w:tcPr>
            <w:tcW w:w="3716" w:type="dxa"/>
            <w:tcBorders/>
            <w:vAlign w:val="center"/>
          </w:tcPr>
          <w:p>
            <w:pPr>
              <w:pStyle w:val="TableContents"/>
              <w:bidi w:val="0"/>
              <w:spacing w:before="0" w:after="283"/>
              <w:jc w:val="left"/>
              <w:rPr/>
            </w:pPr>
            <w:r>
              <w:rPr/>
              <w:t xml:space="preserve">New York Islanders </w:t>
            </w:r>
          </w:p>
        </w:tc>
        <w:tc>
          <w:tcPr>
            <w:tcW w:w="2852" w:type="dxa"/>
            <w:tcBorders/>
            <w:vAlign w:val="center"/>
          </w:tcPr>
          <w:p>
            <w:pPr>
              <w:pStyle w:val="TableContents"/>
              <w:bidi w:val="0"/>
              <w:spacing w:before="0" w:after="283"/>
              <w:jc w:val="left"/>
              <w:rPr/>
            </w:pPr>
            <w:r>
              <w:rPr/>
              <w:t xml:space="preserve">Erie Otters (OHL) </w:t>
            </w:r>
          </w:p>
        </w:tc>
      </w:tr>
      <w:tr>
        <w:trPr/>
        <w:tc>
          <w:tcPr>
            <w:tcW w:w="388" w:type="dxa"/>
            <w:tcBorders/>
            <w:vAlign w:val="center"/>
          </w:tcPr>
          <w:p>
            <w:pPr>
              <w:pStyle w:val="TableHeading"/>
              <w:suppressLineNumbers/>
              <w:bidi w:val="0"/>
              <w:spacing w:before="0" w:after="283"/>
              <w:jc w:val="center"/>
              <w:rPr/>
            </w:pPr>
            <w:r>
              <w:rPr/>
              <w:t xml:space="preserve">6 </w:t>
            </w:r>
          </w:p>
        </w:tc>
        <w:tc>
          <w:tcPr>
            <w:tcW w:w="1811" w:type="dxa"/>
            <w:tcBorders/>
            <w:vAlign w:val="center"/>
          </w:tcPr>
          <w:p>
            <w:pPr>
              <w:pStyle w:val="TableContents"/>
              <w:bidi w:val="0"/>
              <w:spacing w:before="0" w:after="283"/>
              <w:jc w:val="left"/>
              <w:rPr/>
            </w:pPr>
            <w:r>
              <w:rPr/>
              <w:t xml:space="preserve">Brian Finley (G) </w:t>
            </w:r>
          </w:p>
        </w:tc>
        <w:tc>
          <w:tcPr>
            <w:tcW w:w="1438" w:type="dxa"/>
            <w:tcBorders/>
            <w:vAlign w:val="center"/>
          </w:tcPr>
          <w:p>
            <w:pPr>
              <w:pStyle w:val="TableContents"/>
              <w:bidi w:val="0"/>
              <w:spacing w:before="0" w:after="283"/>
              <w:jc w:val="left"/>
              <w:rPr/>
            </w:pPr>
            <w:r>
              <w:rPr/>
              <w:t xml:space="preserve">Kanada </w:t>
            </w:r>
          </w:p>
        </w:tc>
        <w:tc>
          <w:tcPr>
            <w:tcW w:w="3716" w:type="dxa"/>
            <w:tcBorders/>
            <w:vAlign w:val="center"/>
          </w:tcPr>
          <w:p>
            <w:pPr>
              <w:pStyle w:val="TableContents"/>
              <w:bidi w:val="0"/>
              <w:spacing w:before="0" w:after="283"/>
              <w:jc w:val="left"/>
              <w:rPr/>
            </w:pPr>
            <w:r>
              <w:rPr/>
              <w:t xml:space="preserve">Nashville Predators </w:t>
            </w:r>
          </w:p>
        </w:tc>
        <w:tc>
          <w:tcPr>
            <w:tcW w:w="2852" w:type="dxa"/>
            <w:tcBorders/>
            <w:vAlign w:val="center"/>
          </w:tcPr>
          <w:p>
            <w:pPr>
              <w:pStyle w:val="TableContents"/>
              <w:bidi w:val="0"/>
              <w:spacing w:before="0" w:after="283"/>
              <w:jc w:val="left"/>
              <w:rPr/>
            </w:pPr>
            <w:r>
              <w:rPr/>
              <w:t xml:space="preserve">Barrie Colts (OHL) </w:t>
            </w:r>
          </w:p>
        </w:tc>
      </w:tr>
      <w:tr>
        <w:trPr/>
        <w:tc>
          <w:tcPr>
            <w:tcW w:w="388" w:type="dxa"/>
            <w:tcBorders/>
            <w:vAlign w:val="center"/>
          </w:tcPr>
          <w:p>
            <w:pPr>
              <w:pStyle w:val="TableHeading"/>
              <w:suppressLineNumbers/>
              <w:bidi w:val="0"/>
              <w:spacing w:before="0" w:after="283"/>
              <w:jc w:val="center"/>
              <w:rPr/>
            </w:pPr>
            <w:r>
              <w:rPr/>
              <w:t xml:space="preserve">7 </w:t>
            </w:r>
          </w:p>
        </w:tc>
        <w:tc>
          <w:tcPr>
            <w:tcW w:w="1811" w:type="dxa"/>
            <w:tcBorders/>
            <w:vAlign w:val="center"/>
          </w:tcPr>
          <w:p>
            <w:pPr>
              <w:pStyle w:val="TableContents"/>
              <w:bidi w:val="0"/>
              <w:spacing w:before="0" w:after="283"/>
              <w:jc w:val="left"/>
              <w:rPr/>
            </w:pPr>
            <w:r>
              <w:rPr/>
              <w:t xml:space="preserve">Kris Beech (C) </w:t>
            </w:r>
          </w:p>
        </w:tc>
        <w:tc>
          <w:tcPr>
            <w:tcW w:w="1438" w:type="dxa"/>
            <w:tcBorders/>
            <w:vAlign w:val="center"/>
          </w:tcPr>
          <w:p>
            <w:pPr>
              <w:pStyle w:val="TableContents"/>
              <w:bidi w:val="0"/>
              <w:spacing w:before="0" w:after="283"/>
              <w:jc w:val="left"/>
              <w:rPr/>
            </w:pPr>
            <w:r>
              <w:rPr/>
              <w:t xml:space="preserve">Kanada </w:t>
            </w:r>
          </w:p>
        </w:tc>
        <w:tc>
          <w:tcPr>
            <w:tcW w:w="3716" w:type="dxa"/>
            <w:tcBorders/>
            <w:vAlign w:val="center"/>
          </w:tcPr>
          <w:p>
            <w:pPr>
              <w:pStyle w:val="TableContents"/>
              <w:bidi w:val="0"/>
              <w:spacing w:before="0" w:after="283"/>
              <w:jc w:val="left"/>
              <w:rPr/>
            </w:pPr>
            <w:r>
              <w:rPr/>
              <w:t xml:space="preserve">Washington Capitals </w:t>
            </w:r>
          </w:p>
        </w:tc>
        <w:tc>
          <w:tcPr>
            <w:tcW w:w="2852" w:type="dxa"/>
            <w:tcBorders/>
            <w:vAlign w:val="center"/>
          </w:tcPr>
          <w:p>
            <w:pPr>
              <w:pStyle w:val="TableContents"/>
              <w:bidi w:val="0"/>
              <w:spacing w:before="0" w:after="283"/>
              <w:jc w:val="left"/>
              <w:rPr/>
            </w:pPr>
            <w:r>
              <w:rPr/>
              <w:t xml:space="preserve">Calgary Hitmen (WHL) </w:t>
            </w:r>
          </w:p>
        </w:tc>
      </w:tr>
      <w:tr>
        <w:trPr/>
        <w:tc>
          <w:tcPr>
            <w:tcW w:w="388" w:type="dxa"/>
            <w:tcBorders/>
            <w:vAlign w:val="center"/>
          </w:tcPr>
          <w:p>
            <w:pPr>
              <w:pStyle w:val="TableHeading"/>
              <w:suppressLineNumbers/>
              <w:bidi w:val="0"/>
              <w:spacing w:before="0" w:after="283"/>
              <w:jc w:val="center"/>
              <w:rPr/>
            </w:pPr>
            <w:r>
              <w:rPr/>
              <w:t xml:space="preserve">8 </w:t>
            </w:r>
          </w:p>
        </w:tc>
        <w:tc>
          <w:tcPr>
            <w:tcW w:w="1811" w:type="dxa"/>
            <w:tcBorders/>
            <w:vAlign w:val="center"/>
          </w:tcPr>
          <w:p>
            <w:pPr>
              <w:pStyle w:val="TableContents"/>
              <w:bidi w:val="0"/>
              <w:spacing w:before="0" w:after="283"/>
              <w:jc w:val="left"/>
              <w:rPr/>
            </w:pPr>
            <w:r>
              <w:rPr/>
              <w:t xml:space="preserve">Taylor Pyatt (LW) </w:t>
            </w:r>
          </w:p>
        </w:tc>
        <w:tc>
          <w:tcPr>
            <w:tcW w:w="1438" w:type="dxa"/>
            <w:tcBorders/>
            <w:vAlign w:val="center"/>
          </w:tcPr>
          <w:p>
            <w:pPr>
              <w:pStyle w:val="TableContents"/>
              <w:bidi w:val="0"/>
              <w:spacing w:before="0" w:after="283"/>
              <w:jc w:val="left"/>
              <w:rPr/>
            </w:pPr>
            <w:r>
              <w:rPr/>
              <w:t xml:space="preserve">Kanada </w:t>
            </w:r>
          </w:p>
        </w:tc>
        <w:tc>
          <w:tcPr>
            <w:tcW w:w="3716" w:type="dxa"/>
            <w:tcBorders/>
            <w:vAlign w:val="center"/>
          </w:tcPr>
          <w:p>
            <w:pPr>
              <w:pStyle w:val="TableContents"/>
              <w:bidi w:val="0"/>
              <w:spacing w:before="0" w:after="283"/>
              <w:jc w:val="left"/>
              <w:rPr/>
            </w:pPr>
            <w:r>
              <w:rPr/>
              <w:t xml:space="preserve">New York Islanders (Los Angelesista) </w:t>
            </w:r>
          </w:p>
        </w:tc>
        <w:tc>
          <w:tcPr>
            <w:tcW w:w="2852" w:type="dxa"/>
            <w:tcBorders/>
            <w:vAlign w:val="center"/>
          </w:tcPr>
          <w:p>
            <w:pPr>
              <w:pStyle w:val="TableContents"/>
              <w:bidi w:val="0"/>
              <w:spacing w:before="0" w:after="283"/>
              <w:jc w:val="left"/>
              <w:rPr/>
            </w:pPr>
            <w:r>
              <w:rPr/>
              <w:t xml:space="preserve">Sudbury Wolves (OHL) </w:t>
            </w:r>
          </w:p>
        </w:tc>
      </w:tr>
      <w:tr>
        <w:trPr/>
        <w:tc>
          <w:tcPr>
            <w:tcW w:w="388" w:type="dxa"/>
            <w:tcBorders/>
            <w:vAlign w:val="center"/>
          </w:tcPr>
          <w:p>
            <w:pPr>
              <w:pStyle w:val="TableHeading"/>
              <w:suppressLineNumbers/>
              <w:bidi w:val="0"/>
              <w:spacing w:before="0" w:after="283"/>
              <w:jc w:val="center"/>
              <w:rPr/>
            </w:pPr>
            <w:r>
              <w:rPr/>
              <w:t xml:space="preserve">9 </w:t>
            </w:r>
          </w:p>
        </w:tc>
        <w:tc>
          <w:tcPr>
            <w:tcW w:w="1811" w:type="dxa"/>
            <w:tcBorders/>
            <w:vAlign w:val="center"/>
          </w:tcPr>
          <w:p>
            <w:pPr>
              <w:pStyle w:val="TableContents"/>
              <w:bidi w:val="0"/>
              <w:spacing w:before="0" w:after="283"/>
              <w:jc w:val="left"/>
              <w:rPr/>
            </w:pPr>
            <w:r>
              <w:rPr/>
              <w:t xml:space="preserve">Jamie Lundmark (C) </w:t>
            </w:r>
          </w:p>
        </w:tc>
        <w:tc>
          <w:tcPr>
            <w:tcW w:w="1438" w:type="dxa"/>
            <w:tcBorders/>
            <w:vAlign w:val="center"/>
          </w:tcPr>
          <w:p>
            <w:pPr>
              <w:pStyle w:val="TableContents"/>
              <w:bidi w:val="0"/>
              <w:spacing w:before="0" w:after="283"/>
              <w:jc w:val="left"/>
              <w:rPr/>
            </w:pPr>
            <w:r>
              <w:rPr/>
              <w:t xml:space="preserve">Kanada </w:t>
            </w:r>
          </w:p>
        </w:tc>
        <w:tc>
          <w:tcPr>
            <w:tcW w:w="3716" w:type="dxa"/>
            <w:tcBorders/>
            <w:vAlign w:val="center"/>
          </w:tcPr>
          <w:p>
            <w:pPr>
              <w:pStyle w:val="TableContents"/>
              <w:bidi w:val="0"/>
              <w:spacing w:before="0" w:after="283"/>
              <w:jc w:val="left"/>
              <w:rPr/>
            </w:pPr>
            <w:r>
              <w:rPr/>
              <w:t xml:space="preserve">New York Rangers (Calgarysta) </w:t>
            </w:r>
          </w:p>
        </w:tc>
        <w:tc>
          <w:tcPr>
            <w:tcW w:w="2852" w:type="dxa"/>
            <w:tcBorders/>
            <w:vAlign w:val="center"/>
          </w:tcPr>
          <w:p>
            <w:pPr>
              <w:pStyle w:val="TableContents"/>
              <w:bidi w:val="0"/>
              <w:spacing w:before="0" w:after="283"/>
              <w:jc w:val="left"/>
              <w:rPr/>
            </w:pPr>
            <w:r>
              <w:rPr/>
              <w:t xml:space="preserve">Moose Jaw Warriors (WHL) </w:t>
            </w:r>
          </w:p>
        </w:tc>
      </w:tr>
      <w:tr>
        <w:trPr/>
        <w:tc>
          <w:tcPr>
            <w:tcW w:w="388" w:type="dxa"/>
            <w:tcBorders/>
            <w:vAlign w:val="center"/>
          </w:tcPr>
          <w:p>
            <w:pPr>
              <w:pStyle w:val="TableHeading"/>
              <w:suppressLineNumbers/>
              <w:bidi w:val="0"/>
              <w:spacing w:before="0" w:after="283"/>
              <w:jc w:val="center"/>
              <w:rPr/>
            </w:pPr>
            <w:r>
              <w:rPr/>
              <w:t xml:space="preserve">10 </w:t>
            </w:r>
          </w:p>
        </w:tc>
        <w:tc>
          <w:tcPr>
            <w:tcW w:w="1811" w:type="dxa"/>
            <w:tcBorders/>
            <w:vAlign w:val="center"/>
          </w:tcPr>
          <w:p>
            <w:pPr>
              <w:pStyle w:val="TableContents"/>
              <w:bidi w:val="0"/>
              <w:spacing w:before="0" w:after="283"/>
              <w:jc w:val="left"/>
              <w:rPr/>
            </w:pPr>
            <w:r>
              <w:rPr/>
              <w:t xml:space="preserve">Branislav Mezei (D) </w:t>
            </w:r>
          </w:p>
        </w:tc>
        <w:tc>
          <w:tcPr>
            <w:tcW w:w="1438" w:type="dxa"/>
            <w:tcBorders/>
            <w:vAlign w:val="center"/>
          </w:tcPr>
          <w:p>
            <w:pPr>
              <w:pStyle w:val="TableContents"/>
              <w:bidi w:val="0"/>
              <w:spacing w:before="0" w:after="283"/>
              <w:jc w:val="left"/>
              <w:rPr/>
            </w:pPr>
            <w:r>
              <w:rPr/>
              <w:t xml:space="preserve">Slovakia </w:t>
            </w:r>
          </w:p>
        </w:tc>
        <w:tc>
          <w:tcPr>
            <w:tcW w:w="3716" w:type="dxa"/>
            <w:tcBorders/>
            <w:vAlign w:val="center"/>
          </w:tcPr>
          <w:p>
            <w:pPr>
              <w:pStyle w:val="TableContents"/>
              <w:bidi w:val="0"/>
              <w:spacing w:before="0" w:after="283"/>
              <w:jc w:val="left"/>
              <w:rPr/>
            </w:pPr>
            <w:r>
              <w:rPr/>
              <w:t xml:space="preserve">New York Islanders (Montrealista) </w:t>
            </w:r>
          </w:p>
        </w:tc>
        <w:tc>
          <w:tcPr>
            <w:tcW w:w="2852" w:type="dxa"/>
            <w:tcBorders/>
            <w:vAlign w:val="center"/>
          </w:tcPr>
          <w:p>
            <w:pPr>
              <w:pStyle w:val="TableContents"/>
              <w:bidi w:val="0"/>
              <w:spacing w:before="0" w:after="283"/>
              <w:jc w:val="left"/>
              <w:rPr/>
            </w:pPr>
            <w:r>
              <w:rPr/>
              <w:t xml:space="preserve">Belleville Bulls (OHL) </w:t>
            </w:r>
          </w:p>
        </w:tc>
      </w:tr>
      <w:tr>
        <w:trPr/>
        <w:tc>
          <w:tcPr>
            <w:tcW w:w="388" w:type="dxa"/>
            <w:tcBorders/>
            <w:vAlign w:val="center"/>
          </w:tcPr>
          <w:p>
            <w:pPr>
              <w:pStyle w:val="TableHeading"/>
              <w:suppressLineNumbers/>
              <w:bidi w:val="0"/>
              <w:spacing w:before="0" w:after="283"/>
              <w:jc w:val="center"/>
              <w:rPr/>
            </w:pPr>
            <w:r>
              <w:rPr/>
              <w:t xml:space="preserve">11 </w:t>
            </w:r>
          </w:p>
        </w:tc>
        <w:tc>
          <w:tcPr>
            <w:tcW w:w="1811" w:type="dxa"/>
            <w:tcBorders/>
            <w:vAlign w:val="center"/>
          </w:tcPr>
          <w:p>
            <w:pPr>
              <w:pStyle w:val="TableContents"/>
              <w:bidi w:val="0"/>
              <w:spacing w:before="0" w:after="283"/>
              <w:jc w:val="left"/>
              <w:rPr/>
            </w:pPr>
            <w:r>
              <w:rPr/>
              <w:t xml:space="preserve">Oleg Saprykin (C) </w:t>
            </w:r>
          </w:p>
        </w:tc>
        <w:tc>
          <w:tcPr>
            <w:tcW w:w="1438" w:type="dxa"/>
            <w:tcBorders/>
            <w:vAlign w:val="center"/>
          </w:tcPr>
          <w:p>
            <w:pPr>
              <w:pStyle w:val="TableContents"/>
              <w:bidi w:val="0"/>
              <w:spacing w:before="0" w:after="283"/>
              <w:jc w:val="left"/>
              <w:rPr/>
            </w:pPr>
            <w:r>
              <w:rPr/>
              <w:t xml:space="preserve">Venäjä </w:t>
            </w:r>
          </w:p>
        </w:tc>
        <w:tc>
          <w:tcPr>
            <w:tcW w:w="3716" w:type="dxa"/>
            <w:tcBorders/>
            <w:vAlign w:val="center"/>
          </w:tcPr>
          <w:p>
            <w:pPr>
              <w:pStyle w:val="TableContents"/>
              <w:bidi w:val="0"/>
              <w:spacing w:before="0" w:after="283"/>
              <w:jc w:val="left"/>
              <w:rPr/>
            </w:pPr>
            <w:r>
              <w:rPr/>
              <w:t xml:space="preserve">Calgary Flames (New York Rangersista) </w:t>
            </w:r>
          </w:p>
        </w:tc>
        <w:tc>
          <w:tcPr>
            <w:tcW w:w="2852" w:type="dxa"/>
            <w:tcBorders/>
            <w:vAlign w:val="center"/>
          </w:tcPr>
          <w:p>
            <w:pPr>
              <w:pStyle w:val="TableContents"/>
              <w:bidi w:val="0"/>
              <w:spacing w:before="0" w:after="283"/>
              <w:jc w:val="left"/>
              <w:rPr/>
            </w:pPr>
            <w:r>
              <w:rPr/>
              <w:t xml:space="preserve">Seattle Thunderbirds (WHL) </w:t>
            </w:r>
          </w:p>
        </w:tc>
      </w:tr>
      <w:tr>
        <w:trPr/>
        <w:tc>
          <w:tcPr>
            <w:tcW w:w="388" w:type="dxa"/>
            <w:tcBorders/>
            <w:vAlign w:val="center"/>
          </w:tcPr>
          <w:p>
            <w:pPr>
              <w:pStyle w:val="TableHeading"/>
              <w:suppressLineNumbers/>
              <w:bidi w:val="0"/>
              <w:spacing w:before="0" w:after="283"/>
              <w:jc w:val="center"/>
              <w:rPr/>
            </w:pPr>
            <w:r>
              <w:rPr/>
              <w:t xml:space="preserve">12 </w:t>
            </w:r>
          </w:p>
        </w:tc>
        <w:tc>
          <w:tcPr>
            <w:tcW w:w="1811" w:type="dxa"/>
            <w:tcBorders/>
            <w:vAlign w:val="center"/>
          </w:tcPr>
          <w:p>
            <w:pPr>
              <w:pStyle w:val="TableContents"/>
              <w:bidi w:val="0"/>
              <w:spacing w:before="0" w:after="283"/>
              <w:jc w:val="left"/>
              <w:rPr/>
            </w:pPr>
            <w:r>
              <w:rPr/>
              <w:t xml:space="preserve">Denis Shvidki (RW) </w:t>
            </w:r>
          </w:p>
        </w:tc>
        <w:tc>
          <w:tcPr>
            <w:tcW w:w="1438" w:type="dxa"/>
            <w:tcBorders/>
            <w:vAlign w:val="center"/>
          </w:tcPr>
          <w:p>
            <w:pPr>
              <w:pStyle w:val="TableContents"/>
              <w:bidi w:val="0"/>
              <w:spacing w:before="0" w:after="283"/>
              <w:jc w:val="left"/>
              <w:rPr/>
            </w:pPr>
            <w:r>
              <w:rPr/>
              <w:t xml:space="preserve">Ukraina </w:t>
            </w:r>
          </w:p>
        </w:tc>
        <w:tc>
          <w:tcPr>
            <w:tcW w:w="3716" w:type="dxa"/>
            <w:tcBorders/>
            <w:vAlign w:val="center"/>
          </w:tcPr>
          <w:p>
            <w:pPr>
              <w:pStyle w:val="TableContents"/>
              <w:bidi w:val="0"/>
              <w:spacing w:before="0" w:after="283"/>
              <w:jc w:val="left"/>
              <w:rPr/>
            </w:pPr>
            <w:r>
              <w:rPr/>
              <w:t xml:space="preserve">Florida Panthers </w:t>
            </w:r>
          </w:p>
        </w:tc>
        <w:tc>
          <w:tcPr>
            <w:tcW w:w="2852" w:type="dxa"/>
            <w:tcBorders/>
            <w:vAlign w:val="center"/>
          </w:tcPr>
          <w:p>
            <w:pPr>
              <w:pStyle w:val="TableContents"/>
              <w:bidi w:val="0"/>
              <w:spacing w:before="0" w:after="283"/>
              <w:jc w:val="left"/>
              <w:rPr/>
            </w:pPr>
            <w:r>
              <w:rPr/>
              <w:t xml:space="preserve">Barrie Colts (OHL) </w:t>
            </w:r>
          </w:p>
        </w:tc>
      </w:tr>
      <w:tr>
        <w:trPr/>
        <w:tc>
          <w:tcPr>
            <w:tcW w:w="388" w:type="dxa"/>
            <w:tcBorders/>
            <w:vAlign w:val="center"/>
          </w:tcPr>
          <w:p>
            <w:pPr>
              <w:pStyle w:val="TableHeading"/>
              <w:suppressLineNumbers/>
              <w:bidi w:val="0"/>
              <w:spacing w:before="0" w:after="283"/>
              <w:jc w:val="center"/>
              <w:rPr/>
            </w:pPr>
            <w:r>
              <w:rPr/>
              <w:t xml:space="preserve">13 </w:t>
            </w:r>
          </w:p>
        </w:tc>
        <w:tc>
          <w:tcPr>
            <w:tcW w:w="1811" w:type="dxa"/>
            <w:tcBorders/>
            <w:vAlign w:val="center"/>
          </w:tcPr>
          <w:p>
            <w:pPr>
              <w:pStyle w:val="TableContents"/>
              <w:bidi w:val="0"/>
              <w:spacing w:before="0" w:after="283"/>
              <w:jc w:val="left"/>
              <w:rPr/>
            </w:pPr>
            <w:r>
              <w:rPr/>
              <w:t xml:space="preserve">Jani Rita (RW) </w:t>
            </w:r>
          </w:p>
        </w:tc>
        <w:tc>
          <w:tcPr>
            <w:tcW w:w="1438" w:type="dxa"/>
            <w:tcBorders/>
            <w:vAlign w:val="center"/>
          </w:tcPr>
          <w:p>
            <w:pPr>
              <w:pStyle w:val="TableContents"/>
              <w:bidi w:val="0"/>
              <w:spacing w:before="0" w:after="283"/>
              <w:jc w:val="left"/>
              <w:rPr/>
            </w:pPr>
            <w:r>
              <w:rPr/>
              <w:t xml:space="preserve">Suomi </w:t>
            </w:r>
          </w:p>
        </w:tc>
        <w:tc>
          <w:tcPr>
            <w:tcW w:w="3716" w:type="dxa"/>
            <w:tcBorders/>
            <w:vAlign w:val="center"/>
          </w:tcPr>
          <w:p>
            <w:pPr>
              <w:pStyle w:val="TableContents"/>
              <w:bidi w:val="0"/>
              <w:spacing w:before="0" w:after="283"/>
              <w:jc w:val="left"/>
              <w:rPr/>
            </w:pPr>
            <w:r>
              <w:rPr/>
              <w:t xml:space="preserve">Edmonton Oilers </w:t>
            </w:r>
          </w:p>
        </w:tc>
        <w:tc>
          <w:tcPr>
            <w:tcW w:w="2852" w:type="dxa"/>
            <w:tcBorders/>
            <w:vAlign w:val="center"/>
          </w:tcPr>
          <w:p>
            <w:pPr>
              <w:pStyle w:val="TableContents"/>
              <w:bidi w:val="0"/>
              <w:spacing w:before="0" w:after="283"/>
              <w:jc w:val="left"/>
              <w:rPr/>
            </w:pPr>
            <w:r>
              <w:rPr/>
              <w:t xml:space="preserve">Jokerit (Suomi) </w:t>
            </w:r>
          </w:p>
        </w:tc>
      </w:tr>
      <w:tr>
        <w:trPr/>
        <w:tc>
          <w:tcPr>
            <w:tcW w:w="388" w:type="dxa"/>
            <w:tcBorders/>
            <w:vAlign w:val="center"/>
          </w:tcPr>
          <w:p>
            <w:pPr>
              <w:pStyle w:val="TableHeading"/>
              <w:suppressLineNumbers/>
              <w:bidi w:val="0"/>
              <w:spacing w:before="0" w:after="283"/>
              <w:jc w:val="center"/>
              <w:rPr/>
            </w:pPr>
            <w:r>
              <w:rPr/>
              <w:t xml:space="preserve">14 </w:t>
            </w:r>
          </w:p>
        </w:tc>
        <w:tc>
          <w:tcPr>
            <w:tcW w:w="1811" w:type="dxa"/>
            <w:tcBorders/>
            <w:vAlign w:val="center"/>
          </w:tcPr>
          <w:p>
            <w:pPr>
              <w:pStyle w:val="TableContents"/>
              <w:bidi w:val="0"/>
              <w:spacing w:before="0" w:after="283"/>
              <w:jc w:val="left"/>
              <w:rPr/>
            </w:pPr>
            <w:r>
              <w:rPr/>
              <w:t xml:space="preserve">Jeff Jillson (D) </w:t>
            </w:r>
          </w:p>
        </w:tc>
        <w:tc>
          <w:tcPr>
            <w:tcW w:w="1438" w:type="dxa"/>
            <w:tcBorders/>
            <w:vAlign w:val="center"/>
          </w:tcPr>
          <w:p>
            <w:pPr>
              <w:pStyle w:val="TableContents"/>
              <w:bidi w:val="0"/>
              <w:spacing w:before="0" w:after="283"/>
              <w:jc w:val="left"/>
              <w:rPr/>
            </w:pPr>
            <w:r>
              <w:rPr/>
              <w:t xml:space="preserve">Yhdysvallat </w:t>
            </w:r>
          </w:p>
        </w:tc>
        <w:tc>
          <w:tcPr>
            <w:tcW w:w="3716" w:type="dxa"/>
            <w:tcBorders/>
            <w:vAlign w:val="center"/>
          </w:tcPr>
          <w:p>
            <w:pPr>
              <w:pStyle w:val="TableContents"/>
              <w:bidi w:val="0"/>
              <w:spacing w:before="0" w:after="283"/>
              <w:jc w:val="left"/>
              <w:rPr/>
            </w:pPr>
            <w:r>
              <w:rPr/>
              <w:t xml:space="preserve">San Jose Sharks </w:t>
            </w:r>
          </w:p>
        </w:tc>
        <w:tc>
          <w:tcPr>
            <w:tcW w:w="2852" w:type="dxa"/>
            <w:tcBorders/>
            <w:vAlign w:val="center"/>
          </w:tcPr>
          <w:p>
            <w:pPr>
              <w:pStyle w:val="TableContents"/>
              <w:bidi w:val="0"/>
              <w:spacing w:before="0" w:after="283"/>
              <w:jc w:val="left"/>
              <w:rPr/>
            </w:pPr>
            <w:r>
              <w:rPr/>
              <w:t xml:space="preserve">Michiganin yliopisto (NCAA) </w:t>
            </w:r>
          </w:p>
        </w:tc>
      </w:tr>
      <w:tr>
        <w:trPr/>
        <w:tc>
          <w:tcPr>
            <w:tcW w:w="388" w:type="dxa"/>
            <w:tcBorders/>
            <w:vAlign w:val="center"/>
          </w:tcPr>
          <w:p>
            <w:pPr>
              <w:pStyle w:val="TableHeading"/>
              <w:suppressLineNumbers/>
              <w:bidi w:val="0"/>
              <w:spacing w:before="0" w:after="283"/>
              <w:jc w:val="center"/>
              <w:rPr/>
            </w:pPr>
            <w:r>
              <w:rPr/>
              <w:t xml:space="preserve">15 </w:t>
            </w:r>
          </w:p>
        </w:tc>
        <w:tc>
          <w:tcPr>
            <w:tcW w:w="1811" w:type="dxa"/>
            <w:tcBorders/>
            <w:vAlign w:val="center"/>
          </w:tcPr>
          <w:p>
            <w:pPr>
              <w:pStyle w:val="TableContents"/>
              <w:bidi w:val="0"/>
              <w:spacing w:before="0" w:after="283"/>
              <w:jc w:val="left"/>
              <w:rPr/>
            </w:pPr>
            <w:r>
              <w:rPr/>
              <w:t xml:space="preserve">Scott Kelman (C) </w:t>
            </w:r>
          </w:p>
        </w:tc>
        <w:tc>
          <w:tcPr>
            <w:tcW w:w="1438" w:type="dxa"/>
            <w:tcBorders/>
            <w:vAlign w:val="center"/>
          </w:tcPr>
          <w:p>
            <w:pPr>
              <w:pStyle w:val="TableContents"/>
              <w:bidi w:val="0"/>
              <w:spacing w:before="0" w:after="283"/>
              <w:jc w:val="left"/>
              <w:rPr/>
            </w:pPr>
            <w:r>
              <w:rPr/>
              <w:t xml:space="preserve">Kanada </w:t>
            </w:r>
          </w:p>
        </w:tc>
        <w:tc>
          <w:tcPr>
            <w:tcW w:w="3716" w:type="dxa"/>
            <w:tcBorders/>
            <w:vAlign w:val="center"/>
          </w:tcPr>
          <w:p>
            <w:pPr>
              <w:pStyle w:val="TableContents"/>
              <w:bidi w:val="0"/>
              <w:spacing w:before="0" w:after="283"/>
              <w:jc w:val="left"/>
              <w:rPr/>
            </w:pPr>
            <w:r>
              <w:rPr/>
              <w:t xml:space="preserve">Phoenix Coyotes (Anaheimista) </w:t>
            </w:r>
          </w:p>
        </w:tc>
        <w:tc>
          <w:tcPr>
            <w:tcW w:w="2852" w:type="dxa"/>
            <w:tcBorders/>
            <w:vAlign w:val="center"/>
          </w:tcPr>
          <w:p>
            <w:pPr>
              <w:pStyle w:val="TableContents"/>
              <w:bidi w:val="0"/>
              <w:spacing w:before="0" w:after="283"/>
              <w:jc w:val="left"/>
              <w:rPr/>
            </w:pPr>
            <w:r>
              <w:rPr/>
              <w:t xml:space="preserve">Seattle Thunderbirds (WHL) </w:t>
            </w:r>
          </w:p>
        </w:tc>
      </w:tr>
      <w:tr>
        <w:trPr/>
        <w:tc>
          <w:tcPr>
            <w:tcW w:w="388" w:type="dxa"/>
            <w:tcBorders/>
            <w:vAlign w:val="center"/>
          </w:tcPr>
          <w:p>
            <w:pPr>
              <w:pStyle w:val="TableHeading"/>
              <w:suppressLineNumbers/>
              <w:bidi w:val="0"/>
              <w:spacing w:before="0" w:after="283"/>
              <w:jc w:val="center"/>
              <w:rPr/>
            </w:pPr>
            <w:r>
              <w:rPr/>
              <w:t xml:space="preserve">16 </w:t>
            </w:r>
          </w:p>
        </w:tc>
        <w:tc>
          <w:tcPr>
            <w:tcW w:w="1811" w:type="dxa"/>
            <w:tcBorders/>
            <w:vAlign w:val="center"/>
          </w:tcPr>
          <w:p>
            <w:pPr>
              <w:pStyle w:val="TableContents"/>
              <w:bidi w:val="0"/>
              <w:spacing w:before="0" w:after="283"/>
              <w:jc w:val="left"/>
              <w:rPr/>
            </w:pPr>
            <w:r>
              <w:rPr/>
              <w:t xml:space="preserve">David Tanabe (D) </w:t>
            </w:r>
          </w:p>
        </w:tc>
        <w:tc>
          <w:tcPr>
            <w:tcW w:w="1438" w:type="dxa"/>
            <w:tcBorders/>
            <w:vAlign w:val="center"/>
          </w:tcPr>
          <w:p>
            <w:pPr>
              <w:pStyle w:val="TableContents"/>
              <w:bidi w:val="0"/>
              <w:spacing w:before="0" w:after="283"/>
              <w:jc w:val="left"/>
              <w:rPr/>
            </w:pPr>
            <w:r>
              <w:rPr/>
              <w:t xml:space="preserve">Yhdysvallat </w:t>
            </w:r>
          </w:p>
        </w:tc>
        <w:tc>
          <w:tcPr>
            <w:tcW w:w="3716" w:type="dxa"/>
            <w:tcBorders/>
            <w:vAlign w:val="center"/>
          </w:tcPr>
          <w:p>
            <w:pPr>
              <w:pStyle w:val="TableContents"/>
              <w:bidi w:val="0"/>
              <w:spacing w:before="0" w:after="283"/>
              <w:jc w:val="left"/>
              <w:rPr/>
            </w:pPr>
            <w:r>
              <w:rPr/>
              <w:t xml:space="preserve">Carolina Hurricanes </w:t>
            </w:r>
          </w:p>
        </w:tc>
        <w:tc>
          <w:tcPr>
            <w:tcW w:w="2852" w:type="dxa"/>
            <w:tcBorders/>
            <w:vAlign w:val="center"/>
          </w:tcPr>
          <w:p>
            <w:pPr>
              <w:pStyle w:val="TableContents"/>
              <w:bidi w:val="0"/>
              <w:spacing w:before="0" w:after="283"/>
              <w:jc w:val="left"/>
              <w:rPr/>
            </w:pPr>
            <w:r>
              <w:rPr/>
              <w:t xml:space="preserve">Wisconsinin yliopisto -- Madison (NCAA) </w:t>
            </w:r>
          </w:p>
        </w:tc>
      </w:tr>
      <w:tr>
        <w:trPr/>
        <w:tc>
          <w:tcPr>
            <w:tcW w:w="388" w:type="dxa"/>
            <w:tcBorders/>
            <w:vAlign w:val="center"/>
          </w:tcPr>
          <w:p>
            <w:pPr>
              <w:pStyle w:val="TableHeading"/>
              <w:suppressLineNumbers/>
              <w:bidi w:val="0"/>
              <w:spacing w:before="0" w:after="283"/>
              <w:jc w:val="center"/>
              <w:rPr/>
            </w:pPr>
            <w:r>
              <w:rPr/>
              <w:t xml:space="preserve">17 </w:t>
            </w:r>
          </w:p>
        </w:tc>
        <w:tc>
          <w:tcPr>
            <w:tcW w:w="1811" w:type="dxa"/>
            <w:tcBorders/>
            <w:vAlign w:val="center"/>
          </w:tcPr>
          <w:p>
            <w:pPr>
              <w:pStyle w:val="TableContents"/>
              <w:bidi w:val="0"/>
              <w:spacing w:before="0" w:after="283"/>
              <w:jc w:val="left"/>
              <w:rPr/>
            </w:pPr>
            <w:r>
              <w:rPr/>
              <w:t xml:space="preserve">Barret Jackman (D) </w:t>
            </w:r>
          </w:p>
        </w:tc>
        <w:tc>
          <w:tcPr>
            <w:tcW w:w="1438" w:type="dxa"/>
            <w:tcBorders/>
            <w:vAlign w:val="center"/>
          </w:tcPr>
          <w:p>
            <w:pPr>
              <w:pStyle w:val="TableContents"/>
              <w:bidi w:val="0"/>
              <w:spacing w:before="0" w:after="283"/>
              <w:jc w:val="left"/>
              <w:rPr/>
            </w:pPr>
            <w:r>
              <w:rPr/>
              <w:t xml:space="preserve">Kanada </w:t>
            </w:r>
          </w:p>
        </w:tc>
        <w:tc>
          <w:tcPr>
            <w:tcW w:w="3716" w:type="dxa"/>
            <w:tcBorders/>
            <w:vAlign w:val="center"/>
          </w:tcPr>
          <w:p>
            <w:pPr>
              <w:pStyle w:val="TableContents"/>
              <w:bidi w:val="0"/>
              <w:spacing w:before="0" w:after="283"/>
              <w:jc w:val="left"/>
              <w:rPr/>
            </w:pPr>
            <w:r>
              <w:rPr/>
              <w:t xml:space="preserve">St. Louis Blues </w:t>
            </w:r>
          </w:p>
        </w:tc>
        <w:tc>
          <w:tcPr>
            <w:tcW w:w="2852" w:type="dxa"/>
            <w:tcBorders/>
            <w:vAlign w:val="center"/>
          </w:tcPr>
          <w:p>
            <w:pPr>
              <w:pStyle w:val="TableContents"/>
              <w:bidi w:val="0"/>
              <w:spacing w:before="0" w:after="283"/>
              <w:jc w:val="left"/>
              <w:rPr/>
            </w:pPr>
            <w:r>
              <w:rPr/>
              <w:t xml:space="preserve">Regina Pats (WHL) </w:t>
            </w:r>
          </w:p>
        </w:tc>
      </w:tr>
      <w:tr>
        <w:trPr/>
        <w:tc>
          <w:tcPr>
            <w:tcW w:w="388" w:type="dxa"/>
            <w:tcBorders/>
            <w:vAlign w:val="center"/>
          </w:tcPr>
          <w:p>
            <w:pPr>
              <w:pStyle w:val="TableHeading"/>
              <w:suppressLineNumbers/>
              <w:bidi w:val="0"/>
              <w:spacing w:before="0" w:after="283"/>
              <w:jc w:val="center"/>
              <w:rPr/>
            </w:pPr>
            <w:r>
              <w:rPr/>
              <w:t xml:space="preserve">18 </w:t>
            </w:r>
          </w:p>
        </w:tc>
        <w:tc>
          <w:tcPr>
            <w:tcW w:w="1811" w:type="dxa"/>
            <w:tcBorders/>
            <w:vAlign w:val="center"/>
          </w:tcPr>
          <w:p>
            <w:pPr>
              <w:pStyle w:val="TableContents"/>
              <w:bidi w:val="0"/>
              <w:spacing w:before="0" w:after="283"/>
              <w:jc w:val="left"/>
              <w:rPr/>
            </w:pPr>
            <w:r>
              <w:rPr/>
              <w:t xml:space="preserve">Konstantin Koltsov (LW) </w:t>
            </w:r>
          </w:p>
        </w:tc>
        <w:tc>
          <w:tcPr>
            <w:tcW w:w="1438" w:type="dxa"/>
            <w:tcBorders/>
            <w:vAlign w:val="center"/>
          </w:tcPr>
          <w:p>
            <w:pPr>
              <w:pStyle w:val="TableContents"/>
              <w:bidi w:val="0"/>
              <w:spacing w:before="0" w:after="283"/>
              <w:jc w:val="left"/>
              <w:rPr/>
            </w:pPr>
            <w:r>
              <w:rPr/>
              <w:t xml:space="preserve">Valko-Venäjä </w:t>
            </w:r>
          </w:p>
        </w:tc>
        <w:tc>
          <w:tcPr>
            <w:tcW w:w="3716" w:type="dxa"/>
            <w:tcBorders/>
            <w:vAlign w:val="center"/>
          </w:tcPr>
          <w:p>
            <w:pPr>
              <w:pStyle w:val="TableContents"/>
              <w:bidi w:val="0"/>
              <w:spacing w:before="0" w:after="283"/>
              <w:jc w:val="left"/>
              <w:rPr/>
            </w:pPr>
            <w:r>
              <w:rPr/>
              <w:t xml:space="preserve">Pittsburgh Penguins </w:t>
            </w:r>
          </w:p>
        </w:tc>
        <w:tc>
          <w:tcPr>
            <w:tcW w:w="2852" w:type="dxa"/>
            <w:tcBorders/>
            <w:vAlign w:val="center"/>
          </w:tcPr>
          <w:p>
            <w:pPr>
              <w:pStyle w:val="TableContents"/>
              <w:bidi w:val="0"/>
              <w:spacing w:before="0" w:after="283"/>
              <w:jc w:val="left"/>
              <w:rPr/>
            </w:pPr>
            <w:r>
              <w:rPr/>
              <w:t xml:space="preserve">Severstal Cherepovets (Venäjä) </w:t>
            </w:r>
          </w:p>
        </w:tc>
      </w:tr>
      <w:tr>
        <w:trPr/>
        <w:tc>
          <w:tcPr>
            <w:tcW w:w="388" w:type="dxa"/>
            <w:tcBorders/>
            <w:vAlign w:val="center"/>
          </w:tcPr>
          <w:p>
            <w:pPr>
              <w:pStyle w:val="TableHeading"/>
              <w:suppressLineNumbers/>
              <w:bidi w:val="0"/>
              <w:spacing w:before="0" w:after="283"/>
              <w:jc w:val="center"/>
              <w:rPr/>
            </w:pPr>
            <w:r>
              <w:rPr/>
              <w:t xml:space="preserve">19 </w:t>
            </w:r>
          </w:p>
        </w:tc>
        <w:tc>
          <w:tcPr>
            <w:tcW w:w="1811" w:type="dxa"/>
            <w:tcBorders/>
            <w:vAlign w:val="center"/>
          </w:tcPr>
          <w:p>
            <w:pPr>
              <w:pStyle w:val="TableContents"/>
              <w:bidi w:val="0"/>
              <w:spacing w:before="0" w:after="283"/>
              <w:jc w:val="left"/>
              <w:rPr/>
            </w:pPr>
            <w:r>
              <w:rPr/>
              <w:t xml:space="preserve">Kirill Safronov (D) </w:t>
            </w:r>
          </w:p>
        </w:tc>
        <w:tc>
          <w:tcPr>
            <w:tcW w:w="1438" w:type="dxa"/>
            <w:tcBorders/>
            <w:vAlign w:val="center"/>
          </w:tcPr>
          <w:p>
            <w:pPr>
              <w:pStyle w:val="TableContents"/>
              <w:bidi w:val="0"/>
              <w:spacing w:before="0" w:after="283"/>
              <w:jc w:val="left"/>
              <w:rPr/>
            </w:pPr>
            <w:r>
              <w:rPr/>
              <w:t xml:space="preserve">Venäjä </w:t>
            </w:r>
          </w:p>
        </w:tc>
        <w:tc>
          <w:tcPr>
            <w:tcW w:w="3716" w:type="dxa"/>
            <w:tcBorders/>
            <w:vAlign w:val="center"/>
          </w:tcPr>
          <w:p>
            <w:pPr>
              <w:pStyle w:val="TableContents"/>
              <w:bidi w:val="0"/>
              <w:spacing w:before="0" w:after="283"/>
              <w:jc w:val="left"/>
              <w:rPr/>
            </w:pPr>
            <w:r>
              <w:rPr/>
              <w:t xml:space="preserve">Phoenix Coyotes </w:t>
            </w:r>
          </w:p>
        </w:tc>
        <w:tc>
          <w:tcPr>
            <w:tcW w:w="2852" w:type="dxa"/>
            <w:tcBorders/>
            <w:vAlign w:val="center"/>
          </w:tcPr>
          <w:p>
            <w:pPr>
              <w:pStyle w:val="TableContents"/>
              <w:bidi w:val="0"/>
              <w:spacing w:before="0" w:after="283"/>
              <w:jc w:val="left"/>
              <w:rPr/>
            </w:pPr>
            <w:r>
              <w:rPr/>
              <w:t xml:space="preserve">SKA Pietari (Venäjä) </w:t>
            </w:r>
          </w:p>
        </w:tc>
      </w:tr>
      <w:tr>
        <w:trPr/>
        <w:tc>
          <w:tcPr>
            <w:tcW w:w="388" w:type="dxa"/>
            <w:tcBorders/>
            <w:vAlign w:val="center"/>
          </w:tcPr>
          <w:p>
            <w:pPr>
              <w:pStyle w:val="TableHeading"/>
              <w:suppressLineNumbers/>
              <w:bidi w:val="0"/>
              <w:spacing w:before="0" w:after="283"/>
              <w:jc w:val="center"/>
              <w:rPr/>
            </w:pPr>
            <w:r>
              <w:rPr/>
              <w:t xml:space="preserve">20 </w:t>
            </w:r>
          </w:p>
        </w:tc>
        <w:tc>
          <w:tcPr>
            <w:tcW w:w="1811" w:type="dxa"/>
            <w:tcBorders/>
            <w:vAlign w:val="center"/>
          </w:tcPr>
          <w:p>
            <w:pPr>
              <w:pStyle w:val="TableContents"/>
              <w:bidi w:val="0"/>
              <w:spacing w:before="0" w:after="283"/>
              <w:jc w:val="left"/>
              <w:rPr/>
            </w:pPr>
            <w:r>
              <w:rPr/>
              <w:t xml:space="preserve">Barrett Heisten (LW) </w:t>
            </w:r>
          </w:p>
        </w:tc>
        <w:tc>
          <w:tcPr>
            <w:tcW w:w="1438" w:type="dxa"/>
            <w:tcBorders/>
            <w:vAlign w:val="center"/>
          </w:tcPr>
          <w:p>
            <w:pPr>
              <w:pStyle w:val="TableContents"/>
              <w:bidi w:val="0"/>
              <w:spacing w:before="0" w:after="283"/>
              <w:jc w:val="left"/>
              <w:rPr/>
            </w:pPr>
            <w:r>
              <w:rPr/>
              <w:t xml:space="preserve">Yhdysvallat </w:t>
            </w:r>
          </w:p>
        </w:tc>
        <w:tc>
          <w:tcPr>
            <w:tcW w:w="3716" w:type="dxa"/>
            <w:tcBorders/>
            <w:vAlign w:val="center"/>
          </w:tcPr>
          <w:p>
            <w:pPr>
              <w:pStyle w:val="TableContents"/>
              <w:bidi w:val="0"/>
              <w:spacing w:before="0" w:after="283"/>
              <w:jc w:val="left"/>
              <w:rPr/>
            </w:pPr>
            <w:r>
              <w:rPr/>
              <w:t xml:space="preserve">Buffalo Sabres </w:t>
            </w:r>
          </w:p>
        </w:tc>
        <w:tc>
          <w:tcPr>
            <w:tcW w:w="2852" w:type="dxa"/>
            <w:tcBorders/>
            <w:vAlign w:val="center"/>
          </w:tcPr>
          <w:p>
            <w:pPr>
              <w:pStyle w:val="TableContents"/>
              <w:bidi w:val="0"/>
              <w:spacing w:before="0" w:after="283"/>
              <w:jc w:val="left"/>
              <w:rPr/>
            </w:pPr>
            <w:r>
              <w:rPr/>
              <w:t xml:space="preserve">Mainen yliopisto (NCAA) </w:t>
            </w:r>
          </w:p>
        </w:tc>
      </w:tr>
      <w:tr>
        <w:trPr/>
        <w:tc>
          <w:tcPr>
            <w:tcW w:w="388" w:type="dxa"/>
            <w:tcBorders/>
            <w:vAlign w:val="center"/>
          </w:tcPr>
          <w:p>
            <w:pPr>
              <w:pStyle w:val="TableHeading"/>
              <w:suppressLineNumbers/>
              <w:bidi w:val="0"/>
              <w:spacing w:before="0" w:after="283"/>
              <w:jc w:val="center"/>
              <w:rPr/>
            </w:pPr>
            <w:r>
              <w:rPr/>
              <w:t xml:space="preserve">21 </w:t>
            </w:r>
          </w:p>
        </w:tc>
        <w:tc>
          <w:tcPr>
            <w:tcW w:w="1811" w:type="dxa"/>
            <w:tcBorders/>
            <w:vAlign w:val="center"/>
          </w:tcPr>
          <w:p>
            <w:pPr>
              <w:pStyle w:val="TableContents"/>
              <w:bidi w:val="0"/>
              <w:spacing w:before="0" w:after="283"/>
              <w:jc w:val="left"/>
              <w:rPr/>
            </w:pPr>
            <w:r>
              <w:rPr/>
              <w:t xml:space="preserve">Nick Boynton (D) </w:t>
            </w:r>
          </w:p>
        </w:tc>
        <w:tc>
          <w:tcPr>
            <w:tcW w:w="1438" w:type="dxa"/>
            <w:tcBorders/>
            <w:vAlign w:val="center"/>
          </w:tcPr>
          <w:p>
            <w:pPr>
              <w:pStyle w:val="TableContents"/>
              <w:bidi w:val="0"/>
              <w:spacing w:before="0" w:after="283"/>
              <w:jc w:val="left"/>
              <w:rPr/>
            </w:pPr>
            <w:r>
              <w:rPr/>
              <w:t xml:space="preserve">Kanada </w:t>
            </w:r>
          </w:p>
        </w:tc>
        <w:tc>
          <w:tcPr>
            <w:tcW w:w="3716" w:type="dxa"/>
            <w:tcBorders/>
            <w:vAlign w:val="center"/>
          </w:tcPr>
          <w:p>
            <w:pPr>
              <w:pStyle w:val="TableContents"/>
              <w:bidi w:val="0"/>
              <w:spacing w:before="0" w:after="283"/>
              <w:jc w:val="left"/>
              <w:rPr/>
            </w:pPr>
            <w:r>
              <w:rPr/>
              <w:t xml:space="preserve">Boston Bruins </w:t>
            </w:r>
          </w:p>
        </w:tc>
        <w:tc>
          <w:tcPr>
            <w:tcW w:w="2852" w:type="dxa"/>
            <w:tcBorders/>
            <w:vAlign w:val="center"/>
          </w:tcPr>
          <w:p>
            <w:pPr>
              <w:pStyle w:val="TableContents"/>
              <w:bidi w:val="0"/>
              <w:spacing w:before="0" w:after="283"/>
              <w:jc w:val="left"/>
              <w:rPr/>
            </w:pPr>
            <w:r>
              <w:rPr/>
              <w:t xml:space="preserve">Ottawa 67:n (OHL) </w:t>
            </w:r>
          </w:p>
        </w:tc>
      </w:tr>
      <w:tr>
        <w:trPr/>
        <w:tc>
          <w:tcPr>
            <w:tcW w:w="388" w:type="dxa"/>
            <w:tcBorders/>
            <w:vAlign w:val="center"/>
          </w:tcPr>
          <w:p>
            <w:pPr>
              <w:pStyle w:val="TableHeading"/>
              <w:suppressLineNumbers/>
              <w:bidi w:val="0"/>
              <w:spacing w:before="0" w:after="283"/>
              <w:jc w:val="center"/>
              <w:rPr/>
            </w:pPr>
            <w:r>
              <w:rPr/>
              <w:t xml:space="preserve">22 </w:t>
            </w:r>
          </w:p>
        </w:tc>
        <w:tc>
          <w:tcPr>
            <w:tcW w:w="1811" w:type="dxa"/>
            <w:tcBorders/>
            <w:vAlign w:val="center"/>
          </w:tcPr>
          <w:p>
            <w:pPr>
              <w:pStyle w:val="TableContents"/>
              <w:bidi w:val="0"/>
              <w:spacing w:before="0" w:after="283"/>
              <w:jc w:val="left"/>
              <w:rPr/>
            </w:pPr>
            <w:r>
              <w:rPr/>
              <w:t xml:space="preserve">Maxime Ouellet (G) </w:t>
            </w:r>
          </w:p>
        </w:tc>
        <w:tc>
          <w:tcPr>
            <w:tcW w:w="1438" w:type="dxa"/>
            <w:tcBorders/>
            <w:vAlign w:val="center"/>
          </w:tcPr>
          <w:p>
            <w:pPr>
              <w:pStyle w:val="TableContents"/>
              <w:bidi w:val="0"/>
              <w:spacing w:before="0" w:after="283"/>
              <w:jc w:val="left"/>
              <w:rPr/>
            </w:pPr>
            <w:r>
              <w:rPr/>
              <w:t xml:space="preserve">Kanada </w:t>
            </w:r>
          </w:p>
        </w:tc>
        <w:tc>
          <w:tcPr>
            <w:tcW w:w="3716" w:type="dxa"/>
            <w:tcBorders/>
            <w:vAlign w:val="center"/>
          </w:tcPr>
          <w:p>
            <w:pPr>
              <w:pStyle w:val="TableContents"/>
              <w:bidi w:val="0"/>
              <w:spacing w:before="0" w:after="283"/>
              <w:jc w:val="left"/>
              <w:rPr/>
            </w:pPr>
            <w:r>
              <w:rPr/>
              <w:t xml:space="preserve">Philadelphia Flyers (Philadelphiasta Tampa Bayn kautta) </w:t>
            </w:r>
          </w:p>
        </w:tc>
        <w:tc>
          <w:tcPr>
            <w:tcW w:w="2852" w:type="dxa"/>
            <w:tcBorders/>
            <w:vAlign w:val="center"/>
          </w:tcPr>
          <w:p>
            <w:pPr>
              <w:pStyle w:val="TableContents"/>
              <w:bidi w:val="0"/>
              <w:spacing w:before="0" w:after="283"/>
              <w:jc w:val="left"/>
              <w:rPr/>
            </w:pPr>
            <w:r>
              <w:rPr/>
              <w:t xml:space="preserve">Quebec Remparts (QMJHL) </w:t>
            </w:r>
          </w:p>
        </w:tc>
      </w:tr>
      <w:tr>
        <w:trPr/>
        <w:tc>
          <w:tcPr>
            <w:tcW w:w="388" w:type="dxa"/>
            <w:tcBorders/>
            <w:vAlign w:val="center"/>
          </w:tcPr>
          <w:p>
            <w:pPr>
              <w:pStyle w:val="TableHeading"/>
              <w:suppressLineNumbers/>
              <w:bidi w:val="0"/>
              <w:spacing w:before="0" w:after="283"/>
              <w:jc w:val="center"/>
              <w:rPr/>
            </w:pPr>
            <w:r>
              <w:rPr/>
              <w:t xml:space="preserve">23 </w:t>
            </w:r>
          </w:p>
        </w:tc>
        <w:tc>
          <w:tcPr>
            <w:tcW w:w="1811" w:type="dxa"/>
            <w:tcBorders/>
            <w:vAlign w:val="center"/>
          </w:tcPr>
          <w:p>
            <w:pPr>
              <w:pStyle w:val="TableContents"/>
              <w:bidi w:val="0"/>
              <w:spacing w:before="0" w:after="283"/>
              <w:jc w:val="left"/>
              <w:rPr/>
            </w:pPr>
            <w:r>
              <w:rPr/>
              <w:t xml:space="preserve">Steve McCarthy (D) </w:t>
            </w:r>
          </w:p>
        </w:tc>
        <w:tc>
          <w:tcPr>
            <w:tcW w:w="1438" w:type="dxa"/>
            <w:tcBorders/>
            <w:vAlign w:val="center"/>
          </w:tcPr>
          <w:p>
            <w:pPr>
              <w:pStyle w:val="TableContents"/>
              <w:bidi w:val="0"/>
              <w:spacing w:before="0" w:after="283"/>
              <w:jc w:val="left"/>
              <w:rPr/>
            </w:pPr>
            <w:r>
              <w:rPr/>
              <w:t xml:space="preserve">Kanada </w:t>
            </w:r>
          </w:p>
        </w:tc>
        <w:tc>
          <w:tcPr>
            <w:tcW w:w="3716" w:type="dxa"/>
            <w:tcBorders/>
            <w:vAlign w:val="center"/>
          </w:tcPr>
          <w:p>
            <w:pPr>
              <w:pStyle w:val="TableContents"/>
              <w:bidi w:val="0"/>
              <w:spacing w:before="0" w:after="283"/>
              <w:jc w:val="left"/>
              <w:rPr/>
            </w:pPr>
            <w:r>
              <w:rPr/>
              <w:t xml:space="preserve">Chicago Blackhawks (Detroitista) </w:t>
            </w:r>
          </w:p>
        </w:tc>
        <w:tc>
          <w:tcPr>
            <w:tcW w:w="2852" w:type="dxa"/>
            <w:tcBorders/>
            <w:vAlign w:val="center"/>
          </w:tcPr>
          <w:p>
            <w:pPr>
              <w:pStyle w:val="TableContents"/>
              <w:bidi w:val="0"/>
              <w:spacing w:before="0" w:after="283"/>
              <w:jc w:val="left"/>
              <w:rPr/>
            </w:pPr>
            <w:r>
              <w:rPr/>
              <w:t xml:space="preserve">Kootenay Ice (WHL) </w:t>
            </w:r>
          </w:p>
        </w:tc>
      </w:tr>
      <w:tr>
        <w:trPr/>
        <w:tc>
          <w:tcPr>
            <w:tcW w:w="388" w:type="dxa"/>
            <w:tcBorders/>
            <w:vAlign w:val="center"/>
          </w:tcPr>
          <w:p>
            <w:pPr>
              <w:pStyle w:val="TableHeading"/>
              <w:suppressLineNumbers/>
              <w:bidi w:val="0"/>
              <w:spacing w:before="0" w:after="283"/>
              <w:jc w:val="center"/>
              <w:rPr/>
            </w:pPr>
            <w:r>
              <w:rPr/>
              <w:t xml:space="preserve">24 </w:t>
            </w:r>
          </w:p>
        </w:tc>
        <w:tc>
          <w:tcPr>
            <w:tcW w:w="1811" w:type="dxa"/>
            <w:tcBorders/>
            <w:vAlign w:val="center"/>
          </w:tcPr>
          <w:p>
            <w:pPr>
              <w:pStyle w:val="TableContents"/>
              <w:bidi w:val="0"/>
              <w:spacing w:before="0" w:after="283"/>
              <w:jc w:val="left"/>
              <w:rPr/>
            </w:pPr>
            <w:r>
              <w:rPr/>
              <w:t xml:space="preserve">Luca Cereda (C) </w:t>
            </w:r>
          </w:p>
        </w:tc>
        <w:tc>
          <w:tcPr>
            <w:tcW w:w="1438" w:type="dxa"/>
            <w:tcBorders/>
            <w:vAlign w:val="center"/>
          </w:tcPr>
          <w:p>
            <w:pPr>
              <w:pStyle w:val="TableContents"/>
              <w:bidi w:val="0"/>
              <w:spacing w:before="0" w:after="283"/>
              <w:jc w:val="left"/>
              <w:rPr/>
            </w:pPr>
            <w:r>
              <w:rPr/>
              <w:t xml:space="preserve">Sveitsi </w:t>
            </w:r>
          </w:p>
        </w:tc>
        <w:tc>
          <w:tcPr>
            <w:tcW w:w="3716" w:type="dxa"/>
            <w:tcBorders/>
            <w:vAlign w:val="center"/>
          </w:tcPr>
          <w:p>
            <w:pPr>
              <w:pStyle w:val="TableContents"/>
              <w:bidi w:val="0"/>
              <w:spacing w:before="0" w:after="283"/>
              <w:jc w:val="left"/>
              <w:rPr/>
            </w:pPr>
            <w:r>
              <w:rPr/>
              <w:t xml:space="preserve">Toronto Maple Leafs </w:t>
            </w:r>
          </w:p>
        </w:tc>
        <w:tc>
          <w:tcPr>
            <w:tcW w:w="2852" w:type="dxa"/>
            <w:tcBorders/>
            <w:vAlign w:val="center"/>
          </w:tcPr>
          <w:p>
            <w:pPr>
              <w:pStyle w:val="TableContents"/>
              <w:bidi w:val="0"/>
              <w:spacing w:before="0" w:after="283"/>
              <w:jc w:val="left"/>
              <w:rPr/>
            </w:pPr>
            <w:r>
              <w:rPr/>
              <w:t xml:space="preserve">HC Ambri-Piotta (Sveitsi) </w:t>
            </w:r>
          </w:p>
        </w:tc>
      </w:tr>
      <w:tr>
        <w:trPr/>
        <w:tc>
          <w:tcPr>
            <w:tcW w:w="388" w:type="dxa"/>
            <w:tcBorders/>
            <w:vAlign w:val="center"/>
          </w:tcPr>
          <w:p>
            <w:pPr>
              <w:pStyle w:val="TableHeading"/>
              <w:suppressLineNumbers/>
              <w:bidi w:val="0"/>
              <w:spacing w:before="0" w:after="283"/>
              <w:jc w:val="center"/>
              <w:rPr/>
            </w:pPr>
            <w:r>
              <w:rPr/>
              <w:t xml:space="preserve">25 </w:t>
            </w:r>
          </w:p>
        </w:tc>
        <w:tc>
          <w:tcPr>
            <w:tcW w:w="1811" w:type="dxa"/>
            <w:tcBorders/>
            <w:vAlign w:val="center"/>
          </w:tcPr>
          <w:p>
            <w:pPr>
              <w:pStyle w:val="TableContents"/>
              <w:bidi w:val="0"/>
              <w:spacing w:before="0" w:after="283"/>
              <w:jc w:val="left"/>
              <w:rPr/>
            </w:pPr>
            <w:r>
              <w:rPr/>
              <w:t xml:space="preserve">Mikhail Kuleshov (LW) </w:t>
            </w:r>
          </w:p>
        </w:tc>
        <w:tc>
          <w:tcPr>
            <w:tcW w:w="1438" w:type="dxa"/>
            <w:tcBorders/>
            <w:vAlign w:val="center"/>
          </w:tcPr>
          <w:p>
            <w:pPr>
              <w:pStyle w:val="TableContents"/>
              <w:bidi w:val="0"/>
              <w:spacing w:before="0" w:after="283"/>
              <w:jc w:val="left"/>
              <w:rPr/>
            </w:pPr>
            <w:r>
              <w:rPr/>
              <w:t xml:space="preserve">Venäjä </w:t>
            </w:r>
          </w:p>
        </w:tc>
        <w:tc>
          <w:tcPr>
            <w:tcW w:w="3716" w:type="dxa"/>
            <w:tcBorders/>
            <w:vAlign w:val="center"/>
          </w:tcPr>
          <w:p>
            <w:pPr>
              <w:pStyle w:val="TableContents"/>
              <w:bidi w:val="0"/>
              <w:spacing w:before="0" w:after="283"/>
              <w:jc w:val="left"/>
              <w:rPr/>
            </w:pPr>
            <w:r>
              <w:rPr/>
              <w:t xml:space="preserve">Colorado Avalanche </w:t>
            </w:r>
          </w:p>
        </w:tc>
        <w:tc>
          <w:tcPr>
            <w:tcW w:w="2852" w:type="dxa"/>
            <w:tcBorders/>
            <w:vAlign w:val="center"/>
          </w:tcPr>
          <w:p>
            <w:pPr>
              <w:pStyle w:val="TableContents"/>
              <w:bidi w:val="0"/>
              <w:spacing w:before="0" w:after="283"/>
              <w:jc w:val="left"/>
              <w:rPr/>
            </w:pPr>
            <w:r>
              <w:rPr/>
              <w:t xml:space="preserve">Severstal Cherepovets (Venäjä) </w:t>
            </w:r>
          </w:p>
        </w:tc>
      </w:tr>
      <w:tr>
        <w:trPr/>
        <w:tc>
          <w:tcPr>
            <w:tcW w:w="388" w:type="dxa"/>
            <w:tcBorders/>
            <w:vAlign w:val="center"/>
          </w:tcPr>
          <w:p>
            <w:pPr>
              <w:pStyle w:val="TableHeading"/>
              <w:suppressLineNumbers/>
              <w:bidi w:val="0"/>
              <w:spacing w:before="0" w:after="283"/>
              <w:jc w:val="center"/>
              <w:rPr/>
            </w:pPr>
            <w:r>
              <w:rPr/>
              <w:t xml:space="preserve">26 </w:t>
            </w:r>
          </w:p>
        </w:tc>
        <w:tc>
          <w:tcPr>
            <w:tcW w:w="1811" w:type="dxa"/>
            <w:tcBorders/>
            <w:vAlign w:val="center"/>
          </w:tcPr>
          <w:p>
            <w:pPr>
              <w:pStyle w:val="TableContents"/>
              <w:bidi w:val="0"/>
              <w:spacing w:before="0" w:after="283"/>
              <w:jc w:val="left"/>
              <w:rPr/>
            </w:pPr>
            <w:r>
              <w:rPr/>
              <w:t xml:space="preserve">Martin Havlat (C) </w:t>
            </w:r>
          </w:p>
        </w:tc>
        <w:tc>
          <w:tcPr>
            <w:tcW w:w="1438" w:type="dxa"/>
            <w:tcBorders/>
            <w:vAlign w:val="center"/>
          </w:tcPr>
          <w:p>
            <w:pPr>
              <w:pStyle w:val="TableContents"/>
              <w:bidi w:val="0"/>
              <w:spacing w:before="0" w:after="283"/>
              <w:jc w:val="left"/>
              <w:rPr/>
            </w:pPr>
            <w:r>
              <w:rPr/>
              <w:t xml:space="preserve">Tšekin tasavalta </w:t>
            </w:r>
          </w:p>
        </w:tc>
        <w:tc>
          <w:tcPr>
            <w:tcW w:w="3716" w:type="dxa"/>
            <w:tcBorders/>
            <w:vAlign w:val="center"/>
          </w:tcPr>
          <w:p>
            <w:pPr>
              <w:pStyle w:val="TableContents"/>
              <w:bidi w:val="0"/>
              <w:spacing w:before="0" w:after="283"/>
              <w:jc w:val="left"/>
              <w:rPr/>
            </w:pPr>
            <w:r>
              <w:rPr/>
              <w:t xml:space="preserve">Ottawa Senators </w:t>
            </w:r>
          </w:p>
        </w:tc>
        <w:tc>
          <w:tcPr>
            <w:tcW w:w="2852" w:type="dxa"/>
            <w:tcBorders/>
            <w:vAlign w:val="center"/>
          </w:tcPr>
          <w:p>
            <w:pPr>
              <w:pStyle w:val="TableContents"/>
              <w:bidi w:val="0"/>
              <w:spacing w:before="0" w:after="283"/>
              <w:jc w:val="left"/>
              <w:rPr/>
            </w:pPr>
            <w:r>
              <w:rPr/>
              <w:t xml:space="preserve">Ocelari Trinec (Tšekki) </w:t>
            </w:r>
          </w:p>
        </w:tc>
      </w:tr>
      <w:tr>
        <w:trPr/>
        <w:tc>
          <w:tcPr>
            <w:tcW w:w="388" w:type="dxa"/>
            <w:tcBorders/>
            <w:vAlign w:val="center"/>
          </w:tcPr>
          <w:p>
            <w:pPr>
              <w:pStyle w:val="TableHeading"/>
              <w:suppressLineNumbers/>
              <w:bidi w:val="0"/>
              <w:spacing w:before="0" w:after="283"/>
              <w:jc w:val="center"/>
              <w:rPr/>
            </w:pPr>
            <w:r>
              <w:rPr/>
              <w:t xml:space="preserve">27 </w:t>
            </w:r>
          </w:p>
        </w:tc>
        <w:tc>
          <w:tcPr>
            <w:tcW w:w="1811" w:type="dxa"/>
            <w:tcBorders/>
            <w:vAlign w:val="center"/>
          </w:tcPr>
          <w:p>
            <w:pPr>
              <w:pStyle w:val="TableContents"/>
              <w:bidi w:val="0"/>
              <w:spacing w:before="0" w:after="283"/>
              <w:jc w:val="left"/>
              <w:rPr/>
            </w:pPr>
            <w:r>
              <w:rPr/>
              <w:t xml:space="preserve">Ari Ahonen (G) </w:t>
            </w:r>
          </w:p>
        </w:tc>
        <w:tc>
          <w:tcPr>
            <w:tcW w:w="1438" w:type="dxa"/>
            <w:tcBorders/>
            <w:vAlign w:val="center"/>
          </w:tcPr>
          <w:p>
            <w:pPr>
              <w:pStyle w:val="TableContents"/>
              <w:bidi w:val="0"/>
              <w:spacing w:before="0" w:after="283"/>
              <w:jc w:val="left"/>
              <w:rPr/>
            </w:pPr>
            <w:r>
              <w:rPr/>
              <w:t xml:space="preserve">Suomi </w:t>
            </w:r>
          </w:p>
        </w:tc>
        <w:tc>
          <w:tcPr>
            <w:tcW w:w="3716" w:type="dxa"/>
            <w:tcBorders/>
            <w:vAlign w:val="center"/>
          </w:tcPr>
          <w:p>
            <w:pPr>
              <w:pStyle w:val="TableContents"/>
              <w:bidi w:val="0"/>
              <w:spacing w:before="0" w:after="283"/>
              <w:jc w:val="left"/>
              <w:rPr/>
            </w:pPr>
            <w:r>
              <w:rPr/>
              <w:t xml:space="preserve">New Jersey Devils </w:t>
            </w:r>
          </w:p>
        </w:tc>
        <w:tc>
          <w:tcPr>
            <w:tcW w:w="2852" w:type="dxa"/>
            <w:tcBorders/>
            <w:vAlign w:val="center"/>
          </w:tcPr>
          <w:p>
            <w:pPr>
              <w:pStyle w:val="TableContents"/>
              <w:bidi w:val="0"/>
              <w:spacing w:before="0" w:after="283"/>
              <w:jc w:val="left"/>
              <w:rPr/>
            </w:pPr>
            <w:r>
              <w:rPr/>
              <w:t xml:space="preserve">JYP (Suomi) </w:t>
            </w:r>
          </w:p>
        </w:tc>
      </w:tr>
      <w:tr>
        <w:trPr/>
        <w:tc>
          <w:tcPr>
            <w:tcW w:w="388" w:type="dxa"/>
            <w:tcBorders/>
            <w:vAlign w:val="center"/>
          </w:tcPr>
          <w:p>
            <w:pPr>
              <w:pStyle w:val="TableHeading"/>
              <w:suppressLineNumbers/>
              <w:bidi w:val="0"/>
              <w:spacing w:before="0" w:after="283"/>
              <w:jc w:val="center"/>
              <w:rPr/>
            </w:pPr>
            <w:r>
              <w:rPr/>
              <w:t xml:space="preserve">28 </w:t>
            </w:r>
          </w:p>
        </w:tc>
        <w:tc>
          <w:tcPr>
            <w:tcW w:w="1811" w:type="dxa"/>
            <w:tcBorders/>
            <w:vAlign w:val="center"/>
          </w:tcPr>
          <w:p>
            <w:pPr>
              <w:pStyle w:val="TableContents"/>
              <w:bidi w:val="0"/>
              <w:spacing w:before="0" w:after="283"/>
              <w:jc w:val="left"/>
              <w:rPr/>
            </w:pPr>
            <w:r>
              <w:rPr/>
              <w:t xml:space="preserve">Kristian Kudroc (D) </w:t>
            </w:r>
          </w:p>
        </w:tc>
        <w:tc>
          <w:tcPr>
            <w:tcW w:w="1438" w:type="dxa"/>
            <w:tcBorders/>
            <w:vAlign w:val="center"/>
          </w:tcPr>
          <w:p>
            <w:pPr>
              <w:pStyle w:val="TableContents"/>
              <w:bidi w:val="0"/>
              <w:spacing w:before="0" w:after="283"/>
              <w:jc w:val="left"/>
              <w:rPr/>
            </w:pPr>
            <w:r>
              <w:rPr/>
              <w:t xml:space="preserve">Slovakia </w:t>
            </w:r>
          </w:p>
        </w:tc>
        <w:tc>
          <w:tcPr>
            <w:tcW w:w="3716" w:type="dxa"/>
            <w:tcBorders/>
            <w:vAlign w:val="center"/>
          </w:tcPr>
          <w:p>
            <w:pPr>
              <w:pStyle w:val="TableContents"/>
              <w:bidi w:val="0"/>
              <w:spacing w:before="0" w:after="283"/>
              <w:jc w:val="left"/>
              <w:rPr/>
            </w:pPr>
            <w:r>
              <w:rPr/>
              <w:t xml:space="preserve">New York Islanders (Dallasista) </w:t>
            </w:r>
          </w:p>
        </w:tc>
        <w:tc>
          <w:tcPr>
            <w:tcW w:w="2852" w:type="dxa"/>
            <w:tcBorders/>
            <w:vAlign w:val="center"/>
          </w:tcPr>
          <w:p>
            <w:pPr>
              <w:pStyle w:val="TableContents"/>
              <w:bidi w:val="0"/>
              <w:spacing w:before="0" w:after="283"/>
              <w:jc w:val="left"/>
              <w:rPr/>
            </w:pPr>
            <w:r>
              <w:rPr/>
              <w:t xml:space="preserve">Michalovce (Slovakia)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ensimmäisenä vuonna 1999 NHL:ssä.</w:t>
      </w:r>
    </w:p>
    <w:p>
      <w:pPr>
        <w:pStyle w:val="TextBody"/>
        <w:bidi w:val="0"/>
        <w:jc w:val="left"/>
        <w:rPr>
          <w:b/>
          <w:u w:val="single"/>
          <w:shd w:val="clear" w:fill="FFFF00"/>
        </w:rPr>
      </w:pPr>
      <w:r>
        <w:rPr>
          <w:b/>
          <w:u w:val="single"/>
          <w:shd w:val="clear" w:fill="FFFF00"/>
        </w:rPr>
        <w:t xml:space="preserve">Asiakirjan numero 38414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Epävakaus / reaktiivisuus (keltainen) </w:t>
      </w:r>
    </w:p>
    <w:tbl>
      <w:tblPr>
        <w:tblW w:w="10205" w:type="dxa"/>
        <w:jc w:val="left"/>
        <w:tblInd w:w="0" w:type="dxa"/>
        <w:tblLayout w:type="fixed"/>
        <w:tblCellMar>
          <w:top w:w="28" w:type="dxa"/>
          <w:left w:w="28" w:type="dxa"/>
          <w:bottom w:w="28" w:type="dxa"/>
          <w:right w:w="28" w:type="dxa"/>
        </w:tblCellMar>
      </w:tblPr>
      <w:tblGrid>
        <w:gridCol w:w="262"/>
        <w:gridCol w:w="9943"/>
      </w:tblGrid>
      <w:tr>
        <w:trPr/>
        <w:tc>
          <w:tcPr>
            <w:tcW w:w="262" w:type="dxa"/>
            <w:tcBorders/>
            <w:vAlign w:val="center"/>
          </w:tcPr>
          <w:p>
            <w:pPr>
              <w:pStyle w:val="TableHeading"/>
              <w:suppressLineNumbers/>
              <w:bidi w:val="0"/>
              <w:spacing w:before="0" w:after="283"/>
              <w:jc w:val="center"/>
              <w:rPr/>
            </w:pPr>
            <w:r>
              <w:rPr/>
              <w:t xml:space="preserve">0 </w:t>
            </w:r>
          </w:p>
        </w:tc>
        <w:tc>
          <w:tcPr>
            <w:tcW w:w="9943" w:type="dxa"/>
            <w:tcBorders/>
            <w:vAlign w:val="center"/>
          </w:tcPr>
          <w:p>
            <w:pPr>
              <w:pStyle w:val="TableContents"/>
              <w:bidi w:val="0"/>
              <w:spacing w:before="0" w:after="283"/>
              <w:jc w:val="left"/>
              <w:rPr/>
            </w:pPr>
            <w:r>
              <w:rPr/>
              <w:t xml:space="preserve">Normaalisti stabiili, jopa tulipaloaltistusolosuhteissa, eikä reagoi veden kanssa (esim. helium, N). </w:t>
            </w:r>
          </w:p>
        </w:tc>
      </w:tr>
      <w:tr>
        <w:trPr/>
        <w:tc>
          <w:tcPr>
            <w:tcW w:w="262" w:type="dxa"/>
            <w:tcBorders/>
            <w:vAlign w:val="center"/>
          </w:tcPr>
          <w:p>
            <w:pPr>
              <w:pStyle w:val="TableHeading"/>
              <w:bidi w:val="0"/>
              <w:spacing w:before="0" w:after="283"/>
              <w:rPr>
                <w:sz w:val="4"/>
                <w:szCs w:val="4"/>
              </w:rPr>
            </w:pPr>
            <w:r>
              <w:rPr>
                <w:sz w:val="4"/>
                <w:szCs w:val="4"/>
              </w:rPr>
            </w:r>
          </w:p>
        </w:tc>
        <w:tc>
          <w:tcPr>
            <w:tcW w:w="9943" w:type="dxa"/>
            <w:tcBorders/>
            <w:vAlign w:val="center"/>
          </w:tcPr>
          <w:p>
            <w:pPr>
              <w:pStyle w:val="TableContents"/>
              <w:bidi w:val="0"/>
              <w:spacing w:before="0" w:after="283"/>
              <w:jc w:val="left"/>
              <w:rPr/>
            </w:pPr>
            <w:r>
              <w:rPr/>
              <w:t xml:space="preserve">Normaalisti stabiileja, mutta voivat muuttua epästabiileiksi korkeissa lämpötiloissa ja paineissa (esim. propeeni). </w:t>
            </w:r>
          </w:p>
        </w:tc>
      </w:tr>
      <w:tr>
        <w:trPr/>
        <w:tc>
          <w:tcPr>
            <w:tcW w:w="262" w:type="dxa"/>
            <w:tcBorders/>
            <w:vAlign w:val="center"/>
          </w:tcPr>
          <w:p>
            <w:pPr>
              <w:pStyle w:val="TableHeading"/>
              <w:bidi w:val="0"/>
              <w:spacing w:before="0" w:after="283"/>
              <w:rPr>
                <w:sz w:val="4"/>
                <w:szCs w:val="4"/>
              </w:rPr>
            </w:pPr>
            <w:r>
              <w:rPr>
                <w:sz w:val="4"/>
                <w:szCs w:val="4"/>
              </w:rPr>
            </w:r>
          </w:p>
        </w:tc>
        <w:tc>
          <w:tcPr>
            <w:tcW w:w="9943" w:type="dxa"/>
            <w:tcBorders/>
            <w:vAlign w:val="center"/>
          </w:tcPr>
          <w:p>
            <w:pPr>
              <w:pStyle w:val="TableContents"/>
              <w:bidi w:val="0"/>
              <w:spacing w:before="0" w:after="283"/>
              <w:jc w:val="left"/>
              <w:rPr/>
            </w:pPr>
            <w:r>
              <w:rPr/>
              <w:t xml:space="preserve">Käy läpi voimakkaita kemiallisia muutoksia korkeissa lämpötiloissa ja paineissa, reagoi voimakkaasti veden kanssa tai voi muodostaa räjähtäviä seoksia veden kanssa (esim. valkoinen fosfori, kalium, natrium). </w:t>
            </w:r>
          </w:p>
        </w:tc>
      </w:tr>
      <w:tr>
        <w:trPr/>
        <w:tc>
          <w:tcPr>
            <w:tcW w:w="262" w:type="dxa"/>
            <w:tcBorders/>
            <w:vAlign w:val="center"/>
          </w:tcPr>
          <w:p>
            <w:pPr>
              <w:pStyle w:val="TableHeading"/>
              <w:bidi w:val="0"/>
              <w:spacing w:before="0" w:after="283"/>
              <w:rPr>
                <w:sz w:val="4"/>
                <w:szCs w:val="4"/>
              </w:rPr>
            </w:pPr>
            <w:r>
              <w:rPr>
                <w:sz w:val="4"/>
                <w:szCs w:val="4"/>
              </w:rPr>
            </w:r>
          </w:p>
        </w:tc>
        <w:tc>
          <w:tcPr>
            <w:tcW w:w="9943" w:type="dxa"/>
            <w:tcBorders/>
            <w:vAlign w:val="center"/>
          </w:tcPr>
          <w:p>
            <w:pPr>
              <w:pStyle w:val="TableContents"/>
              <w:bidi w:val="0"/>
              <w:spacing w:before="0" w:after="283"/>
              <w:jc w:val="left"/>
              <w:rPr/>
            </w:pPr>
            <w:r>
              <w:rPr/>
              <w:t xml:space="preserve">Pystyy räjähtämään tai hajoamaan räjähdysmäisesti, mutta vaatii voimakkaan sytytyslähteen, on kuumennettava suljetussa tilassa ennen sytyttämistä, reagoi räjähdysmäisesti veden kanssa tai räjähtää, jos sitä shokitetaan voimakkaasti (esim. ammoniumnitraatti, cesium, vetyperoksidi). </w:t>
            </w:r>
          </w:p>
        </w:tc>
      </w:tr>
      <w:tr>
        <w:trPr/>
        <w:tc>
          <w:tcPr>
            <w:tcW w:w="262" w:type="dxa"/>
            <w:tcBorders/>
            <w:vAlign w:val="center"/>
          </w:tcPr>
          <w:p>
            <w:pPr>
              <w:pStyle w:val="TableHeading"/>
              <w:bidi w:val="0"/>
              <w:spacing w:before="0" w:after="283"/>
              <w:rPr>
                <w:sz w:val="4"/>
                <w:szCs w:val="4"/>
              </w:rPr>
            </w:pPr>
            <w:r>
              <w:rPr>
                <w:sz w:val="4"/>
                <w:szCs w:val="4"/>
              </w:rPr>
            </w:r>
          </w:p>
        </w:tc>
        <w:tc>
          <w:tcPr>
            <w:tcW w:w="9943" w:type="dxa"/>
            <w:tcBorders/>
            <w:vAlign w:val="center"/>
          </w:tcPr>
          <w:p>
            <w:pPr>
              <w:pStyle w:val="TableContents"/>
              <w:bidi w:val="0"/>
              <w:spacing w:before="0" w:after="283"/>
              <w:jc w:val="left"/>
              <w:rPr/>
            </w:pPr>
            <w:r>
              <w:rPr>
                <w:color w:val="A9A9A9"/>
              </w:rPr>
              <w:t xml:space="preserve">jotka voivat helposti räjähtää tai hajota räjähdysmäisesti tavanomaisissa lämpötiloissa ja paineissa (esim. nitroglyseriini, klooridioksidi, typpitrijodidi, klooritrifluoridi</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nfpa 704 -järjestelmässä reaktiivisuusdiamantissa oleva 4 osoittaa, minkä tyyppinen vaara on kyseessä.</w:t>
      </w:r>
    </w:p>
    <w:p>
      <w:pPr>
        <w:pStyle w:val="TextBody"/>
        <w:bidi w:val="0"/>
        <w:jc w:val="left"/>
        <w:rPr>
          <w:b/>
          <w:u w:val="single"/>
          <w:shd w:val="clear" w:fill="FFFF00"/>
        </w:rPr>
      </w:pPr>
      <w:r>
        <w:rPr>
          <w:b/>
          <w:u w:val="single"/>
          <w:shd w:val="clear" w:fill="FFFF00"/>
        </w:rPr>
        <w:t xml:space="preserve">Asiakirjan numero 38415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29 pisintä jokea Puolassa </w:t>
      </w:r>
    </w:p>
    <w:tbl>
      <w:tblPr>
        <w:tblW w:w="10205" w:type="dxa"/>
        <w:jc w:val="left"/>
        <w:tblInd w:w="0" w:type="dxa"/>
        <w:tblLayout w:type="fixed"/>
        <w:tblCellMar>
          <w:top w:w="28" w:type="dxa"/>
          <w:left w:w="28" w:type="dxa"/>
          <w:bottom w:w="28" w:type="dxa"/>
          <w:right w:w="28" w:type="dxa"/>
        </w:tblCellMar>
      </w:tblPr>
      <w:tblGrid>
        <w:gridCol w:w="1532"/>
        <w:gridCol w:w="1727"/>
        <w:gridCol w:w="1447"/>
        <w:gridCol w:w="1765"/>
        <w:gridCol w:w="1729"/>
        <w:gridCol w:w="2005"/>
      </w:tblGrid>
      <w:tr>
        <w:trPr/>
        <w:tc>
          <w:tcPr>
            <w:tcW w:w="1532" w:type="dxa"/>
            <w:tcBorders/>
            <w:vAlign w:val="center"/>
          </w:tcPr>
          <w:p>
            <w:pPr>
              <w:pStyle w:val="TableHeading"/>
              <w:suppressLineNumbers/>
              <w:bidi w:val="0"/>
              <w:spacing w:before="0" w:after="283"/>
              <w:jc w:val="center"/>
              <w:rPr/>
            </w:pPr>
            <w:r>
              <w:rPr/>
              <w:t xml:space="preserve">Joen nimi </w:t>
            </w:r>
          </w:p>
        </w:tc>
        <w:tc>
          <w:tcPr>
            <w:tcW w:w="1727" w:type="dxa"/>
            <w:tcBorders/>
            <w:vAlign w:val="center"/>
          </w:tcPr>
          <w:p>
            <w:pPr>
              <w:pStyle w:val="TableHeading"/>
              <w:suppressLineNumbers/>
              <w:bidi w:val="0"/>
              <w:spacing w:before="0" w:after="283"/>
              <w:jc w:val="center"/>
              <w:rPr/>
            </w:pPr>
            <w:r>
              <w:rPr/>
              <w:t xml:space="preserve">Tyhjenee </w:t>
            </w:r>
          </w:p>
        </w:tc>
        <w:tc>
          <w:tcPr>
            <w:tcW w:w="1447" w:type="dxa"/>
            <w:tcBorders/>
            <w:vAlign w:val="center"/>
          </w:tcPr>
          <w:p>
            <w:pPr>
              <w:pStyle w:val="TableHeading"/>
              <w:suppressLineNumbers/>
              <w:bidi w:val="0"/>
              <w:spacing w:before="0" w:after="283"/>
              <w:jc w:val="center"/>
              <w:rPr/>
            </w:pPr>
            <w:r>
              <w:rPr/>
              <w:t xml:space="preserve">Kokonaispituus (km) </w:t>
            </w:r>
          </w:p>
        </w:tc>
        <w:tc>
          <w:tcPr>
            <w:tcW w:w="1765" w:type="dxa"/>
            <w:tcBorders/>
            <w:vAlign w:val="center"/>
          </w:tcPr>
          <w:p>
            <w:pPr>
              <w:pStyle w:val="TableHeading"/>
              <w:suppressLineNumbers/>
              <w:bidi w:val="0"/>
              <w:spacing w:before="0" w:after="283"/>
              <w:jc w:val="center"/>
              <w:rPr/>
            </w:pPr>
            <w:r>
              <w:rPr/>
              <w:t xml:space="preserve">Pituus Puolassa (km) </w:t>
            </w:r>
          </w:p>
        </w:tc>
        <w:tc>
          <w:tcPr>
            <w:tcW w:w="1729" w:type="dxa"/>
            <w:tcBorders/>
            <w:vAlign w:val="center"/>
          </w:tcPr>
          <w:p>
            <w:pPr>
              <w:pStyle w:val="TableHeading"/>
              <w:suppressLineNumbers/>
              <w:bidi w:val="0"/>
              <w:spacing w:before="0" w:after="283"/>
              <w:jc w:val="center"/>
              <w:rPr/>
            </w:pPr>
            <w:r>
              <w:rPr/>
              <w:t xml:space="preserve">Valuma-alueen kokonaispinta-ala (km) </w:t>
            </w:r>
          </w:p>
        </w:tc>
        <w:tc>
          <w:tcPr>
            <w:tcW w:w="2005" w:type="dxa"/>
            <w:tcBorders/>
            <w:vAlign w:val="center"/>
          </w:tcPr>
          <w:p>
            <w:pPr>
              <w:pStyle w:val="TableHeading"/>
              <w:suppressLineNumbers/>
              <w:bidi w:val="0"/>
              <w:spacing w:before="0" w:after="283"/>
              <w:jc w:val="center"/>
              <w:rPr/>
            </w:pPr>
            <w:r>
              <w:rPr/>
              <w:t xml:space="preserve">Vesistöalueen pinta-ala Puolassa (km) </w:t>
            </w:r>
          </w:p>
        </w:tc>
      </w:tr>
      <w:tr>
        <w:trPr/>
        <w:tc>
          <w:tcPr>
            <w:tcW w:w="1532" w:type="dxa"/>
            <w:tcBorders/>
            <w:vAlign w:val="center"/>
          </w:tcPr>
          <w:p>
            <w:pPr>
              <w:pStyle w:val="TableContents"/>
              <w:bidi w:val="0"/>
              <w:spacing w:before="0" w:after="283"/>
              <w:jc w:val="left"/>
              <w:rPr/>
            </w:pPr>
            <w:r>
              <w:rPr>
                <w:color w:val="A9A9A9"/>
              </w:rPr>
              <w:t xml:space="preserve">Vistul</w:t>
            </w:r>
            <w:r>
              <w:rPr/>
              <w:t xml:space="preserve">a </w:t>
            </w:r>
          </w:p>
        </w:tc>
        <w:tc>
          <w:tcPr>
            <w:tcW w:w="1727" w:type="dxa"/>
            <w:tcBorders/>
            <w:vAlign w:val="center"/>
          </w:tcPr>
          <w:p>
            <w:pPr>
              <w:pStyle w:val="TableContents"/>
              <w:bidi w:val="0"/>
              <w:spacing w:before="0" w:after="283"/>
              <w:jc w:val="left"/>
              <w:rPr/>
            </w:pPr>
            <w:r>
              <w:rPr/>
              <w:t xml:space="preserve">Itämeri </w:t>
            </w:r>
          </w:p>
        </w:tc>
        <w:tc>
          <w:tcPr>
            <w:tcW w:w="1447" w:type="dxa"/>
            <w:tcBorders/>
            <w:vAlign w:val="center"/>
          </w:tcPr>
          <w:p>
            <w:pPr>
              <w:pStyle w:val="TableContents"/>
              <w:bidi w:val="0"/>
              <w:spacing w:before="0" w:after="283"/>
              <w:jc w:val="left"/>
              <w:rPr/>
            </w:pPr>
            <w:r>
              <w:rPr/>
              <w:t xml:space="preserve">1047 </w:t>
            </w:r>
          </w:p>
        </w:tc>
        <w:tc>
          <w:tcPr>
            <w:tcW w:w="1765" w:type="dxa"/>
            <w:tcBorders/>
            <w:vAlign w:val="center"/>
          </w:tcPr>
          <w:p>
            <w:pPr>
              <w:pStyle w:val="TableContents"/>
              <w:bidi w:val="0"/>
              <w:spacing w:before="0" w:after="283"/>
              <w:jc w:val="left"/>
              <w:rPr/>
            </w:pPr>
            <w:r>
              <w:rPr/>
              <w:t xml:space="preserve">1047 </w:t>
            </w:r>
          </w:p>
        </w:tc>
        <w:tc>
          <w:tcPr>
            <w:tcW w:w="1729" w:type="dxa"/>
            <w:tcBorders/>
            <w:vAlign w:val="center"/>
          </w:tcPr>
          <w:p>
            <w:pPr>
              <w:pStyle w:val="TableContents"/>
              <w:bidi w:val="0"/>
              <w:spacing w:before="0" w:after="283"/>
              <w:jc w:val="left"/>
              <w:rPr/>
            </w:pPr>
            <w:r>
              <w:rPr/>
              <w:t xml:space="preserve">194,424 </w:t>
            </w:r>
          </w:p>
        </w:tc>
        <w:tc>
          <w:tcPr>
            <w:tcW w:w="2005" w:type="dxa"/>
            <w:tcBorders/>
            <w:vAlign w:val="center"/>
          </w:tcPr>
          <w:p>
            <w:pPr>
              <w:pStyle w:val="TableContents"/>
              <w:bidi w:val="0"/>
              <w:spacing w:before="0" w:after="283"/>
              <w:jc w:val="left"/>
              <w:rPr/>
            </w:pPr>
            <w:r>
              <w:rPr/>
              <w:t xml:space="preserve">168,699 </w:t>
            </w:r>
          </w:p>
        </w:tc>
      </w:tr>
      <w:tr>
        <w:trPr/>
        <w:tc>
          <w:tcPr>
            <w:tcW w:w="1532" w:type="dxa"/>
            <w:tcBorders/>
            <w:vAlign w:val="center"/>
          </w:tcPr>
          <w:p>
            <w:pPr>
              <w:pStyle w:val="TableContents"/>
              <w:bidi w:val="0"/>
              <w:spacing w:before="0" w:after="283"/>
              <w:jc w:val="left"/>
              <w:rPr/>
            </w:pPr>
            <w:r>
              <w:rPr/>
              <w:t xml:space="preserve">Oder </w:t>
            </w:r>
          </w:p>
        </w:tc>
        <w:tc>
          <w:tcPr>
            <w:tcW w:w="1727" w:type="dxa"/>
            <w:tcBorders/>
            <w:vAlign w:val="center"/>
          </w:tcPr>
          <w:p>
            <w:pPr>
              <w:pStyle w:val="TableContents"/>
              <w:bidi w:val="0"/>
              <w:spacing w:before="0" w:after="283"/>
              <w:jc w:val="left"/>
              <w:rPr/>
            </w:pPr>
            <w:r>
              <w:rPr/>
              <w:t xml:space="preserve">Itämeri </w:t>
            </w:r>
          </w:p>
        </w:tc>
        <w:tc>
          <w:tcPr>
            <w:tcW w:w="1447" w:type="dxa"/>
            <w:tcBorders/>
            <w:vAlign w:val="center"/>
          </w:tcPr>
          <w:p>
            <w:pPr>
              <w:pStyle w:val="TableContents"/>
              <w:bidi w:val="0"/>
              <w:spacing w:before="0" w:after="283"/>
              <w:jc w:val="left"/>
              <w:rPr/>
            </w:pPr>
            <w:r>
              <w:rPr/>
              <w:t xml:space="preserve">854 </w:t>
            </w:r>
          </w:p>
        </w:tc>
        <w:tc>
          <w:tcPr>
            <w:tcW w:w="1765" w:type="dxa"/>
            <w:tcBorders/>
            <w:vAlign w:val="center"/>
          </w:tcPr>
          <w:p>
            <w:pPr>
              <w:pStyle w:val="TableContents"/>
              <w:bidi w:val="0"/>
              <w:spacing w:before="0" w:after="283"/>
              <w:jc w:val="left"/>
              <w:rPr/>
            </w:pPr>
            <w:r>
              <w:rPr/>
              <w:t xml:space="preserve">742 </w:t>
            </w:r>
          </w:p>
        </w:tc>
        <w:tc>
          <w:tcPr>
            <w:tcW w:w="1729" w:type="dxa"/>
            <w:tcBorders/>
            <w:vAlign w:val="center"/>
          </w:tcPr>
          <w:p>
            <w:pPr>
              <w:pStyle w:val="TableContents"/>
              <w:bidi w:val="0"/>
              <w:spacing w:before="0" w:after="283"/>
              <w:jc w:val="left"/>
              <w:rPr/>
            </w:pPr>
            <w:r>
              <w:rPr/>
              <w:t xml:space="preserve">118,861 </w:t>
            </w:r>
          </w:p>
        </w:tc>
        <w:tc>
          <w:tcPr>
            <w:tcW w:w="2005" w:type="dxa"/>
            <w:tcBorders/>
            <w:vAlign w:val="center"/>
          </w:tcPr>
          <w:p>
            <w:pPr>
              <w:pStyle w:val="TableContents"/>
              <w:bidi w:val="0"/>
              <w:spacing w:before="0" w:after="283"/>
              <w:jc w:val="left"/>
              <w:rPr/>
            </w:pPr>
            <w:r>
              <w:rPr/>
              <w:t xml:space="preserve">106,056 </w:t>
            </w:r>
          </w:p>
        </w:tc>
      </w:tr>
      <w:tr>
        <w:trPr/>
        <w:tc>
          <w:tcPr>
            <w:tcW w:w="1532" w:type="dxa"/>
            <w:tcBorders/>
            <w:vAlign w:val="center"/>
          </w:tcPr>
          <w:p>
            <w:pPr>
              <w:pStyle w:val="TableContents"/>
              <w:bidi w:val="0"/>
              <w:spacing w:before="0" w:after="283"/>
              <w:jc w:val="left"/>
              <w:rPr/>
            </w:pPr>
            <w:r>
              <w:rPr/>
              <w:t xml:space="preserve">Warta </w:t>
            </w:r>
          </w:p>
        </w:tc>
        <w:tc>
          <w:tcPr>
            <w:tcW w:w="1727" w:type="dxa"/>
            <w:tcBorders/>
            <w:vAlign w:val="center"/>
          </w:tcPr>
          <w:p>
            <w:pPr>
              <w:pStyle w:val="TableContents"/>
              <w:bidi w:val="0"/>
              <w:spacing w:before="0" w:after="283"/>
              <w:jc w:val="left"/>
              <w:rPr/>
            </w:pPr>
            <w:r>
              <w:rPr/>
              <w:t xml:space="preserve">Oder </w:t>
            </w:r>
          </w:p>
        </w:tc>
        <w:tc>
          <w:tcPr>
            <w:tcW w:w="1447" w:type="dxa"/>
            <w:tcBorders/>
            <w:vAlign w:val="center"/>
          </w:tcPr>
          <w:p>
            <w:pPr>
              <w:pStyle w:val="TableContents"/>
              <w:bidi w:val="0"/>
              <w:spacing w:before="0" w:after="283"/>
              <w:jc w:val="left"/>
              <w:rPr/>
            </w:pPr>
            <w:r>
              <w:rPr/>
              <w:t xml:space="preserve">808 </w:t>
            </w:r>
          </w:p>
        </w:tc>
        <w:tc>
          <w:tcPr>
            <w:tcW w:w="1765" w:type="dxa"/>
            <w:tcBorders/>
            <w:vAlign w:val="center"/>
          </w:tcPr>
          <w:p>
            <w:pPr>
              <w:pStyle w:val="TableContents"/>
              <w:bidi w:val="0"/>
              <w:spacing w:before="0" w:after="283"/>
              <w:jc w:val="left"/>
              <w:rPr/>
            </w:pPr>
            <w:r>
              <w:rPr/>
              <w:t xml:space="preserve">808 </w:t>
            </w:r>
          </w:p>
        </w:tc>
        <w:tc>
          <w:tcPr>
            <w:tcW w:w="1729" w:type="dxa"/>
            <w:tcBorders/>
            <w:vAlign w:val="center"/>
          </w:tcPr>
          <w:p>
            <w:pPr>
              <w:pStyle w:val="TableContents"/>
              <w:bidi w:val="0"/>
              <w:spacing w:before="0" w:after="283"/>
              <w:jc w:val="left"/>
              <w:rPr/>
            </w:pPr>
            <w:r>
              <w:rPr/>
              <w:t xml:space="preserve">54,529 </w:t>
            </w:r>
          </w:p>
        </w:tc>
        <w:tc>
          <w:tcPr>
            <w:tcW w:w="2005" w:type="dxa"/>
            <w:tcBorders/>
            <w:vAlign w:val="center"/>
          </w:tcPr>
          <w:p>
            <w:pPr>
              <w:pStyle w:val="TableContents"/>
              <w:bidi w:val="0"/>
              <w:spacing w:before="0" w:after="283"/>
              <w:jc w:val="left"/>
              <w:rPr/>
            </w:pPr>
            <w:r>
              <w:rPr/>
              <w:t xml:space="preserve">54,529 </w:t>
            </w:r>
          </w:p>
        </w:tc>
      </w:tr>
      <w:tr>
        <w:trPr/>
        <w:tc>
          <w:tcPr>
            <w:tcW w:w="1532" w:type="dxa"/>
            <w:tcBorders/>
            <w:vAlign w:val="center"/>
          </w:tcPr>
          <w:p>
            <w:pPr>
              <w:pStyle w:val="TableContents"/>
              <w:bidi w:val="0"/>
              <w:spacing w:before="0" w:after="283"/>
              <w:jc w:val="left"/>
              <w:rPr/>
            </w:pPr>
            <w:r>
              <w:rPr/>
              <w:t xml:space="preserve">Vika </w:t>
            </w:r>
          </w:p>
        </w:tc>
        <w:tc>
          <w:tcPr>
            <w:tcW w:w="1727" w:type="dxa"/>
            <w:tcBorders/>
            <w:vAlign w:val="center"/>
          </w:tcPr>
          <w:p>
            <w:pPr>
              <w:pStyle w:val="TableContents"/>
              <w:bidi w:val="0"/>
              <w:spacing w:before="0" w:after="283"/>
              <w:jc w:val="left"/>
              <w:rPr/>
            </w:pPr>
            <w:r>
              <w:rPr/>
              <w:t xml:space="preserve">Narew </w:t>
            </w:r>
          </w:p>
        </w:tc>
        <w:tc>
          <w:tcPr>
            <w:tcW w:w="1447" w:type="dxa"/>
            <w:tcBorders/>
            <w:vAlign w:val="center"/>
          </w:tcPr>
          <w:p>
            <w:pPr>
              <w:pStyle w:val="TableContents"/>
              <w:bidi w:val="0"/>
              <w:spacing w:before="0" w:after="283"/>
              <w:jc w:val="left"/>
              <w:rPr/>
            </w:pPr>
            <w:r>
              <w:rPr/>
              <w:t xml:space="preserve">772 </w:t>
            </w:r>
          </w:p>
        </w:tc>
        <w:tc>
          <w:tcPr>
            <w:tcW w:w="1765" w:type="dxa"/>
            <w:tcBorders/>
            <w:vAlign w:val="center"/>
          </w:tcPr>
          <w:p>
            <w:pPr>
              <w:pStyle w:val="TableContents"/>
              <w:bidi w:val="0"/>
              <w:spacing w:before="0" w:after="283"/>
              <w:jc w:val="left"/>
              <w:rPr/>
            </w:pPr>
            <w:r>
              <w:rPr/>
              <w:t xml:space="preserve">587 </w:t>
            </w:r>
          </w:p>
        </w:tc>
        <w:tc>
          <w:tcPr>
            <w:tcW w:w="1729" w:type="dxa"/>
            <w:tcBorders/>
            <w:vAlign w:val="center"/>
          </w:tcPr>
          <w:p>
            <w:pPr>
              <w:pStyle w:val="TableContents"/>
              <w:bidi w:val="0"/>
              <w:spacing w:before="0" w:after="283"/>
              <w:jc w:val="left"/>
              <w:rPr/>
            </w:pPr>
            <w:r>
              <w:rPr/>
              <w:t xml:space="preserve">39,420 </w:t>
            </w:r>
          </w:p>
        </w:tc>
        <w:tc>
          <w:tcPr>
            <w:tcW w:w="2005" w:type="dxa"/>
            <w:tcBorders/>
            <w:vAlign w:val="center"/>
          </w:tcPr>
          <w:p>
            <w:pPr>
              <w:pStyle w:val="TableContents"/>
              <w:bidi w:val="0"/>
              <w:spacing w:before="0" w:after="283"/>
              <w:jc w:val="left"/>
              <w:rPr/>
            </w:pPr>
            <w:r>
              <w:rPr/>
              <w:t xml:space="preserve">19,284 </w:t>
            </w:r>
          </w:p>
        </w:tc>
      </w:tr>
      <w:tr>
        <w:trPr/>
        <w:tc>
          <w:tcPr>
            <w:tcW w:w="1532" w:type="dxa"/>
            <w:tcBorders/>
            <w:vAlign w:val="center"/>
          </w:tcPr>
          <w:p>
            <w:pPr>
              <w:pStyle w:val="TableContents"/>
              <w:bidi w:val="0"/>
              <w:spacing w:before="0" w:after="283"/>
              <w:jc w:val="left"/>
              <w:rPr/>
            </w:pPr>
            <w:r>
              <w:rPr/>
              <w:t xml:space="preserve">Narew </w:t>
            </w:r>
          </w:p>
        </w:tc>
        <w:tc>
          <w:tcPr>
            <w:tcW w:w="1727" w:type="dxa"/>
            <w:tcBorders/>
            <w:vAlign w:val="center"/>
          </w:tcPr>
          <w:p>
            <w:pPr>
              <w:pStyle w:val="TableContents"/>
              <w:bidi w:val="0"/>
              <w:spacing w:before="0" w:after="283"/>
              <w:jc w:val="left"/>
              <w:rPr/>
            </w:pPr>
            <w:r>
              <w:rPr/>
              <w:t xml:space="preserve">Vistula </w:t>
            </w:r>
          </w:p>
        </w:tc>
        <w:tc>
          <w:tcPr>
            <w:tcW w:w="1447" w:type="dxa"/>
            <w:tcBorders/>
            <w:vAlign w:val="center"/>
          </w:tcPr>
          <w:p>
            <w:pPr>
              <w:pStyle w:val="TableContents"/>
              <w:bidi w:val="0"/>
              <w:spacing w:before="0" w:after="283"/>
              <w:jc w:val="left"/>
              <w:rPr/>
            </w:pPr>
            <w:r>
              <w:rPr/>
              <w:t xml:space="preserve">484 </w:t>
            </w:r>
          </w:p>
        </w:tc>
        <w:tc>
          <w:tcPr>
            <w:tcW w:w="1765" w:type="dxa"/>
            <w:tcBorders/>
            <w:vAlign w:val="center"/>
          </w:tcPr>
          <w:p>
            <w:pPr>
              <w:pStyle w:val="TableContents"/>
              <w:bidi w:val="0"/>
              <w:spacing w:before="0" w:after="283"/>
              <w:jc w:val="left"/>
              <w:rPr/>
            </w:pPr>
            <w:r>
              <w:rPr/>
              <w:t xml:space="preserve">448 </w:t>
            </w:r>
          </w:p>
        </w:tc>
        <w:tc>
          <w:tcPr>
            <w:tcW w:w="1729" w:type="dxa"/>
            <w:tcBorders/>
            <w:vAlign w:val="center"/>
          </w:tcPr>
          <w:p>
            <w:pPr>
              <w:pStyle w:val="TableContents"/>
              <w:bidi w:val="0"/>
              <w:spacing w:before="0" w:after="283"/>
              <w:jc w:val="left"/>
              <w:rPr/>
            </w:pPr>
            <w:r>
              <w:rPr/>
              <w:t xml:space="preserve">75,175 </w:t>
            </w:r>
          </w:p>
        </w:tc>
        <w:tc>
          <w:tcPr>
            <w:tcW w:w="2005" w:type="dxa"/>
            <w:tcBorders/>
            <w:vAlign w:val="center"/>
          </w:tcPr>
          <w:p>
            <w:pPr>
              <w:pStyle w:val="TableContents"/>
              <w:bidi w:val="0"/>
              <w:spacing w:before="0" w:after="283"/>
              <w:jc w:val="left"/>
              <w:rPr/>
            </w:pPr>
            <w:r>
              <w:rPr/>
              <w:t xml:space="preserve">53,873 </w:t>
            </w:r>
          </w:p>
        </w:tc>
      </w:tr>
      <w:tr>
        <w:trPr/>
        <w:tc>
          <w:tcPr>
            <w:tcW w:w="1532" w:type="dxa"/>
            <w:tcBorders/>
            <w:vAlign w:val="center"/>
          </w:tcPr>
          <w:p>
            <w:pPr>
              <w:pStyle w:val="TableContents"/>
              <w:bidi w:val="0"/>
              <w:spacing w:before="0" w:after="283"/>
              <w:jc w:val="left"/>
              <w:rPr/>
            </w:pPr>
            <w:r>
              <w:rPr/>
              <w:t xml:space="preserve">San </w:t>
            </w:r>
          </w:p>
        </w:tc>
        <w:tc>
          <w:tcPr>
            <w:tcW w:w="1727" w:type="dxa"/>
            <w:tcBorders/>
            <w:vAlign w:val="center"/>
          </w:tcPr>
          <w:p>
            <w:pPr>
              <w:pStyle w:val="TableContents"/>
              <w:bidi w:val="0"/>
              <w:spacing w:before="0" w:after="283"/>
              <w:jc w:val="left"/>
              <w:rPr/>
            </w:pPr>
            <w:r>
              <w:rPr/>
              <w:t xml:space="preserve">Vistula </w:t>
            </w:r>
          </w:p>
        </w:tc>
        <w:tc>
          <w:tcPr>
            <w:tcW w:w="1447" w:type="dxa"/>
            <w:tcBorders/>
            <w:vAlign w:val="center"/>
          </w:tcPr>
          <w:p>
            <w:pPr>
              <w:pStyle w:val="TableContents"/>
              <w:bidi w:val="0"/>
              <w:spacing w:before="0" w:after="283"/>
              <w:jc w:val="left"/>
              <w:rPr/>
            </w:pPr>
            <w:r>
              <w:rPr/>
              <w:t xml:space="preserve">443 </w:t>
            </w:r>
          </w:p>
        </w:tc>
        <w:tc>
          <w:tcPr>
            <w:tcW w:w="1765" w:type="dxa"/>
            <w:tcBorders/>
            <w:vAlign w:val="center"/>
          </w:tcPr>
          <w:p>
            <w:pPr>
              <w:pStyle w:val="TableContents"/>
              <w:bidi w:val="0"/>
              <w:spacing w:before="0" w:after="283"/>
              <w:jc w:val="left"/>
              <w:rPr/>
            </w:pPr>
            <w:r>
              <w:rPr/>
              <w:t xml:space="preserve">443 </w:t>
            </w:r>
          </w:p>
        </w:tc>
        <w:tc>
          <w:tcPr>
            <w:tcW w:w="1729" w:type="dxa"/>
            <w:tcBorders/>
            <w:vAlign w:val="center"/>
          </w:tcPr>
          <w:p>
            <w:pPr>
              <w:pStyle w:val="TableContents"/>
              <w:bidi w:val="0"/>
              <w:spacing w:before="0" w:after="283"/>
              <w:jc w:val="left"/>
              <w:rPr/>
            </w:pPr>
            <w:r>
              <w:rPr/>
              <w:t xml:space="preserve">16,861 </w:t>
            </w:r>
          </w:p>
        </w:tc>
        <w:tc>
          <w:tcPr>
            <w:tcW w:w="2005" w:type="dxa"/>
            <w:tcBorders/>
            <w:vAlign w:val="center"/>
          </w:tcPr>
          <w:p>
            <w:pPr>
              <w:pStyle w:val="TableContents"/>
              <w:bidi w:val="0"/>
              <w:spacing w:before="0" w:after="283"/>
              <w:jc w:val="left"/>
              <w:rPr/>
            </w:pPr>
            <w:r>
              <w:rPr/>
              <w:t xml:space="preserve">14,390 </w:t>
            </w:r>
          </w:p>
        </w:tc>
      </w:tr>
      <w:tr>
        <w:trPr/>
        <w:tc>
          <w:tcPr>
            <w:tcW w:w="1532" w:type="dxa"/>
            <w:tcBorders/>
            <w:vAlign w:val="center"/>
          </w:tcPr>
          <w:p>
            <w:pPr>
              <w:pStyle w:val="TableContents"/>
              <w:bidi w:val="0"/>
              <w:spacing w:before="0" w:after="283"/>
              <w:jc w:val="left"/>
              <w:rPr/>
            </w:pPr>
            <w:r>
              <w:rPr/>
              <w:t xml:space="preserve">Huomautusć </w:t>
            </w:r>
          </w:p>
        </w:tc>
        <w:tc>
          <w:tcPr>
            <w:tcW w:w="1727" w:type="dxa"/>
            <w:tcBorders/>
            <w:vAlign w:val="center"/>
          </w:tcPr>
          <w:p>
            <w:pPr>
              <w:pStyle w:val="TableContents"/>
              <w:bidi w:val="0"/>
              <w:spacing w:before="0" w:after="283"/>
              <w:jc w:val="left"/>
              <w:rPr/>
            </w:pPr>
            <w:r>
              <w:rPr/>
              <w:t xml:space="preserve">Warta </w:t>
            </w:r>
          </w:p>
        </w:tc>
        <w:tc>
          <w:tcPr>
            <w:tcW w:w="1447" w:type="dxa"/>
            <w:tcBorders/>
            <w:vAlign w:val="center"/>
          </w:tcPr>
          <w:p>
            <w:pPr>
              <w:pStyle w:val="TableContents"/>
              <w:bidi w:val="0"/>
              <w:spacing w:before="0" w:after="283"/>
              <w:jc w:val="left"/>
              <w:rPr/>
            </w:pPr>
            <w:r>
              <w:rPr/>
              <w:t xml:space="preserve">388 </w:t>
            </w:r>
          </w:p>
        </w:tc>
        <w:tc>
          <w:tcPr>
            <w:tcW w:w="1765" w:type="dxa"/>
            <w:tcBorders/>
            <w:vAlign w:val="center"/>
          </w:tcPr>
          <w:p>
            <w:pPr>
              <w:pStyle w:val="TableContents"/>
              <w:bidi w:val="0"/>
              <w:spacing w:before="0" w:after="283"/>
              <w:jc w:val="left"/>
              <w:rPr/>
            </w:pPr>
            <w:r>
              <w:rPr/>
              <w:t xml:space="preserve">388 </w:t>
            </w:r>
          </w:p>
        </w:tc>
        <w:tc>
          <w:tcPr>
            <w:tcW w:w="1729" w:type="dxa"/>
            <w:tcBorders/>
            <w:vAlign w:val="center"/>
          </w:tcPr>
          <w:p>
            <w:pPr>
              <w:pStyle w:val="TableContents"/>
              <w:bidi w:val="0"/>
              <w:spacing w:before="0" w:after="283"/>
              <w:jc w:val="left"/>
              <w:rPr/>
            </w:pPr>
            <w:r>
              <w:rPr/>
              <w:t xml:space="preserve">17,330 </w:t>
            </w:r>
          </w:p>
        </w:tc>
        <w:tc>
          <w:tcPr>
            <w:tcW w:w="2005" w:type="dxa"/>
            <w:tcBorders/>
            <w:vAlign w:val="center"/>
          </w:tcPr>
          <w:p>
            <w:pPr>
              <w:pStyle w:val="TableContents"/>
              <w:bidi w:val="0"/>
              <w:spacing w:before="0" w:after="283"/>
              <w:jc w:val="left"/>
              <w:rPr/>
            </w:pPr>
            <w:r>
              <w:rPr/>
              <w:t xml:space="preserve">17,330 </w:t>
            </w:r>
          </w:p>
        </w:tc>
      </w:tr>
      <w:tr>
        <w:trPr/>
        <w:tc>
          <w:tcPr>
            <w:tcW w:w="1532" w:type="dxa"/>
            <w:tcBorders/>
            <w:vAlign w:val="center"/>
          </w:tcPr>
          <w:p>
            <w:pPr>
              <w:pStyle w:val="TableContents"/>
              <w:bidi w:val="0"/>
              <w:spacing w:before="0" w:after="283"/>
              <w:jc w:val="left"/>
              <w:rPr/>
            </w:pPr>
            <w:r>
              <w:rPr/>
              <w:t xml:space="preserve">Pilica </w:t>
            </w:r>
          </w:p>
        </w:tc>
        <w:tc>
          <w:tcPr>
            <w:tcW w:w="1727" w:type="dxa"/>
            <w:tcBorders/>
            <w:vAlign w:val="center"/>
          </w:tcPr>
          <w:p>
            <w:pPr>
              <w:pStyle w:val="TableContents"/>
              <w:bidi w:val="0"/>
              <w:spacing w:before="0" w:after="283"/>
              <w:jc w:val="left"/>
              <w:rPr/>
            </w:pPr>
            <w:r>
              <w:rPr/>
              <w:t xml:space="preserve">Vistula </w:t>
            </w:r>
          </w:p>
        </w:tc>
        <w:tc>
          <w:tcPr>
            <w:tcW w:w="1447" w:type="dxa"/>
            <w:tcBorders/>
            <w:vAlign w:val="center"/>
          </w:tcPr>
          <w:p>
            <w:pPr>
              <w:pStyle w:val="TableContents"/>
              <w:bidi w:val="0"/>
              <w:spacing w:before="0" w:after="283"/>
              <w:jc w:val="left"/>
              <w:rPr/>
            </w:pPr>
            <w:r>
              <w:rPr/>
              <w:t xml:space="preserve">319 </w:t>
            </w:r>
          </w:p>
        </w:tc>
        <w:tc>
          <w:tcPr>
            <w:tcW w:w="1765" w:type="dxa"/>
            <w:tcBorders/>
            <w:vAlign w:val="center"/>
          </w:tcPr>
          <w:p>
            <w:pPr>
              <w:pStyle w:val="TableContents"/>
              <w:bidi w:val="0"/>
              <w:spacing w:before="0" w:after="283"/>
              <w:jc w:val="left"/>
              <w:rPr/>
            </w:pPr>
            <w:r>
              <w:rPr/>
              <w:t xml:space="preserve">319 </w:t>
            </w:r>
          </w:p>
        </w:tc>
        <w:tc>
          <w:tcPr>
            <w:tcW w:w="1729" w:type="dxa"/>
            <w:tcBorders/>
            <w:vAlign w:val="center"/>
          </w:tcPr>
          <w:p>
            <w:pPr>
              <w:pStyle w:val="TableContents"/>
              <w:bidi w:val="0"/>
              <w:spacing w:before="0" w:after="283"/>
              <w:jc w:val="left"/>
              <w:rPr/>
            </w:pPr>
            <w:r>
              <w:rPr/>
              <w:t xml:space="preserve">9,273 </w:t>
            </w:r>
          </w:p>
        </w:tc>
        <w:tc>
          <w:tcPr>
            <w:tcW w:w="2005" w:type="dxa"/>
            <w:tcBorders/>
            <w:vAlign w:val="center"/>
          </w:tcPr>
          <w:p>
            <w:pPr>
              <w:pStyle w:val="TableContents"/>
              <w:bidi w:val="0"/>
              <w:spacing w:before="0" w:after="283"/>
              <w:jc w:val="left"/>
              <w:rPr/>
            </w:pPr>
            <w:r>
              <w:rPr/>
              <w:t xml:space="preserve">9,273 </w:t>
            </w:r>
          </w:p>
        </w:tc>
      </w:tr>
      <w:tr>
        <w:trPr/>
        <w:tc>
          <w:tcPr>
            <w:tcW w:w="1532" w:type="dxa"/>
            <w:tcBorders/>
            <w:vAlign w:val="center"/>
          </w:tcPr>
          <w:p>
            <w:pPr>
              <w:pStyle w:val="TableContents"/>
              <w:bidi w:val="0"/>
              <w:spacing w:before="0" w:after="283"/>
              <w:jc w:val="left"/>
              <w:rPr/>
            </w:pPr>
            <w:r>
              <w:rPr/>
              <w:t xml:space="preserve">Wieprz </w:t>
            </w:r>
          </w:p>
        </w:tc>
        <w:tc>
          <w:tcPr>
            <w:tcW w:w="1727" w:type="dxa"/>
            <w:tcBorders/>
            <w:vAlign w:val="center"/>
          </w:tcPr>
          <w:p>
            <w:pPr>
              <w:pStyle w:val="TableContents"/>
              <w:bidi w:val="0"/>
              <w:spacing w:before="0" w:after="283"/>
              <w:jc w:val="left"/>
              <w:rPr/>
            </w:pPr>
            <w:r>
              <w:rPr/>
              <w:t xml:space="preserve">Vistula </w:t>
            </w:r>
          </w:p>
        </w:tc>
        <w:tc>
          <w:tcPr>
            <w:tcW w:w="1447" w:type="dxa"/>
            <w:tcBorders/>
            <w:vAlign w:val="center"/>
          </w:tcPr>
          <w:p>
            <w:pPr>
              <w:pStyle w:val="TableContents"/>
              <w:bidi w:val="0"/>
              <w:spacing w:before="0" w:after="283"/>
              <w:jc w:val="left"/>
              <w:rPr/>
            </w:pPr>
            <w:r>
              <w:rPr/>
              <w:t xml:space="preserve">303 </w:t>
            </w:r>
          </w:p>
        </w:tc>
        <w:tc>
          <w:tcPr>
            <w:tcW w:w="1765" w:type="dxa"/>
            <w:tcBorders/>
            <w:vAlign w:val="center"/>
          </w:tcPr>
          <w:p>
            <w:pPr>
              <w:pStyle w:val="TableContents"/>
              <w:bidi w:val="0"/>
              <w:spacing w:before="0" w:after="283"/>
              <w:jc w:val="left"/>
              <w:rPr/>
            </w:pPr>
            <w:r>
              <w:rPr/>
              <w:t xml:space="preserve">303 </w:t>
            </w:r>
          </w:p>
        </w:tc>
        <w:tc>
          <w:tcPr>
            <w:tcW w:w="1729" w:type="dxa"/>
            <w:tcBorders/>
            <w:vAlign w:val="center"/>
          </w:tcPr>
          <w:p>
            <w:pPr>
              <w:pStyle w:val="TableContents"/>
              <w:bidi w:val="0"/>
              <w:spacing w:before="0" w:after="283"/>
              <w:jc w:val="left"/>
              <w:rPr/>
            </w:pPr>
            <w:r>
              <w:rPr/>
              <w:t xml:space="preserve">10,415 </w:t>
            </w:r>
          </w:p>
        </w:tc>
        <w:tc>
          <w:tcPr>
            <w:tcW w:w="2005" w:type="dxa"/>
            <w:tcBorders/>
            <w:vAlign w:val="center"/>
          </w:tcPr>
          <w:p>
            <w:pPr>
              <w:pStyle w:val="TableContents"/>
              <w:bidi w:val="0"/>
              <w:spacing w:before="0" w:after="283"/>
              <w:jc w:val="left"/>
              <w:rPr/>
            </w:pPr>
            <w:r>
              <w:rPr/>
              <w:t xml:space="preserve">10,415 </w:t>
            </w:r>
          </w:p>
        </w:tc>
      </w:tr>
      <w:tr>
        <w:trPr/>
        <w:tc>
          <w:tcPr>
            <w:tcW w:w="1532" w:type="dxa"/>
            <w:tcBorders/>
            <w:vAlign w:val="center"/>
          </w:tcPr>
          <w:p>
            <w:pPr>
              <w:pStyle w:val="TableContents"/>
              <w:bidi w:val="0"/>
              <w:spacing w:before="0" w:after="283"/>
              <w:jc w:val="left"/>
              <w:rPr/>
            </w:pPr>
            <w:r>
              <w:rPr/>
              <w:t xml:space="preserve">Bóbr </w:t>
            </w:r>
          </w:p>
        </w:tc>
        <w:tc>
          <w:tcPr>
            <w:tcW w:w="1727" w:type="dxa"/>
            <w:tcBorders/>
            <w:vAlign w:val="center"/>
          </w:tcPr>
          <w:p>
            <w:pPr>
              <w:pStyle w:val="TableContents"/>
              <w:bidi w:val="0"/>
              <w:spacing w:before="0" w:after="283"/>
              <w:jc w:val="left"/>
              <w:rPr/>
            </w:pPr>
            <w:r>
              <w:rPr/>
              <w:t xml:space="preserve">Oder </w:t>
            </w:r>
          </w:p>
        </w:tc>
        <w:tc>
          <w:tcPr>
            <w:tcW w:w="1447" w:type="dxa"/>
            <w:tcBorders/>
            <w:vAlign w:val="center"/>
          </w:tcPr>
          <w:p>
            <w:pPr>
              <w:pStyle w:val="TableContents"/>
              <w:bidi w:val="0"/>
              <w:spacing w:before="0" w:after="283"/>
              <w:jc w:val="left"/>
              <w:rPr/>
            </w:pPr>
            <w:r>
              <w:rPr/>
              <w:t xml:space="preserve">272 </w:t>
            </w:r>
          </w:p>
        </w:tc>
        <w:tc>
          <w:tcPr>
            <w:tcW w:w="1765" w:type="dxa"/>
            <w:tcBorders/>
            <w:vAlign w:val="center"/>
          </w:tcPr>
          <w:p>
            <w:pPr>
              <w:pStyle w:val="TableContents"/>
              <w:bidi w:val="0"/>
              <w:spacing w:before="0" w:after="283"/>
              <w:jc w:val="left"/>
              <w:rPr/>
            </w:pPr>
            <w:r>
              <w:rPr/>
              <w:t xml:space="preserve">270 </w:t>
            </w:r>
          </w:p>
        </w:tc>
        <w:tc>
          <w:tcPr>
            <w:tcW w:w="1729" w:type="dxa"/>
            <w:tcBorders/>
            <w:vAlign w:val="center"/>
          </w:tcPr>
          <w:p>
            <w:pPr>
              <w:pStyle w:val="TableContents"/>
              <w:bidi w:val="0"/>
              <w:spacing w:before="0" w:after="283"/>
              <w:jc w:val="left"/>
              <w:rPr/>
            </w:pPr>
            <w:r>
              <w:rPr/>
              <w:t xml:space="preserve">5,876 </w:t>
            </w:r>
          </w:p>
        </w:tc>
        <w:tc>
          <w:tcPr>
            <w:tcW w:w="2005" w:type="dxa"/>
            <w:tcBorders/>
            <w:vAlign w:val="center"/>
          </w:tcPr>
          <w:p>
            <w:pPr>
              <w:pStyle w:val="TableContents"/>
              <w:bidi w:val="0"/>
              <w:spacing w:before="0" w:after="283"/>
              <w:jc w:val="left"/>
              <w:rPr/>
            </w:pPr>
            <w:r>
              <w:rPr/>
              <w:t xml:space="preserve">5,830 </w:t>
            </w:r>
          </w:p>
        </w:tc>
      </w:tr>
      <w:tr>
        <w:trPr/>
        <w:tc>
          <w:tcPr>
            <w:tcW w:w="1532" w:type="dxa"/>
            <w:tcBorders/>
            <w:vAlign w:val="center"/>
          </w:tcPr>
          <w:p>
            <w:pPr>
              <w:pStyle w:val="TableContents"/>
              <w:bidi w:val="0"/>
              <w:spacing w:before="0" w:after="283"/>
              <w:jc w:val="left"/>
              <w:rPr/>
            </w:pPr>
            <w:r>
              <w:rPr/>
              <w:t xml:space="preserve">Łyna </w:t>
            </w:r>
          </w:p>
        </w:tc>
        <w:tc>
          <w:tcPr>
            <w:tcW w:w="1727" w:type="dxa"/>
            <w:tcBorders/>
            <w:vAlign w:val="center"/>
          </w:tcPr>
          <w:p>
            <w:pPr>
              <w:pStyle w:val="TableContents"/>
              <w:bidi w:val="0"/>
              <w:spacing w:before="0" w:after="283"/>
              <w:jc w:val="left"/>
              <w:rPr/>
            </w:pPr>
            <w:r>
              <w:rPr/>
              <w:t xml:space="preserve">Pregolya </w:t>
            </w:r>
          </w:p>
        </w:tc>
        <w:tc>
          <w:tcPr>
            <w:tcW w:w="1447" w:type="dxa"/>
            <w:tcBorders/>
            <w:vAlign w:val="center"/>
          </w:tcPr>
          <w:p>
            <w:pPr>
              <w:pStyle w:val="TableContents"/>
              <w:bidi w:val="0"/>
              <w:spacing w:before="0" w:after="283"/>
              <w:jc w:val="left"/>
              <w:rPr/>
            </w:pPr>
            <w:r>
              <w:rPr/>
              <w:t xml:space="preserve">264 </w:t>
            </w:r>
          </w:p>
        </w:tc>
        <w:tc>
          <w:tcPr>
            <w:tcW w:w="1765" w:type="dxa"/>
            <w:tcBorders/>
            <w:vAlign w:val="center"/>
          </w:tcPr>
          <w:p>
            <w:pPr>
              <w:pStyle w:val="TableContents"/>
              <w:bidi w:val="0"/>
              <w:spacing w:before="0" w:after="283"/>
              <w:jc w:val="left"/>
              <w:rPr/>
            </w:pPr>
            <w:r>
              <w:rPr/>
              <w:t xml:space="preserve">190 </w:t>
            </w:r>
          </w:p>
        </w:tc>
        <w:tc>
          <w:tcPr>
            <w:tcW w:w="1729" w:type="dxa"/>
            <w:tcBorders/>
            <w:vAlign w:val="center"/>
          </w:tcPr>
          <w:p>
            <w:pPr>
              <w:pStyle w:val="TableContents"/>
              <w:bidi w:val="0"/>
              <w:spacing w:before="0" w:after="283"/>
              <w:jc w:val="left"/>
              <w:rPr/>
            </w:pPr>
            <w:r>
              <w:rPr/>
              <w:t xml:space="preserve">7,126 </w:t>
            </w:r>
          </w:p>
        </w:tc>
        <w:tc>
          <w:tcPr>
            <w:tcW w:w="2005" w:type="dxa"/>
            <w:tcBorders/>
            <w:vAlign w:val="center"/>
          </w:tcPr>
          <w:p>
            <w:pPr>
              <w:pStyle w:val="TableContents"/>
              <w:bidi w:val="0"/>
              <w:spacing w:before="0" w:after="283"/>
              <w:jc w:val="left"/>
              <w:rPr/>
            </w:pPr>
            <w:r>
              <w:rPr/>
              <w:t xml:space="preserve">5,719 </w:t>
            </w:r>
          </w:p>
        </w:tc>
      </w:tr>
      <w:tr>
        <w:trPr/>
        <w:tc>
          <w:tcPr>
            <w:tcW w:w="1532" w:type="dxa"/>
            <w:tcBorders/>
            <w:vAlign w:val="center"/>
          </w:tcPr>
          <w:p>
            <w:pPr>
              <w:pStyle w:val="TableContents"/>
              <w:bidi w:val="0"/>
              <w:spacing w:before="0" w:after="283"/>
              <w:jc w:val="left"/>
              <w:rPr/>
            </w:pPr>
            <w:r>
              <w:rPr/>
              <w:t xml:space="preserve">Nysa Łużycka </w:t>
            </w:r>
          </w:p>
        </w:tc>
        <w:tc>
          <w:tcPr>
            <w:tcW w:w="1727" w:type="dxa"/>
            <w:tcBorders/>
            <w:vAlign w:val="center"/>
          </w:tcPr>
          <w:p>
            <w:pPr>
              <w:pStyle w:val="TableContents"/>
              <w:bidi w:val="0"/>
              <w:spacing w:before="0" w:after="283"/>
              <w:jc w:val="left"/>
              <w:rPr/>
            </w:pPr>
            <w:r>
              <w:rPr/>
              <w:t xml:space="preserve">Oder </w:t>
            </w:r>
          </w:p>
        </w:tc>
        <w:tc>
          <w:tcPr>
            <w:tcW w:w="1447" w:type="dxa"/>
            <w:tcBorders/>
            <w:vAlign w:val="center"/>
          </w:tcPr>
          <w:p>
            <w:pPr>
              <w:pStyle w:val="TableContents"/>
              <w:bidi w:val="0"/>
              <w:spacing w:before="0" w:after="283"/>
              <w:jc w:val="left"/>
              <w:rPr/>
            </w:pPr>
            <w:r>
              <w:rPr/>
              <w:t xml:space="preserve">252 </w:t>
            </w:r>
          </w:p>
        </w:tc>
        <w:tc>
          <w:tcPr>
            <w:tcW w:w="1765" w:type="dxa"/>
            <w:tcBorders/>
            <w:vAlign w:val="center"/>
          </w:tcPr>
          <w:p>
            <w:pPr>
              <w:pStyle w:val="TableContents"/>
              <w:bidi w:val="0"/>
              <w:spacing w:before="0" w:after="283"/>
              <w:jc w:val="left"/>
              <w:rPr/>
            </w:pPr>
            <w:r>
              <w:rPr/>
              <w:t xml:space="preserve">198 </w:t>
            </w:r>
          </w:p>
        </w:tc>
        <w:tc>
          <w:tcPr>
            <w:tcW w:w="1729" w:type="dxa"/>
            <w:tcBorders/>
            <w:vAlign w:val="center"/>
          </w:tcPr>
          <w:p>
            <w:pPr>
              <w:pStyle w:val="TableContents"/>
              <w:bidi w:val="0"/>
              <w:spacing w:before="0" w:after="283"/>
              <w:jc w:val="left"/>
              <w:rPr/>
            </w:pPr>
            <w:r>
              <w:rPr/>
              <w:t xml:space="preserve">4,297 </w:t>
            </w:r>
          </w:p>
        </w:tc>
        <w:tc>
          <w:tcPr>
            <w:tcW w:w="2005" w:type="dxa"/>
            <w:tcBorders/>
            <w:vAlign w:val="center"/>
          </w:tcPr>
          <w:p>
            <w:pPr>
              <w:pStyle w:val="TableContents"/>
              <w:bidi w:val="0"/>
              <w:spacing w:before="0" w:after="283"/>
              <w:jc w:val="left"/>
              <w:rPr/>
            </w:pPr>
            <w:r>
              <w:rPr/>
              <w:t xml:space="preserve">2,197 </w:t>
            </w:r>
          </w:p>
        </w:tc>
      </w:tr>
      <w:tr>
        <w:trPr/>
        <w:tc>
          <w:tcPr>
            <w:tcW w:w="1532" w:type="dxa"/>
            <w:tcBorders/>
            <w:vAlign w:val="center"/>
          </w:tcPr>
          <w:p>
            <w:pPr>
              <w:pStyle w:val="TableContents"/>
              <w:bidi w:val="0"/>
              <w:spacing w:before="0" w:after="283"/>
              <w:jc w:val="left"/>
              <w:rPr/>
            </w:pPr>
            <w:r>
              <w:rPr/>
              <w:t xml:space="preserve">Wkra </w:t>
            </w:r>
          </w:p>
        </w:tc>
        <w:tc>
          <w:tcPr>
            <w:tcW w:w="1727" w:type="dxa"/>
            <w:tcBorders/>
            <w:vAlign w:val="center"/>
          </w:tcPr>
          <w:p>
            <w:pPr>
              <w:pStyle w:val="TableContents"/>
              <w:bidi w:val="0"/>
              <w:spacing w:before="0" w:after="283"/>
              <w:jc w:val="left"/>
              <w:rPr/>
            </w:pPr>
            <w:r>
              <w:rPr/>
              <w:t xml:space="preserve">Narew </w:t>
            </w:r>
          </w:p>
        </w:tc>
        <w:tc>
          <w:tcPr>
            <w:tcW w:w="1447" w:type="dxa"/>
            <w:tcBorders/>
            <w:vAlign w:val="center"/>
          </w:tcPr>
          <w:p>
            <w:pPr>
              <w:pStyle w:val="TableContents"/>
              <w:bidi w:val="0"/>
              <w:spacing w:before="0" w:after="283"/>
              <w:jc w:val="left"/>
              <w:rPr/>
            </w:pPr>
            <w:r>
              <w:rPr/>
              <w:t xml:space="preserve">249 </w:t>
            </w:r>
          </w:p>
        </w:tc>
        <w:tc>
          <w:tcPr>
            <w:tcW w:w="1765" w:type="dxa"/>
            <w:tcBorders/>
            <w:vAlign w:val="center"/>
          </w:tcPr>
          <w:p>
            <w:pPr>
              <w:pStyle w:val="TableContents"/>
              <w:bidi w:val="0"/>
              <w:spacing w:before="0" w:after="283"/>
              <w:jc w:val="left"/>
              <w:rPr/>
            </w:pPr>
            <w:r>
              <w:rPr/>
              <w:t xml:space="preserve">249 </w:t>
            </w:r>
          </w:p>
        </w:tc>
        <w:tc>
          <w:tcPr>
            <w:tcW w:w="1729" w:type="dxa"/>
            <w:tcBorders/>
            <w:vAlign w:val="center"/>
          </w:tcPr>
          <w:p>
            <w:pPr>
              <w:pStyle w:val="TableContents"/>
              <w:bidi w:val="0"/>
              <w:spacing w:before="0" w:after="283"/>
              <w:jc w:val="left"/>
              <w:rPr/>
            </w:pPr>
            <w:r>
              <w:rPr/>
              <w:t xml:space="preserve">5,322 </w:t>
            </w:r>
          </w:p>
        </w:tc>
        <w:tc>
          <w:tcPr>
            <w:tcW w:w="2005" w:type="dxa"/>
            <w:tcBorders/>
            <w:vAlign w:val="center"/>
          </w:tcPr>
          <w:p>
            <w:pPr>
              <w:pStyle w:val="TableContents"/>
              <w:bidi w:val="0"/>
              <w:spacing w:before="0" w:after="283"/>
              <w:jc w:val="left"/>
              <w:rPr/>
            </w:pPr>
            <w:r>
              <w:rPr/>
              <w:t xml:space="preserve">5,322 </w:t>
            </w:r>
          </w:p>
        </w:tc>
      </w:tr>
      <w:tr>
        <w:trPr/>
        <w:tc>
          <w:tcPr>
            <w:tcW w:w="1532" w:type="dxa"/>
            <w:tcBorders/>
            <w:vAlign w:val="center"/>
          </w:tcPr>
          <w:p>
            <w:pPr>
              <w:pStyle w:val="TableContents"/>
              <w:bidi w:val="0"/>
              <w:spacing w:before="0" w:after="283"/>
              <w:jc w:val="left"/>
              <w:rPr/>
            </w:pPr>
            <w:r>
              <w:rPr/>
              <w:t xml:space="preserve">Dunajec </w:t>
            </w:r>
          </w:p>
        </w:tc>
        <w:tc>
          <w:tcPr>
            <w:tcW w:w="1727" w:type="dxa"/>
            <w:tcBorders/>
            <w:vAlign w:val="center"/>
          </w:tcPr>
          <w:p>
            <w:pPr>
              <w:pStyle w:val="TableContents"/>
              <w:bidi w:val="0"/>
              <w:spacing w:before="0" w:after="283"/>
              <w:jc w:val="left"/>
              <w:rPr/>
            </w:pPr>
            <w:r>
              <w:rPr/>
              <w:t xml:space="preserve">Vistula </w:t>
            </w:r>
          </w:p>
        </w:tc>
        <w:tc>
          <w:tcPr>
            <w:tcW w:w="1447" w:type="dxa"/>
            <w:tcBorders/>
            <w:vAlign w:val="center"/>
          </w:tcPr>
          <w:p>
            <w:pPr>
              <w:pStyle w:val="TableContents"/>
              <w:bidi w:val="0"/>
              <w:spacing w:before="0" w:after="283"/>
              <w:jc w:val="left"/>
              <w:rPr/>
            </w:pPr>
            <w:r>
              <w:rPr/>
              <w:t xml:space="preserve">274 </w:t>
            </w:r>
          </w:p>
        </w:tc>
        <w:tc>
          <w:tcPr>
            <w:tcW w:w="1765" w:type="dxa"/>
            <w:tcBorders/>
            <w:vAlign w:val="center"/>
          </w:tcPr>
          <w:p>
            <w:pPr>
              <w:pStyle w:val="TableContents"/>
              <w:bidi w:val="0"/>
              <w:spacing w:before="0" w:after="283"/>
              <w:jc w:val="left"/>
              <w:rPr/>
            </w:pPr>
            <w:r>
              <w:rPr/>
              <w:t xml:space="preserve">247 </w:t>
            </w:r>
          </w:p>
        </w:tc>
        <w:tc>
          <w:tcPr>
            <w:tcW w:w="1729" w:type="dxa"/>
            <w:tcBorders/>
            <w:vAlign w:val="center"/>
          </w:tcPr>
          <w:p>
            <w:pPr>
              <w:pStyle w:val="TableContents"/>
              <w:bidi w:val="0"/>
              <w:spacing w:before="0" w:after="283"/>
              <w:jc w:val="left"/>
              <w:rPr/>
            </w:pPr>
            <w:r>
              <w:rPr/>
              <w:t xml:space="preserve">6,804 </w:t>
            </w:r>
          </w:p>
        </w:tc>
        <w:tc>
          <w:tcPr>
            <w:tcW w:w="2005" w:type="dxa"/>
            <w:tcBorders/>
            <w:vAlign w:val="center"/>
          </w:tcPr>
          <w:p>
            <w:pPr>
              <w:pStyle w:val="TableContents"/>
              <w:bidi w:val="0"/>
              <w:spacing w:before="0" w:after="283"/>
              <w:jc w:val="left"/>
              <w:rPr/>
            </w:pPr>
            <w:r>
              <w:rPr/>
              <w:t xml:space="preserve">4,852 </w:t>
            </w:r>
          </w:p>
        </w:tc>
      </w:tr>
      <w:tr>
        <w:trPr/>
        <w:tc>
          <w:tcPr>
            <w:tcW w:w="1532" w:type="dxa"/>
            <w:tcBorders/>
            <w:vAlign w:val="center"/>
          </w:tcPr>
          <w:p>
            <w:pPr>
              <w:pStyle w:val="TableContents"/>
              <w:bidi w:val="0"/>
              <w:spacing w:before="0" w:after="283"/>
              <w:jc w:val="left"/>
              <w:rPr/>
            </w:pPr>
            <w:r>
              <w:rPr/>
              <w:t xml:space="preserve">Brda </w:t>
            </w:r>
          </w:p>
        </w:tc>
        <w:tc>
          <w:tcPr>
            <w:tcW w:w="1727" w:type="dxa"/>
            <w:tcBorders/>
            <w:vAlign w:val="center"/>
          </w:tcPr>
          <w:p>
            <w:pPr>
              <w:pStyle w:val="TableContents"/>
              <w:bidi w:val="0"/>
              <w:spacing w:before="0" w:after="283"/>
              <w:jc w:val="left"/>
              <w:rPr/>
            </w:pPr>
            <w:r>
              <w:rPr/>
              <w:t xml:space="preserve">Vistula </w:t>
            </w:r>
          </w:p>
        </w:tc>
        <w:tc>
          <w:tcPr>
            <w:tcW w:w="1447" w:type="dxa"/>
            <w:tcBorders/>
            <w:vAlign w:val="center"/>
          </w:tcPr>
          <w:p>
            <w:pPr>
              <w:pStyle w:val="TableContents"/>
              <w:bidi w:val="0"/>
              <w:spacing w:before="0" w:after="283"/>
              <w:jc w:val="left"/>
              <w:rPr/>
            </w:pPr>
            <w:r>
              <w:rPr/>
              <w:t xml:space="preserve">238 </w:t>
            </w:r>
          </w:p>
        </w:tc>
        <w:tc>
          <w:tcPr>
            <w:tcW w:w="1765" w:type="dxa"/>
            <w:tcBorders/>
            <w:vAlign w:val="center"/>
          </w:tcPr>
          <w:p>
            <w:pPr>
              <w:pStyle w:val="TableContents"/>
              <w:bidi w:val="0"/>
              <w:spacing w:before="0" w:after="283"/>
              <w:jc w:val="left"/>
              <w:rPr/>
            </w:pPr>
            <w:r>
              <w:rPr/>
              <w:t xml:space="preserve">238 </w:t>
            </w:r>
          </w:p>
        </w:tc>
        <w:tc>
          <w:tcPr>
            <w:tcW w:w="1729" w:type="dxa"/>
            <w:tcBorders/>
            <w:vAlign w:val="center"/>
          </w:tcPr>
          <w:p>
            <w:pPr>
              <w:pStyle w:val="TableContents"/>
              <w:bidi w:val="0"/>
              <w:spacing w:before="0" w:after="283"/>
              <w:jc w:val="left"/>
              <w:rPr/>
            </w:pPr>
            <w:r>
              <w:rPr/>
              <w:t xml:space="preserve">4,627 </w:t>
            </w:r>
          </w:p>
        </w:tc>
        <w:tc>
          <w:tcPr>
            <w:tcW w:w="2005" w:type="dxa"/>
            <w:tcBorders/>
            <w:vAlign w:val="center"/>
          </w:tcPr>
          <w:p>
            <w:pPr>
              <w:pStyle w:val="TableContents"/>
              <w:bidi w:val="0"/>
              <w:spacing w:before="0" w:after="283"/>
              <w:jc w:val="left"/>
              <w:rPr/>
            </w:pPr>
            <w:r>
              <w:rPr/>
              <w:t xml:space="preserve">4,627 </w:t>
            </w:r>
          </w:p>
        </w:tc>
      </w:tr>
      <w:tr>
        <w:trPr/>
        <w:tc>
          <w:tcPr>
            <w:tcW w:w="1532" w:type="dxa"/>
            <w:tcBorders/>
            <w:vAlign w:val="center"/>
          </w:tcPr>
          <w:p>
            <w:pPr>
              <w:pStyle w:val="TableContents"/>
              <w:bidi w:val="0"/>
              <w:spacing w:before="0" w:after="283"/>
              <w:jc w:val="left"/>
              <w:rPr/>
            </w:pPr>
            <w:r>
              <w:rPr/>
              <w:t xml:space="preserve">Prosna </w:t>
            </w:r>
          </w:p>
        </w:tc>
        <w:tc>
          <w:tcPr>
            <w:tcW w:w="1727" w:type="dxa"/>
            <w:tcBorders/>
            <w:vAlign w:val="center"/>
          </w:tcPr>
          <w:p>
            <w:pPr>
              <w:pStyle w:val="TableContents"/>
              <w:bidi w:val="0"/>
              <w:spacing w:before="0" w:after="283"/>
              <w:jc w:val="left"/>
              <w:rPr/>
            </w:pPr>
            <w:r>
              <w:rPr/>
              <w:t xml:space="preserve">Warta </w:t>
            </w:r>
          </w:p>
        </w:tc>
        <w:tc>
          <w:tcPr>
            <w:tcW w:w="1447" w:type="dxa"/>
            <w:tcBorders/>
            <w:vAlign w:val="center"/>
          </w:tcPr>
          <w:p>
            <w:pPr>
              <w:pStyle w:val="TableContents"/>
              <w:bidi w:val="0"/>
              <w:spacing w:before="0" w:after="283"/>
              <w:jc w:val="left"/>
              <w:rPr/>
            </w:pPr>
            <w:r>
              <w:rPr/>
              <w:t xml:space="preserve">217 </w:t>
            </w:r>
          </w:p>
        </w:tc>
        <w:tc>
          <w:tcPr>
            <w:tcW w:w="1765" w:type="dxa"/>
            <w:tcBorders/>
            <w:vAlign w:val="center"/>
          </w:tcPr>
          <w:p>
            <w:pPr>
              <w:pStyle w:val="TableContents"/>
              <w:bidi w:val="0"/>
              <w:spacing w:before="0" w:after="283"/>
              <w:jc w:val="left"/>
              <w:rPr/>
            </w:pPr>
            <w:r>
              <w:rPr/>
              <w:t xml:space="preserve">217 </w:t>
            </w:r>
          </w:p>
        </w:tc>
        <w:tc>
          <w:tcPr>
            <w:tcW w:w="1729" w:type="dxa"/>
            <w:tcBorders/>
            <w:vAlign w:val="center"/>
          </w:tcPr>
          <w:p>
            <w:pPr>
              <w:pStyle w:val="TableContents"/>
              <w:bidi w:val="0"/>
              <w:spacing w:before="0" w:after="283"/>
              <w:jc w:val="left"/>
              <w:rPr/>
            </w:pPr>
            <w:r>
              <w:rPr/>
              <w:t xml:space="preserve">4,925 </w:t>
            </w:r>
          </w:p>
        </w:tc>
        <w:tc>
          <w:tcPr>
            <w:tcW w:w="2005" w:type="dxa"/>
            <w:tcBorders/>
            <w:vAlign w:val="center"/>
          </w:tcPr>
          <w:p>
            <w:pPr>
              <w:pStyle w:val="TableContents"/>
              <w:bidi w:val="0"/>
              <w:spacing w:before="0" w:after="283"/>
              <w:jc w:val="left"/>
              <w:rPr/>
            </w:pPr>
            <w:r>
              <w:rPr/>
              <w:t xml:space="preserve">4,925 </w:t>
            </w:r>
          </w:p>
        </w:tc>
      </w:tr>
      <w:tr>
        <w:trPr/>
        <w:tc>
          <w:tcPr>
            <w:tcW w:w="1532" w:type="dxa"/>
            <w:tcBorders/>
            <w:vAlign w:val="center"/>
          </w:tcPr>
          <w:p>
            <w:pPr>
              <w:pStyle w:val="TableContents"/>
              <w:bidi w:val="0"/>
              <w:spacing w:before="0" w:after="283"/>
              <w:jc w:val="left"/>
              <w:rPr/>
            </w:pPr>
            <w:r>
              <w:rPr/>
              <w:t xml:space="preserve">Drwęca </w:t>
            </w:r>
          </w:p>
        </w:tc>
        <w:tc>
          <w:tcPr>
            <w:tcW w:w="1727" w:type="dxa"/>
            <w:tcBorders/>
            <w:vAlign w:val="center"/>
          </w:tcPr>
          <w:p>
            <w:pPr>
              <w:pStyle w:val="TableContents"/>
              <w:bidi w:val="0"/>
              <w:spacing w:before="0" w:after="283"/>
              <w:jc w:val="left"/>
              <w:rPr/>
            </w:pPr>
            <w:r>
              <w:rPr/>
              <w:t xml:space="preserve">Vistula </w:t>
            </w:r>
          </w:p>
        </w:tc>
        <w:tc>
          <w:tcPr>
            <w:tcW w:w="1447" w:type="dxa"/>
            <w:tcBorders/>
            <w:vAlign w:val="center"/>
          </w:tcPr>
          <w:p>
            <w:pPr>
              <w:pStyle w:val="TableContents"/>
              <w:bidi w:val="0"/>
              <w:spacing w:before="0" w:after="283"/>
              <w:jc w:val="left"/>
              <w:rPr/>
            </w:pPr>
            <w:r>
              <w:rPr/>
              <w:t xml:space="preserve">207 </w:t>
            </w:r>
          </w:p>
        </w:tc>
        <w:tc>
          <w:tcPr>
            <w:tcW w:w="1765" w:type="dxa"/>
            <w:tcBorders/>
            <w:vAlign w:val="center"/>
          </w:tcPr>
          <w:p>
            <w:pPr>
              <w:pStyle w:val="TableContents"/>
              <w:bidi w:val="0"/>
              <w:spacing w:before="0" w:after="283"/>
              <w:jc w:val="left"/>
              <w:rPr/>
            </w:pPr>
            <w:r>
              <w:rPr/>
              <w:t xml:space="preserve">207 </w:t>
            </w:r>
          </w:p>
        </w:tc>
        <w:tc>
          <w:tcPr>
            <w:tcW w:w="1729" w:type="dxa"/>
            <w:tcBorders/>
            <w:vAlign w:val="center"/>
          </w:tcPr>
          <w:p>
            <w:pPr>
              <w:pStyle w:val="TableContents"/>
              <w:bidi w:val="0"/>
              <w:spacing w:before="0" w:after="283"/>
              <w:jc w:val="left"/>
              <w:rPr/>
            </w:pPr>
            <w:r>
              <w:rPr/>
              <w:t xml:space="preserve">5,344 </w:t>
            </w:r>
          </w:p>
        </w:tc>
        <w:tc>
          <w:tcPr>
            <w:tcW w:w="2005" w:type="dxa"/>
            <w:tcBorders/>
            <w:vAlign w:val="center"/>
          </w:tcPr>
          <w:p>
            <w:pPr>
              <w:pStyle w:val="TableContents"/>
              <w:bidi w:val="0"/>
              <w:spacing w:before="0" w:after="283"/>
              <w:jc w:val="left"/>
              <w:rPr/>
            </w:pPr>
            <w:r>
              <w:rPr/>
              <w:t xml:space="preserve">5,344 </w:t>
            </w:r>
          </w:p>
        </w:tc>
      </w:tr>
      <w:tr>
        <w:trPr/>
        <w:tc>
          <w:tcPr>
            <w:tcW w:w="1532" w:type="dxa"/>
            <w:tcBorders/>
            <w:vAlign w:val="center"/>
          </w:tcPr>
          <w:p>
            <w:pPr>
              <w:pStyle w:val="TableContents"/>
              <w:bidi w:val="0"/>
              <w:spacing w:before="0" w:after="283"/>
              <w:jc w:val="left"/>
              <w:rPr/>
            </w:pPr>
            <w:r>
              <w:rPr/>
              <w:t xml:space="preserve">Wisłok </w:t>
            </w:r>
          </w:p>
        </w:tc>
        <w:tc>
          <w:tcPr>
            <w:tcW w:w="1727" w:type="dxa"/>
            <w:tcBorders/>
            <w:vAlign w:val="center"/>
          </w:tcPr>
          <w:p>
            <w:pPr>
              <w:pStyle w:val="TableContents"/>
              <w:bidi w:val="0"/>
              <w:spacing w:before="0" w:after="283"/>
              <w:jc w:val="left"/>
              <w:rPr/>
            </w:pPr>
            <w:r>
              <w:rPr/>
              <w:t xml:space="preserve">San </w:t>
            </w:r>
          </w:p>
        </w:tc>
        <w:tc>
          <w:tcPr>
            <w:tcW w:w="1447" w:type="dxa"/>
            <w:tcBorders/>
            <w:vAlign w:val="center"/>
          </w:tcPr>
          <w:p>
            <w:pPr>
              <w:pStyle w:val="TableContents"/>
              <w:bidi w:val="0"/>
              <w:spacing w:before="0" w:after="283"/>
              <w:jc w:val="left"/>
              <w:rPr/>
            </w:pPr>
            <w:r>
              <w:rPr/>
              <w:t xml:space="preserve">205 </w:t>
            </w:r>
          </w:p>
        </w:tc>
        <w:tc>
          <w:tcPr>
            <w:tcW w:w="1765" w:type="dxa"/>
            <w:tcBorders/>
            <w:vAlign w:val="center"/>
          </w:tcPr>
          <w:p>
            <w:pPr>
              <w:pStyle w:val="TableContents"/>
              <w:bidi w:val="0"/>
              <w:spacing w:before="0" w:after="283"/>
              <w:jc w:val="left"/>
              <w:rPr/>
            </w:pPr>
            <w:r>
              <w:rPr/>
              <w:t xml:space="preserve">205 </w:t>
            </w:r>
          </w:p>
        </w:tc>
        <w:tc>
          <w:tcPr>
            <w:tcW w:w="1729" w:type="dxa"/>
            <w:tcBorders/>
            <w:vAlign w:val="center"/>
          </w:tcPr>
          <w:p>
            <w:pPr>
              <w:pStyle w:val="TableContents"/>
              <w:bidi w:val="0"/>
              <w:spacing w:before="0" w:after="283"/>
              <w:jc w:val="left"/>
              <w:rPr/>
            </w:pPr>
            <w:r>
              <w:rPr/>
              <w:t xml:space="preserve">3,528 </w:t>
            </w:r>
          </w:p>
        </w:tc>
        <w:tc>
          <w:tcPr>
            <w:tcW w:w="2005" w:type="dxa"/>
            <w:tcBorders/>
            <w:vAlign w:val="center"/>
          </w:tcPr>
          <w:p>
            <w:pPr>
              <w:pStyle w:val="TableContents"/>
              <w:bidi w:val="0"/>
              <w:spacing w:before="0" w:after="283"/>
              <w:jc w:val="left"/>
              <w:rPr/>
            </w:pPr>
            <w:r>
              <w:rPr/>
              <w:t xml:space="preserve">3,528 </w:t>
            </w:r>
          </w:p>
        </w:tc>
      </w:tr>
      <w:tr>
        <w:trPr/>
        <w:tc>
          <w:tcPr>
            <w:tcW w:w="1532" w:type="dxa"/>
            <w:tcBorders/>
            <w:vAlign w:val="center"/>
          </w:tcPr>
          <w:p>
            <w:pPr>
              <w:pStyle w:val="TableContents"/>
              <w:bidi w:val="0"/>
              <w:spacing w:before="0" w:after="283"/>
              <w:jc w:val="left"/>
              <w:rPr/>
            </w:pPr>
            <w:r>
              <w:rPr/>
              <w:t xml:space="preserve">Wda (Czarna Woda) </w:t>
            </w:r>
          </w:p>
        </w:tc>
        <w:tc>
          <w:tcPr>
            <w:tcW w:w="1727" w:type="dxa"/>
            <w:tcBorders/>
            <w:vAlign w:val="center"/>
          </w:tcPr>
          <w:p>
            <w:pPr>
              <w:pStyle w:val="TableContents"/>
              <w:bidi w:val="0"/>
              <w:spacing w:before="0" w:after="283"/>
              <w:jc w:val="left"/>
              <w:rPr/>
            </w:pPr>
            <w:r>
              <w:rPr/>
              <w:t xml:space="preserve">Vistula </w:t>
            </w:r>
          </w:p>
        </w:tc>
        <w:tc>
          <w:tcPr>
            <w:tcW w:w="1447" w:type="dxa"/>
            <w:tcBorders/>
            <w:vAlign w:val="center"/>
          </w:tcPr>
          <w:p>
            <w:pPr>
              <w:pStyle w:val="TableContents"/>
              <w:bidi w:val="0"/>
              <w:spacing w:before="0" w:after="283"/>
              <w:jc w:val="left"/>
              <w:rPr/>
            </w:pPr>
            <w:r>
              <w:rPr/>
              <w:t xml:space="preserve">198 </w:t>
            </w:r>
          </w:p>
        </w:tc>
        <w:tc>
          <w:tcPr>
            <w:tcW w:w="1765" w:type="dxa"/>
            <w:tcBorders/>
            <w:vAlign w:val="center"/>
          </w:tcPr>
          <w:p>
            <w:pPr>
              <w:pStyle w:val="TableContents"/>
              <w:bidi w:val="0"/>
              <w:spacing w:before="0" w:after="283"/>
              <w:jc w:val="left"/>
              <w:rPr/>
            </w:pPr>
            <w:r>
              <w:rPr/>
              <w:t xml:space="preserve">198 </w:t>
            </w:r>
          </w:p>
        </w:tc>
        <w:tc>
          <w:tcPr>
            <w:tcW w:w="1729" w:type="dxa"/>
            <w:tcBorders/>
            <w:vAlign w:val="center"/>
          </w:tcPr>
          <w:p>
            <w:pPr>
              <w:pStyle w:val="TableContents"/>
              <w:bidi w:val="0"/>
              <w:spacing w:before="0" w:after="283"/>
              <w:jc w:val="left"/>
              <w:rPr/>
            </w:pPr>
            <w:r>
              <w:rPr/>
              <w:t xml:space="preserve">2,325 </w:t>
            </w:r>
          </w:p>
        </w:tc>
        <w:tc>
          <w:tcPr>
            <w:tcW w:w="2005" w:type="dxa"/>
            <w:tcBorders/>
            <w:vAlign w:val="center"/>
          </w:tcPr>
          <w:p>
            <w:pPr>
              <w:pStyle w:val="TableContents"/>
              <w:bidi w:val="0"/>
              <w:spacing w:before="0" w:after="283"/>
              <w:jc w:val="left"/>
              <w:rPr/>
            </w:pPr>
            <w:r>
              <w:rPr/>
              <w:t xml:space="preserve">2,325 </w:t>
            </w:r>
          </w:p>
        </w:tc>
      </w:tr>
      <w:tr>
        <w:trPr/>
        <w:tc>
          <w:tcPr>
            <w:tcW w:w="1532" w:type="dxa"/>
            <w:tcBorders/>
            <w:vAlign w:val="center"/>
          </w:tcPr>
          <w:p>
            <w:pPr>
              <w:pStyle w:val="TableContents"/>
              <w:bidi w:val="0"/>
              <w:spacing w:before="0" w:after="283"/>
              <w:jc w:val="left"/>
              <w:rPr/>
            </w:pPr>
            <w:r>
              <w:rPr/>
              <w:t xml:space="preserve">Drawa </w:t>
            </w:r>
          </w:p>
        </w:tc>
        <w:tc>
          <w:tcPr>
            <w:tcW w:w="1727" w:type="dxa"/>
            <w:tcBorders/>
            <w:vAlign w:val="center"/>
          </w:tcPr>
          <w:p>
            <w:pPr>
              <w:pStyle w:val="TableContents"/>
              <w:bidi w:val="0"/>
              <w:spacing w:before="0" w:after="283"/>
              <w:jc w:val="left"/>
              <w:rPr/>
            </w:pPr>
            <w:r>
              <w:rPr/>
              <w:t xml:space="preserve">Huomautusć </w:t>
            </w:r>
          </w:p>
        </w:tc>
        <w:tc>
          <w:tcPr>
            <w:tcW w:w="1447" w:type="dxa"/>
            <w:tcBorders/>
            <w:vAlign w:val="center"/>
          </w:tcPr>
          <w:p>
            <w:pPr>
              <w:pStyle w:val="TableContents"/>
              <w:bidi w:val="0"/>
              <w:spacing w:before="0" w:after="283"/>
              <w:jc w:val="left"/>
              <w:rPr/>
            </w:pPr>
            <w:r>
              <w:rPr/>
              <w:t xml:space="preserve">186 </w:t>
            </w:r>
          </w:p>
        </w:tc>
        <w:tc>
          <w:tcPr>
            <w:tcW w:w="1765" w:type="dxa"/>
            <w:tcBorders/>
            <w:vAlign w:val="center"/>
          </w:tcPr>
          <w:p>
            <w:pPr>
              <w:pStyle w:val="TableContents"/>
              <w:bidi w:val="0"/>
              <w:spacing w:before="0" w:after="283"/>
              <w:jc w:val="left"/>
              <w:rPr/>
            </w:pPr>
            <w:r>
              <w:rPr/>
              <w:t xml:space="preserve">186 </w:t>
            </w:r>
          </w:p>
        </w:tc>
        <w:tc>
          <w:tcPr>
            <w:tcW w:w="1729" w:type="dxa"/>
            <w:tcBorders/>
            <w:vAlign w:val="center"/>
          </w:tcPr>
          <w:p>
            <w:pPr>
              <w:pStyle w:val="TableContents"/>
              <w:bidi w:val="0"/>
              <w:spacing w:before="0" w:after="283"/>
              <w:jc w:val="left"/>
              <w:rPr/>
            </w:pPr>
            <w:r>
              <w:rPr/>
              <w:t xml:space="preserve">3,296 </w:t>
            </w:r>
          </w:p>
        </w:tc>
        <w:tc>
          <w:tcPr>
            <w:tcW w:w="2005" w:type="dxa"/>
            <w:tcBorders/>
            <w:vAlign w:val="center"/>
          </w:tcPr>
          <w:p>
            <w:pPr>
              <w:pStyle w:val="TableContents"/>
              <w:bidi w:val="0"/>
              <w:spacing w:before="0" w:after="283"/>
              <w:jc w:val="left"/>
              <w:rPr/>
            </w:pPr>
            <w:r>
              <w:rPr/>
              <w:t xml:space="preserve">3,296 </w:t>
            </w:r>
          </w:p>
        </w:tc>
      </w:tr>
      <w:tr>
        <w:trPr/>
        <w:tc>
          <w:tcPr>
            <w:tcW w:w="1532" w:type="dxa"/>
            <w:tcBorders/>
            <w:vAlign w:val="center"/>
          </w:tcPr>
          <w:p>
            <w:pPr>
              <w:pStyle w:val="TableContents"/>
              <w:bidi w:val="0"/>
              <w:spacing w:before="0" w:after="283"/>
              <w:jc w:val="left"/>
              <w:rPr/>
            </w:pPr>
            <w:r>
              <w:rPr/>
              <w:t xml:space="preserve">Nysa Kłodzka </w:t>
            </w:r>
          </w:p>
        </w:tc>
        <w:tc>
          <w:tcPr>
            <w:tcW w:w="1727" w:type="dxa"/>
            <w:tcBorders/>
            <w:vAlign w:val="center"/>
          </w:tcPr>
          <w:p>
            <w:pPr>
              <w:pStyle w:val="TableContents"/>
              <w:bidi w:val="0"/>
              <w:spacing w:before="0" w:after="283"/>
              <w:jc w:val="left"/>
              <w:rPr/>
            </w:pPr>
            <w:r>
              <w:rPr/>
              <w:t xml:space="preserve">Oder </w:t>
            </w:r>
          </w:p>
        </w:tc>
        <w:tc>
          <w:tcPr>
            <w:tcW w:w="1447" w:type="dxa"/>
            <w:tcBorders/>
            <w:vAlign w:val="center"/>
          </w:tcPr>
          <w:p>
            <w:pPr>
              <w:pStyle w:val="TableContents"/>
              <w:bidi w:val="0"/>
              <w:spacing w:before="0" w:after="283"/>
              <w:jc w:val="left"/>
              <w:rPr/>
            </w:pPr>
            <w:r>
              <w:rPr/>
              <w:t xml:space="preserve">182 </w:t>
            </w:r>
          </w:p>
        </w:tc>
        <w:tc>
          <w:tcPr>
            <w:tcW w:w="1765" w:type="dxa"/>
            <w:tcBorders/>
            <w:vAlign w:val="center"/>
          </w:tcPr>
          <w:p>
            <w:pPr>
              <w:pStyle w:val="TableContents"/>
              <w:bidi w:val="0"/>
              <w:spacing w:before="0" w:after="283"/>
              <w:jc w:val="left"/>
              <w:rPr/>
            </w:pPr>
            <w:r>
              <w:rPr/>
              <w:t xml:space="preserve">182 </w:t>
            </w:r>
          </w:p>
        </w:tc>
        <w:tc>
          <w:tcPr>
            <w:tcW w:w="1729" w:type="dxa"/>
            <w:tcBorders/>
            <w:vAlign w:val="center"/>
          </w:tcPr>
          <w:p>
            <w:pPr>
              <w:pStyle w:val="TableContents"/>
              <w:bidi w:val="0"/>
              <w:spacing w:before="0" w:after="283"/>
              <w:jc w:val="left"/>
              <w:rPr/>
            </w:pPr>
            <w:r>
              <w:rPr/>
              <w:t xml:space="preserve">4,566 </w:t>
            </w:r>
          </w:p>
        </w:tc>
        <w:tc>
          <w:tcPr>
            <w:tcW w:w="2005" w:type="dxa"/>
            <w:tcBorders/>
            <w:vAlign w:val="center"/>
          </w:tcPr>
          <w:p>
            <w:pPr>
              <w:pStyle w:val="TableContents"/>
              <w:bidi w:val="0"/>
              <w:spacing w:before="0" w:after="283"/>
              <w:jc w:val="left"/>
              <w:rPr/>
            </w:pPr>
            <w:r>
              <w:rPr/>
              <w:t xml:space="preserve">3,744 </w:t>
            </w:r>
          </w:p>
        </w:tc>
      </w:tr>
      <w:tr>
        <w:trPr/>
        <w:tc>
          <w:tcPr>
            <w:tcW w:w="1532" w:type="dxa"/>
            <w:tcBorders/>
            <w:vAlign w:val="center"/>
          </w:tcPr>
          <w:p>
            <w:pPr>
              <w:pStyle w:val="TableContents"/>
              <w:bidi w:val="0"/>
              <w:spacing w:before="0" w:after="283"/>
              <w:jc w:val="left"/>
              <w:rPr/>
            </w:pPr>
            <w:r>
              <w:rPr/>
              <w:t xml:space="preserve">Poprad </w:t>
            </w:r>
          </w:p>
        </w:tc>
        <w:tc>
          <w:tcPr>
            <w:tcW w:w="1727" w:type="dxa"/>
            <w:tcBorders/>
            <w:vAlign w:val="center"/>
          </w:tcPr>
          <w:p>
            <w:pPr>
              <w:pStyle w:val="TableContents"/>
              <w:bidi w:val="0"/>
              <w:spacing w:before="0" w:after="283"/>
              <w:jc w:val="left"/>
              <w:rPr/>
            </w:pPr>
            <w:r>
              <w:rPr/>
              <w:t xml:space="preserve">Dunajec </w:t>
            </w:r>
          </w:p>
        </w:tc>
        <w:tc>
          <w:tcPr>
            <w:tcW w:w="1447" w:type="dxa"/>
            <w:tcBorders/>
            <w:vAlign w:val="center"/>
          </w:tcPr>
          <w:p>
            <w:pPr>
              <w:pStyle w:val="TableContents"/>
              <w:bidi w:val="0"/>
              <w:spacing w:before="0" w:after="283"/>
              <w:jc w:val="left"/>
              <w:rPr/>
            </w:pPr>
            <w:r>
              <w:rPr/>
              <w:t xml:space="preserve">170 </w:t>
            </w:r>
          </w:p>
        </w:tc>
        <w:tc>
          <w:tcPr>
            <w:tcW w:w="1765" w:type="dxa"/>
            <w:tcBorders/>
            <w:vAlign w:val="center"/>
          </w:tcPr>
          <w:p>
            <w:pPr>
              <w:pStyle w:val="TableContents"/>
              <w:bidi w:val="0"/>
              <w:spacing w:before="0" w:after="283"/>
              <w:jc w:val="left"/>
              <w:rPr/>
            </w:pPr>
            <w:r>
              <w:rPr/>
              <w:t xml:space="preserve">63 </w:t>
            </w:r>
          </w:p>
        </w:tc>
        <w:tc>
          <w:tcPr>
            <w:tcW w:w="1729" w:type="dxa"/>
            <w:tcBorders/>
            <w:vAlign w:val="center"/>
          </w:tcPr>
          <w:p>
            <w:pPr>
              <w:pStyle w:val="TableContents"/>
              <w:bidi w:val="0"/>
              <w:spacing w:before="0" w:after="283"/>
              <w:jc w:val="left"/>
              <w:rPr/>
            </w:pPr>
            <w:r>
              <w:rPr/>
              <w:t xml:space="preserve">2,077 </w:t>
            </w:r>
          </w:p>
        </w:tc>
        <w:tc>
          <w:tcPr>
            <w:tcW w:w="2005" w:type="dxa"/>
            <w:tcBorders/>
            <w:vAlign w:val="center"/>
          </w:tcPr>
          <w:p>
            <w:pPr>
              <w:pStyle w:val="TableContents"/>
              <w:bidi w:val="0"/>
              <w:spacing w:before="0" w:after="283"/>
              <w:jc w:val="left"/>
              <w:rPr/>
            </w:pPr>
            <w:r>
              <w:rPr/>
              <w:t xml:space="preserve">483 </w:t>
            </w:r>
          </w:p>
        </w:tc>
      </w:tr>
      <w:tr>
        <w:trPr/>
        <w:tc>
          <w:tcPr>
            <w:tcW w:w="1532" w:type="dxa"/>
            <w:tcBorders/>
            <w:vAlign w:val="center"/>
          </w:tcPr>
          <w:p>
            <w:pPr>
              <w:pStyle w:val="TableContents"/>
              <w:bidi w:val="0"/>
              <w:spacing w:before="0" w:after="283"/>
              <w:jc w:val="left"/>
              <w:rPr/>
            </w:pPr>
            <w:r>
              <w:rPr/>
              <w:t xml:space="preserve">Pasłęka </w:t>
            </w:r>
          </w:p>
        </w:tc>
        <w:tc>
          <w:tcPr>
            <w:tcW w:w="1727" w:type="dxa"/>
            <w:tcBorders/>
            <w:vAlign w:val="center"/>
          </w:tcPr>
          <w:p>
            <w:pPr>
              <w:pStyle w:val="TableContents"/>
              <w:bidi w:val="0"/>
              <w:spacing w:before="0" w:after="283"/>
              <w:jc w:val="left"/>
              <w:rPr/>
            </w:pPr>
            <w:r>
              <w:rPr/>
              <w:t xml:space="preserve">Veikselinlahti, Itämeri </w:t>
            </w:r>
          </w:p>
        </w:tc>
        <w:tc>
          <w:tcPr>
            <w:tcW w:w="1447" w:type="dxa"/>
            <w:tcBorders/>
            <w:vAlign w:val="center"/>
          </w:tcPr>
          <w:p>
            <w:pPr>
              <w:pStyle w:val="TableContents"/>
              <w:bidi w:val="0"/>
              <w:spacing w:before="0" w:after="283"/>
              <w:jc w:val="left"/>
              <w:rPr/>
            </w:pPr>
            <w:r>
              <w:rPr/>
              <w:t xml:space="preserve">169 </w:t>
            </w:r>
          </w:p>
        </w:tc>
        <w:tc>
          <w:tcPr>
            <w:tcW w:w="1765" w:type="dxa"/>
            <w:tcBorders/>
            <w:vAlign w:val="center"/>
          </w:tcPr>
          <w:p>
            <w:pPr>
              <w:pStyle w:val="TableContents"/>
              <w:bidi w:val="0"/>
              <w:spacing w:before="0" w:after="283"/>
              <w:jc w:val="left"/>
              <w:rPr/>
            </w:pPr>
            <w:r>
              <w:rPr/>
              <w:t xml:space="preserve">169 </w:t>
            </w:r>
          </w:p>
        </w:tc>
        <w:tc>
          <w:tcPr>
            <w:tcW w:w="1729" w:type="dxa"/>
            <w:tcBorders/>
            <w:vAlign w:val="center"/>
          </w:tcPr>
          <w:p>
            <w:pPr>
              <w:pStyle w:val="TableContents"/>
              <w:bidi w:val="0"/>
              <w:spacing w:before="0" w:after="283"/>
              <w:jc w:val="left"/>
              <w:rPr/>
            </w:pPr>
            <w:r>
              <w:rPr/>
              <w:t xml:space="preserve">2,294 </w:t>
            </w:r>
          </w:p>
        </w:tc>
        <w:tc>
          <w:tcPr>
            <w:tcW w:w="2005" w:type="dxa"/>
            <w:tcBorders/>
            <w:vAlign w:val="center"/>
          </w:tcPr>
          <w:p>
            <w:pPr>
              <w:pStyle w:val="TableContents"/>
              <w:bidi w:val="0"/>
              <w:spacing w:before="0" w:after="283"/>
              <w:jc w:val="left"/>
              <w:rPr/>
            </w:pPr>
            <w:r>
              <w:rPr/>
              <w:t xml:space="preserve">2,294 </w:t>
            </w:r>
          </w:p>
        </w:tc>
      </w:tr>
      <w:tr>
        <w:trPr/>
        <w:tc>
          <w:tcPr>
            <w:tcW w:w="1532" w:type="dxa"/>
            <w:tcBorders/>
            <w:vAlign w:val="center"/>
          </w:tcPr>
          <w:p>
            <w:pPr>
              <w:pStyle w:val="TableContents"/>
              <w:bidi w:val="0"/>
              <w:spacing w:before="0" w:after="283"/>
              <w:jc w:val="left"/>
              <w:rPr/>
            </w:pPr>
            <w:r>
              <w:rPr/>
              <w:t xml:space="preserve">Rega </w:t>
            </w:r>
          </w:p>
        </w:tc>
        <w:tc>
          <w:tcPr>
            <w:tcW w:w="1727" w:type="dxa"/>
            <w:tcBorders/>
            <w:vAlign w:val="center"/>
          </w:tcPr>
          <w:p>
            <w:pPr>
              <w:pStyle w:val="TableContents"/>
              <w:bidi w:val="0"/>
              <w:spacing w:before="0" w:after="283"/>
              <w:jc w:val="left"/>
              <w:rPr/>
            </w:pPr>
            <w:r>
              <w:rPr/>
              <w:t xml:space="preserve">Itämeri </w:t>
            </w:r>
          </w:p>
        </w:tc>
        <w:tc>
          <w:tcPr>
            <w:tcW w:w="1447" w:type="dxa"/>
            <w:tcBorders/>
            <w:vAlign w:val="center"/>
          </w:tcPr>
          <w:p>
            <w:pPr>
              <w:pStyle w:val="TableContents"/>
              <w:bidi w:val="0"/>
              <w:spacing w:before="0" w:after="283"/>
              <w:jc w:val="left"/>
              <w:rPr/>
            </w:pPr>
            <w:r>
              <w:rPr/>
              <w:t xml:space="preserve">168 </w:t>
            </w:r>
          </w:p>
        </w:tc>
        <w:tc>
          <w:tcPr>
            <w:tcW w:w="1765" w:type="dxa"/>
            <w:tcBorders/>
            <w:vAlign w:val="center"/>
          </w:tcPr>
          <w:p>
            <w:pPr>
              <w:pStyle w:val="TableContents"/>
              <w:bidi w:val="0"/>
              <w:spacing w:before="0" w:after="283"/>
              <w:jc w:val="left"/>
              <w:rPr/>
            </w:pPr>
            <w:r>
              <w:rPr/>
              <w:t xml:space="preserve">168 </w:t>
            </w:r>
          </w:p>
        </w:tc>
        <w:tc>
          <w:tcPr>
            <w:tcW w:w="1729" w:type="dxa"/>
            <w:tcBorders/>
            <w:vAlign w:val="center"/>
          </w:tcPr>
          <w:p>
            <w:pPr>
              <w:pStyle w:val="TableContents"/>
              <w:bidi w:val="0"/>
              <w:spacing w:before="0" w:after="283"/>
              <w:jc w:val="left"/>
              <w:rPr/>
            </w:pPr>
            <w:r>
              <w:rPr/>
              <w:t xml:space="preserve">2,725 </w:t>
            </w:r>
          </w:p>
        </w:tc>
        <w:tc>
          <w:tcPr>
            <w:tcW w:w="2005" w:type="dxa"/>
            <w:tcBorders/>
            <w:vAlign w:val="center"/>
          </w:tcPr>
          <w:p>
            <w:pPr>
              <w:pStyle w:val="TableContents"/>
              <w:bidi w:val="0"/>
              <w:spacing w:before="0" w:after="283"/>
              <w:jc w:val="left"/>
              <w:rPr/>
            </w:pPr>
            <w:r>
              <w:rPr/>
              <w:t xml:space="preserve">2,725 </w:t>
            </w:r>
          </w:p>
        </w:tc>
      </w:tr>
      <w:tr>
        <w:trPr/>
        <w:tc>
          <w:tcPr>
            <w:tcW w:w="1532" w:type="dxa"/>
            <w:tcBorders/>
            <w:vAlign w:val="center"/>
          </w:tcPr>
          <w:p>
            <w:pPr>
              <w:pStyle w:val="TableContents"/>
              <w:bidi w:val="0"/>
              <w:spacing w:before="0" w:after="283"/>
              <w:jc w:val="left"/>
              <w:rPr/>
            </w:pPr>
            <w:r>
              <w:rPr/>
              <w:t xml:space="preserve">Bzura </w:t>
            </w:r>
          </w:p>
        </w:tc>
        <w:tc>
          <w:tcPr>
            <w:tcW w:w="1727" w:type="dxa"/>
            <w:tcBorders/>
            <w:vAlign w:val="center"/>
          </w:tcPr>
          <w:p>
            <w:pPr>
              <w:pStyle w:val="TableContents"/>
              <w:bidi w:val="0"/>
              <w:spacing w:before="0" w:after="283"/>
              <w:jc w:val="left"/>
              <w:rPr/>
            </w:pPr>
            <w:r>
              <w:rPr/>
              <w:t xml:space="preserve">Vistula </w:t>
            </w:r>
          </w:p>
        </w:tc>
        <w:tc>
          <w:tcPr>
            <w:tcW w:w="1447" w:type="dxa"/>
            <w:tcBorders/>
            <w:vAlign w:val="center"/>
          </w:tcPr>
          <w:p>
            <w:pPr>
              <w:pStyle w:val="TableContents"/>
              <w:bidi w:val="0"/>
              <w:spacing w:before="0" w:after="283"/>
              <w:jc w:val="left"/>
              <w:rPr/>
            </w:pPr>
            <w:r>
              <w:rPr/>
              <w:t xml:space="preserve">166 </w:t>
            </w:r>
          </w:p>
        </w:tc>
        <w:tc>
          <w:tcPr>
            <w:tcW w:w="1765" w:type="dxa"/>
            <w:tcBorders/>
            <w:vAlign w:val="center"/>
          </w:tcPr>
          <w:p>
            <w:pPr>
              <w:pStyle w:val="TableContents"/>
              <w:bidi w:val="0"/>
              <w:spacing w:before="0" w:after="283"/>
              <w:jc w:val="left"/>
              <w:rPr/>
            </w:pPr>
            <w:r>
              <w:rPr/>
              <w:t xml:space="preserve">166 </w:t>
            </w:r>
          </w:p>
        </w:tc>
        <w:tc>
          <w:tcPr>
            <w:tcW w:w="1729" w:type="dxa"/>
            <w:tcBorders/>
            <w:vAlign w:val="center"/>
          </w:tcPr>
          <w:p>
            <w:pPr>
              <w:pStyle w:val="TableContents"/>
              <w:bidi w:val="0"/>
              <w:spacing w:before="0" w:after="283"/>
              <w:jc w:val="left"/>
              <w:rPr/>
            </w:pPr>
            <w:r>
              <w:rPr/>
              <w:t xml:space="preserve">7,788 </w:t>
            </w:r>
          </w:p>
        </w:tc>
        <w:tc>
          <w:tcPr>
            <w:tcW w:w="2005" w:type="dxa"/>
            <w:tcBorders/>
            <w:vAlign w:val="center"/>
          </w:tcPr>
          <w:p>
            <w:pPr>
              <w:pStyle w:val="TableContents"/>
              <w:bidi w:val="0"/>
              <w:spacing w:before="0" w:after="283"/>
              <w:jc w:val="left"/>
              <w:rPr/>
            </w:pPr>
            <w:r>
              <w:rPr/>
              <w:t xml:space="preserve">7,788 </w:t>
            </w:r>
          </w:p>
        </w:tc>
      </w:tr>
      <w:tr>
        <w:trPr/>
        <w:tc>
          <w:tcPr>
            <w:tcW w:w="1532" w:type="dxa"/>
            <w:tcBorders/>
            <w:vAlign w:val="center"/>
          </w:tcPr>
          <w:p>
            <w:pPr>
              <w:pStyle w:val="TableContents"/>
              <w:bidi w:val="0"/>
              <w:spacing w:before="0" w:after="283"/>
              <w:jc w:val="left"/>
              <w:rPr/>
            </w:pPr>
            <w:r>
              <w:rPr/>
              <w:t xml:space="preserve">Wisłoka </w:t>
            </w:r>
          </w:p>
        </w:tc>
        <w:tc>
          <w:tcPr>
            <w:tcW w:w="1727" w:type="dxa"/>
            <w:tcBorders/>
            <w:vAlign w:val="center"/>
          </w:tcPr>
          <w:p>
            <w:pPr>
              <w:pStyle w:val="TableContents"/>
              <w:bidi w:val="0"/>
              <w:spacing w:before="0" w:after="283"/>
              <w:jc w:val="left"/>
              <w:rPr/>
            </w:pPr>
            <w:r>
              <w:rPr/>
              <w:t xml:space="preserve">Vistula </w:t>
            </w:r>
          </w:p>
        </w:tc>
        <w:tc>
          <w:tcPr>
            <w:tcW w:w="1447" w:type="dxa"/>
            <w:tcBorders/>
            <w:vAlign w:val="center"/>
          </w:tcPr>
          <w:p>
            <w:pPr>
              <w:pStyle w:val="TableContents"/>
              <w:bidi w:val="0"/>
              <w:spacing w:before="0" w:after="283"/>
              <w:jc w:val="left"/>
              <w:rPr/>
            </w:pPr>
            <w:r>
              <w:rPr/>
              <w:t xml:space="preserve">164 </w:t>
            </w:r>
          </w:p>
        </w:tc>
        <w:tc>
          <w:tcPr>
            <w:tcW w:w="1765" w:type="dxa"/>
            <w:tcBorders/>
            <w:vAlign w:val="center"/>
          </w:tcPr>
          <w:p>
            <w:pPr>
              <w:pStyle w:val="TableContents"/>
              <w:bidi w:val="0"/>
              <w:spacing w:before="0" w:after="283"/>
              <w:jc w:val="left"/>
              <w:rPr/>
            </w:pPr>
            <w:r>
              <w:rPr/>
              <w:t xml:space="preserve">164 </w:t>
            </w:r>
          </w:p>
        </w:tc>
        <w:tc>
          <w:tcPr>
            <w:tcW w:w="1729" w:type="dxa"/>
            <w:tcBorders/>
            <w:vAlign w:val="center"/>
          </w:tcPr>
          <w:p>
            <w:pPr>
              <w:pStyle w:val="TableContents"/>
              <w:bidi w:val="0"/>
              <w:spacing w:before="0" w:after="283"/>
              <w:jc w:val="left"/>
              <w:rPr/>
            </w:pPr>
            <w:r>
              <w:rPr/>
              <w:t xml:space="preserve">4,110 </w:t>
            </w:r>
          </w:p>
        </w:tc>
        <w:tc>
          <w:tcPr>
            <w:tcW w:w="2005" w:type="dxa"/>
            <w:tcBorders/>
            <w:vAlign w:val="center"/>
          </w:tcPr>
          <w:p>
            <w:pPr>
              <w:pStyle w:val="TableContents"/>
              <w:bidi w:val="0"/>
              <w:spacing w:before="0" w:after="283"/>
              <w:jc w:val="left"/>
              <w:rPr/>
            </w:pPr>
            <w:r>
              <w:rPr/>
              <w:t xml:space="preserve">4,110 </w:t>
            </w:r>
          </w:p>
        </w:tc>
      </w:tr>
      <w:tr>
        <w:trPr/>
        <w:tc>
          <w:tcPr>
            <w:tcW w:w="1532" w:type="dxa"/>
            <w:tcBorders/>
            <w:vAlign w:val="center"/>
          </w:tcPr>
          <w:p>
            <w:pPr>
              <w:pStyle w:val="TableContents"/>
              <w:bidi w:val="0"/>
              <w:spacing w:before="0" w:after="283"/>
              <w:jc w:val="left"/>
              <w:rPr/>
            </w:pPr>
            <w:r>
              <w:rPr/>
              <w:t xml:space="preserve">Obra </w:t>
            </w:r>
          </w:p>
        </w:tc>
        <w:tc>
          <w:tcPr>
            <w:tcW w:w="1727" w:type="dxa"/>
            <w:tcBorders/>
            <w:vAlign w:val="center"/>
          </w:tcPr>
          <w:p>
            <w:pPr>
              <w:pStyle w:val="TableContents"/>
              <w:bidi w:val="0"/>
              <w:spacing w:before="0" w:after="283"/>
              <w:jc w:val="left"/>
              <w:rPr/>
            </w:pPr>
            <w:r>
              <w:rPr/>
              <w:t xml:space="preserve">Warta </w:t>
            </w:r>
          </w:p>
        </w:tc>
        <w:tc>
          <w:tcPr>
            <w:tcW w:w="1447" w:type="dxa"/>
            <w:tcBorders/>
            <w:vAlign w:val="center"/>
          </w:tcPr>
          <w:p>
            <w:pPr>
              <w:pStyle w:val="TableContents"/>
              <w:bidi w:val="0"/>
              <w:spacing w:before="0" w:after="283"/>
              <w:jc w:val="left"/>
              <w:rPr/>
            </w:pPr>
            <w:r>
              <w:rPr/>
              <w:t xml:space="preserve">164 </w:t>
            </w:r>
          </w:p>
        </w:tc>
        <w:tc>
          <w:tcPr>
            <w:tcW w:w="1765" w:type="dxa"/>
            <w:tcBorders/>
            <w:vAlign w:val="center"/>
          </w:tcPr>
          <w:p>
            <w:pPr>
              <w:pStyle w:val="TableContents"/>
              <w:bidi w:val="0"/>
              <w:spacing w:before="0" w:after="283"/>
              <w:jc w:val="left"/>
              <w:rPr/>
            </w:pPr>
            <w:r>
              <w:rPr/>
              <w:t xml:space="preserve">164 </w:t>
            </w:r>
          </w:p>
        </w:tc>
        <w:tc>
          <w:tcPr>
            <w:tcW w:w="1729" w:type="dxa"/>
            <w:tcBorders/>
            <w:vAlign w:val="center"/>
          </w:tcPr>
          <w:p>
            <w:pPr>
              <w:pStyle w:val="TableContents"/>
              <w:bidi w:val="0"/>
              <w:spacing w:before="0" w:after="283"/>
              <w:jc w:val="left"/>
              <w:rPr/>
            </w:pPr>
            <w:r>
              <w:rPr/>
              <w:t xml:space="preserve">2,758 </w:t>
            </w:r>
          </w:p>
        </w:tc>
        <w:tc>
          <w:tcPr>
            <w:tcW w:w="2005" w:type="dxa"/>
            <w:tcBorders/>
            <w:vAlign w:val="center"/>
          </w:tcPr>
          <w:p>
            <w:pPr>
              <w:pStyle w:val="TableContents"/>
              <w:bidi w:val="0"/>
              <w:spacing w:before="0" w:after="283"/>
              <w:jc w:val="left"/>
              <w:rPr/>
            </w:pPr>
            <w:r>
              <w:rPr/>
              <w:t xml:space="preserve">2,758 </w:t>
            </w:r>
          </w:p>
        </w:tc>
      </w:tr>
      <w:tr>
        <w:trPr/>
        <w:tc>
          <w:tcPr>
            <w:tcW w:w="1532" w:type="dxa"/>
            <w:tcBorders/>
            <w:vAlign w:val="center"/>
          </w:tcPr>
          <w:p>
            <w:pPr>
              <w:pStyle w:val="TableContents"/>
              <w:bidi w:val="0"/>
              <w:spacing w:before="0" w:after="283"/>
              <w:jc w:val="left"/>
              <w:rPr/>
            </w:pPr>
            <w:r>
              <w:rPr/>
              <w:t xml:space="preserve">Biebrza </w:t>
            </w:r>
          </w:p>
        </w:tc>
        <w:tc>
          <w:tcPr>
            <w:tcW w:w="1727" w:type="dxa"/>
            <w:tcBorders/>
            <w:vAlign w:val="center"/>
          </w:tcPr>
          <w:p>
            <w:pPr>
              <w:pStyle w:val="TableContents"/>
              <w:bidi w:val="0"/>
              <w:spacing w:before="0" w:after="283"/>
              <w:jc w:val="left"/>
              <w:rPr/>
            </w:pPr>
            <w:r>
              <w:rPr/>
              <w:t xml:space="preserve">Narew </w:t>
            </w:r>
          </w:p>
        </w:tc>
        <w:tc>
          <w:tcPr>
            <w:tcW w:w="1447" w:type="dxa"/>
            <w:tcBorders/>
            <w:vAlign w:val="center"/>
          </w:tcPr>
          <w:p>
            <w:pPr>
              <w:pStyle w:val="TableContents"/>
              <w:bidi w:val="0"/>
              <w:spacing w:before="0" w:after="283"/>
              <w:jc w:val="left"/>
              <w:rPr/>
            </w:pPr>
            <w:r>
              <w:rPr/>
              <w:t xml:space="preserve">155 </w:t>
            </w:r>
          </w:p>
        </w:tc>
        <w:tc>
          <w:tcPr>
            <w:tcW w:w="1765" w:type="dxa"/>
            <w:tcBorders/>
            <w:vAlign w:val="center"/>
          </w:tcPr>
          <w:p>
            <w:pPr>
              <w:pStyle w:val="TableContents"/>
              <w:bidi w:val="0"/>
              <w:spacing w:before="0" w:after="283"/>
              <w:jc w:val="left"/>
              <w:rPr/>
            </w:pPr>
            <w:r>
              <w:rPr/>
              <w:t xml:space="preserve">155 </w:t>
            </w:r>
          </w:p>
        </w:tc>
        <w:tc>
          <w:tcPr>
            <w:tcW w:w="1729" w:type="dxa"/>
            <w:tcBorders/>
            <w:vAlign w:val="center"/>
          </w:tcPr>
          <w:p>
            <w:pPr>
              <w:pStyle w:val="TableContents"/>
              <w:bidi w:val="0"/>
              <w:spacing w:before="0" w:after="283"/>
              <w:jc w:val="left"/>
              <w:rPr/>
            </w:pPr>
            <w:r>
              <w:rPr/>
              <w:t xml:space="preserve">7,057 </w:t>
            </w:r>
          </w:p>
        </w:tc>
        <w:tc>
          <w:tcPr>
            <w:tcW w:w="2005" w:type="dxa"/>
            <w:tcBorders/>
            <w:vAlign w:val="center"/>
          </w:tcPr>
          <w:p>
            <w:pPr>
              <w:pStyle w:val="TableContents"/>
              <w:bidi w:val="0"/>
              <w:spacing w:before="0" w:after="283"/>
              <w:jc w:val="left"/>
              <w:rPr/>
            </w:pPr>
            <w:r>
              <w:rPr/>
              <w:t xml:space="preserve">7,051 </w:t>
            </w:r>
          </w:p>
        </w:tc>
      </w:tr>
      <w:tr>
        <w:trPr/>
        <w:tc>
          <w:tcPr>
            <w:tcW w:w="1532" w:type="dxa"/>
            <w:tcBorders/>
            <w:vAlign w:val="center"/>
          </w:tcPr>
          <w:p>
            <w:pPr>
              <w:pStyle w:val="TableContents"/>
              <w:bidi w:val="0"/>
              <w:spacing w:before="0" w:after="283"/>
              <w:jc w:val="left"/>
              <w:rPr/>
            </w:pPr>
            <w:r>
              <w:rPr/>
              <w:t xml:space="preserve">Nida </w:t>
            </w:r>
          </w:p>
        </w:tc>
        <w:tc>
          <w:tcPr>
            <w:tcW w:w="1727" w:type="dxa"/>
            <w:tcBorders/>
            <w:vAlign w:val="center"/>
          </w:tcPr>
          <w:p>
            <w:pPr>
              <w:pStyle w:val="TableContents"/>
              <w:bidi w:val="0"/>
              <w:spacing w:before="0" w:after="283"/>
              <w:jc w:val="left"/>
              <w:rPr/>
            </w:pPr>
            <w:r>
              <w:rPr/>
              <w:t xml:space="preserve">Vistula </w:t>
            </w:r>
          </w:p>
        </w:tc>
        <w:tc>
          <w:tcPr>
            <w:tcW w:w="1447" w:type="dxa"/>
            <w:tcBorders/>
            <w:vAlign w:val="center"/>
          </w:tcPr>
          <w:p>
            <w:pPr>
              <w:pStyle w:val="TableContents"/>
              <w:bidi w:val="0"/>
              <w:spacing w:before="0" w:after="283"/>
              <w:jc w:val="left"/>
              <w:rPr/>
            </w:pPr>
            <w:r>
              <w:rPr/>
              <w:t xml:space="preserve">151 </w:t>
            </w:r>
          </w:p>
        </w:tc>
        <w:tc>
          <w:tcPr>
            <w:tcW w:w="1765" w:type="dxa"/>
            <w:tcBorders/>
            <w:vAlign w:val="center"/>
          </w:tcPr>
          <w:p>
            <w:pPr>
              <w:pStyle w:val="TableContents"/>
              <w:bidi w:val="0"/>
              <w:spacing w:before="0" w:after="283"/>
              <w:jc w:val="left"/>
              <w:rPr/>
            </w:pPr>
            <w:r>
              <w:rPr/>
              <w:t xml:space="preserve">151 </w:t>
            </w:r>
          </w:p>
        </w:tc>
        <w:tc>
          <w:tcPr>
            <w:tcW w:w="1729" w:type="dxa"/>
            <w:tcBorders/>
            <w:vAlign w:val="center"/>
          </w:tcPr>
          <w:p>
            <w:pPr>
              <w:pStyle w:val="TableContents"/>
              <w:bidi w:val="0"/>
              <w:spacing w:before="0" w:after="283"/>
              <w:jc w:val="left"/>
              <w:rPr/>
            </w:pPr>
            <w:r>
              <w:rPr/>
              <w:t xml:space="preserve">3,865 </w:t>
            </w:r>
          </w:p>
        </w:tc>
        <w:tc>
          <w:tcPr>
            <w:tcW w:w="2005" w:type="dxa"/>
            <w:tcBorders/>
            <w:vAlign w:val="center"/>
          </w:tcPr>
          <w:p>
            <w:pPr>
              <w:pStyle w:val="TableContents"/>
              <w:bidi w:val="0"/>
              <w:spacing w:before="0" w:after="283"/>
              <w:jc w:val="left"/>
              <w:rPr/>
            </w:pPr>
            <w:r>
              <w:rPr/>
              <w:t xml:space="preserve">3,865 </w:t>
            </w:r>
          </w:p>
        </w:tc>
      </w:tr>
      <w:tr>
        <w:trPr/>
        <w:tc>
          <w:tcPr>
            <w:tcW w:w="1532" w:type="dxa"/>
            <w:tcBorders/>
            <w:vAlign w:val="center"/>
          </w:tcPr>
          <w:p>
            <w:pPr>
              <w:pStyle w:val="TableContents"/>
              <w:bidi w:val="0"/>
              <w:spacing w:before="0" w:after="283"/>
              <w:jc w:val="left"/>
              <w:rPr/>
            </w:pPr>
            <w:r>
              <w:rPr/>
              <w:t xml:space="preserve">Wisznia </w:t>
            </w:r>
          </w:p>
        </w:tc>
        <w:tc>
          <w:tcPr>
            <w:tcW w:w="1727" w:type="dxa"/>
            <w:tcBorders/>
            <w:vAlign w:val="center"/>
          </w:tcPr>
          <w:p>
            <w:pPr>
              <w:pStyle w:val="TableContents"/>
              <w:bidi w:val="0"/>
              <w:spacing w:before="0" w:after="283"/>
              <w:jc w:val="left"/>
              <w:rPr/>
            </w:pPr>
            <w:r>
              <w:rPr/>
              <w:t xml:space="preserve">San ja Dniester </w:t>
            </w:r>
          </w:p>
        </w:tc>
        <w:tc>
          <w:tcPr>
            <w:tcW w:w="1447" w:type="dxa"/>
            <w:tcBorders/>
            <w:vAlign w:val="center"/>
          </w:tcPr>
          <w:p>
            <w:pPr>
              <w:pStyle w:val="TableContents"/>
              <w:bidi w:val="0"/>
              <w:spacing w:before="0" w:after="283"/>
              <w:jc w:val="left"/>
              <w:rPr/>
            </w:pPr>
            <w:r>
              <w:rPr/>
              <w:t xml:space="preserve">100 </w:t>
            </w:r>
          </w:p>
        </w:tc>
        <w:tc>
          <w:tcPr>
            <w:tcW w:w="1765" w:type="dxa"/>
            <w:tcBorders/>
            <w:vAlign w:val="center"/>
          </w:tcPr>
          <w:p>
            <w:pPr>
              <w:pStyle w:val="TableContents"/>
              <w:bidi w:val="0"/>
              <w:spacing w:before="0" w:after="283"/>
              <w:jc w:val="left"/>
              <w:rPr/>
            </w:pPr>
            <w:r>
              <w:rPr/>
              <w:t xml:space="preserve">15 </w:t>
            </w:r>
          </w:p>
        </w:tc>
        <w:tc>
          <w:tcPr>
            <w:tcW w:w="1729" w:type="dxa"/>
            <w:tcBorders/>
            <w:vAlign w:val="center"/>
          </w:tcPr>
          <w:p>
            <w:pPr>
              <w:pStyle w:val="TableContents"/>
              <w:bidi w:val="0"/>
              <w:spacing w:before="0" w:after="283"/>
              <w:jc w:val="left"/>
              <w:rPr/>
            </w:pPr>
            <w:r>
              <w:rPr/>
              <w:t xml:space="preserve">. </w:t>
            </w:r>
          </w:p>
        </w:tc>
        <w:tc>
          <w:tcPr>
            <w:tcW w:w="2005"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Puolan pisin joki?</w:t>
      </w:r>
    </w:p>
    <w:p>
      <w:pPr>
        <w:pStyle w:val="TextBody"/>
        <w:bidi w:val="0"/>
        <w:jc w:val="left"/>
        <w:rPr>
          <w:b/>
          <w:u w:val="single"/>
          <w:shd w:val="clear" w:fill="FFFF00"/>
        </w:rPr>
      </w:pPr>
      <w:r>
        <w:rPr>
          <w:b/>
          <w:u w:val="single"/>
          <w:shd w:val="clear" w:fill="FFFF00"/>
        </w:rPr>
        <w:t xml:space="preserve">Asiakirjan numero 38416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Siviilituomioistuimella on rahapoliittinen toimivalta </w:t>
      </w:r>
      <w:r>
        <w:rPr>
          <w:color w:val="A9A9A9"/>
        </w:rPr>
        <w:t xml:space="preserve">25 000 dollariin</w:t>
      </w:r>
      <w:r>
        <w:rPr/>
        <w:t xml:space="preserve"> asti</w:t>
      </w:r>
      <w:r>
        <w:rPr/>
        <w:t xml:space="preserve">, mukaan lukien replevin, kun irtaimen omaisuuden arvo ei ylitä kyseistä määrää, sekä kiinteistöjä koskevat kanteet, kuten ositukset ja ulosmittaukset rahamääräisen rajan puitteissa, ja sillä on myös pääomaoikeudellinen toimivalta, joka rajoittuu kiinteistöjä koskeviin kanteisiin, ulosottokanteisiin ja kanteisiin, jotka koskevat sopimuksen purkamista tai muuttamista, mutta jotka eivät ylitä 25 000 dollarin rajaa oikeudellisessa toimivallassa.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yorkin kaupungin siviilituomioistuimen toimivaltarajoitus</w:t>
      </w:r>
    </w:p>
    <w:p>
      <w:pPr>
        <w:pStyle w:val="TextBody"/>
        <w:bidi w:val="0"/>
        <w:jc w:val="left"/>
        <w:rPr>
          <w:b/>
          <w:u w:val="single"/>
          <w:shd w:val="clear" w:fill="FFFF00"/>
        </w:rPr>
      </w:pPr>
      <w:r>
        <w:rPr>
          <w:b/>
          <w:u w:val="single"/>
          <w:shd w:val="clear" w:fill="FFFF00"/>
        </w:rPr>
        <w:t xml:space="preserve">Asiakirjan numero 38417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Tasavallalla oli takanaan ristiriitainen historia, jossa eri ryhmittymiä vastaan oli tehty vallankaappauksia ja vastavallankaappauksia. </w:t>
      </w:r>
      <w:r>
        <w:rPr>
          <w:color w:val="A9A9A9"/>
        </w:rPr>
        <w:t xml:space="preserve">Medicien ryhmittymä </w:t>
      </w:r>
      <w:r>
        <w:rPr/>
        <w:t xml:space="preserve">sai kaupungin vallan vuonna 1434, kun Cosimo de' Medici teki vastavallankaappauksen sitä edeltävänä vuonna maanpakoon lähettänyttä ryhmittymää vastaan. Medicit pitivät Firenzen hallintaa vuoteen 1494 asti. Giovanni de' Medici (myöhemmin paavi Leo X) valloitti tasavallan takaisin vuonna 1512.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ottivat Firenzen haltuunsa 1400-luvulla.</w:t>
      </w:r>
    </w:p>
    <w:p>
      <w:pPr>
        <w:pStyle w:val="TextBody"/>
        <w:bidi w:val="0"/>
        <w:jc w:val="left"/>
        <w:rPr>
          <w:b/>
          <w:u w:val="single"/>
          <w:shd w:val="clear" w:fill="FFFF00"/>
        </w:rPr>
      </w:pPr>
      <w:r>
        <w:rPr>
          <w:b/>
          <w:u w:val="single"/>
          <w:shd w:val="clear" w:fill="FFFF00"/>
        </w:rPr>
        <w:t xml:space="preserve">Asiakirjan numero 38418</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color w:val="A9A9A9"/>
        </w:rPr>
        <w:t xml:space="preserve">Äitimurha </w:t>
      </w:r>
      <w:r>
        <w:rPr/>
        <w:t xml:space="preserve">- oman äidin tappaminen. (Mater tarkoittaa latinaksi äitiä)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 on, kun tapat äitisi?</w:t>
      </w:r>
    </w:p>
    <w:p>
      <w:pPr>
        <w:pStyle w:val="TextBody"/>
        <w:bidi w:val="0"/>
        <w:jc w:val="left"/>
        <w:rPr>
          <w:b/>
          <w:u w:val="single"/>
          <w:shd w:val="clear" w:fill="FFFF00"/>
        </w:rPr>
      </w:pPr>
      <w:r>
        <w:rPr>
          <w:b/>
          <w:u w:val="single"/>
          <w:shd w:val="clear" w:fill="FFFF00"/>
        </w:rPr>
        <w:t xml:space="preserve">Asiakirjan numero 38419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Alison Doody </w:t>
      </w:r>
      <w:r>
        <w:rPr/>
        <w:t xml:space="preserve">(s. 11. marraskuuta 1966) on irlantilainen näyttelijä ja malli. Debytoituaan elokuvissa pienellä roolilla Bond-elokuvassa A View to a Kill (1985) hän näytteli natseja sympatisoivaa arkeologia Elsa Schneideria elokuvassa Indiana Jones ja viimeinen ristiretki (1989). Muita rooleja olivat Siobhan Donavan elokuvassa A Prayer for the Dying (1987), Charlotte elokuvassa Taffin (1988) ja Rebecca Flannery elokuvassa Major League II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Elsaa elokuvassa Indiana Jones ja viimeinen ristiretki?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Elsaa elokuvassa Indiana Jones ja viimeinen ristiretki...</w:t>
      </w:r>
    </w:p>
    <w:p>
      <w:pPr>
        <w:pStyle w:val="TextBody"/>
        <w:bidi w:val="0"/>
        <w:jc w:val="left"/>
        <w:rPr>
          <w:b/>
          <w:u w:val="single"/>
          <w:shd w:val="clear" w:fill="FFFF00"/>
        </w:rPr>
      </w:pPr>
      <w:r>
        <w:rPr>
          <w:b/>
          <w:u w:val="single"/>
          <w:shd w:val="clear" w:fill="FFFF00"/>
        </w:rPr>
        <w:t xml:space="preserve">Asiakirjan numero 38420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``Undone -- The Sweater Song'' on yhdysvaltalaisen vaihtoehtorock-yhtye </w:t>
      </w:r>
      <w:r>
        <w:rPr>
          <w:color w:val="A9A9A9"/>
        </w:rPr>
        <w:t xml:space="preserve">Weezerin </w:t>
      </w:r>
      <w:r>
        <w:rPr/>
        <w:t xml:space="preserve">kappale, joka </w:t>
      </w:r>
      <w:r>
        <w:rPr/>
        <w:t xml:space="preserve">julkaistiin yhtyeen samannimisellä debyyttialbumilla vuonna 1994. Se julkaistiin yhtyeen debyyttisinglenä vuonna 1994. Weezerin keulahahmo Rivers Cuomo on kommentoinut kappaletta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haluat tuhota villapaitani, -</w:t>
      </w:r>
    </w:p>
    <w:p>
      <w:pPr>
        <w:pStyle w:val="TextBody"/>
        <w:bidi w:val="0"/>
        <w:jc w:val="left"/>
        <w:rPr>
          <w:b/>
          <w:u w:val="single"/>
          <w:shd w:val="clear" w:fill="FFFF00"/>
        </w:rPr>
      </w:pPr>
      <w:r>
        <w:rPr>
          <w:b/>
          <w:u w:val="single"/>
          <w:shd w:val="clear" w:fill="FFFF00"/>
        </w:rPr>
        <w:t xml:space="preserve">Asiakirjan numero 38421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Leivinjauhe on kuiva kemiallinen happamuudensäätöaine, joka on karbonaatin tai bikarbonaatin ja heikon hapon seos ja jota käytetään </w:t>
      </w:r>
      <w:r>
        <w:rPr>
          <w:color w:val="A9A9A9"/>
        </w:rPr>
        <w:t xml:space="preserve">leivonnaisten tilavuuden lisäämiseen ja rakenteen keventämiseen</w:t>
      </w:r>
      <w:r>
        <w:rPr/>
        <w:t xml:space="preserve">. Leivinjauhe toimii vapauttamalla hiilidioksidikaasua taikinaan tai taikinaan happo-emäsreaktion kautta, jolloin märässä seoksessa olevat kuplat laajenevat ja seos hapettuu.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leivinjauheen käyttö ruoanlaitossa?</w:t>
      </w:r>
    </w:p>
    <w:p>
      <w:pPr>
        <w:pStyle w:val="TextBody"/>
        <w:bidi w:val="0"/>
        <w:jc w:val="left"/>
        <w:rPr>
          <w:b/>
          <w:u w:val="single"/>
          <w:shd w:val="clear" w:fill="FFFF00"/>
        </w:rPr>
      </w:pPr>
      <w:r>
        <w:rPr>
          <w:b/>
          <w:u w:val="single"/>
          <w:shd w:val="clear" w:fill="FFFF00"/>
        </w:rPr>
        <w:t xml:space="preserve">Asiakirjan numero 38422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Movie Gallery ilmoitti 30. huhtikuuta 2010 sulkevansa ja myyvänsä kaikki myymälänsä ja hakeutuvansa 7. luvun mukaiseen konkurssiin. Yrityksellä oli parhaimmillaan noin 4 700 myymälää Pohjois-Amerikassa, ja se toimi pääasiassa Movie Gallery-, Hollywood Video- ja Game Crazy -brändeillä. Yrityksen viimeiset myymälät suljettiin </w:t>
      </w:r>
      <w:r>
        <w:rPr>
          <w:color w:val="A9A9A9"/>
        </w:rPr>
        <w:t xml:space="preserve">elokuussa 2010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elokuvagalleria lopetti toimintansa</w:t>
      </w:r>
    </w:p>
    <w:p>
      <w:pPr>
        <w:pStyle w:val="TextBody"/>
        <w:bidi w:val="0"/>
        <w:jc w:val="left"/>
        <w:rPr>
          <w:b/>
          <w:u w:val="single"/>
          <w:shd w:val="clear" w:fill="FFFF00"/>
        </w:rPr>
      </w:pPr>
      <w:r>
        <w:rPr>
          <w:b/>
          <w:u w:val="single"/>
          <w:shd w:val="clear" w:fill="FFFF00"/>
        </w:rPr>
        <w:t xml:space="preserve">Asiakirjan numero 38423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Brandenburg v. Ohio, 395 U.S. 444 (1969), oli Yhdysvaltojen korkeimman oikeuden merkittävä tapaus, joka perustui Yhdysvaltojen perustuslain ensimmäiseen lisäykseen. Tuomioistuin katsoi, että </w:t>
      </w:r>
      <w:r>
        <w:rPr>
          <w:color w:val="A9A9A9"/>
        </w:rPr>
        <w:t xml:space="preserve">hallitus ei voi rangaista kiihottavaa puhetta, ellei se ole "suunnattu yllyttämään tai tuottamaan välitöntä lainvastaista toimintaa ja jos se on omiaan yllyttämään tai tuottamaan tällaista toimintaa".</w:t>
      </w:r>
      <w:r>
        <w:rPr/>
        <w:t xml:space="preserve"> Erityisesti se kumosi Ohion rikollisen syndikalismin lain, koska kyseinen laki kielsi laajasti pelkän väkivallan puolustamisen. Samalla Whitney v. California (1927) kumottiin nimenomaisesti, ja Schenck v. Yhdysvallat (1919), Abrams v. Yhdysvallat (1919), Gitlow v. New York (1925) ja Dennis v. Yhdysvallat (1951) asetettiin kyseenalaisiksi.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brandenburg v. ohio on ennakkotapaus, jossa todettiin, että</w:t>
      </w:r>
    </w:p>
    <w:p>
      <w:pPr>
        <w:pStyle w:val="TextBody"/>
        <w:bidi w:val="0"/>
        <w:jc w:val="left"/>
        <w:rPr>
          <w:b/>
          <w:u w:val="single"/>
          <w:shd w:val="clear" w:fill="FFFF00"/>
        </w:rPr>
      </w:pPr>
      <w:r>
        <w:rPr>
          <w:b/>
          <w:u w:val="single"/>
          <w:shd w:val="clear" w:fill="FFFF00"/>
        </w:rPr>
        <w:t xml:space="preserve">Asiakirjan numero 38424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Tanssii Tähtien Kanssa (kausi 21) mainosjuliste, jossa ammattitanssijat Peta Murgatroyd ja Artem Chigvintsev esiintyvät. </w:t>
      </w:r>
    </w:p>
    <w:tbl>
      <w:tblPr>
        <w:tblW w:w="10205" w:type="dxa"/>
        <w:jc w:val="left"/>
        <w:tblInd w:w="0" w:type="dxa"/>
        <w:tblLayout w:type="fixed"/>
        <w:tblCellMar>
          <w:top w:w="28" w:type="dxa"/>
          <w:left w:w="28" w:type="dxa"/>
          <w:bottom w:w="28" w:type="dxa"/>
          <w:right w:w="28" w:type="dxa"/>
        </w:tblCellMar>
      </w:tblPr>
      <w:tblGrid>
        <w:gridCol w:w="2135"/>
        <w:gridCol w:w="8070"/>
      </w:tblGrid>
      <w:tr>
        <w:trPr/>
        <w:tc>
          <w:tcPr>
            <w:tcW w:w="2135" w:type="dxa"/>
            <w:tcBorders/>
            <w:vAlign w:val="center"/>
          </w:tcPr>
          <w:p>
            <w:pPr>
              <w:pStyle w:val="TableHeading"/>
              <w:suppressLineNumbers/>
              <w:bidi w:val="0"/>
              <w:spacing w:before="0" w:after="283"/>
              <w:jc w:val="center"/>
              <w:rPr/>
            </w:pPr>
            <w:r>
              <w:rPr/>
              <w:t xml:space="preserve">Alkuperämaa </w:t>
            </w:r>
          </w:p>
        </w:tc>
        <w:tc>
          <w:tcPr>
            <w:tcW w:w="8070" w:type="dxa"/>
            <w:tcBorders/>
            <w:vAlign w:val="center"/>
          </w:tcPr>
          <w:p>
            <w:pPr>
              <w:pStyle w:val="TableContents"/>
              <w:bidi w:val="0"/>
              <w:spacing w:before="0" w:after="283"/>
              <w:jc w:val="left"/>
              <w:rPr/>
            </w:pPr>
            <w:r>
              <w:rPr/>
              <w:t xml:space="preserve">Yhdysvallat </w:t>
            </w:r>
          </w:p>
        </w:tc>
      </w:tr>
      <w:tr>
        <w:trPr/>
        <w:tc>
          <w:tcPr>
            <w:tcW w:w="2135" w:type="dxa"/>
            <w:tcBorders/>
            <w:vAlign w:val="center"/>
          </w:tcPr>
          <w:p>
            <w:pPr>
              <w:pStyle w:val="TableHeading"/>
              <w:suppressLineNumbers/>
              <w:bidi w:val="0"/>
              <w:spacing w:before="0" w:after="283"/>
              <w:jc w:val="center"/>
              <w:rPr/>
            </w:pPr>
            <w:r>
              <w:rPr/>
              <w:t xml:space="preserve">Jaksojen lukumäärä </w:t>
            </w:r>
          </w:p>
        </w:tc>
        <w:tc>
          <w:tcPr>
            <w:tcW w:w="8070" w:type="dxa"/>
            <w:tcBorders/>
            <w:vAlign w:val="center"/>
          </w:tcPr>
          <w:p>
            <w:pPr>
              <w:pStyle w:val="TableContents"/>
              <w:bidi w:val="0"/>
              <w:spacing w:before="0" w:after="283"/>
              <w:jc w:val="left"/>
              <w:rPr/>
            </w:pPr>
            <w:r>
              <w:rPr/>
              <w:t xml:space="preserve">14 Julkaisu </w:t>
            </w:r>
          </w:p>
        </w:tc>
      </w:tr>
      <w:tr>
        <w:trPr/>
        <w:tc>
          <w:tcPr>
            <w:tcW w:w="2135" w:type="dxa"/>
            <w:tcBorders/>
            <w:vAlign w:val="center"/>
          </w:tcPr>
          <w:p>
            <w:pPr>
              <w:pStyle w:val="TableHeading"/>
              <w:suppressLineNumbers/>
              <w:bidi w:val="0"/>
              <w:spacing w:before="0" w:after="283"/>
              <w:jc w:val="center"/>
              <w:rPr/>
            </w:pPr>
            <w:r>
              <w:rPr/>
              <w:t xml:space="preserve">Alkuperäinen verkko </w:t>
            </w:r>
          </w:p>
        </w:tc>
        <w:tc>
          <w:tcPr>
            <w:tcW w:w="8070" w:type="dxa"/>
            <w:tcBorders/>
            <w:vAlign w:val="center"/>
          </w:tcPr>
          <w:p>
            <w:pPr>
              <w:pStyle w:val="TableContents"/>
              <w:bidi w:val="0"/>
              <w:spacing w:before="0" w:after="283"/>
              <w:jc w:val="left"/>
              <w:rPr/>
            </w:pPr>
            <w:r>
              <w:rPr/>
              <w:t xml:space="preserve">ABC </w:t>
            </w:r>
          </w:p>
        </w:tc>
      </w:tr>
      <w:tr>
        <w:trPr/>
        <w:tc>
          <w:tcPr>
            <w:tcW w:w="2135" w:type="dxa"/>
            <w:tcBorders/>
            <w:vAlign w:val="center"/>
          </w:tcPr>
          <w:p>
            <w:pPr>
              <w:pStyle w:val="TableHeading"/>
              <w:suppressLineNumbers/>
              <w:bidi w:val="0"/>
              <w:spacing w:before="0" w:after="283"/>
              <w:jc w:val="center"/>
              <w:rPr/>
            </w:pPr>
            <w:r>
              <w:rPr/>
              <w:t xml:space="preserve">Alkuperäinen julkaisu </w:t>
            </w:r>
          </w:p>
        </w:tc>
        <w:tc>
          <w:tcPr>
            <w:tcW w:w="8070" w:type="dxa"/>
            <w:tcBorders/>
            <w:vAlign w:val="center"/>
          </w:tcPr>
          <w:p>
            <w:pPr>
              <w:pStyle w:val="TableContents"/>
              <w:bidi w:val="0"/>
              <w:spacing w:before="0" w:after="283"/>
              <w:jc w:val="left"/>
              <w:rPr/>
            </w:pPr>
            <w:r>
              <w:rPr/>
              <w:t xml:space="preserve">14. syyskuuta (2015-09-14) -- 24. marraskuuta 2015 (2015-11-24) Lisätietoja </w:t>
            </w:r>
          </w:p>
        </w:tc>
      </w:tr>
      <w:tr>
        <w:trPr/>
        <w:tc>
          <w:tcPr>
            <w:tcW w:w="2135" w:type="dxa"/>
            <w:tcBorders/>
            <w:vAlign w:val="center"/>
          </w:tcPr>
          <w:p>
            <w:pPr>
              <w:pStyle w:val="TableHeading"/>
              <w:suppressLineNumbers/>
              <w:bidi w:val="0"/>
              <w:spacing w:before="0" w:after="283"/>
              <w:jc w:val="center"/>
              <w:rPr/>
            </w:pPr>
            <w:r>
              <w:rPr/>
              <w:t xml:space="preserve">Julkkis voittaja </w:t>
            </w:r>
          </w:p>
        </w:tc>
        <w:tc>
          <w:tcPr>
            <w:tcW w:w="8070" w:type="dxa"/>
            <w:tcBorders/>
            <w:vAlign w:val="center"/>
          </w:tcPr>
          <w:p>
            <w:pPr>
              <w:pStyle w:val="TableContents"/>
              <w:bidi w:val="0"/>
              <w:spacing w:before="0" w:after="283"/>
              <w:jc w:val="left"/>
              <w:rPr/>
            </w:pPr>
            <w:r>
              <w:rPr>
                <w:color w:val="A9A9A9"/>
              </w:rPr>
              <w:t xml:space="preserve">Bindi Irwin </w:t>
            </w:r>
          </w:p>
        </w:tc>
      </w:tr>
      <w:tr>
        <w:trPr/>
        <w:tc>
          <w:tcPr>
            <w:tcW w:w="2135" w:type="dxa"/>
            <w:tcBorders/>
            <w:vAlign w:val="center"/>
          </w:tcPr>
          <w:p>
            <w:pPr>
              <w:pStyle w:val="TableHeading"/>
              <w:suppressLineNumbers/>
              <w:bidi w:val="0"/>
              <w:spacing w:before="0" w:after="283"/>
              <w:jc w:val="center"/>
              <w:rPr/>
            </w:pPr>
            <w:r>
              <w:rPr/>
              <w:t xml:space="preserve">Ammattilainen voittaja </w:t>
            </w:r>
          </w:p>
        </w:tc>
        <w:tc>
          <w:tcPr>
            <w:tcW w:w="8070" w:type="dxa"/>
            <w:tcBorders/>
            <w:vAlign w:val="center"/>
          </w:tcPr>
          <w:p>
            <w:pPr>
              <w:pStyle w:val="TableContents"/>
              <w:bidi w:val="0"/>
              <w:spacing w:before="0" w:after="283"/>
              <w:jc w:val="left"/>
              <w:rPr/>
            </w:pPr>
            <w:r>
              <w:rPr>
                <w:color w:val="DCDCDC"/>
              </w:rPr>
              <w:t xml:space="preserve">Derek Hough </w:t>
            </w:r>
            <w:r>
              <w:rPr/>
              <w:t xml:space="preserve">Kausi kronologia ← Edellinen Kausi 20 Seuraava → Kausi 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Tanssii tähtien kanssa -kilpailun 21. kauden?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24. marraskuuta 2015 </w:t>
      </w:r>
      <w:r>
        <w:rPr>
          <w:color w:val="A9A9A9"/>
        </w:rPr>
        <w:t xml:space="preserve">Bindi Irwin </w:t>
      </w:r>
      <w:r>
        <w:rPr/>
        <w:t xml:space="preserve">ja hänen parinsa </w:t>
      </w:r>
      <w:r>
        <w:rPr>
          <w:color w:val="DCDCDC"/>
        </w:rPr>
        <w:t xml:space="preserve">Derek Hough </w:t>
      </w:r>
      <w:r>
        <w:rPr/>
        <w:t xml:space="preserve">kruunattiin mestareiksi. Nick Carter ja Sharna Burgess sijoittuivat toiseksi, Alek Skarlatos ja Lindsay Arnold kolmanneksi. Tällä kaudella tehtiin ennätyksiä täydellisten pisteiden kokonaismäärässä (23) ja vähintään yhden täydellisen pisteen saaneiden tähtien määrässä (7) (Bindi Irwin, Nick Carter, Alek Skarlatos, Carlos PenaVega, Tamar Braxton, Alexa PenaVega ja Andy Grammer). Irwin teki myös ennätyksen 8 täydellä pistemäärällä (ennätyksen rikkoi Jordan Fisher kaudella 25) ja hänestä tuli ohjelman toiseksi nuorin voittaja 17-vuotiaana (kauden 8 voittajan Shawn Johnsonin jälkeen, joka oli voittohetkellä kolme päivää nuorempi ja joka myöhemmin liukui kolmanneksi kauden 23 voittajan Laurie Hernandezin taakse, joka oli voittohetkellä 16-vuotias). Tämä oli myös Houghin kuudes kilpailuvoitto, mikä kasvatti hänen omaa ennätystään ammattitanssijan eniten voittoja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tanssii tähtien kanssa kauden 21</w:t>
      </w:r>
    </w:p>
    <w:p>
      <w:pPr>
        <w:pStyle w:val="TextBody"/>
        <w:bidi w:val="0"/>
        <w:jc w:val="left"/>
        <w:rPr>
          <w:b/>
          <w:u w:val="single"/>
          <w:shd w:val="clear" w:fill="FFFF00"/>
        </w:rPr>
      </w:pPr>
      <w:r>
        <w:rPr>
          <w:b/>
          <w:u w:val="single"/>
          <w:shd w:val="clear" w:fill="FFFF00"/>
        </w:rPr>
        <w:t xml:space="preserve">Asiakirjan numero 38425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Solunjakautuminen on prosessi, jossa kantasolu jakautuu kahdeksi tai useammaksi tytärsoluksi. Solunjakautuminen tapahtuu yleensä osana laajempaa solusykliä. Eukaryooteilla on kaksi erilaista solunjakautumistyyppiä: kasvullinen jakautuminen, jossa kukin tytärsolu on geneettisesti identtinen vanhemman solun kanssa (mitoosi), ja lisääntymissolujen jakautuminen, jossa tytärsolujen kromosomien määrä vähenee puoleen haploidien sukusolujen tuottamiseksi (</w:t>
      </w:r>
      <w:r>
        <w:rPr>
          <w:color w:val="A9A9A9"/>
        </w:rPr>
        <w:t xml:space="preserve">meioosi)</w:t>
      </w:r>
      <w:r>
        <w:rPr/>
        <w:t xml:space="preserve">. Meioosin tuloksena syntyy neljä haploidia tytärsolua, kun DNA:n replikaatio tapahtuu yhden kierroksen ja sen jälkeen kahden jakautumisen kautta. Homologiset kromosomit erotetaan toisistaan ensimmäisessä jaossa ja sisarkromatidit erotetaan toisistaan toisessa jaossa. Molempia solunjakautumissyklejä käytetään sukupuolisessa lisääntymisprosessissa jossain vaiheessa niiden elinkaarta. Molempien uskotaan olleen läsnä viimeisessä eukaryoottisessa yhteisessä esi-isässä. Prokaryootit käyvät läpi kasvullisen solunjakautumisen, joka tunnetaan nimellä binäärinen jakautuminen, jossa niiden perintöaines jakautuu tasaisesti kahteen tytärsoluun. Kaikkia solunjakautumia edeltää organismista riippumatta yksi DNA:n replikaatiokierros.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solunjakautumisprosessi on vastuussa sukusolujen muodostumisesta?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Yksinkertaisille yksisoluisille mikro-organismeille, kuten ameeballe, yksi solunjakautuminen vastaa </w:t>
      </w:r>
      <w:r>
        <w:rPr>
          <w:color w:val="A9A9A9"/>
        </w:rPr>
        <w:t xml:space="preserve">lisääntymistä </w:t>
      </w:r>
      <w:r>
        <w:rPr/>
        <w:t xml:space="preserve">- syntyy kokonainen uusi organismi. Suuremmassa mittakaavassa mitoottinen solunjakautuminen voi luoda jälkeläisiä monisoluisista organismeista, kuten pistokkaista kasvavista kasveista. Mitoottinen solunjakautuminen mahdollistaa sukupuolisesti lisääntyvien organismien kehittymisen yksisoluisesta zygootista, joka puolestaan on syntynyt sukusoluista meioottisen solunjaon avulla. Kasvun jälkeen solujen jakautuminen mitoosin avulla mahdollistaa organismin jatkuvan rakentamisen ja korjaamisen. Ihmiskehossa tapahtuu noin 10 kvadriljoonaa solunjakautumista elinaikana.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solunjakautumisen toiminta yksisoluisissa organismeissa.</w:t>
      </w:r>
    </w:p>
    <w:p>
      <w:pPr>
        <w:pStyle w:val="TextBody"/>
        <w:bidi w:val="0"/>
        <w:jc w:val="left"/>
        <w:rPr>
          <w:b/>
          <w:u w:val="single"/>
          <w:shd w:val="clear" w:fill="FFFF00"/>
        </w:rPr>
      </w:pPr>
      <w:r>
        <w:rPr>
          <w:b/>
          <w:u w:val="single"/>
          <w:shd w:val="clear" w:fill="FFFF00"/>
        </w:rPr>
        <w:t xml:space="preserve">Asiakirjan numero 38426</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20"/>
        </w:tabs>
        <w:bidi w:val="0"/>
        <w:ind w:start="720" w:hanging="283"/>
        <w:jc w:val="left"/>
        <w:rPr/>
      </w:pPr>
      <w:r>
        <w:rPr>
          <w:color w:val="A9A9A9"/>
        </w:rPr>
        <w:t xml:space="preserve">Erityiset rajajoukot </w:t>
      </w:r>
      <w:r>
        <w:rPr/>
        <w:t xml:space="preserve">- 10 000 henkilöä, joita käytetään ensisijaisesti salaisiin tiedustelutehtäviin ja kommandooperaatioihin Intian ja Kiinan välisellä rajalla. Virallisesti kielletty toimimasta 10 kilometrin säteellä kansainvälisestä rajasta.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cpmf/maasto vartioi Intian ja Kiinan välistä rajaa?</w:t>
      </w:r>
    </w:p>
    <w:p>
      <w:pPr>
        <w:pStyle w:val="TextBody"/>
        <w:bidi w:val="0"/>
        <w:jc w:val="left"/>
        <w:rPr>
          <w:b/>
          <w:u w:val="single"/>
          <w:shd w:val="clear" w:fill="FFFF00"/>
        </w:rPr>
      </w:pPr>
      <w:r>
        <w:rPr>
          <w:b/>
          <w:u w:val="single"/>
          <w:shd w:val="clear" w:fill="FFFF00"/>
        </w:rPr>
        <w:t xml:space="preserve">Asiakirjan numero 38427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varakuvernööri on 31. joulukuuta 2016 alkaen toiminut </w:t>
      </w:r>
      <w:r>
        <w:rPr>
          <w:color w:val="A9A9A9"/>
        </w:rPr>
        <w:t xml:space="preserve">Anil Baijal</w:t>
      </w:r>
      <w:r>
        <w:rPr/>
        <w:t xml:space="preserve">, entinen unionin sisäministeri. Hänen virka-asuntonsa on Raj Niwasissa Delhissä.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delhin kuvernööriluutnantti uusi delhi delhi delhi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nimitetty uudeksi delhin varakuvernööriksi.</w:t>
      </w:r>
    </w:p>
    <w:p>
      <w:pPr>
        <w:pStyle w:val="TextBody"/>
        <w:bidi w:val="0"/>
        <w:jc w:val="left"/>
        <w:rPr>
          <w:b/>
          <w:u w:val="single"/>
          <w:shd w:val="clear" w:fill="FFFF00"/>
        </w:rPr>
      </w:pPr>
      <w:r>
        <w:rPr>
          <w:b/>
          <w:u w:val="single"/>
          <w:shd w:val="clear" w:fill="FFFF00"/>
        </w:rPr>
        <w:t xml:space="preserve">Asiakirjan numero 38428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ACLU haastoi lain kuuluisassa Scopes-oikeudenkäynnissä</w:t>
      </w:r>
      <w:r>
        <w:rPr/>
        <w:t xml:space="preserve">, jossa lukion luonnontieteiden opettaja John Scopes suostui siihen, että hänet pidätettiin syytteen perusteella, koska hän oli opettanut evoluutiota, ja hänelle annettiin nimellisesti pidätysmääräys 5. toukokuuta 1925. Scopesia vastaan nostettiin syyte 25. toukokuuta, ja hänet tuomittiin lopulta; Tennesseen korkein oikeus katsoi valituksen johdosta, että laki oli Tennesseen osavaltion perustuslain mukaan perustuslain mukainen, koska: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Butlerin lain seurauksista</w:t>
      </w:r>
    </w:p>
    <w:p>
      <w:pPr>
        <w:pStyle w:val="TextBody"/>
        <w:bidi w:val="0"/>
        <w:jc w:val="left"/>
        <w:rPr>
          <w:b/>
          <w:u w:val="single"/>
          <w:shd w:val="clear" w:fill="FFFF00"/>
        </w:rPr>
      </w:pPr>
      <w:r>
        <w:rPr>
          <w:b/>
          <w:u w:val="single"/>
          <w:shd w:val="clear" w:fill="FFFF00"/>
        </w:rPr>
        <w:t xml:space="preserve">Asiakirjan numero 38429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Loppuottelussa Intia hävisi heittopelin, ja sitä pyydettiin lyömään ensimmäisenä Länsi-Intian joukkuetta vastaan, jolla oli kiistatta maailman paras keilahyökkäys. Vain Krishnamachari Srikkanth (38 palloa 57:stä) ja Mohinder Amarnath (26 palloa 80:stä) tekivät merkittävää vastarintaa, kun Roberts, Marshall, Joel Garner ja Michael Holding repivät intialaiset lyöjät läpi Gomesin tukemana. Yllättävä vastarinta antoi Intialle mahdollisuuden saavuttaa 183 pisteen tuloksen (54,4 overs). Kun Intian pelimerkit olivat alhaalla, Kapil Dev sanoi: "Joukkue, jos tämä ei ole voitto, se on ehdottomasti taistelutulos." Yksi kaikkien aikojen suosituimmista lainauksista. Intian keilailu kuitenkin hyödynsi sää- ja kenttäolosuhteita täydellisesti ja heitti aikakauden parhaan lyöntikokoonpanon pois 140 pisteellä 52 ylitöissä, voitti 43 juoksulla ja teki yhden krikettihistorian upeimmista yllätyksistä. Amarnath ja Madan Lal ottivat kumpikin kolme wickettiä, ja yksi ikimuistoinen hetki oli Kapil Devin juoksu noin 20 metrin (18 metrin) päähän, kun hän otti kiinni ja pudotti Richardsin, Länsi-Intian parhaan pistemiehen, joka teki 33 pistettä 28 pallolla. </w:t>
      </w:r>
      <w:r>
        <w:rPr>
          <w:color w:val="A9A9A9"/>
        </w:rPr>
        <w:t xml:space="preserve">Amarnath </w:t>
      </w:r>
      <w:r>
        <w:rPr/>
        <w:t xml:space="preserve">oli taloudellisin keilaaja, joka antoi vain 12 juoksua seitsemällä ylivoimallaan ja otti kolme wicketiä, ja hänet palkittiin jälleen kerran ottelun parhaana pelaajana (Man of the Match) monipuolisesta suorituksestaan. Vuonna 1983 ei jaettu sarjan parasta pelaajaa.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ottelun paras pelaaja vuoden 1983 MM-puolivälierässä</w:t>
      </w:r>
    </w:p>
    <w:p>
      <w:pPr>
        <w:pStyle w:val="TextBody"/>
        <w:bidi w:val="0"/>
        <w:jc w:val="left"/>
        <w:rPr>
          <w:b/>
          <w:u w:val="single"/>
          <w:shd w:val="clear" w:fill="FFFF00"/>
        </w:rPr>
      </w:pPr>
      <w:r>
        <w:rPr>
          <w:b/>
          <w:u w:val="single"/>
          <w:shd w:val="clear" w:fill="FFFF00"/>
        </w:rPr>
        <w:t xml:space="preserve">Asiakirjan numero 38430</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07"/>
        </w:tabs>
        <w:bidi w:val="0"/>
        <w:spacing w:before="0" w:after="0"/>
        <w:ind w:start="707" w:hanging="283"/>
        <w:jc w:val="left"/>
        <w:rPr/>
      </w:pPr>
      <w:r>
        <w:rPr/>
        <w:t xml:space="preserve">Rainer Fabich (de) (syntynyt 1958) </w:t>
      </w:r>
    </w:p>
    <w:p>
      <w:pPr>
        <w:pStyle w:val="TextBody"/>
        <w:numPr>
          <w:ilvl w:val="0"/>
          <w:numId w:val="50"/>
        </w:numPr>
        <w:tabs>
          <w:tab w:val="clear" w:pos="1134"/>
          <w:tab w:val="left" w:leader="none" w:pos="707"/>
        </w:tabs>
        <w:bidi w:val="0"/>
        <w:spacing w:before="0" w:after="0"/>
        <w:ind w:start="707" w:hanging="283"/>
        <w:jc w:val="left"/>
        <w:rPr/>
      </w:pPr>
      <w:r>
        <w:rPr/>
        <w:t xml:space="preserve">Hans Fährmann (1860 -- 1940) </w:t>
      </w:r>
    </w:p>
    <w:p>
      <w:pPr>
        <w:pStyle w:val="TextBody"/>
        <w:numPr>
          <w:ilvl w:val="0"/>
          <w:numId w:val="50"/>
        </w:numPr>
        <w:tabs>
          <w:tab w:val="clear" w:pos="1134"/>
          <w:tab w:val="left" w:leader="none" w:pos="707"/>
        </w:tabs>
        <w:bidi w:val="0"/>
        <w:spacing w:before="0" w:after="0"/>
        <w:ind w:start="707" w:hanging="283"/>
        <w:jc w:val="left"/>
        <w:rPr/>
      </w:pPr>
      <w:r>
        <w:rPr/>
        <w:t xml:space="preserve">Immanuel Faißt (1823 -- 1894) </w:t>
      </w:r>
    </w:p>
    <w:p>
      <w:pPr>
        <w:pStyle w:val="TextBody"/>
        <w:numPr>
          <w:ilvl w:val="0"/>
          <w:numId w:val="50"/>
        </w:numPr>
        <w:tabs>
          <w:tab w:val="clear" w:pos="1134"/>
          <w:tab w:val="left" w:leader="none" w:pos="707"/>
        </w:tabs>
        <w:bidi w:val="0"/>
        <w:spacing w:before="0" w:after="0"/>
        <w:ind w:start="707" w:hanging="283"/>
        <w:jc w:val="left"/>
        <w:rPr/>
      </w:pPr>
      <w:r>
        <w:rPr/>
        <w:t xml:space="preserve">Carl Friedrich Christian Fasch (1736 -- 1800) </w:t>
      </w:r>
    </w:p>
    <w:p>
      <w:pPr>
        <w:pStyle w:val="TextBody"/>
        <w:numPr>
          <w:ilvl w:val="0"/>
          <w:numId w:val="50"/>
        </w:numPr>
        <w:tabs>
          <w:tab w:val="clear" w:pos="1134"/>
          <w:tab w:val="left" w:leader="none" w:pos="707"/>
        </w:tabs>
        <w:bidi w:val="0"/>
        <w:spacing w:before="0" w:after="0"/>
        <w:ind w:start="707" w:hanging="283"/>
        <w:jc w:val="left"/>
        <w:rPr/>
      </w:pPr>
      <w:r>
        <w:rPr/>
        <w:t xml:space="preserve">Johann Friedrich Fasch (1688 -- 1758) </w:t>
      </w:r>
    </w:p>
    <w:p>
      <w:pPr>
        <w:pStyle w:val="TextBody"/>
        <w:numPr>
          <w:ilvl w:val="0"/>
          <w:numId w:val="50"/>
        </w:numPr>
        <w:tabs>
          <w:tab w:val="clear" w:pos="1134"/>
          <w:tab w:val="left" w:leader="none" w:pos="707"/>
        </w:tabs>
        <w:bidi w:val="0"/>
        <w:spacing w:before="0" w:after="0"/>
        <w:ind w:start="707" w:hanging="283"/>
        <w:jc w:val="left"/>
        <w:rPr/>
      </w:pPr>
      <w:r>
        <w:rPr/>
        <w:t xml:space="preserve">Peter Fassbänder (de) (1869 -- 1920) </w:t>
      </w:r>
    </w:p>
    <w:p>
      <w:pPr>
        <w:pStyle w:val="TextBody"/>
        <w:numPr>
          <w:ilvl w:val="0"/>
          <w:numId w:val="50"/>
        </w:numPr>
        <w:tabs>
          <w:tab w:val="clear" w:pos="1134"/>
          <w:tab w:val="left" w:leader="none" w:pos="707"/>
        </w:tabs>
        <w:bidi w:val="0"/>
        <w:spacing w:before="0" w:after="0"/>
        <w:ind w:start="707" w:hanging="283"/>
        <w:jc w:val="left"/>
        <w:rPr/>
      </w:pPr>
      <w:r>
        <w:rPr/>
        <w:t xml:space="preserve">Reinhard Febel (syntynyt 1952) </w:t>
      </w:r>
    </w:p>
    <w:p>
      <w:pPr>
        <w:pStyle w:val="TextBody"/>
        <w:numPr>
          <w:ilvl w:val="0"/>
          <w:numId w:val="50"/>
        </w:numPr>
        <w:tabs>
          <w:tab w:val="clear" w:pos="1134"/>
          <w:tab w:val="left" w:leader="none" w:pos="707"/>
        </w:tabs>
        <w:bidi w:val="0"/>
        <w:spacing w:before="0" w:after="0"/>
        <w:ind w:start="707" w:hanging="283"/>
        <w:jc w:val="left"/>
        <w:rPr/>
      </w:pPr>
      <w:r>
        <w:rPr/>
        <w:t xml:space="preserve">Johann Georg Feldmayer (1756 -- 1834) </w:t>
      </w:r>
    </w:p>
    <w:p>
      <w:pPr>
        <w:pStyle w:val="TextBody"/>
        <w:numPr>
          <w:ilvl w:val="0"/>
          <w:numId w:val="50"/>
        </w:numPr>
        <w:tabs>
          <w:tab w:val="clear" w:pos="1134"/>
          <w:tab w:val="left" w:leader="none" w:pos="707"/>
        </w:tabs>
        <w:bidi w:val="0"/>
        <w:spacing w:before="0" w:after="0"/>
        <w:ind w:start="707" w:hanging="283"/>
        <w:jc w:val="left"/>
        <w:rPr/>
      </w:pPr>
      <w:r>
        <w:rPr/>
        <w:t xml:space="preserve">Alexander von Fielitz (1860 -- 1930) </w:t>
      </w:r>
    </w:p>
    <w:p>
      <w:pPr>
        <w:pStyle w:val="TextBody"/>
        <w:numPr>
          <w:ilvl w:val="0"/>
          <w:numId w:val="50"/>
        </w:numPr>
        <w:tabs>
          <w:tab w:val="clear" w:pos="1134"/>
          <w:tab w:val="left" w:leader="none" w:pos="707"/>
        </w:tabs>
        <w:bidi w:val="0"/>
        <w:spacing w:before="0" w:after="0"/>
        <w:ind w:start="707" w:hanging="283"/>
        <w:jc w:val="left"/>
        <w:rPr/>
      </w:pPr>
      <w:r>
        <w:rPr/>
        <w:t xml:space="preserve">Wolfgang Figulus (de) (n. 1525 -- 1589) </w:t>
      </w:r>
    </w:p>
    <w:p>
      <w:pPr>
        <w:pStyle w:val="TextBody"/>
        <w:numPr>
          <w:ilvl w:val="0"/>
          <w:numId w:val="50"/>
        </w:numPr>
        <w:tabs>
          <w:tab w:val="clear" w:pos="1134"/>
          <w:tab w:val="left" w:leader="none" w:pos="707"/>
        </w:tabs>
        <w:bidi w:val="0"/>
        <w:spacing w:before="0" w:after="0"/>
        <w:ind w:start="707" w:hanging="283"/>
        <w:jc w:val="left"/>
        <w:rPr/>
      </w:pPr>
      <w:r>
        <w:rPr/>
        <w:t xml:space="preserve">Anton Fils (1733 -- 1760) </w:t>
      </w:r>
    </w:p>
    <w:p>
      <w:pPr>
        <w:pStyle w:val="TextBody"/>
        <w:numPr>
          <w:ilvl w:val="0"/>
          <w:numId w:val="50"/>
        </w:numPr>
        <w:tabs>
          <w:tab w:val="clear" w:pos="1134"/>
          <w:tab w:val="left" w:leader="none" w:pos="707"/>
        </w:tabs>
        <w:bidi w:val="0"/>
        <w:spacing w:before="0" w:after="0"/>
        <w:ind w:start="707" w:hanging="283"/>
        <w:jc w:val="left"/>
        <w:rPr/>
      </w:pPr>
      <w:r>
        <w:rPr/>
        <w:t xml:space="preserve">Gottfried Wilhelm Fink (1783 -- 1846) </w:t>
      </w:r>
    </w:p>
    <w:p>
      <w:pPr>
        <w:pStyle w:val="TextBody"/>
        <w:numPr>
          <w:ilvl w:val="0"/>
          <w:numId w:val="50"/>
        </w:numPr>
        <w:tabs>
          <w:tab w:val="clear" w:pos="1134"/>
          <w:tab w:val="left" w:leader="none" w:pos="707"/>
        </w:tabs>
        <w:bidi w:val="0"/>
        <w:spacing w:before="0" w:after="0"/>
        <w:ind w:start="707" w:hanging="283"/>
        <w:jc w:val="left"/>
        <w:rPr/>
      </w:pPr>
      <w:r>
        <w:rPr/>
        <w:t xml:space="preserve">Siegfried Fink (1928 -- 2006) </w:t>
      </w:r>
    </w:p>
    <w:p>
      <w:pPr>
        <w:pStyle w:val="TextBody"/>
        <w:numPr>
          <w:ilvl w:val="0"/>
          <w:numId w:val="50"/>
        </w:numPr>
        <w:tabs>
          <w:tab w:val="clear" w:pos="1134"/>
          <w:tab w:val="left" w:leader="none" w:pos="707"/>
        </w:tabs>
        <w:bidi w:val="0"/>
        <w:spacing w:before="0" w:after="0"/>
        <w:ind w:start="707" w:hanging="283"/>
        <w:jc w:val="left"/>
        <w:rPr/>
      </w:pPr>
      <w:r>
        <w:rPr/>
        <w:t xml:space="preserve">Gerhard Fischer-Münster (de) (syntynyt 1952) </w:t>
      </w:r>
    </w:p>
    <w:p>
      <w:pPr>
        <w:pStyle w:val="TextBody"/>
        <w:numPr>
          <w:ilvl w:val="0"/>
          <w:numId w:val="50"/>
        </w:numPr>
        <w:tabs>
          <w:tab w:val="clear" w:pos="1134"/>
          <w:tab w:val="left" w:leader="none" w:pos="707"/>
        </w:tabs>
        <w:bidi w:val="0"/>
        <w:spacing w:before="0" w:after="0"/>
        <w:ind w:start="707" w:hanging="283"/>
        <w:jc w:val="left"/>
        <w:rPr/>
      </w:pPr>
      <w:r>
        <w:rPr/>
        <w:t xml:space="preserve">Johann Fischer (1646 -- 1716) </w:t>
      </w:r>
    </w:p>
    <w:p>
      <w:pPr>
        <w:pStyle w:val="TextBody"/>
        <w:numPr>
          <w:ilvl w:val="0"/>
          <w:numId w:val="50"/>
        </w:numPr>
        <w:tabs>
          <w:tab w:val="clear" w:pos="1134"/>
          <w:tab w:val="left" w:leader="none" w:pos="707"/>
        </w:tabs>
        <w:bidi w:val="0"/>
        <w:spacing w:before="0" w:after="0"/>
        <w:ind w:start="707" w:hanging="283"/>
        <w:jc w:val="left"/>
        <w:rPr/>
      </w:pPr>
      <w:r>
        <w:rPr/>
        <w:t xml:space="preserve">Johann Caspar Ferdinand Fischer (1556 -- 1656) </w:t>
      </w:r>
    </w:p>
    <w:p>
      <w:pPr>
        <w:pStyle w:val="TextBody"/>
        <w:numPr>
          <w:ilvl w:val="0"/>
          <w:numId w:val="50"/>
        </w:numPr>
        <w:tabs>
          <w:tab w:val="clear" w:pos="1134"/>
          <w:tab w:val="left" w:leader="none" w:pos="707"/>
        </w:tabs>
        <w:bidi w:val="0"/>
        <w:spacing w:before="0" w:after="0"/>
        <w:ind w:start="707" w:hanging="283"/>
        <w:jc w:val="left"/>
        <w:rPr/>
      </w:pPr>
      <w:r>
        <w:rPr/>
        <w:t xml:space="preserve">Johann Christian Fischer (1733 -- 1800) </w:t>
      </w:r>
    </w:p>
    <w:p>
      <w:pPr>
        <w:pStyle w:val="TextBody"/>
        <w:numPr>
          <w:ilvl w:val="0"/>
          <w:numId w:val="50"/>
        </w:numPr>
        <w:tabs>
          <w:tab w:val="clear" w:pos="1134"/>
          <w:tab w:val="left" w:leader="none" w:pos="707"/>
        </w:tabs>
        <w:bidi w:val="0"/>
        <w:spacing w:before="0" w:after="0"/>
        <w:ind w:start="707" w:hanging="283"/>
        <w:jc w:val="left"/>
        <w:rPr/>
      </w:pPr>
      <w:r>
        <w:rPr/>
        <w:t xml:space="preserve">Johann Karl Christian Fischer (1752 -- 1807) </w:t>
      </w:r>
    </w:p>
    <w:p>
      <w:pPr>
        <w:pStyle w:val="TextBody"/>
        <w:numPr>
          <w:ilvl w:val="0"/>
          <w:numId w:val="50"/>
        </w:numPr>
        <w:tabs>
          <w:tab w:val="clear" w:pos="1134"/>
          <w:tab w:val="left" w:leader="none" w:pos="707"/>
        </w:tabs>
        <w:bidi w:val="0"/>
        <w:spacing w:before="0" w:after="0"/>
        <w:ind w:start="707" w:hanging="283"/>
        <w:jc w:val="left"/>
        <w:rPr/>
      </w:pPr>
      <w:r>
        <w:rPr/>
        <w:t xml:space="preserve">Michael Gotthard Fischer (de) (1773 -- 1829) </w:t>
      </w:r>
    </w:p>
    <w:p>
      <w:pPr>
        <w:pStyle w:val="TextBody"/>
        <w:numPr>
          <w:ilvl w:val="0"/>
          <w:numId w:val="50"/>
        </w:numPr>
        <w:tabs>
          <w:tab w:val="clear" w:pos="1134"/>
          <w:tab w:val="left" w:leader="none" w:pos="707"/>
        </w:tabs>
        <w:bidi w:val="0"/>
        <w:spacing w:before="0" w:after="0"/>
        <w:ind w:start="707" w:hanging="283"/>
        <w:jc w:val="left"/>
        <w:rPr/>
      </w:pPr>
      <w:r>
        <w:rPr/>
        <w:t xml:space="preserve">Johann Friedrich Anton Fleischmann (1766 -- 1798) </w:t>
      </w:r>
    </w:p>
    <w:p>
      <w:pPr>
        <w:pStyle w:val="TextBody"/>
        <w:numPr>
          <w:ilvl w:val="0"/>
          <w:numId w:val="50"/>
        </w:numPr>
        <w:tabs>
          <w:tab w:val="clear" w:pos="1134"/>
          <w:tab w:val="left" w:leader="none" w:pos="707"/>
        </w:tabs>
        <w:bidi w:val="0"/>
        <w:spacing w:before="0" w:after="0"/>
        <w:ind w:start="707" w:hanging="283"/>
        <w:jc w:val="left"/>
        <w:rPr/>
      </w:pPr>
      <w:r>
        <w:rPr/>
        <w:t xml:space="preserve">Christian Flor (de) (1629 -- 1697) </w:t>
      </w:r>
    </w:p>
    <w:p>
      <w:pPr>
        <w:pStyle w:val="TextBody"/>
        <w:numPr>
          <w:ilvl w:val="0"/>
          <w:numId w:val="50"/>
        </w:numPr>
        <w:tabs>
          <w:tab w:val="clear" w:pos="1134"/>
          <w:tab w:val="left" w:leader="none" w:pos="707"/>
        </w:tabs>
        <w:bidi w:val="0"/>
        <w:spacing w:before="0" w:after="0"/>
        <w:ind w:start="707" w:hanging="283"/>
        <w:jc w:val="left"/>
        <w:rPr/>
      </w:pPr>
      <w:r>
        <w:rPr/>
        <w:t xml:space="preserve">Friedrich von Flotow (1812 -- 1883) </w:t>
      </w:r>
    </w:p>
    <w:p>
      <w:pPr>
        <w:pStyle w:val="TextBody"/>
        <w:numPr>
          <w:ilvl w:val="0"/>
          <w:numId w:val="50"/>
        </w:numPr>
        <w:tabs>
          <w:tab w:val="clear" w:pos="1134"/>
          <w:tab w:val="left" w:leader="none" w:pos="707"/>
        </w:tabs>
        <w:bidi w:val="0"/>
        <w:spacing w:before="0" w:after="0"/>
        <w:ind w:start="707" w:hanging="283"/>
        <w:jc w:val="left"/>
        <w:rPr/>
      </w:pPr>
      <w:r>
        <w:rPr/>
        <w:t xml:space="preserve">Johann Nikolaus Forkel (1749 -- 1818) </w:t>
      </w:r>
    </w:p>
    <w:p>
      <w:pPr>
        <w:pStyle w:val="TextBody"/>
        <w:numPr>
          <w:ilvl w:val="0"/>
          <w:numId w:val="50"/>
        </w:numPr>
        <w:tabs>
          <w:tab w:val="clear" w:pos="1134"/>
          <w:tab w:val="left" w:leader="none" w:pos="707"/>
        </w:tabs>
        <w:bidi w:val="0"/>
        <w:spacing w:before="0" w:after="0"/>
        <w:ind w:start="707" w:hanging="283"/>
        <w:jc w:val="left"/>
        <w:rPr/>
      </w:pPr>
      <w:r>
        <w:rPr/>
        <w:t xml:space="preserve">Christoph Förster (1693 -- 1745) </w:t>
      </w:r>
    </w:p>
    <w:p>
      <w:pPr>
        <w:pStyle w:val="TextBody"/>
        <w:numPr>
          <w:ilvl w:val="0"/>
          <w:numId w:val="50"/>
        </w:numPr>
        <w:tabs>
          <w:tab w:val="clear" w:pos="1134"/>
          <w:tab w:val="left" w:leader="none" w:pos="707"/>
        </w:tabs>
        <w:bidi w:val="0"/>
        <w:spacing w:before="0" w:after="0"/>
        <w:ind w:start="707" w:hanging="283"/>
        <w:jc w:val="left"/>
        <w:rPr/>
      </w:pPr>
      <w:r>
        <w:rPr/>
        <w:t xml:space="preserve">Wolfgang Fortner (1907 -- 1987) </w:t>
      </w:r>
    </w:p>
    <w:p>
      <w:pPr>
        <w:pStyle w:val="TextBody"/>
        <w:numPr>
          <w:ilvl w:val="0"/>
          <w:numId w:val="50"/>
        </w:numPr>
        <w:tabs>
          <w:tab w:val="clear" w:pos="1134"/>
          <w:tab w:val="left" w:leader="none" w:pos="707"/>
        </w:tabs>
        <w:bidi w:val="0"/>
        <w:spacing w:before="0" w:after="0"/>
        <w:ind w:start="707" w:hanging="283"/>
        <w:jc w:val="left"/>
        <w:rPr/>
      </w:pPr>
      <w:r>
        <w:rPr/>
        <w:t xml:space="preserve">Eduard Franck (1817 -- 1893) </w:t>
      </w:r>
    </w:p>
    <w:p>
      <w:pPr>
        <w:pStyle w:val="TextBody"/>
        <w:numPr>
          <w:ilvl w:val="0"/>
          <w:numId w:val="50"/>
        </w:numPr>
        <w:tabs>
          <w:tab w:val="clear" w:pos="1134"/>
          <w:tab w:val="left" w:leader="none" w:pos="707"/>
        </w:tabs>
        <w:bidi w:val="0"/>
        <w:spacing w:before="0" w:after="0"/>
        <w:ind w:start="707" w:hanging="283"/>
        <w:jc w:val="left"/>
        <w:rPr/>
      </w:pPr>
      <w:r>
        <w:rPr/>
        <w:t xml:space="preserve">Johann Wolfgang Franck (1644 -- n. 1710) </w:t>
      </w:r>
    </w:p>
    <w:p>
      <w:pPr>
        <w:pStyle w:val="TextBody"/>
        <w:numPr>
          <w:ilvl w:val="0"/>
          <w:numId w:val="50"/>
        </w:numPr>
        <w:tabs>
          <w:tab w:val="clear" w:pos="1134"/>
          <w:tab w:val="left" w:leader="none" w:pos="707"/>
        </w:tabs>
        <w:bidi w:val="0"/>
        <w:spacing w:before="0" w:after="0"/>
        <w:ind w:start="707" w:hanging="283"/>
        <w:jc w:val="left"/>
        <w:rPr/>
      </w:pPr>
      <w:r>
        <w:rPr/>
        <w:t xml:space="preserve">Johann Zacharias Franck (1686 -- 1756) </w:t>
      </w:r>
    </w:p>
    <w:p>
      <w:pPr>
        <w:pStyle w:val="TextBody"/>
        <w:numPr>
          <w:ilvl w:val="0"/>
          <w:numId w:val="50"/>
        </w:numPr>
        <w:tabs>
          <w:tab w:val="clear" w:pos="1134"/>
          <w:tab w:val="left" w:leader="none" w:pos="707"/>
        </w:tabs>
        <w:bidi w:val="0"/>
        <w:spacing w:before="0" w:after="0"/>
        <w:ind w:start="707" w:hanging="283"/>
        <w:jc w:val="left"/>
        <w:rPr/>
      </w:pPr>
      <w:r>
        <w:rPr/>
        <w:t xml:space="preserve">Melchior Franck (1580 -- 1639) </w:t>
      </w:r>
    </w:p>
    <w:p>
      <w:pPr>
        <w:pStyle w:val="TextBody"/>
        <w:numPr>
          <w:ilvl w:val="0"/>
          <w:numId w:val="50"/>
        </w:numPr>
        <w:tabs>
          <w:tab w:val="clear" w:pos="1134"/>
          <w:tab w:val="left" w:leader="none" w:pos="707"/>
        </w:tabs>
        <w:bidi w:val="0"/>
        <w:spacing w:before="0" w:after="0"/>
        <w:ind w:start="707" w:hanging="283"/>
        <w:jc w:val="left"/>
        <w:rPr/>
      </w:pPr>
      <w:r>
        <w:rPr/>
        <w:t xml:space="preserve">Richard Franck (1858 -- 1938) </w:t>
      </w:r>
    </w:p>
    <w:p>
      <w:pPr>
        <w:pStyle w:val="TextBody"/>
        <w:numPr>
          <w:ilvl w:val="0"/>
          <w:numId w:val="50"/>
        </w:numPr>
        <w:tabs>
          <w:tab w:val="clear" w:pos="1134"/>
          <w:tab w:val="left" w:leader="none" w:pos="707"/>
        </w:tabs>
        <w:bidi w:val="0"/>
        <w:spacing w:before="0" w:after="0"/>
        <w:ind w:start="707" w:hanging="283"/>
        <w:jc w:val="left"/>
        <w:rPr/>
      </w:pPr>
      <w:r>
        <w:rPr/>
        <w:t xml:space="preserve">Clemens von Franckenstein (1875 -- 1942) </w:t>
      </w:r>
    </w:p>
    <w:p>
      <w:pPr>
        <w:pStyle w:val="TextBody"/>
        <w:numPr>
          <w:ilvl w:val="0"/>
          <w:numId w:val="50"/>
        </w:numPr>
        <w:tabs>
          <w:tab w:val="clear" w:pos="1134"/>
          <w:tab w:val="left" w:leader="none" w:pos="707"/>
        </w:tabs>
        <w:bidi w:val="0"/>
        <w:spacing w:before="0" w:after="0"/>
        <w:ind w:start="707" w:hanging="283"/>
        <w:jc w:val="left"/>
        <w:rPr/>
      </w:pPr>
      <w:r>
        <w:rPr/>
        <w:t xml:space="preserve">Bernd Franke (syntynyt 1959) </w:t>
      </w:r>
    </w:p>
    <w:p>
      <w:pPr>
        <w:pStyle w:val="TextBody"/>
        <w:numPr>
          <w:ilvl w:val="0"/>
          <w:numId w:val="50"/>
        </w:numPr>
        <w:tabs>
          <w:tab w:val="clear" w:pos="1134"/>
          <w:tab w:val="left" w:leader="none" w:pos="707"/>
        </w:tabs>
        <w:bidi w:val="0"/>
        <w:spacing w:before="0" w:after="0"/>
        <w:ind w:start="707" w:hanging="283"/>
        <w:jc w:val="left"/>
        <w:rPr/>
      </w:pPr>
      <w:r>
        <w:rPr/>
        <w:t xml:space="preserve">Robert Franz (1815 -- 1892) </w:t>
      </w:r>
    </w:p>
    <w:p>
      <w:pPr>
        <w:pStyle w:val="TextBody"/>
        <w:numPr>
          <w:ilvl w:val="0"/>
          <w:numId w:val="50"/>
        </w:numPr>
        <w:tabs>
          <w:tab w:val="clear" w:pos="1134"/>
          <w:tab w:val="left" w:leader="none" w:pos="707"/>
        </w:tabs>
        <w:bidi w:val="0"/>
        <w:spacing w:before="0" w:after="0"/>
        <w:ind w:start="707" w:hanging="283"/>
        <w:jc w:val="left"/>
        <w:rPr/>
      </w:pPr>
      <w:r>
        <w:rPr/>
        <w:t xml:space="preserve">Henning Frederichs (1936 -- 2003) </w:t>
      </w:r>
    </w:p>
    <w:p>
      <w:pPr>
        <w:pStyle w:val="TextBody"/>
        <w:numPr>
          <w:ilvl w:val="0"/>
          <w:numId w:val="50"/>
        </w:numPr>
        <w:tabs>
          <w:tab w:val="clear" w:pos="1134"/>
          <w:tab w:val="left" w:leader="none" w:pos="707"/>
        </w:tabs>
        <w:bidi w:val="0"/>
        <w:spacing w:before="0" w:after="0"/>
        <w:ind w:start="707" w:hanging="283"/>
        <w:jc w:val="left"/>
        <w:rPr/>
      </w:pPr>
      <w:r>
        <w:rPr/>
        <w:t xml:space="preserve">Preussin Fredrik II (1712 -- 1786) </w:t>
      </w:r>
    </w:p>
    <w:p>
      <w:pPr>
        <w:pStyle w:val="TextBody"/>
        <w:numPr>
          <w:ilvl w:val="0"/>
          <w:numId w:val="50"/>
        </w:numPr>
        <w:tabs>
          <w:tab w:val="clear" w:pos="1134"/>
          <w:tab w:val="left" w:leader="none" w:pos="707"/>
        </w:tabs>
        <w:bidi w:val="0"/>
        <w:spacing w:before="0" w:after="0"/>
        <w:ind w:start="707" w:hanging="283"/>
        <w:jc w:val="left"/>
        <w:rPr/>
      </w:pPr>
      <w:r>
        <w:rPr/>
        <w:t xml:space="preserve">Carl Friedemann (1862 -- 1952) </w:t>
      </w:r>
    </w:p>
    <w:p>
      <w:pPr>
        <w:pStyle w:val="TextBody"/>
        <w:numPr>
          <w:ilvl w:val="0"/>
          <w:numId w:val="50"/>
        </w:numPr>
        <w:tabs>
          <w:tab w:val="clear" w:pos="1134"/>
          <w:tab w:val="left" w:leader="none" w:pos="707"/>
        </w:tabs>
        <w:bidi w:val="0"/>
        <w:spacing w:before="0" w:after="0"/>
        <w:ind w:start="707" w:hanging="283"/>
        <w:jc w:val="left"/>
        <w:rPr/>
      </w:pPr>
      <w:r>
        <w:rPr/>
        <w:t xml:space="preserve">Johannes Fritsch (syntynyt 1941) </w:t>
      </w:r>
    </w:p>
    <w:p>
      <w:pPr>
        <w:pStyle w:val="TextBody"/>
        <w:numPr>
          <w:ilvl w:val="0"/>
          <w:numId w:val="50"/>
        </w:numPr>
        <w:tabs>
          <w:tab w:val="clear" w:pos="1134"/>
          <w:tab w:val="left" w:leader="none" w:pos="707"/>
        </w:tabs>
        <w:bidi w:val="0"/>
        <w:spacing w:before="0" w:after="0"/>
        <w:ind w:start="707" w:hanging="283"/>
        <w:jc w:val="left"/>
        <w:rPr/>
      </w:pPr>
      <w:r>
        <w:rPr/>
        <w:t xml:space="preserve">Johann Jakob Froberger (1616 -- 1667) </w:t>
      </w:r>
    </w:p>
    <w:p>
      <w:pPr>
        <w:pStyle w:val="TextBody"/>
        <w:numPr>
          <w:ilvl w:val="0"/>
          <w:numId w:val="50"/>
        </w:numPr>
        <w:tabs>
          <w:tab w:val="clear" w:pos="1134"/>
          <w:tab w:val="left" w:leader="none" w:pos="707"/>
        </w:tabs>
        <w:bidi w:val="0"/>
        <w:spacing w:before="0" w:after="0"/>
        <w:ind w:start="707" w:hanging="283"/>
        <w:jc w:val="left"/>
        <w:rPr/>
      </w:pPr>
      <w:r>
        <w:rPr/>
        <w:t xml:space="preserve">Gerhard Frommel (1906 -- 1984) </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Adam von Fulda </w:t>
      </w:r>
      <w:r>
        <w:rPr/>
        <w:t xml:space="preserve">(1445 -- 1505) </w:t>
      </w:r>
    </w:p>
    <w:p>
      <w:pPr>
        <w:pStyle w:val="TextBody"/>
        <w:numPr>
          <w:ilvl w:val="0"/>
          <w:numId w:val="50"/>
        </w:numPr>
        <w:tabs>
          <w:tab w:val="clear" w:pos="1134"/>
          <w:tab w:val="left" w:leader="none" w:pos="707"/>
        </w:tabs>
        <w:bidi w:val="0"/>
        <w:ind w:start="707" w:hanging="283"/>
        <w:jc w:val="left"/>
        <w:rPr/>
      </w:pPr>
      <w:r>
        <w:rPr/>
        <w:t xml:space="preserve">Wilhelm Furtwängler (1886 -- 1954)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yksi ensimmäisistä saksalaisista säveltäjistä, joista tiedämme...</w:t>
      </w:r>
    </w:p>
    <w:p>
      <w:pPr>
        <w:pStyle w:val="TextBody"/>
        <w:bidi w:val="0"/>
        <w:jc w:val="left"/>
        <w:rPr>
          <w:b/>
          <w:u w:val="single"/>
          <w:shd w:val="clear" w:fill="FFFF00"/>
        </w:rPr>
      </w:pPr>
      <w:r>
        <w:rPr>
          <w:b/>
          <w:u w:val="single"/>
          <w:shd w:val="clear" w:fill="FFFF00"/>
        </w:rPr>
        <w:t xml:space="preserve">Asiakirjan numero 38431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Locks Farmia ympäröivä nummi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Locks Heath on peräisin?</w:t>
      </w:r>
    </w:p>
    <w:p>
      <w:pPr>
        <w:pStyle w:val="TextBody"/>
        <w:bidi w:val="0"/>
        <w:jc w:val="left"/>
        <w:rPr>
          <w:b/>
          <w:u w:val="single"/>
          <w:shd w:val="clear" w:fill="FFFF00"/>
        </w:rPr>
      </w:pPr>
      <w:r>
        <w:rPr>
          <w:b/>
          <w:u w:val="single"/>
          <w:shd w:val="clear" w:fill="FFFF00"/>
        </w:rPr>
        <w:t xml:space="preserve">Asiakirjan numero 38432</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20"/>
        </w:tabs>
        <w:bidi w:val="0"/>
        <w:ind w:start="720" w:hanging="283"/>
        <w:jc w:val="left"/>
        <w:rPr/>
      </w:pPr>
      <w:r>
        <w:rPr>
          <w:color w:val="A9A9A9"/>
        </w:rPr>
        <w:t xml:space="preserve">Intian presidentti ja osavaltioiden kuvernöörit </w:t>
      </w:r>
      <w:r>
        <w:rPr/>
        <w:t xml:space="preserve">matkustavat virka-autoilla, joissa ei ole rekisterikilpiä. Sen sijaan niissä on punaisessa kilvessä kultainen Intian tunnus.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punaiset numerokilvet Intiassa on tarkoitettu</w:t>
      </w:r>
    </w:p>
    <w:p>
      <w:pPr>
        <w:pStyle w:val="TextBody"/>
        <w:bidi w:val="0"/>
        <w:jc w:val="left"/>
        <w:rPr>
          <w:b/>
          <w:u w:val="single"/>
          <w:shd w:val="clear" w:fill="FFFF00"/>
        </w:rPr>
      </w:pPr>
      <w:r>
        <w:rPr>
          <w:b/>
          <w:u w:val="single"/>
          <w:shd w:val="clear" w:fill="FFFF00"/>
        </w:rPr>
        <w:t xml:space="preserve">Asiakirjan numero 38433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Nykyhetkessä Carl on vahingossa joutunut </w:t>
      </w:r>
      <w:r>
        <w:rPr>
          <w:color w:val="A9A9A9"/>
        </w:rPr>
        <w:t xml:space="preserve">Otis-nimisen</w:t>
      </w:r>
      <w:r>
        <w:rPr/>
        <w:t xml:space="preserve"> miehen </w:t>
      </w:r>
      <w:r>
        <w:rPr/>
        <w:t xml:space="preserve">(Pruitt Taylor Vince) </w:t>
      </w:r>
      <w:r>
        <w:rPr/>
        <w:t xml:space="preserve">ampumaksi, kun </w:t>
      </w:r>
      <w:r>
        <w:rPr/>
        <w:t xml:space="preserve">tämä oli metsästämässä peuroja. Otis vie Rickin, Carlin ja Shanen eläinlääkäri Hershel Greenen (Scott Wilson) luokse, jolle Otis työskentelee maatilan apumiehenä. Hershel asuu tyttäriensä Maggien (Lauren Cohan) ja Bethin (Emily Kinney), Bethin poikaystävän Jimmyn (James Allen McCune) ja Otisin vaimon Patrician (Jane McNeill) kanssa. Hän hoitaa Carlia, mutta paljastaa, että luoti hajosi kuuteen sirpaleeseen. Rickin on luovutettava verta Carlille pitääkseen hänet hengissä.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ampui Rickin pojan Walking Deadissa...</w:t>
      </w:r>
    </w:p>
    <w:p>
      <w:pPr>
        <w:pStyle w:val="TextBody"/>
        <w:bidi w:val="0"/>
        <w:jc w:val="left"/>
        <w:rPr>
          <w:b/>
          <w:u w:val="single"/>
          <w:shd w:val="clear" w:fill="FFFF00"/>
        </w:rPr>
      </w:pPr>
      <w:r>
        <w:rPr>
          <w:b/>
          <w:u w:val="single"/>
          <w:shd w:val="clear" w:fill="FFFF00"/>
        </w:rPr>
        <w:t xml:space="preserve">Asiakirjan numero 38434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5"/>
        <w:gridCol w:w="1442"/>
        <w:gridCol w:w="1543"/>
        <w:gridCol w:w="1369"/>
        <w:gridCol w:w="967"/>
        <w:gridCol w:w="1169"/>
        <w:gridCol w:w="1515"/>
        <w:gridCol w:w="1265"/>
      </w:tblGrid>
      <w:tr>
        <w:trPr/>
        <w:tc>
          <w:tcPr>
            <w:tcW w:w="935" w:type="dxa"/>
            <w:tcBorders/>
            <w:vAlign w:val="center"/>
          </w:tcPr>
          <w:p>
            <w:pPr>
              <w:pStyle w:val="TableHeading"/>
              <w:suppressLineNumbers/>
              <w:bidi w:val="0"/>
              <w:spacing w:before="0" w:after="283"/>
              <w:jc w:val="center"/>
              <w:rPr/>
            </w:pPr>
            <w:r>
              <w:rPr/>
              <w:t xml:space="preserve">Kausi </w:t>
            </w:r>
          </w:p>
        </w:tc>
        <w:tc>
          <w:tcPr>
            <w:tcW w:w="1442" w:type="dxa"/>
            <w:tcBorders/>
            <w:vAlign w:val="center"/>
          </w:tcPr>
          <w:p>
            <w:pPr>
              <w:pStyle w:val="TableHeading"/>
              <w:suppressLineNumbers/>
              <w:bidi w:val="0"/>
              <w:spacing w:before="0" w:after="283"/>
              <w:jc w:val="center"/>
              <w:rPr/>
            </w:pPr>
            <w:r>
              <w:rPr/>
              <w:t xml:space="preserve">Kausi ensi-ilta </w:t>
            </w:r>
          </w:p>
        </w:tc>
        <w:tc>
          <w:tcPr>
            <w:tcW w:w="1543" w:type="dxa"/>
            <w:tcBorders/>
            <w:vAlign w:val="center"/>
          </w:tcPr>
          <w:p>
            <w:pPr>
              <w:pStyle w:val="TableHeading"/>
              <w:suppressLineNumbers/>
              <w:bidi w:val="0"/>
              <w:spacing w:before="0" w:after="283"/>
              <w:jc w:val="center"/>
              <w:rPr/>
            </w:pPr>
            <w:r>
              <w:rPr/>
              <w:t xml:space="preserve">Kauden päätös </w:t>
            </w:r>
          </w:p>
        </w:tc>
        <w:tc>
          <w:tcPr>
            <w:tcW w:w="1369" w:type="dxa"/>
            <w:tcBorders/>
            <w:vAlign w:val="center"/>
          </w:tcPr>
          <w:p>
            <w:pPr>
              <w:pStyle w:val="TableHeading"/>
              <w:suppressLineNumbers/>
              <w:bidi w:val="0"/>
              <w:spacing w:before="0" w:after="283"/>
              <w:jc w:val="center"/>
              <w:rPr/>
            </w:pPr>
            <w:r>
              <w:rPr/>
              <w:t xml:space="preserve">Reunion show </w:t>
            </w:r>
          </w:p>
        </w:tc>
        <w:tc>
          <w:tcPr>
            <w:tcW w:w="967" w:type="dxa"/>
            <w:tcBorders/>
            <w:vAlign w:val="center"/>
          </w:tcPr>
          <w:p>
            <w:pPr>
              <w:pStyle w:val="TableHeading"/>
              <w:suppressLineNumbers/>
              <w:bidi w:val="0"/>
              <w:spacing w:before="0" w:after="283"/>
              <w:jc w:val="center"/>
              <w:rPr/>
            </w:pPr>
            <w:r>
              <w:rPr/>
              <w:t xml:space="preserve">Voittaja </w:t>
            </w:r>
          </w:p>
        </w:tc>
        <w:tc>
          <w:tcPr>
            <w:tcW w:w="1169" w:type="dxa"/>
            <w:tcBorders/>
            <w:vAlign w:val="center"/>
          </w:tcPr>
          <w:p>
            <w:pPr>
              <w:pStyle w:val="TableHeading"/>
              <w:suppressLineNumbers/>
              <w:bidi w:val="0"/>
              <w:spacing w:before="0" w:after="283"/>
              <w:jc w:val="center"/>
              <w:rPr/>
            </w:pPr>
            <w:r>
              <w:rPr/>
              <w:t xml:space="preserve">Toiseksi tullut </w:t>
            </w:r>
          </w:p>
        </w:tc>
        <w:tc>
          <w:tcPr>
            <w:tcW w:w="1515" w:type="dxa"/>
            <w:tcBorders/>
            <w:vAlign w:val="center"/>
          </w:tcPr>
          <w:p>
            <w:pPr>
              <w:pStyle w:val="TableHeading"/>
              <w:suppressLineNumbers/>
              <w:bidi w:val="0"/>
              <w:spacing w:before="0" w:after="283"/>
              <w:jc w:val="center"/>
              <w:rPr/>
            </w:pPr>
            <w:r>
              <w:rPr/>
              <w:t xml:space="preserve">Kilpailijoiden määrä </w:t>
            </w:r>
          </w:p>
        </w:tc>
        <w:tc>
          <w:tcPr>
            <w:tcW w:w="1265" w:type="dxa"/>
            <w:tcBorders/>
            <w:vAlign w:val="center"/>
          </w:tcPr>
          <w:p>
            <w:pPr>
              <w:pStyle w:val="TableHeading"/>
              <w:suppressLineNumbers/>
              <w:bidi w:val="0"/>
              <w:spacing w:before="0" w:after="283"/>
              <w:jc w:val="center"/>
              <w:rPr/>
            </w:pPr>
            <w:r>
              <w:rPr/>
              <w:t xml:space="preserve">Jaksojen määrä </w:t>
            </w:r>
          </w:p>
        </w:tc>
      </w:tr>
      <w:tr>
        <w:trPr/>
        <w:tc>
          <w:tcPr>
            <w:tcW w:w="935" w:type="dxa"/>
            <w:tcBorders/>
            <w:vAlign w:val="center"/>
          </w:tcPr>
          <w:p>
            <w:pPr>
              <w:pStyle w:val="TableContents"/>
              <w:bidi w:val="0"/>
              <w:spacing w:before="0" w:after="283"/>
              <w:jc w:val="left"/>
              <w:rPr/>
            </w:pPr>
            <w:r>
              <w:rPr/>
              <w:t xml:space="preserve">Kausi 1 </w:t>
            </w:r>
          </w:p>
        </w:tc>
        <w:tc>
          <w:tcPr>
            <w:tcW w:w="1442" w:type="dxa"/>
            <w:tcBorders/>
            <w:vAlign w:val="center"/>
          </w:tcPr>
          <w:p>
            <w:pPr>
              <w:pStyle w:val="TableContents"/>
              <w:bidi w:val="0"/>
              <w:spacing w:before="0" w:after="283"/>
              <w:jc w:val="left"/>
              <w:rPr/>
            </w:pPr>
            <w:r>
              <w:rPr/>
              <w:t xml:space="preserve">15. heinäkuuta 2007 (1,6 miljoonaa katsojaa) </w:t>
            </w:r>
          </w:p>
        </w:tc>
        <w:tc>
          <w:tcPr>
            <w:tcW w:w="1543" w:type="dxa"/>
            <w:tcBorders/>
            <w:vAlign w:val="center"/>
          </w:tcPr>
          <w:p>
            <w:pPr>
              <w:pStyle w:val="TableContents"/>
              <w:bidi w:val="0"/>
              <w:spacing w:before="0" w:after="283"/>
              <w:jc w:val="left"/>
              <w:rPr/>
            </w:pPr>
            <w:r>
              <w:rPr/>
              <w:t xml:space="preserve">30. syyskuuta 2007 (5,4 miljoonaa katsojaa) </w:t>
            </w:r>
          </w:p>
        </w:tc>
        <w:tc>
          <w:tcPr>
            <w:tcW w:w="1369" w:type="dxa"/>
            <w:tcBorders/>
            <w:vAlign w:val="center"/>
          </w:tcPr>
          <w:p>
            <w:pPr>
              <w:pStyle w:val="TableContents"/>
              <w:bidi w:val="0"/>
              <w:spacing w:before="0" w:after="283"/>
              <w:jc w:val="left"/>
              <w:rPr/>
            </w:pPr>
            <w:r>
              <w:rPr/>
              <w:t xml:space="preserve">7. lokakuuta 2007 (3,9 miljoonaa katsojaa) </w:t>
            </w:r>
          </w:p>
        </w:tc>
        <w:tc>
          <w:tcPr>
            <w:tcW w:w="967" w:type="dxa"/>
            <w:tcBorders/>
            <w:vAlign w:val="center"/>
          </w:tcPr>
          <w:p>
            <w:pPr>
              <w:pStyle w:val="TableContents"/>
              <w:bidi w:val="0"/>
              <w:spacing w:before="0" w:after="283"/>
              <w:jc w:val="left"/>
              <w:rPr/>
            </w:pPr>
            <w:r>
              <w:rPr/>
              <w:t xml:space="preserve">Jes Rickleff </w:t>
            </w:r>
          </w:p>
        </w:tc>
        <w:tc>
          <w:tcPr>
            <w:tcW w:w="1169" w:type="dxa"/>
            <w:tcBorders/>
            <w:vAlign w:val="center"/>
          </w:tcPr>
          <w:p>
            <w:pPr>
              <w:pStyle w:val="TableContents"/>
              <w:bidi w:val="0"/>
              <w:spacing w:before="0" w:after="283"/>
              <w:jc w:val="left"/>
              <w:rPr/>
            </w:pPr>
            <w:r>
              <w:rPr/>
              <w:t xml:space="preserve">Heather Chadwell </w:t>
            </w:r>
          </w:p>
        </w:tc>
        <w:tc>
          <w:tcPr>
            <w:tcW w:w="1515" w:type="dxa"/>
            <w:tcBorders/>
            <w:vAlign w:val="center"/>
          </w:tcPr>
          <w:p>
            <w:pPr>
              <w:pStyle w:val="TableContents"/>
              <w:bidi w:val="0"/>
              <w:spacing w:before="0" w:after="283"/>
              <w:jc w:val="left"/>
              <w:rPr/>
            </w:pPr>
            <w:r>
              <w:rPr/>
              <w:t xml:space="preserve">25 </w:t>
            </w:r>
          </w:p>
        </w:tc>
        <w:tc>
          <w:tcPr>
            <w:tcW w:w="1265" w:type="dxa"/>
            <w:tcBorders/>
            <w:vAlign w:val="center"/>
          </w:tcPr>
          <w:p>
            <w:pPr>
              <w:pStyle w:val="TableContents"/>
              <w:bidi w:val="0"/>
              <w:spacing w:before="0" w:after="283"/>
              <w:jc w:val="left"/>
              <w:rPr/>
            </w:pPr>
            <w:r>
              <w:rPr/>
              <w:t xml:space="preserve">13 </w:t>
            </w:r>
          </w:p>
        </w:tc>
      </w:tr>
      <w:tr>
        <w:trPr/>
        <w:tc>
          <w:tcPr>
            <w:tcW w:w="935" w:type="dxa"/>
            <w:tcBorders/>
            <w:vAlign w:val="center"/>
          </w:tcPr>
          <w:p>
            <w:pPr>
              <w:pStyle w:val="TableContents"/>
              <w:bidi w:val="0"/>
              <w:spacing w:before="0" w:after="283"/>
              <w:jc w:val="left"/>
              <w:rPr/>
            </w:pPr>
            <w:r>
              <w:rPr/>
              <w:t xml:space="preserve">Kausi kaksi </w:t>
            </w:r>
          </w:p>
        </w:tc>
        <w:tc>
          <w:tcPr>
            <w:tcW w:w="1442" w:type="dxa"/>
            <w:tcBorders/>
            <w:vAlign w:val="center"/>
          </w:tcPr>
          <w:p>
            <w:pPr>
              <w:pStyle w:val="TableContents"/>
              <w:bidi w:val="0"/>
              <w:spacing w:before="0" w:after="283"/>
              <w:jc w:val="left"/>
              <w:rPr/>
            </w:pPr>
            <w:r>
              <w:rPr/>
              <w:t xml:space="preserve">13. tammikuuta 2008 (3,72 miljoonaa katsojaa) </w:t>
            </w:r>
          </w:p>
        </w:tc>
        <w:tc>
          <w:tcPr>
            <w:tcW w:w="1543" w:type="dxa"/>
            <w:tcBorders/>
            <w:vAlign w:val="center"/>
          </w:tcPr>
          <w:p>
            <w:pPr>
              <w:pStyle w:val="TableContents"/>
              <w:bidi w:val="0"/>
              <w:spacing w:before="0" w:after="283"/>
              <w:jc w:val="left"/>
              <w:rPr/>
            </w:pPr>
            <w:r>
              <w:rPr/>
              <w:t xml:space="preserve">13. huhtikuuta 2008 (5,03 miljoonaa katsojaa) </w:t>
            </w:r>
          </w:p>
        </w:tc>
        <w:tc>
          <w:tcPr>
            <w:tcW w:w="1369" w:type="dxa"/>
            <w:tcBorders/>
            <w:vAlign w:val="center"/>
          </w:tcPr>
          <w:p>
            <w:pPr>
              <w:pStyle w:val="TableContents"/>
              <w:bidi w:val="0"/>
              <w:spacing w:before="0" w:after="283"/>
              <w:jc w:val="left"/>
              <w:rPr/>
            </w:pPr>
            <w:r>
              <w:rPr/>
              <w:t xml:space="preserve">20. huhtikuuta 2008 (3,15 miljoonaa katsojaa) </w:t>
            </w:r>
          </w:p>
        </w:tc>
        <w:tc>
          <w:tcPr>
            <w:tcW w:w="967" w:type="dxa"/>
            <w:tcBorders/>
            <w:vAlign w:val="center"/>
          </w:tcPr>
          <w:p>
            <w:pPr>
              <w:pStyle w:val="TableContents"/>
              <w:bidi w:val="0"/>
              <w:spacing w:before="0" w:after="283"/>
              <w:jc w:val="left"/>
              <w:rPr/>
            </w:pPr>
            <w:r>
              <w:rPr/>
              <w:t xml:space="preserve">Ambre-järvi </w:t>
            </w:r>
          </w:p>
        </w:tc>
        <w:tc>
          <w:tcPr>
            <w:tcW w:w="1169" w:type="dxa"/>
            <w:tcBorders/>
            <w:vAlign w:val="center"/>
          </w:tcPr>
          <w:p>
            <w:pPr>
              <w:pStyle w:val="TableContents"/>
              <w:bidi w:val="0"/>
              <w:spacing w:before="0" w:after="283"/>
              <w:jc w:val="left"/>
              <w:rPr/>
            </w:pPr>
            <w:r>
              <w:rPr/>
              <w:t xml:space="preserve">Daisy de la Hoya </w:t>
            </w:r>
          </w:p>
        </w:tc>
        <w:tc>
          <w:tcPr>
            <w:tcW w:w="1515" w:type="dxa"/>
            <w:tcBorders/>
            <w:vAlign w:val="center"/>
          </w:tcPr>
          <w:p>
            <w:pPr>
              <w:pStyle w:val="TableContents"/>
              <w:bidi w:val="0"/>
              <w:spacing w:before="0" w:after="283"/>
              <w:jc w:val="left"/>
              <w:rPr/>
            </w:pPr>
            <w:r>
              <w:rPr/>
              <w:t xml:space="preserve">20 </w:t>
            </w:r>
          </w:p>
        </w:tc>
        <w:tc>
          <w:tcPr>
            <w:tcW w:w="1265" w:type="dxa"/>
            <w:tcBorders/>
            <w:vAlign w:val="center"/>
          </w:tcPr>
          <w:p>
            <w:pPr>
              <w:pStyle w:val="TableContents"/>
              <w:bidi w:val="0"/>
              <w:spacing w:before="0" w:after="283"/>
              <w:jc w:val="left"/>
              <w:rPr/>
            </w:pPr>
            <w:r>
              <w:rPr/>
              <w:t xml:space="preserve">14 </w:t>
            </w:r>
          </w:p>
        </w:tc>
      </w:tr>
      <w:tr>
        <w:trPr/>
        <w:tc>
          <w:tcPr>
            <w:tcW w:w="935" w:type="dxa"/>
            <w:tcBorders/>
            <w:vAlign w:val="center"/>
          </w:tcPr>
          <w:p>
            <w:pPr>
              <w:pStyle w:val="TableContents"/>
              <w:bidi w:val="0"/>
              <w:spacing w:before="0" w:after="283"/>
              <w:jc w:val="left"/>
              <w:rPr/>
            </w:pPr>
            <w:r>
              <w:rPr/>
              <w:t xml:space="preserve">Kausi </w:t>
            </w:r>
            <w:r>
              <w:rPr/>
              <w:t xml:space="preserve">kolme </w:t>
            </w:r>
          </w:p>
        </w:tc>
        <w:tc>
          <w:tcPr>
            <w:tcW w:w="1442" w:type="dxa"/>
            <w:tcBorders/>
            <w:vAlign w:val="center"/>
          </w:tcPr>
          <w:p>
            <w:pPr>
              <w:pStyle w:val="TableContents"/>
              <w:bidi w:val="0"/>
              <w:spacing w:before="0" w:after="283"/>
              <w:jc w:val="left"/>
              <w:rPr/>
            </w:pPr>
            <w:r>
              <w:rPr/>
              <w:t xml:space="preserve">4. tammikuuta 2009 (2,1 miljoonaa katsojaa) </w:t>
            </w:r>
          </w:p>
        </w:tc>
        <w:tc>
          <w:tcPr>
            <w:tcW w:w="1543" w:type="dxa"/>
            <w:tcBorders/>
            <w:vAlign w:val="center"/>
          </w:tcPr>
          <w:p>
            <w:pPr>
              <w:pStyle w:val="TableContents"/>
              <w:bidi w:val="0"/>
              <w:spacing w:before="0" w:after="283"/>
              <w:jc w:val="left"/>
              <w:rPr/>
            </w:pPr>
            <w:r>
              <w:rPr/>
              <w:t xml:space="preserve">12. huhtikuuta 2009 (3,2 miljoonaa katsojaa) </w:t>
            </w:r>
          </w:p>
        </w:tc>
        <w:tc>
          <w:tcPr>
            <w:tcW w:w="1369" w:type="dxa"/>
            <w:tcBorders/>
            <w:vAlign w:val="center"/>
          </w:tcPr>
          <w:p>
            <w:pPr>
              <w:pStyle w:val="TableContents"/>
              <w:bidi w:val="0"/>
              <w:spacing w:before="0" w:after="283"/>
              <w:jc w:val="left"/>
              <w:rPr/>
            </w:pPr>
            <w:r>
              <w:rPr/>
              <w:t xml:space="preserve">huhtikuu 19, 2009 </w:t>
            </w:r>
          </w:p>
        </w:tc>
        <w:tc>
          <w:tcPr>
            <w:tcW w:w="967" w:type="dxa"/>
            <w:tcBorders/>
            <w:vAlign w:val="center"/>
          </w:tcPr>
          <w:p>
            <w:pPr>
              <w:pStyle w:val="TableContents"/>
              <w:bidi w:val="0"/>
              <w:spacing w:before="0" w:after="283"/>
              <w:jc w:val="left"/>
              <w:rPr/>
            </w:pPr>
            <w:r>
              <w:rPr/>
              <w:t xml:space="preserve">Taya Parker </w:t>
            </w:r>
          </w:p>
        </w:tc>
        <w:tc>
          <w:tcPr>
            <w:tcW w:w="1169" w:type="dxa"/>
            <w:tcBorders/>
            <w:vAlign w:val="center"/>
          </w:tcPr>
          <w:p>
            <w:pPr>
              <w:pStyle w:val="TableContents"/>
              <w:bidi w:val="0"/>
              <w:spacing w:before="0" w:after="283"/>
              <w:jc w:val="left"/>
              <w:rPr/>
            </w:pPr>
            <w:r>
              <w:rPr/>
              <w:t xml:space="preserve">Mindy Hall </w:t>
            </w:r>
          </w:p>
        </w:tc>
        <w:tc>
          <w:tcPr>
            <w:tcW w:w="1515" w:type="dxa"/>
            <w:tcBorders/>
            <w:vAlign w:val="center"/>
          </w:tcPr>
          <w:p>
            <w:pPr>
              <w:pStyle w:val="TableContents"/>
              <w:bidi w:val="0"/>
              <w:spacing w:before="0" w:after="283"/>
              <w:jc w:val="left"/>
              <w:rPr/>
            </w:pPr>
            <w:r>
              <w:rPr/>
              <w:t xml:space="preserve">23 </w:t>
            </w:r>
          </w:p>
        </w:tc>
        <w:tc>
          <w:tcPr>
            <w:tcW w:w="1265" w:type="dxa"/>
            <w:tcBorders/>
            <w:vAlign w:val="center"/>
          </w:tcPr>
          <w:p>
            <w:pPr>
              <w:pStyle w:val="TableContents"/>
              <w:bidi w:val="0"/>
              <w:spacing w:before="0" w:after="283"/>
              <w:jc w:val="left"/>
              <w:rPr/>
            </w:pPr>
            <w:r>
              <w:rPr/>
              <w:t xml:space="preserve">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rakkauden kalliolla on olemassa?</w:t>
      </w:r>
    </w:p>
    <w:p>
      <w:pPr>
        <w:pStyle w:val="TextBody"/>
        <w:bidi w:val="0"/>
        <w:jc w:val="left"/>
        <w:rPr>
          <w:b/>
          <w:u w:val="single"/>
          <w:shd w:val="clear" w:fill="FFFF00"/>
        </w:rPr>
      </w:pPr>
      <w:r>
        <w:rPr>
          <w:b/>
          <w:u w:val="single"/>
          <w:shd w:val="clear" w:fill="FFFF00"/>
        </w:rPr>
        <w:t xml:space="preserve">Asiakirjan numero 38435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Trireme </w:t>
      </w:r>
      <w:r>
        <w:rPr/>
        <w:t xml:space="preserve">(/ ˈtraɪriːm /; johdettu latinasta: trirēmis ``kolme airoa''; muinaiskreikka: τριήρης triērēs, kirjaimellisesti ``kolmesoutaja'') oli muinainen alus ja kaleerityyppi, jota käyttivät Välimeren muinaiset merenkulkusivilisaatiot, erityisesti foinikialaiset, muinaiset kreikkalaiset ja roomalaiset.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muinaisen kreikan kaleeri, jossa oli kolme airoparia kummallakin puolella.</w:t>
      </w:r>
    </w:p>
    <w:p>
      <w:pPr>
        <w:pStyle w:val="TextBody"/>
        <w:bidi w:val="0"/>
        <w:jc w:val="left"/>
        <w:rPr>
          <w:b/>
          <w:u w:val="single"/>
          <w:shd w:val="clear" w:fill="FFFF00"/>
        </w:rPr>
      </w:pPr>
      <w:r>
        <w:rPr>
          <w:b/>
          <w:u w:val="single"/>
          <w:shd w:val="clear" w:fill="FFFF00"/>
        </w:rPr>
        <w:t xml:space="preserve">Asiakirjan numero 38436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Tunnistettujen klassisten tanssien määrä vaihtelee lähteestä ja tutkijasta riippuen kahdeksasta useampaan. Sangeet Natak Akademi tunnustaa kahdeksan: </w:t>
      </w:r>
      <w:r>
        <w:rPr>
          <w:color w:val="A9A9A9"/>
        </w:rPr>
        <w:t xml:space="preserve">Bharatanatyam, Kathak, Kuchipudi, Odissi, Kathakali, Sattriya, Manipuri ja Mohiniyattam</w:t>
      </w:r>
      <w:r>
        <w:rPr/>
        <w:t xml:space="preserve">. Drid Williamsin kaltaiset tutkijat lisäävät luetteloon Chhau, Yakshagana ja Bhagavata Mela. Intian hallituksen kulttuuriministeriö sisällyttää Chhaun klassisten taiteiden luetteloonsa. Nämä tanssit ovat perinteisesti alueellisia, kaikkiin niihin sisältyy musiikkia ja lausuntaa paikallisella kielellä tai sanskritiksi, ja ne edustavat keskeisten ideoiden yhtenäisyyttä tyylien, pukujen ja ilmaisun moninaisuudessa.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8 klassista Intian tanssimuotoa</w:t>
      </w:r>
    </w:p>
    <w:p>
      <w:pPr>
        <w:pStyle w:val="TextBody"/>
        <w:bidi w:val="0"/>
        <w:jc w:val="left"/>
        <w:rPr>
          <w:b/>
          <w:u w:val="single"/>
          <w:shd w:val="clear" w:fill="FFFF00"/>
        </w:rPr>
      </w:pPr>
      <w:r>
        <w:rPr>
          <w:b/>
          <w:u w:val="single"/>
          <w:shd w:val="clear" w:fill="FFFF00"/>
        </w:rPr>
        <w:t xml:space="preserve">Asiakirjan numero 38437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Williams </w:t>
      </w:r>
      <w:r>
        <w:rPr/>
        <w:t xml:space="preserve">debytoi ammattinäyttelijänä ABC:n päiväsaippuassa One Life to Live Lorna Van Skyverinä, jota hän näytteli vuosina 1995-1996. Hän näytteli myös Brandy Tayloria CBS:n päiväsaippuasarjassa As the World Turns vuosina 2001-2002. Näiden päiväsaippuakokemusten ansiosta hän sai useita rooleja, muun muassa Biancan pääroolin Lifetime-sarjan Monarch Cove -sarjassa, Claudian roolin viidessä jaksossa hittisarjassa How I Met Your Mother, Shelley Longin tyttären, joka hylättiin alttarilla elokuvassa Honeymoon with Mom, ja kaksi kautta Comedy Centralin Strangers with Candy -sarjassa. Hän näytteli myös Caitlin McNabbia, joka on kullankaivaja ABC Family -televisioelokuvassa Morsiusneitojen kosto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Claudiaa elokuvassa Miten tapasin äitisi?</w:t>
      </w:r>
    </w:p>
    <w:p>
      <w:pPr>
        <w:pStyle w:val="TextBody"/>
        <w:bidi w:val="0"/>
        <w:jc w:val="left"/>
        <w:rPr>
          <w:b/>
          <w:u w:val="single"/>
          <w:shd w:val="clear" w:fill="FFFF00"/>
        </w:rPr>
      </w:pPr>
      <w:r>
        <w:rPr>
          <w:b/>
          <w:u w:val="single"/>
          <w:shd w:val="clear" w:fill="FFFF00"/>
        </w:rPr>
        <w:t xml:space="preserve">Asiakirjan numero 38438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Rango joutuu pormestarin kanssa tekemisiin siitä, että tämä on ostanut maata Dirtin ympäriltä, mutta pormestari kiistää kaiken vääryyden ja näyttää Rangolle, että hän rakentaa modernia kaupunkia ostetulla maalla. Sitten pormestari kutsuu paikalle Rattlesnake Jaken, joka pakottaa Rangon myöntämään, että hän valehteli kaupunkilaisille, ja ajaa hänet ulos kaupungista. Tajuttomana Rango herää ja tapaa Lännen Hengen (</w:t>
      </w:r>
      <w:r>
        <w:rPr>
          <w:color w:val="A9A9A9"/>
        </w:rPr>
        <w:t xml:space="preserve">Timothy Olyphant), </w:t>
      </w:r>
      <w:r>
        <w:rPr/>
        <w:t xml:space="preserve">jonka Rango tunnistaa nimettömäksi mieheksi. Henki inspiroi Rangoa kertomalla hänelle: ``Kukaan mies ei voi kävellä ulos omasta tarinastaan''.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miestä, jolla ei ole nimeä Rangossa, -</w:t>
      </w:r>
    </w:p>
    <w:p>
      <w:pPr>
        <w:pStyle w:val="TextBody"/>
        <w:bidi w:val="0"/>
        <w:jc w:val="left"/>
        <w:rPr>
          <w:b/>
          <w:shd w:val="clear" w:fill="FFFF00"/>
        </w:rPr>
      </w:pPr>
      <w:r>
        <w:rPr>
          <w:b/>
          <w:shd w:val="clear" w:fill="FFFF00"/>
        </w:rPr>
        <w:t xml:space="preserve">Teksti numero 1</w:t>
      </w:r>
    </w:p>
    <w:p>
      <w:pPr>
        <w:pStyle w:val="TextBody"/>
        <w:numPr>
          <w:ilvl w:val="0"/>
          <w:numId w:val="52"/>
        </w:numPr>
        <w:tabs>
          <w:tab w:val="clear" w:pos="1134"/>
          <w:tab w:val="left" w:leader="none" w:pos="720"/>
        </w:tabs>
        <w:bidi w:val="0"/>
        <w:ind w:start="720" w:hanging="283"/>
        <w:jc w:val="left"/>
        <w:rPr/>
      </w:pPr>
      <w:r>
        <w:rPr>
          <w:color w:val="A9A9A9"/>
        </w:rPr>
        <w:t xml:space="preserve">Bill Nighy </w:t>
      </w:r>
      <w:r>
        <w:rPr/>
        <w:t xml:space="preserve">Rattlesnake Jake, kalkkarokäärme.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käärmeen ääntä Rangossa.</w:t>
      </w:r>
    </w:p>
    <w:p>
      <w:pPr>
        <w:pStyle w:val="TextBody"/>
        <w:bidi w:val="0"/>
        <w:jc w:val="left"/>
        <w:rPr>
          <w:b/>
          <w:u w:val="single"/>
          <w:shd w:val="clear" w:fill="FFFF00"/>
        </w:rPr>
      </w:pPr>
      <w:r>
        <w:rPr>
          <w:b/>
          <w:u w:val="single"/>
          <w:shd w:val="clear" w:fill="FFFF00"/>
        </w:rPr>
        <w:t xml:space="preserve">Asiakirjan numero 38439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McPartlin </w:t>
      </w:r>
      <w:r>
        <w:rPr/>
        <w:t xml:space="preserve">esitti myös Devon ``Captain Awesome'' Woodcombia NBC:n Chuck-sarjassa vuosina 2007-2012. Vuoden 2011 puolivälissä McPartlin esiintyi Sugarlandin musiikkivideossa ``Stuck Like Glue'' miehenä, jota laulaja Jennifer Nettles vainoaa ja sieppaa. McPartlin esiintyy Kate Walshin hajuveden ``Boyfriend'' mainoksissa. Maaliskuussa 2012 McPartlin aloitti yhteistyön LiveLifeLocal-sivuston kanssa edistääkseen aktiivisia elämäntapoja ja kuvaa sivustolle useita videoita. Vuonna 2014 hän näytteli toistuvia rooleja poliisietsivä Dwayne Freeman Mystery Girls -sarjassa ja palomies Billy Bad Judge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sokerimaassa, joka on kiinni kuin liima...</w:t>
      </w:r>
    </w:p>
    <w:p>
      <w:pPr>
        <w:pStyle w:val="TextBody"/>
        <w:bidi w:val="0"/>
        <w:jc w:val="left"/>
        <w:rPr>
          <w:b/>
          <w:u w:val="single"/>
          <w:shd w:val="clear" w:fill="FFFF00"/>
        </w:rPr>
      </w:pPr>
      <w:r>
        <w:rPr>
          <w:b/>
          <w:u w:val="single"/>
          <w:shd w:val="clear" w:fill="FFFF00"/>
        </w:rPr>
        <w:t xml:space="preserve">Asiakirjan numero 38440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22. helmikuuta 1857 -- 8. tammikuuta 1941) oli brittiläinen armeijan upseeri, kirjailija, partioliikkeen innoittajana toimineen teoksen Scouting for Boys (Partiota pojille) kirjoittaja, The Boy Scouts Associationin perustaja ja ensimmäinen pääpartiopäällikkö sekä tyttöpartiolaisten perustaja.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partioliikkeen perustaja -</w:t>
      </w:r>
    </w:p>
    <w:p>
      <w:pPr>
        <w:pStyle w:val="TextBody"/>
        <w:bidi w:val="0"/>
        <w:jc w:val="left"/>
        <w:rPr>
          <w:b/>
          <w:u w:val="single"/>
          <w:shd w:val="clear" w:fill="FFFF00"/>
        </w:rPr>
      </w:pPr>
      <w:r>
        <w:rPr>
          <w:b/>
          <w:u w:val="single"/>
          <w:shd w:val="clear" w:fill="FFFF00"/>
        </w:rPr>
        <w:t xml:space="preserve">Asiakirjan numero 38441</w:t>
      </w:r>
    </w:p>
    <w:p>
      <w:pPr>
        <w:pStyle w:val="TextBody"/>
        <w:bidi w:val="0"/>
        <w:jc w:val="left"/>
        <w:rPr>
          <w:b/>
          <w:shd w:val="clear" w:fill="FFFF00"/>
        </w:rPr>
      </w:pPr>
      <w:r>
        <w:rPr>
          <w:b/>
          <w:shd w:val="clear" w:fill="FFFF00"/>
        </w:rPr>
        <w:t xml:space="preserve">Tekstin numero 0</w:t>
      </w:r>
    </w:p>
    <w:tbl>
      <w:tblPr>
        <w:tblW w:w="5388" w:type="dxa"/>
        <w:jc w:val="left"/>
        <w:tblInd w:w="0" w:type="dxa"/>
        <w:tblLayout w:type="fixed"/>
        <w:tblCellMar>
          <w:top w:w="28" w:type="dxa"/>
          <w:left w:w="28" w:type="dxa"/>
          <w:bottom w:w="28" w:type="dxa"/>
          <w:right w:w="28" w:type="dxa"/>
        </w:tblCellMar>
      </w:tblPr>
      <w:tblGrid>
        <w:gridCol w:w="2131"/>
        <w:gridCol w:w="646"/>
        <w:gridCol w:w="2611"/>
      </w:tblGrid>
      <w:tr>
        <w:trPr/>
        <w:tc>
          <w:tcPr>
            <w:tcW w:w="2131" w:type="dxa"/>
            <w:tcBorders/>
            <w:vAlign w:val="center"/>
          </w:tcPr>
          <w:p>
            <w:pPr>
              <w:pStyle w:val="TableContents"/>
              <w:bidi w:val="0"/>
              <w:spacing w:before="0" w:after="283"/>
              <w:jc w:val="left"/>
              <w:rPr/>
            </w:pPr>
            <w:r>
              <w:rPr/>
              <w:t xml:space="preserve">Eniten voittoja </w:t>
            </w:r>
          </w:p>
        </w:tc>
        <w:tc>
          <w:tcPr>
            <w:tcW w:w="646" w:type="dxa"/>
            <w:tcBorders/>
            <w:vAlign w:val="center"/>
          </w:tcPr>
          <w:p>
            <w:pPr>
              <w:pStyle w:val="TableContents"/>
              <w:bidi w:val="0"/>
              <w:spacing w:before="0" w:after="283"/>
              <w:jc w:val="left"/>
              <w:rPr/>
            </w:pPr>
            <w:r>
              <w:rPr/>
              <w:t xml:space="preserve">6 </w:t>
            </w:r>
          </w:p>
        </w:tc>
        <w:tc>
          <w:tcPr>
            <w:tcW w:w="2611" w:type="dxa"/>
            <w:tcBorders/>
            <w:vAlign w:val="center"/>
          </w:tcPr>
          <w:p>
            <w:pPr>
              <w:pStyle w:val="TableContents"/>
              <w:bidi w:val="0"/>
              <w:spacing w:before="0" w:after="283"/>
              <w:jc w:val="left"/>
              <w:rPr/>
            </w:pPr>
            <w:r>
              <w:rPr>
                <w:color w:val="A9A9A9"/>
              </w:rPr>
              <w:t xml:space="preserve">Jeff Gordon </w:t>
            </w:r>
          </w:p>
        </w:tc>
      </w:tr>
      <w:tr>
        <w:trPr/>
        <w:tc>
          <w:tcPr>
            <w:tcW w:w="2131" w:type="dxa"/>
            <w:tcBorders/>
            <w:vAlign w:val="center"/>
          </w:tcPr>
          <w:p>
            <w:pPr>
              <w:pStyle w:val="TableContents"/>
              <w:bidi w:val="0"/>
              <w:spacing w:before="0" w:after="283"/>
              <w:jc w:val="left"/>
              <w:rPr/>
            </w:pPr>
            <w:r>
              <w:rPr/>
              <w:t xml:space="preserve">Eniten top-5-paikkoja </w:t>
            </w:r>
          </w:p>
        </w:tc>
        <w:tc>
          <w:tcPr>
            <w:tcW w:w="646" w:type="dxa"/>
            <w:tcBorders/>
            <w:vAlign w:val="center"/>
          </w:tcPr>
          <w:p>
            <w:pPr>
              <w:pStyle w:val="TableContents"/>
              <w:bidi w:val="0"/>
              <w:spacing w:before="0" w:after="283"/>
              <w:jc w:val="left"/>
              <w:rPr/>
            </w:pPr>
            <w:r>
              <w:rPr/>
              <w:t xml:space="preserve">20 </w:t>
            </w:r>
          </w:p>
        </w:tc>
        <w:tc>
          <w:tcPr>
            <w:tcW w:w="2611" w:type="dxa"/>
            <w:tcBorders/>
            <w:vAlign w:val="center"/>
          </w:tcPr>
          <w:p>
            <w:pPr>
              <w:pStyle w:val="TableContents"/>
              <w:bidi w:val="0"/>
              <w:spacing w:before="0" w:after="283"/>
              <w:jc w:val="left"/>
              <w:rPr/>
            </w:pPr>
            <w:r>
              <w:rPr/>
              <w:t xml:space="preserve">Mark Martin Jeff Gordon </w:t>
            </w:r>
          </w:p>
        </w:tc>
      </w:tr>
      <w:tr>
        <w:trPr/>
        <w:tc>
          <w:tcPr>
            <w:tcW w:w="2131" w:type="dxa"/>
            <w:tcBorders/>
            <w:vAlign w:val="center"/>
          </w:tcPr>
          <w:p>
            <w:pPr>
              <w:pStyle w:val="TableContents"/>
              <w:bidi w:val="0"/>
              <w:spacing w:before="0" w:after="283"/>
              <w:jc w:val="left"/>
              <w:rPr/>
            </w:pPr>
            <w:r>
              <w:rPr/>
              <w:t xml:space="preserve">Eniten top-10 sijoituksia </w:t>
            </w:r>
          </w:p>
        </w:tc>
        <w:tc>
          <w:tcPr>
            <w:tcW w:w="646" w:type="dxa"/>
            <w:tcBorders/>
            <w:vAlign w:val="center"/>
          </w:tcPr>
          <w:p>
            <w:pPr>
              <w:pStyle w:val="TableContents"/>
              <w:bidi w:val="0"/>
              <w:spacing w:before="0" w:after="283"/>
              <w:jc w:val="left"/>
              <w:rPr/>
            </w:pPr>
            <w:r>
              <w:rPr/>
              <w:t xml:space="preserve">34 </w:t>
            </w:r>
          </w:p>
        </w:tc>
        <w:tc>
          <w:tcPr>
            <w:tcW w:w="2611" w:type="dxa"/>
            <w:tcBorders/>
            <w:vAlign w:val="center"/>
          </w:tcPr>
          <w:p>
            <w:pPr>
              <w:pStyle w:val="TableContents"/>
              <w:bidi w:val="0"/>
              <w:spacing w:before="0" w:after="283"/>
              <w:jc w:val="left"/>
              <w:rPr/>
            </w:pPr>
            <w:r>
              <w:rPr/>
              <w:t xml:space="preserve">Mark Martin </w:t>
            </w:r>
          </w:p>
        </w:tc>
      </w:tr>
      <w:tr>
        <w:trPr/>
        <w:tc>
          <w:tcPr>
            <w:tcW w:w="2131" w:type="dxa"/>
            <w:tcBorders/>
            <w:vAlign w:val="center"/>
          </w:tcPr>
          <w:p>
            <w:pPr>
              <w:pStyle w:val="TableContents"/>
              <w:bidi w:val="0"/>
              <w:spacing w:before="0" w:after="283"/>
              <w:jc w:val="left"/>
              <w:rPr/>
            </w:pPr>
            <w:r>
              <w:rPr/>
              <w:t xml:space="preserve">Eniten aloituksia </w:t>
            </w:r>
          </w:p>
        </w:tc>
        <w:tc>
          <w:tcPr>
            <w:tcW w:w="646" w:type="dxa"/>
            <w:tcBorders/>
            <w:vAlign w:val="center"/>
          </w:tcPr>
          <w:p>
            <w:pPr>
              <w:pStyle w:val="TableContents"/>
              <w:bidi w:val="0"/>
              <w:spacing w:before="0" w:after="283"/>
              <w:jc w:val="left"/>
              <w:rPr/>
            </w:pPr>
            <w:r>
              <w:rPr/>
              <w:t xml:space="preserve">55 </w:t>
            </w:r>
          </w:p>
        </w:tc>
        <w:tc>
          <w:tcPr>
            <w:tcW w:w="2611" w:type="dxa"/>
            <w:tcBorders/>
            <w:vAlign w:val="center"/>
          </w:tcPr>
          <w:p>
            <w:pPr>
              <w:pStyle w:val="TableContents"/>
              <w:bidi w:val="0"/>
              <w:spacing w:before="0" w:after="283"/>
              <w:jc w:val="left"/>
              <w:rPr/>
            </w:pPr>
            <w:r>
              <w:rPr/>
              <w:t xml:space="preserve">Ricky Rudd </w:t>
            </w:r>
          </w:p>
        </w:tc>
      </w:tr>
      <w:tr>
        <w:trPr/>
        <w:tc>
          <w:tcPr>
            <w:tcW w:w="2131" w:type="dxa"/>
            <w:tcBorders/>
            <w:vAlign w:val="center"/>
          </w:tcPr>
          <w:p>
            <w:pPr>
              <w:pStyle w:val="TableContents"/>
              <w:bidi w:val="0"/>
              <w:spacing w:before="0" w:after="283"/>
              <w:jc w:val="left"/>
              <w:rPr/>
            </w:pPr>
            <w:r>
              <w:rPr/>
              <w:t xml:space="preserve">Useimmat pylväät </w:t>
            </w:r>
          </w:p>
        </w:tc>
        <w:tc>
          <w:tcPr>
            <w:tcW w:w="646" w:type="dxa"/>
            <w:tcBorders/>
            <w:vAlign w:val="center"/>
          </w:tcPr>
          <w:p>
            <w:pPr>
              <w:pStyle w:val="TableContents"/>
              <w:bidi w:val="0"/>
              <w:spacing w:before="0" w:after="283"/>
              <w:jc w:val="left"/>
              <w:rPr/>
            </w:pPr>
            <w:r>
              <w:rPr/>
              <w:t xml:space="preserve">5 </w:t>
            </w:r>
          </w:p>
        </w:tc>
        <w:tc>
          <w:tcPr>
            <w:tcW w:w="2611" w:type="dxa"/>
            <w:tcBorders/>
            <w:vAlign w:val="center"/>
          </w:tcPr>
          <w:p>
            <w:pPr>
              <w:pStyle w:val="TableContents"/>
              <w:bidi w:val="0"/>
              <w:spacing w:before="0" w:after="283"/>
              <w:jc w:val="left"/>
              <w:rPr/>
            </w:pPr>
            <w:r>
              <w:rPr/>
              <w:t xml:space="preserve">Ken Schrader Bill Elliott </w:t>
            </w:r>
          </w:p>
        </w:tc>
      </w:tr>
      <w:tr>
        <w:trPr/>
        <w:tc>
          <w:tcPr>
            <w:tcW w:w="2131" w:type="dxa"/>
            <w:tcBorders/>
            <w:vAlign w:val="center"/>
          </w:tcPr>
          <w:p>
            <w:pPr>
              <w:pStyle w:val="TableContents"/>
              <w:bidi w:val="0"/>
              <w:spacing w:before="0" w:after="283"/>
              <w:jc w:val="left"/>
              <w:rPr/>
            </w:pPr>
            <w:r>
              <w:rPr/>
              <w:t xml:space="preserve">Eniten kierroksia suoritettu </w:t>
            </w:r>
          </w:p>
        </w:tc>
        <w:tc>
          <w:tcPr>
            <w:tcW w:w="646" w:type="dxa"/>
            <w:tcBorders/>
            <w:vAlign w:val="center"/>
          </w:tcPr>
          <w:p>
            <w:pPr>
              <w:pStyle w:val="TableContents"/>
              <w:bidi w:val="0"/>
              <w:spacing w:before="0" w:after="283"/>
              <w:jc w:val="left"/>
              <w:rPr/>
            </w:pPr>
            <w:r>
              <w:rPr/>
              <w:t xml:space="preserve">9884 </w:t>
            </w:r>
          </w:p>
        </w:tc>
        <w:tc>
          <w:tcPr>
            <w:tcW w:w="2611" w:type="dxa"/>
            <w:tcBorders/>
            <w:vAlign w:val="center"/>
          </w:tcPr>
          <w:p>
            <w:pPr>
              <w:pStyle w:val="TableContents"/>
              <w:bidi w:val="0"/>
              <w:spacing w:before="0" w:after="283"/>
              <w:jc w:val="left"/>
              <w:rPr/>
            </w:pPr>
            <w:r>
              <w:rPr/>
              <w:t xml:space="preserve">Terry Labonte </w:t>
            </w:r>
          </w:p>
        </w:tc>
      </w:tr>
      <w:tr>
        <w:trPr/>
        <w:tc>
          <w:tcPr>
            <w:tcW w:w="2131" w:type="dxa"/>
            <w:tcBorders/>
            <w:vAlign w:val="center"/>
          </w:tcPr>
          <w:p>
            <w:pPr>
              <w:pStyle w:val="TableContents"/>
              <w:bidi w:val="0"/>
              <w:spacing w:before="0" w:after="283"/>
              <w:jc w:val="left"/>
              <w:rPr/>
            </w:pPr>
            <w:r>
              <w:rPr/>
              <w:t xml:space="preserve">Eniten ajettuja kierroksia </w:t>
            </w:r>
          </w:p>
        </w:tc>
        <w:tc>
          <w:tcPr>
            <w:tcW w:w="646" w:type="dxa"/>
            <w:tcBorders/>
            <w:vAlign w:val="center"/>
          </w:tcPr>
          <w:p>
            <w:pPr>
              <w:pStyle w:val="TableContents"/>
              <w:bidi w:val="0"/>
              <w:spacing w:before="0" w:after="283"/>
              <w:jc w:val="left"/>
              <w:rPr/>
            </w:pPr>
            <w:r>
              <w:rPr/>
              <w:t xml:space="preserve">1040 </w:t>
            </w:r>
          </w:p>
        </w:tc>
        <w:tc>
          <w:tcPr>
            <w:tcW w:w="2611" w:type="dxa"/>
            <w:tcBorders/>
            <w:vAlign w:val="center"/>
          </w:tcPr>
          <w:p>
            <w:pPr>
              <w:pStyle w:val="TableContents"/>
              <w:bidi w:val="0"/>
              <w:spacing w:before="0" w:after="283"/>
              <w:jc w:val="left"/>
              <w:rPr/>
            </w:pPr>
            <w:r>
              <w:rPr/>
              <w:t xml:space="preserve">Jeff Gordon </w:t>
            </w:r>
          </w:p>
        </w:tc>
      </w:tr>
      <w:tr>
        <w:trPr/>
        <w:tc>
          <w:tcPr>
            <w:tcW w:w="2131" w:type="dxa"/>
            <w:tcBorders/>
            <w:vAlign w:val="center"/>
          </w:tcPr>
          <w:p>
            <w:pPr>
              <w:pStyle w:val="TableContents"/>
              <w:bidi w:val="0"/>
              <w:spacing w:before="0" w:after="283"/>
              <w:jc w:val="left"/>
              <w:rPr/>
            </w:pPr>
            <w:r>
              <w:rPr/>
              <w:t xml:space="preserve">Paras keskimääräinen aloitus * </w:t>
            </w:r>
          </w:p>
        </w:tc>
        <w:tc>
          <w:tcPr>
            <w:tcW w:w="646" w:type="dxa"/>
            <w:tcBorders/>
            <w:vAlign w:val="center"/>
          </w:tcPr>
          <w:p>
            <w:pPr>
              <w:pStyle w:val="TableContents"/>
              <w:bidi w:val="0"/>
              <w:spacing w:before="0" w:after="283"/>
              <w:jc w:val="left"/>
              <w:rPr/>
            </w:pPr>
            <w:r>
              <w:rPr/>
              <w:t xml:space="preserve">4.7 </w:t>
            </w:r>
          </w:p>
        </w:tc>
        <w:tc>
          <w:tcPr>
            <w:tcW w:w="2611" w:type="dxa"/>
            <w:tcBorders/>
            <w:vAlign w:val="center"/>
          </w:tcPr>
          <w:p>
            <w:pPr>
              <w:pStyle w:val="TableContents"/>
              <w:bidi w:val="0"/>
              <w:spacing w:before="0" w:after="283"/>
              <w:jc w:val="left"/>
              <w:rPr/>
            </w:pPr>
            <w:r>
              <w:rPr/>
              <w:t xml:space="preserve">David Pearson (6 kilpailua) </w:t>
            </w:r>
          </w:p>
        </w:tc>
      </w:tr>
      <w:tr>
        <w:trPr/>
        <w:tc>
          <w:tcPr>
            <w:tcW w:w="2131" w:type="dxa"/>
            <w:tcBorders/>
            <w:vAlign w:val="center"/>
          </w:tcPr>
          <w:p>
            <w:pPr>
              <w:pStyle w:val="TableContents"/>
              <w:bidi w:val="0"/>
              <w:spacing w:before="0" w:after="283"/>
              <w:jc w:val="left"/>
              <w:rPr/>
            </w:pPr>
            <w:r>
              <w:rPr/>
              <w:t xml:space="preserve">Paras keskimääräinen sijoitus * </w:t>
            </w:r>
          </w:p>
        </w:tc>
        <w:tc>
          <w:tcPr>
            <w:tcW w:w="646" w:type="dxa"/>
            <w:tcBorders/>
            <w:vAlign w:val="center"/>
          </w:tcPr>
          <w:p>
            <w:pPr>
              <w:pStyle w:val="TableContents"/>
              <w:bidi w:val="0"/>
              <w:spacing w:before="0" w:after="283"/>
              <w:jc w:val="left"/>
              <w:rPr/>
            </w:pPr>
            <w:r>
              <w:rPr/>
              <w:t xml:space="preserve">8.6 </w:t>
            </w:r>
          </w:p>
        </w:tc>
        <w:tc>
          <w:tcPr>
            <w:tcW w:w="2611" w:type="dxa"/>
            <w:tcBorders/>
            <w:vAlign w:val="center"/>
          </w:tcPr>
          <w:p>
            <w:pPr>
              <w:pStyle w:val="TableContents"/>
              <w:bidi w:val="0"/>
              <w:spacing w:before="0" w:after="283"/>
              <w:jc w:val="left"/>
              <w:rPr/>
            </w:pPr>
            <w:r>
              <w:rPr/>
              <w:t xml:space="preserve">Kyle Larson (7 kilpailua)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nascar-voittoja Poconossa?</w:t>
      </w:r>
    </w:p>
    <w:p>
      <w:pPr>
        <w:pStyle w:val="TextBody"/>
        <w:bidi w:val="0"/>
        <w:jc w:val="left"/>
        <w:rPr>
          <w:b/>
          <w:u w:val="single"/>
          <w:shd w:val="clear" w:fill="FFFF00"/>
        </w:rPr>
      </w:pPr>
      <w:r>
        <w:rPr>
          <w:b/>
          <w:u w:val="single"/>
          <w:shd w:val="clear" w:fill="FFFF00"/>
        </w:rPr>
        <w:t xml:space="preserve">Asiakirjan numero 38442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Mormonin kirjan </w:t>
      </w:r>
      <w:r>
        <w:rPr/>
        <w:t xml:space="preserve">mukaan </w:t>
      </w:r>
      <w:r>
        <w:rPr/>
        <w:t xml:space="preserve">Alma, Alman poika (/ ˈælmə /) oli </w:t>
      </w:r>
      <w:r>
        <w:rPr>
          <w:color w:val="DCDCDC"/>
        </w:rPr>
        <w:t xml:space="preserve">nefiläinen profeetta, johon </w:t>
      </w:r>
      <w:r>
        <w:rPr/>
        <w:t xml:space="preserve">usein viitataan nimellä ``Alma nuorempi'' erottaakseen hänet isästään, johon usein viitataan nimellä ``Alma vanhempi''. Näitä nimityksiä ``Nuorempi'' ja ``Vanhin'' ei käytetä Mormonin kirjassa, vaan ne ovat tutkijoiden tekemiä erotteluja, jotka ovat hyödyllisiä, koska molemmat henkilöt olivat huomattavia saman aikakauden aikana ja heillä oli samanlainen kulttuurinen ja uskonnollinen rooli. Alma on Alman kirjan nimihenkilö.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Alma nuorempi mormonien 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Alma nuoremman tarina</w:t>
      </w:r>
    </w:p>
    <w:p>
      <w:pPr>
        <w:pStyle w:val="TextBody"/>
        <w:bidi w:val="0"/>
        <w:jc w:val="left"/>
        <w:rPr>
          <w:b/>
          <w:u w:val="single"/>
          <w:shd w:val="clear" w:fill="FFFF00"/>
        </w:rPr>
      </w:pPr>
      <w:r>
        <w:rPr>
          <w:b/>
          <w:u w:val="single"/>
          <w:shd w:val="clear" w:fill="FFFF00"/>
        </w:rPr>
        <w:t xml:space="preserve">Asiakirjan numero 38443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hän juonsi Bravon Top Chef -ohjelman ensimmäisen kauden. </w:t>
      </w:r>
      <w:r>
        <w:rPr>
          <w:color w:val="A9A9A9"/>
        </w:rPr>
        <w:t xml:space="preserve">Kielteisen kriittisen vastaanoton </w:t>
      </w:r>
      <w:r>
        <w:rPr/>
        <w:t xml:space="preserve">jälkeen </w:t>
      </w:r>
      <w:r>
        <w:rPr/>
        <w:t xml:space="preserve">Bravo korvasi hänet Padma Lakshmilla. Myöhemmin hän palasi vierailevana tuomarina Top Chef All Starsin 2. jaksoon (``Yö museossa'')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Top Chef -ohjelman ensimmäiselle juontajalle?</w:t>
      </w:r>
    </w:p>
    <w:p>
      <w:pPr>
        <w:pStyle w:val="TextBody"/>
        <w:bidi w:val="0"/>
        <w:jc w:val="left"/>
        <w:rPr>
          <w:b/>
          <w:u w:val="single"/>
          <w:shd w:val="clear" w:fill="FFFF00"/>
        </w:rPr>
      </w:pPr>
      <w:r>
        <w:rPr>
          <w:b/>
          <w:u w:val="single"/>
          <w:shd w:val="clear" w:fill="FFFF00"/>
        </w:rPr>
        <w:t xml:space="preserve">Asiakirjan numero 38444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2"/>
        <w:gridCol w:w="783"/>
        <w:gridCol w:w="1947"/>
        <w:gridCol w:w="1199"/>
        <w:gridCol w:w="1143"/>
        <w:gridCol w:w="1016"/>
        <w:gridCol w:w="3295"/>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947" w:type="dxa"/>
            <w:tcBorders/>
            <w:vAlign w:val="center"/>
          </w:tcPr>
          <w:p>
            <w:pPr>
              <w:pStyle w:val="TableHeading"/>
              <w:suppressLineNumbers/>
              <w:bidi w:val="0"/>
              <w:spacing w:before="0" w:after="283"/>
              <w:jc w:val="center"/>
              <w:rPr/>
            </w:pPr>
            <w:r>
              <w:rPr/>
              <w:t xml:space="preserve">Otsikko </w:t>
            </w:r>
          </w:p>
        </w:tc>
        <w:tc>
          <w:tcPr>
            <w:tcW w:w="1199" w:type="dxa"/>
            <w:tcBorders/>
            <w:vAlign w:val="center"/>
          </w:tcPr>
          <w:p>
            <w:pPr>
              <w:pStyle w:val="TableHeading"/>
              <w:suppressLineNumbers/>
              <w:bidi w:val="0"/>
              <w:spacing w:before="0" w:after="283"/>
              <w:jc w:val="center"/>
              <w:rPr/>
            </w:pPr>
            <w:r>
              <w:rPr/>
              <w:t xml:space="preserve">Ohjaaja </w:t>
            </w:r>
          </w:p>
        </w:tc>
        <w:tc>
          <w:tcPr>
            <w:tcW w:w="1143" w:type="dxa"/>
            <w:tcBorders/>
            <w:vAlign w:val="center"/>
          </w:tcPr>
          <w:p>
            <w:pPr>
              <w:pStyle w:val="TableHeading"/>
              <w:suppressLineNumbers/>
              <w:bidi w:val="0"/>
              <w:spacing w:before="0" w:after="283"/>
              <w:jc w:val="center"/>
              <w:rPr/>
            </w:pPr>
            <w:r>
              <w:rPr/>
              <w:t xml:space="preserve">Kirjoittanut </w:t>
            </w:r>
          </w:p>
        </w:tc>
        <w:tc>
          <w:tcPr>
            <w:tcW w:w="1016" w:type="dxa"/>
            <w:tcBorders/>
            <w:vAlign w:val="center"/>
          </w:tcPr>
          <w:p>
            <w:pPr>
              <w:pStyle w:val="TableHeading"/>
              <w:suppressLineNumbers/>
              <w:bidi w:val="0"/>
              <w:spacing w:before="0" w:after="283"/>
              <w:jc w:val="center"/>
              <w:rPr/>
            </w:pPr>
            <w:r>
              <w:rPr/>
              <w:t xml:space="preserve">Alkuperäinen lähetyspäivä </w:t>
            </w:r>
          </w:p>
        </w:tc>
        <w:tc>
          <w:tcPr>
            <w:tcW w:w="3295" w:type="dxa"/>
            <w:tcBorders/>
            <w:vAlign w:val="center"/>
          </w:tcPr>
          <w:p>
            <w:pPr>
              <w:pStyle w:val="TableHeading"/>
              <w:suppressLineNumbers/>
              <w:bidi w:val="0"/>
              <w:spacing w:before="0" w:after="283"/>
              <w:jc w:val="center"/>
              <w:rPr/>
            </w:pPr>
            <w:r>
              <w:rPr/>
              <w:t xml:space="preserve">Tuotteen koodi </w:t>
            </w:r>
          </w:p>
        </w:tc>
      </w:tr>
      <w:tr>
        <w:trPr/>
        <w:tc>
          <w:tcPr>
            <w:tcW w:w="822" w:type="dxa"/>
            <w:tcBorders/>
            <w:vAlign w:val="center"/>
          </w:tcPr>
          <w:p>
            <w:pPr>
              <w:pStyle w:val="TableHeading"/>
              <w:suppressLineNumbers/>
              <w:bidi w:val="0"/>
              <w:spacing w:before="0" w:after="283"/>
              <w:jc w:val="center"/>
              <w:rPr/>
            </w:pPr>
            <w:r>
              <w:rPr/>
              <w:t xml:space="preserve">21 </w:t>
            </w:r>
          </w:p>
        </w:tc>
        <w:tc>
          <w:tcPr>
            <w:tcW w:w="783" w:type="dxa"/>
            <w:tcBorders/>
            <w:vAlign w:val="center"/>
          </w:tcPr>
          <w:p>
            <w:pPr>
              <w:pStyle w:val="TableContents"/>
              <w:bidi w:val="0"/>
              <w:spacing w:before="0" w:after="283"/>
              <w:jc w:val="left"/>
              <w:rPr>
                <w:sz w:val="4"/>
                <w:szCs w:val="4"/>
              </w:rPr>
            </w:pPr>
            <w:r>
              <w:rPr>
                <w:sz w:val="4"/>
                <w:szCs w:val="4"/>
              </w:rPr>
            </w:r>
          </w:p>
        </w:tc>
        <w:tc>
          <w:tcPr>
            <w:tcW w:w="1947" w:type="dxa"/>
            <w:tcBorders/>
            <w:vAlign w:val="center"/>
          </w:tcPr>
          <w:p>
            <w:pPr>
              <w:pStyle w:val="TableContents"/>
              <w:bidi w:val="0"/>
              <w:spacing w:before="0" w:after="283"/>
              <w:jc w:val="left"/>
              <w:rPr/>
            </w:pPr>
            <w:r>
              <w:rPr/>
              <w:t xml:space="preserve">"Eunicen muodonmuutos. </w:t>
            </w:r>
          </w:p>
        </w:tc>
        <w:tc>
          <w:tcPr>
            <w:tcW w:w="1199" w:type="dxa"/>
            <w:tcBorders/>
            <w:vAlign w:val="center"/>
          </w:tcPr>
          <w:p>
            <w:pPr>
              <w:pStyle w:val="TableContents"/>
              <w:bidi w:val="0"/>
              <w:spacing w:before="0" w:after="283"/>
              <w:jc w:val="left"/>
              <w:rPr/>
            </w:pPr>
            <w:r>
              <w:rPr/>
              <w:t xml:space="preserve">Matt Youngberg </w:t>
            </w:r>
          </w:p>
        </w:tc>
        <w:tc>
          <w:tcPr>
            <w:tcW w:w="1143" w:type="dxa"/>
            <w:tcBorders/>
            <w:vAlign w:val="center"/>
          </w:tcPr>
          <w:p>
            <w:pPr>
              <w:pStyle w:val="TableContents"/>
              <w:bidi w:val="0"/>
              <w:spacing w:before="0" w:after="283"/>
              <w:jc w:val="left"/>
              <w:rPr/>
            </w:pPr>
            <w:r>
              <w:rPr/>
              <w:t xml:space="preserve">Eugene Son </w:t>
            </w:r>
          </w:p>
        </w:tc>
        <w:tc>
          <w:tcPr>
            <w:tcW w:w="1016" w:type="dxa"/>
            <w:tcBorders/>
            <w:vAlign w:val="center"/>
          </w:tcPr>
          <w:p>
            <w:pPr>
              <w:pStyle w:val="TableContents"/>
              <w:bidi w:val="0"/>
              <w:spacing w:before="0" w:after="283"/>
              <w:jc w:val="left"/>
              <w:rPr/>
            </w:pPr>
            <w:r>
              <w:rPr/>
              <w:t xml:space="preserve">4. helmikuuta 2011 (2011-02-04) </w:t>
            </w:r>
          </w:p>
        </w:tc>
        <w:tc>
          <w:tcPr>
            <w:tcW w:w="3295" w:type="dxa"/>
            <w:tcBorders/>
            <w:vAlign w:val="center"/>
          </w:tcPr>
          <w:p>
            <w:pPr>
              <w:pStyle w:val="TableContents"/>
              <w:bidi w:val="0"/>
              <w:spacing w:before="0" w:after="283"/>
              <w:jc w:val="left"/>
              <w:rPr/>
            </w:pPr>
            <w:r>
              <w:rPr/>
              <w:t xml:space="preserve">201 Ben, Gwen ja Kevin lähtevät erämaahan retkeilemään. Benin ja Kevinin välisen autokilpailun aikana avaruudesta putoaa outo kapseli. Kun Gwen yrittää avata kapselia, hän viiltää kätensä siihen. Sitten kapseli avautuu, ja sieltä paljastuu kaunis, tummanvihreäsilmäinen, vaaleatukkainen tyttö. Gwen antaa tytölle osan varavaatteistaan, ja tyttö paljastaa nimensä olevan Eunice, vaikka ei muista mitään muuta. Retkeilyn jatkuessa paljastuu, että Eunicella on outo yhteys luontoon, ja Ben alkaa kehittää romanttisia tunteita Eunicea kohtaan. Sitten Sunder saapuu Maahan tehtävänään löytää Eunice. </w:t>
            </w:r>
          </w:p>
        </w:tc>
      </w:tr>
      <w:tr>
        <w:trPr/>
        <w:tc>
          <w:tcPr>
            <w:tcW w:w="822" w:type="dxa"/>
            <w:tcBorders/>
            <w:vAlign w:val="center"/>
          </w:tcPr>
          <w:p>
            <w:pPr>
              <w:pStyle w:val="TableHeading"/>
              <w:suppressLineNumbers/>
              <w:bidi w:val="0"/>
              <w:spacing w:before="0" w:after="283"/>
              <w:jc w:val="center"/>
              <w:rPr/>
            </w:pPr>
            <w:r>
              <w:rPr/>
              <w:t xml:space="preserve">22 </w:t>
            </w:r>
          </w:p>
        </w:tc>
        <w:tc>
          <w:tcPr>
            <w:tcW w:w="783" w:type="dxa"/>
            <w:tcBorders/>
            <w:vAlign w:val="center"/>
          </w:tcPr>
          <w:p>
            <w:pPr>
              <w:pStyle w:val="TableContents"/>
              <w:bidi w:val="0"/>
              <w:spacing w:before="0" w:after="283"/>
              <w:jc w:val="left"/>
              <w:rPr>
                <w:sz w:val="4"/>
                <w:szCs w:val="4"/>
              </w:rPr>
            </w:pPr>
            <w:r>
              <w:rPr>
                <w:sz w:val="4"/>
                <w:szCs w:val="4"/>
              </w:rPr>
            </w:r>
          </w:p>
        </w:tc>
        <w:tc>
          <w:tcPr>
            <w:tcW w:w="1947" w:type="dxa"/>
            <w:tcBorders/>
            <w:vAlign w:val="center"/>
          </w:tcPr>
          <w:p>
            <w:pPr>
              <w:pStyle w:val="TableContents"/>
              <w:bidi w:val="0"/>
              <w:spacing w:before="0" w:after="283"/>
              <w:jc w:val="left"/>
              <w:rPr/>
            </w:pPr>
            <w:r>
              <w:rPr/>
              <w:t xml:space="preserve">``Katsojan silmä'' </w:t>
            </w:r>
          </w:p>
        </w:tc>
        <w:tc>
          <w:tcPr>
            <w:tcW w:w="1199" w:type="dxa"/>
            <w:tcBorders/>
            <w:vAlign w:val="center"/>
          </w:tcPr>
          <w:p>
            <w:pPr>
              <w:pStyle w:val="TableContents"/>
              <w:bidi w:val="0"/>
              <w:spacing w:before="0" w:after="283"/>
              <w:jc w:val="left"/>
              <w:rPr/>
            </w:pPr>
            <w:r>
              <w:rPr/>
              <w:t xml:space="preserve">Dan Riba </w:t>
            </w:r>
          </w:p>
        </w:tc>
        <w:tc>
          <w:tcPr>
            <w:tcW w:w="1143" w:type="dxa"/>
            <w:tcBorders/>
            <w:vAlign w:val="center"/>
          </w:tcPr>
          <w:p>
            <w:pPr>
              <w:pStyle w:val="TableContents"/>
              <w:bidi w:val="0"/>
              <w:spacing w:before="0" w:after="283"/>
              <w:jc w:val="left"/>
              <w:rPr/>
            </w:pPr>
            <w:r>
              <w:rPr/>
              <w:t xml:space="preserve">Len Uhley </w:t>
            </w:r>
          </w:p>
        </w:tc>
        <w:tc>
          <w:tcPr>
            <w:tcW w:w="1016" w:type="dxa"/>
            <w:tcBorders/>
            <w:vAlign w:val="center"/>
          </w:tcPr>
          <w:p>
            <w:pPr>
              <w:pStyle w:val="TableContents"/>
              <w:bidi w:val="0"/>
              <w:spacing w:before="0" w:after="283"/>
              <w:jc w:val="left"/>
              <w:rPr/>
            </w:pPr>
            <w:r>
              <w:rPr/>
              <w:t xml:space="preserve">11. helmikuuta 2011 (2011-02-11) </w:t>
            </w:r>
          </w:p>
        </w:tc>
        <w:tc>
          <w:tcPr>
            <w:tcW w:w="3295" w:type="dxa"/>
            <w:tcBorders/>
            <w:vAlign w:val="center"/>
          </w:tcPr>
          <w:p>
            <w:pPr>
              <w:pStyle w:val="TableContents"/>
              <w:bidi w:val="0"/>
              <w:spacing w:before="0" w:after="283"/>
              <w:jc w:val="left"/>
              <w:rPr/>
            </w:pPr>
            <w:r>
              <w:rPr/>
              <w:t xml:space="preserve">202 Baz-El on kaukaisella planeetalla varastamassa arvokkaita jalokiviä temppelipatsaista. Myöhemmin temppelin vartijat hyökkäävät Baz-Elin kimppuun. Ship kuulee yhtäkkiä Baz-Elin avunhuudot ja jättää Julien auttaakseen vanhaa omistajaansa. Julie pyytää Beniltä apua löytääkseen Shipin, joka lähti auttamaan Baz-Eliä. Heidän eronsa vaikeuttaa kuitenkin asioita, mutta Gwen ja Kevin suostuvat auttamaan Julieta. </w:t>
            </w:r>
          </w:p>
        </w:tc>
      </w:tr>
      <w:tr>
        <w:trPr/>
        <w:tc>
          <w:tcPr>
            <w:tcW w:w="822" w:type="dxa"/>
            <w:tcBorders/>
            <w:vAlign w:val="center"/>
          </w:tcPr>
          <w:p>
            <w:pPr>
              <w:pStyle w:val="TableHeading"/>
              <w:suppressLineNumbers/>
              <w:bidi w:val="0"/>
              <w:spacing w:before="0" w:after="283"/>
              <w:jc w:val="center"/>
              <w:rPr/>
            </w:pPr>
            <w:r>
              <w:rPr/>
              <w:t xml:space="preserve">23 </w:t>
            </w:r>
          </w:p>
        </w:tc>
        <w:tc>
          <w:tcPr>
            <w:tcW w:w="783" w:type="dxa"/>
            <w:tcBorders/>
            <w:vAlign w:val="center"/>
          </w:tcPr>
          <w:p>
            <w:pPr>
              <w:pStyle w:val="TableContents"/>
              <w:bidi w:val="0"/>
              <w:spacing w:before="0" w:after="283"/>
              <w:jc w:val="left"/>
              <w:rPr>
                <w:sz w:val="4"/>
                <w:szCs w:val="4"/>
              </w:rPr>
            </w:pPr>
            <w:r>
              <w:rPr>
                <w:sz w:val="4"/>
                <w:szCs w:val="4"/>
              </w:rPr>
            </w:r>
          </w:p>
        </w:tc>
        <w:tc>
          <w:tcPr>
            <w:tcW w:w="1947" w:type="dxa"/>
            <w:tcBorders/>
            <w:vAlign w:val="center"/>
          </w:tcPr>
          <w:p>
            <w:pPr>
              <w:pStyle w:val="TableContents"/>
              <w:bidi w:val="0"/>
              <w:spacing w:before="0" w:after="283"/>
              <w:jc w:val="left"/>
              <w:rPr/>
            </w:pPr>
            <w:r>
              <w:rPr/>
              <w:t xml:space="preserve">"Viktor: The Spoils" (Viktor: saaliit) </w:t>
            </w:r>
          </w:p>
        </w:tc>
        <w:tc>
          <w:tcPr>
            <w:tcW w:w="1199" w:type="dxa"/>
            <w:tcBorders/>
            <w:vAlign w:val="center"/>
          </w:tcPr>
          <w:p>
            <w:pPr>
              <w:pStyle w:val="TableContents"/>
              <w:bidi w:val="0"/>
              <w:spacing w:before="0" w:after="283"/>
              <w:jc w:val="left"/>
              <w:rPr/>
            </w:pPr>
            <w:r>
              <w:rPr/>
              <w:t xml:space="preserve">Butch Lukic </w:t>
            </w:r>
          </w:p>
        </w:tc>
        <w:tc>
          <w:tcPr>
            <w:tcW w:w="1143" w:type="dxa"/>
            <w:tcBorders/>
            <w:vAlign w:val="center"/>
          </w:tcPr>
          <w:p>
            <w:pPr>
              <w:pStyle w:val="TableContents"/>
              <w:bidi w:val="0"/>
              <w:spacing w:before="0" w:after="283"/>
              <w:jc w:val="left"/>
              <w:rPr/>
            </w:pPr>
            <w:r>
              <w:rPr/>
              <w:t xml:space="preserve">Kevin Grevioux </w:t>
            </w:r>
          </w:p>
        </w:tc>
        <w:tc>
          <w:tcPr>
            <w:tcW w:w="1016" w:type="dxa"/>
            <w:tcBorders/>
            <w:vAlign w:val="center"/>
          </w:tcPr>
          <w:p>
            <w:pPr>
              <w:pStyle w:val="TableContents"/>
              <w:bidi w:val="0"/>
              <w:spacing w:before="0" w:after="283"/>
              <w:jc w:val="left"/>
              <w:rPr/>
            </w:pPr>
            <w:r>
              <w:rPr/>
              <w:t xml:space="preserve">18. helmikuuta 2011 (2011-02-18) </w:t>
            </w:r>
          </w:p>
        </w:tc>
        <w:tc>
          <w:tcPr>
            <w:tcW w:w="3295" w:type="dxa"/>
            <w:tcBorders/>
            <w:vAlign w:val="center"/>
          </w:tcPr>
          <w:p>
            <w:pPr>
              <w:pStyle w:val="TableContents"/>
              <w:bidi w:val="0"/>
              <w:jc w:val="left"/>
              <w:rPr/>
            </w:pPr>
            <w:r>
              <w:rPr/>
              <w:t xml:space="preserve">203 </w:t>
            </w:r>
          </w:p>
          <w:p>
            <w:pPr>
              <w:pStyle w:val="TextBody"/>
              <w:bidi w:val="0"/>
              <w:spacing w:before="0" w:after="283"/>
              <w:jc w:val="left"/>
              <w:rPr/>
            </w:pPr>
            <w:r>
              <w:rPr/>
              <w:t xml:space="preserve">Zarcovian sotilaat ovat löytäneet tohtori Viktorin jäätyneen ruumiin. Prinssi Gyula ja kuningas Xarion haluavat nähdä tämän aseen. Gyula haluaa hallita tohtori Viktoria ja käyttää häntä kapinallisia vastaan sisällissodassaan, mutta Xarion kieltää häntä. Kuningas Xarion pyytää apua Beniltä, Gweniltä ja Keviniltä ja selittää, mitä Gyula yrittää saada aikaan. Kun he löytävät tohtori Viktorin ruumiin, Gyulan sotilaat löytävät heidät. Taistellessaan heitä vastaan tohtori Viktorin jäälohko alkaa sulaa ja hän vapautuu; Gyula paljastaa, että tohtori Viktor on hänen hallinnassaan. </w:t>
            </w:r>
          </w:p>
          <w:p>
            <w:pPr>
              <w:pStyle w:val="TextBody"/>
              <w:bidi w:val="0"/>
              <w:spacing w:before="0" w:after="283"/>
              <w:jc w:val="left"/>
              <w:rPr/>
            </w:pPr>
            <w:r>
              <w:rPr/>
              <w:t xml:space="preserve">Ultimatrix Alien debytoi: Wildmutt (16-vuotias), Heatblast (16-vuotias). </w:t>
            </w:r>
          </w:p>
        </w:tc>
      </w:tr>
      <w:tr>
        <w:trPr/>
        <w:tc>
          <w:tcPr>
            <w:tcW w:w="822" w:type="dxa"/>
            <w:tcBorders/>
            <w:vAlign w:val="center"/>
          </w:tcPr>
          <w:p>
            <w:pPr>
              <w:pStyle w:val="TableHeading"/>
              <w:suppressLineNumbers/>
              <w:bidi w:val="0"/>
              <w:spacing w:before="0" w:after="283"/>
              <w:jc w:val="center"/>
              <w:rPr/>
            </w:pPr>
            <w:r>
              <w:rPr/>
              <w:t xml:space="preserve">24 </w:t>
            </w:r>
          </w:p>
        </w:tc>
        <w:tc>
          <w:tcPr>
            <w:tcW w:w="783" w:type="dxa"/>
            <w:tcBorders/>
            <w:vAlign w:val="center"/>
          </w:tcPr>
          <w:p>
            <w:pPr>
              <w:pStyle w:val="TableContents"/>
              <w:bidi w:val="0"/>
              <w:spacing w:before="0" w:after="283"/>
              <w:jc w:val="left"/>
              <w:rPr>
                <w:sz w:val="4"/>
                <w:szCs w:val="4"/>
              </w:rPr>
            </w:pPr>
            <w:r>
              <w:rPr>
                <w:sz w:val="4"/>
                <w:szCs w:val="4"/>
              </w:rPr>
            </w:r>
          </w:p>
        </w:tc>
        <w:tc>
          <w:tcPr>
            <w:tcW w:w="1947" w:type="dxa"/>
            <w:tcBorders/>
            <w:vAlign w:val="center"/>
          </w:tcPr>
          <w:p>
            <w:pPr>
              <w:pStyle w:val="TableContents"/>
              <w:bidi w:val="0"/>
              <w:spacing w:before="0" w:after="283"/>
              <w:jc w:val="left"/>
              <w:rPr/>
            </w:pPr>
            <w:r>
              <w:rPr/>
              <w:t xml:space="preserve">"The Big Story </w:t>
            </w:r>
          </w:p>
        </w:tc>
        <w:tc>
          <w:tcPr>
            <w:tcW w:w="1199" w:type="dxa"/>
            <w:tcBorders/>
            <w:vAlign w:val="center"/>
          </w:tcPr>
          <w:p>
            <w:pPr>
              <w:pStyle w:val="TableContents"/>
              <w:bidi w:val="0"/>
              <w:spacing w:before="0" w:after="283"/>
              <w:jc w:val="left"/>
              <w:rPr/>
            </w:pPr>
            <w:r>
              <w:rPr/>
              <w:t xml:space="preserve">Matt Youngberg </w:t>
            </w:r>
          </w:p>
        </w:tc>
        <w:tc>
          <w:tcPr>
            <w:tcW w:w="1143" w:type="dxa"/>
            <w:tcBorders/>
            <w:vAlign w:val="center"/>
          </w:tcPr>
          <w:p>
            <w:pPr>
              <w:pStyle w:val="TableContents"/>
              <w:bidi w:val="0"/>
              <w:spacing w:before="0" w:after="283"/>
              <w:jc w:val="left"/>
              <w:rPr/>
            </w:pPr>
            <w:r>
              <w:rPr/>
              <w:t xml:space="preserve">Ernie Altbacker ja Jim Krieg </w:t>
            </w:r>
          </w:p>
        </w:tc>
        <w:tc>
          <w:tcPr>
            <w:tcW w:w="1016" w:type="dxa"/>
            <w:tcBorders/>
            <w:vAlign w:val="center"/>
          </w:tcPr>
          <w:p>
            <w:pPr>
              <w:pStyle w:val="TableContents"/>
              <w:bidi w:val="0"/>
              <w:spacing w:before="0" w:after="283"/>
              <w:jc w:val="left"/>
              <w:rPr/>
            </w:pPr>
            <w:r>
              <w:rPr/>
              <w:t xml:space="preserve">4. maaliskuuta 2011 (2011-03-04) </w:t>
            </w:r>
          </w:p>
        </w:tc>
        <w:tc>
          <w:tcPr>
            <w:tcW w:w="3295" w:type="dxa"/>
            <w:tcBorders/>
            <w:vAlign w:val="center"/>
          </w:tcPr>
          <w:p>
            <w:pPr>
              <w:pStyle w:val="TableContents"/>
              <w:bidi w:val="0"/>
              <w:spacing w:before="0" w:after="283"/>
              <w:jc w:val="left"/>
              <w:rPr/>
            </w:pPr>
            <w:r>
              <w:rPr/>
              <w:t xml:space="preserve">204 Jimmy Jones näkee meteorin putoavan luolaan, jossa muukalaiskasvi hyökkää hänen kimppuunsa. Hän kertoo siitä Benille ja hänen tiimilleen, mutta vain Ben uskoo häntä. He menevät luolaan, mutta kasvi ei ole siellä. Seuraavana päivänä Jimmy näkee Benin menevän luolaan ja puhuvan kasville. Hän ottaa siitä valokuvan, mutta kuva ei ole hyvä, joten Gwen ei usko häntä. Myöhemmin Jimmy menee supermarkettiin ja Ben Humongousaurina hyökkää hänen kimppuunsa. Jimmy ottaa polkupyöränsä ja pakenee, mutta Ben muuttuu Cannonboltiksi ja jahtaa häntä. Jimmy menee Gwenin ja Kevinin luo ja he kaikki menevät luolaan. Luolan suulla he ottavat Jimmyn kiinni ja vievät hänet tehtaaseen. Jimmy huomaa, että Gwen, Kevin ja Ben ovat kasvin tekemiä klooneja. </w:t>
            </w:r>
          </w:p>
        </w:tc>
      </w:tr>
      <w:tr>
        <w:trPr/>
        <w:tc>
          <w:tcPr>
            <w:tcW w:w="822" w:type="dxa"/>
            <w:tcBorders/>
            <w:vAlign w:val="center"/>
          </w:tcPr>
          <w:p>
            <w:pPr>
              <w:pStyle w:val="TableHeading"/>
              <w:suppressLineNumbers/>
              <w:bidi w:val="0"/>
              <w:spacing w:before="0" w:after="283"/>
              <w:jc w:val="center"/>
              <w:rPr/>
            </w:pPr>
            <w:r>
              <w:rPr/>
              <w:t xml:space="preserve">25 </w:t>
            </w:r>
          </w:p>
        </w:tc>
        <w:tc>
          <w:tcPr>
            <w:tcW w:w="783" w:type="dxa"/>
            <w:tcBorders/>
            <w:vAlign w:val="center"/>
          </w:tcPr>
          <w:p>
            <w:pPr>
              <w:pStyle w:val="TableContents"/>
              <w:bidi w:val="0"/>
              <w:spacing w:before="0" w:after="283"/>
              <w:jc w:val="left"/>
              <w:rPr/>
            </w:pPr>
            <w:r>
              <w:rPr/>
              <w:t xml:space="preserve">5 </w:t>
            </w:r>
          </w:p>
        </w:tc>
        <w:tc>
          <w:tcPr>
            <w:tcW w:w="1947" w:type="dxa"/>
            <w:tcBorders/>
            <w:vAlign w:val="center"/>
          </w:tcPr>
          <w:p>
            <w:pPr>
              <w:pStyle w:val="TableContents"/>
              <w:bidi w:val="0"/>
              <w:spacing w:before="0" w:after="283"/>
              <w:jc w:val="left"/>
              <w:rPr/>
            </w:pPr>
            <w:r>
              <w:rPr/>
              <w:t xml:space="preserve">"Tyttövaikeuksia </w:t>
            </w:r>
          </w:p>
        </w:tc>
        <w:tc>
          <w:tcPr>
            <w:tcW w:w="1199" w:type="dxa"/>
            <w:tcBorders/>
            <w:vAlign w:val="center"/>
          </w:tcPr>
          <w:p>
            <w:pPr>
              <w:pStyle w:val="TableContents"/>
              <w:bidi w:val="0"/>
              <w:spacing w:before="0" w:after="283"/>
              <w:jc w:val="left"/>
              <w:rPr/>
            </w:pPr>
            <w:r>
              <w:rPr/>
              <w:t xml:space="preserve">Dan Riba </w:t>
            </w:r>
          </w:p>
        </w:tc>
        <w:tc>
          <w:tcPr>
            <w:tcW w:w="1143" w:type="dxa"/>
            <w:tcBorders/>
            <w:vAlign w:val="center"/>
          </w:tcPr>
          <w:p>
            <w:pPr>
              <w:pStyle w:val="TableContents"/>
              <w:bidi w:val="0"/>
              <w:spacing w:before="0" w:after="283"/>
              <w:jc w:val="left"/>
              <w:rPr/>
            </w:pPr>
            <w:r>
              <w:rPr/>
              <w:t xml:space="preserve">Eugene Son </w:t>
            </w:r>
          </w:p>
        </w:tc>
        <w:tc>
          <w:tcPr>
            <w:tcW w:w="1016" w:type="dxa"/>
            <w:tcBorders/>
            <w:vAlign w:val="center"/>
          </w:tcPr>
          <w:p>
            <w:pPr>
              <w:pStyle w:val="TableContents"/>
              <w:bidi w:val="0"/>
              <w:spacing w:before="0" w:after="283"/>
              <w:jc w:val="left"/>
              <w:rPr/>
            </w:pPr>
            <w:r>
              <w:rPr/>
              <w:t xml:space="preserve">11. maaliskuuta 2011 (2011-03-11) </w:t>
            </w:r>
          </w:p>
        </w:tc>
        <w:tc>
          <w:tcPr>
            <w:tcW w:w="3295" w:type="dxa"/>
            <w:tcBorders/>
            <w:vAlign w:val="center"/>
          </w:tcPr>
          <w:p>
            <w:pPr>
              <w:pStyle w:val="TableContents"/>
              <w:bidi w:val="0"/>
              <w:spacing w:before="0" w:after="283"/>
              <w:jc w:val="left"/>
              <w:rPr/>
            </w:pPr>
            <w:r>
              <w:rPr/>
              <w:t xml:space="preserve">205 Ryhmä menee Gwenin talolle etsimään ratkaisua Computronin kätyrien kukistamiseksi ulottuvuudesta 12. Kun he menevät Gwenin huoneeseen, he löytävät tummahiuksisen tytön, joka on Sunny, Gwenin tuhma serkku. Gwenin äiti vaatii heitä ottamaan Sunnyn mukaansa. Ryhmä vie Sunnyn tehtävälle, mutta he jättivät hänet Kevinin autoon. He menevät taistelemaan robotteja vastaan, mutta Sunny seuraa heitä. Hän tuhoaa robotit helposti ja on hyvin onnellinen, mutta tiimi katsoo häntä oudosti. Gwen kertoo äidilleen, että Sunny on anodiitti, mikä on hänen yllätyksensä ja inhonsa. </w:t>
            </w:r>
          </w:p>
        </w:tc>
      </w:tr>
      <w:tr>
        <w:trPr/>
        <w:tc>
          <w:tcPr>
            <w:tcW w:w="822" w:type="dxa"/>
            <w:tcBorders/>
            <w:vAlign w:val="center"/>
          </w:tcPr>
          <w:p>
            <w:pPr>
              <w:pStyle w:val="TableHeading"/>
              <w:suppressLineNumbers/>
              <w:bidi w:val="0"/>
              <w:spacing w:before="0" w:after="283"/>
              <w:jc w:val="center"/>
              <w:rPr/>
            </w:pPr>
            <w:r>
              <w:rPr/>
              <w:t xml:space="preserve">26 </w:t>
            </w:r>
          </w:p>
        </w:tc>
        <w:tc>
          <w:tcPr>
            <w:tcW w:w="783" w:type="dxa"/>
            <w:tcBorders/>
            <w:vAlign w:val="center"/>
          </w:tcPr>
          <w:p>
            <w:pPr>
              <w:pStyle w:val="TableContents"/>
              <w:bidi w:val="0"/>
              <w:spacing w:before="0" w:after="283"/>
              <w:jc w:val="left"/>
              <w:rPr/>
            </w:pPr>
            <w:r>
              <w:rPr/>
              <w:t xml:space="preserve">6 </w:t>
            </w:r>
          </w:p>
        </w:tc>
        <w:tc>
          <w:tcPr>
            <w:tcW w:w="1947" w:type="dxa"/>
            <w:tcBorders/>
            <w:vAlign w:val="center"/>
          </w:tcPr>
          <w:p>
            <w:pPr>
              <w:pStyle w:val="TableContents"/>
              <w:bidi w:val="0"/>
              <w:spacing w:before="0" w:after="283"/>
              <w:jc w:val="left"/>
              <w:rPr/>
            </w:pPr>
            <w:r>
              <w:rPr/>
              <w:t xml:space="preserve">``Revenge of the Swarm'' (Parven nousu) </w:t>
            </w:r>
          </w:p>
        </w:tc>
        <w:tc>
          <w:tcPr>
            <w:tcW w:w="1199" w:type="dxa"/>
            <w:tcBorders/>
            <w:vAlign w:val="center"/>
          </w:tcPr>
          <w:p>
            <w:pPr>
              <w:pStyle w:val="TableContents"/>
              <w:bidi w:val="0"/>
              <w:spacing w:before="0" w:after="283"/>
              <w:jc w:val="left"/>
              <w:rPr/>
            </w:pPr>
            <w:r>
              <w:rPr/>
              <w:t xml:space="preserve">Butch Lukic </w:t>
            </w:r>
          </w:p>
        </w:tc>
        <w:tc>
          <w:tcPr>
            <w:tcW w:w="1143" w:type="dxa"/>
            <w:tcBorders/>
            <w:vAlign w:val="center"/>
          </w:tcPr>
          <w:p>
            <w:pPr>
              <w:pStyle w:val="TableContents"/>
              <w:bidi w:val="0"/>
              <w:spacing w:before="0" w:after="283"/>
              <w:jc w:val="left"/>
              <w:rPr/>
            </w:pPr>
            <w:r>
              <w:rPr/>
              <w:t xml:space="preserve">Stan Berkowitz </w:t>
            </w:r>
          </w:p>
        </w:tc>
        <w:tc>
          <w:tcPr>
            <w:tcW w:w="1016" w:type="dxa"/>
            <w:tcBorders/>
            <w:vAlign w:val="center"/>
          </w:tcPr>
          <w:p>
            <w:pPr>
              <w:pStyle w:val="TableContents"/>
              <w:bidi w:val="0"/>
              <w:spacing w:before="0" w:after="283"/>
              <w:jc w:val="left"/>
              <w:rPr/>
            </w:pPr>
            <w:r>
              <w:rPr/>
              <w:t xml:space="preserve">18. maaliskuuta 2011 (2011-03-18) </w:t>
            </w:r>
          </w:p>
        </w:tc>
        <w:tc>
          <w:tcPr>
            <w:tcW w:w="3295" w:type="dxa"/>
            <w:tcBorders/>
            <w:vAlign w:val="center"/>
          </w:tcPr>
          <w:p>
            <w:pPr>
              <w:pStyle w:val="TableContents"/>
              <w:bidi w:val="0"/>
              <w:spacing w:before="0" w:after="283"/>
              <w:jc w:val="left"/>
              <w:rPr/>
            </w:pPr>
            <w:r>
              <w:rPr/>
              <w:t xml:space="preserve">206 Vuosi Ben 10: Alien Swarm -elokuvan tapahtumien jälkeen Victor Validus hyökkää Benin kimppuun yöllä, mutta kun hän puolustautuu, hän löytää nanosirun, jonka uskottiin tuhoutuneen kuningattarensa mukana. Ben, Kevin ja Gwen löytävät Victorin tyttären, Elenan, selvittääkseen, mistä on kyse. </w:t>
            </w:r>
          </w:p>
        </w:tc>
      </w:tr>
      <w:tr>
        <w:trPr/>
        <w:tc>
          <w:tcPr>
            <w:tcW w:w="822" w:type="dxa"/>
            <w:tcBorders/>
            <w:vAlign w:val="center"/>
          </w:tcPr>
          <w:p>
            <w:pPr>
              <w:pStyle w:val="TableHeading"/>
              <w:suppressLineNumbers/>
              <w:bidi w:val="0"/>
              <w:spacing w:before="0" w:after="283"/>
              <w:jc w:val="center"/>
              <w:rPr/>
            </w:pPr>
            <w:r>
              <w:rPr/>
              <w:t xml:space="preserve">27 </w:t>
            </w:r>
          </w:p>
        </w:tc>
        <w:tc>
          <w:tcPr>
            <w:tcW w:w="783" w:type="dxa"/>
            <w:tcBorders/>
            <w:vAlign w:val="center"/>
          </w:tcPr>
          <w:p>
            <w:pPr>
              <w:pStyle w:val="TableContents"/>
              <w:bidi w:val="0"/>
              <w:spacing w:before="0" w:after="283"/>
              <w:jc w:val="left"/>
              <w:rPr/>
            </w:pPr>
            <w:r>
              <w:rPr/>
              <w:t xml:space="preserve">7 </w:t>
            </w:r>
          </w:p>
        </w:tc>
        <w:tc>
          <w:tcPr>
            <w:tcW w:w="1947" w:type="dxa"/>
            <w:tcBorders/>
            <w:vAlign w:val="center"/>
          </w:tcPr>
          <w:p>
            <w:pPr>
              <w:pStyle w:val="TableContents"/>
              <w:bidi w:val="0"/>
              <w:spacing w:before="0" w:after="283"/>
              <w:jc w:val="left"/>
              <w:rPr/>
            </w:pPr>
            <w:r>
              <w:rPr/>
              <w:t xml:space="preserve">"The Creature from Beyond </w:t>
            </w:r>
          </w:p>
        </w:tc>
        <w:tc>
          <w:tcPr>
            <w:tcW w:w="1199" w:type="dxa"/>
            <w:tcBorders/>
            <w:vAlign w:val="center"/>
          </w:tcPr>
          <w:p>
            <w:pPr>
              <w:pStyle w:val="TableContents"/>
              <w:bidi w:val="0"/>
              <w:spacing w:before="0" w:after="283"/>
              <w:jc w:val="left"/>
              <w:rPr/>
            </w:pPr>
            <w:r>
              <w:rPr/>
              <w:t xml:space="preserve">Dan Riba </w:t>
            </w:r>
          </w:p>
        </w:tc>
        <w:tc>
          <w:tcPr>
            <w:tcW w:w="1143" w:type="dxa"/>
            <w:tcBorders/>
            <w:vAlign w:val="center"/>
          </w:tcPr>
          <w:p>
            <w:pPr>
              <w:pStyle w:val="TableContents"/>
              <w:bidi w:val="0"/>
              <w:spacing w:before="0" w:after="283"/>
              <w:jc w:val="left"/>
              <w:rPr/>
            </w:pPr>
            <w:r>
              <w:rPr/>
              <w:t xml:space="preserve">Len Uhley </w:t>
            </w:r>
          </w:p>
        </w:tc>
        <w:tc>
          <w:tcPr>
            <w:tcW w:w="1016" w:type="dxa"/>
            <w:tcBorders/>
            <w:vAlign w:val="center"/>
          </w:tcPr>
          <w:p>
            <w:pPr>
              <w:pStyle w:val="TableContents"/>
              <w:bidi w:val="0"/>
              <w:spacing w:before="0" w:after="283"/>
              <w:jc w:val="left"/>
              <w:rPr/>
            </w:pPr>
            <w:r>
              <w:rPr/>
              <w:t xml:space="preserve">25. maaliskuuta 2011 (2011-03-25) </w:t>
            </w:r>
          </w:p>
        </w:tc>
        <w:tc>
          <w:tcPr>
            <w:tcW w:w="3295" w:type="dxa"/>
            <w:tcBorders/>
            <w:vAlign w:val="center"/>
          </w:tcPr>
          <w:p>
            <w:pPr>
              <w:pStyle w:val="TableContents"/>
              <w:bidi w:val="0"/>
              <w:spacing w:before="0" w:after="283"/>
              <w:jc w:val="left"/>
              <w:rPr/>
            </w:pPr>
            <w:r>
              <w:rPr/>
              <w:t xml:space="preserve">207 Toisesta ulottuvuudesta vapautunut paha olento nimeltä Lucubra aikoo orjuuttaa ihmiskunnan isännälleen. </w:t>
            </w:r>
          </w:p>
        </w:tc>
      </w:tr>
      <w:tr>
        <w:trPr/>
        <w:tc>
          <w:tcPr>
            <w:tcW w:w="822" w:type="dxa"/>
            <w:tcBorders/>
            <w:vAlign w:val="center"/>
          </w:tcPr>
          <w:p>
            <w:pPr>
              <w:pStyle w:val="TableHeading"/>
              <w:suppressLineNumbers/>
              <w:bidi w:val="0"/>
              <w:spacing w:before="0" w:after="283"/>
              <w:jc w:val="center"/>
              <w:rPr/>
            </w:pPr>
            <w:r>
              <w:rPr/>
              <w:t xml:space="preserve">28 </w:t>
            </w:r>
          </w:p>
        </w:tc>
        <w:tc>
          <w:tcPr>
            <w:tcW w:w="783" w:type="dxa"/>
            <w:tcBorders/>
            <w:vAlign w:val="center"/>
          </w:tcPr>
          <w:p>
            <w:pPr>
              <w:pStyle w:val="TableContents"/>
              <w:bidi w:val="0"/>
              <w:spacing w:before="0" w:after="283"/>
              <w:jc w:val="left"/>
              <w:rPr/>
            </w:pPr>
            <w:r>
              <w:rPr/>
              <w:t xml:space="preserve">8 </w:t>
            </w:r>
          </w:p>
        </w:tc>
        <w:tc>
          <w:tcPr>
            <w:tcW w:w="1947" w:type="dxa"/>
            <w:tcBorders/>
            <w:vAlign w:val="center"/>
          </w:tcPr>
          <w:p>
            <w:pPr>
              <w:pStyle w:val="TableContents"/>
              <w:bidi w:val="0"/>
              <w:spacing w:before="0" w:after="283"/>
              <w:jc w:val="left"/>
              <w:rPr/>
            </w:pPr>
            <w:r>
              <w:rPr/>
              <w:t xml:space="preserve">``Peruskoulutus'' </w:t>
            </w:r>
          </w:p>
        </w:tc>
        <w:tc>
          <w:tcPr>
            <w:tcW w:w="1199" w:type="dxa"/>
            <w:tcBorders/>
            <w:vAlign w:val="center"/>
          </w:tcPr>
          <w:p>
            <w:pPr>
              <w:pStyle w:val="TableContents"/>
              <w:bidi w:val="0"/>
              <w:spacing w:before="0" w:after="283"/>
              <w:jc w:val="left"/>
              <w:rPr/>
            </w:pPr>
            <w:r>
              <w:rPr/>
              <w:t xml:space="preserve">Butch Lukic </w:t>
            </w:r>
          </w:p>
        </w:tc>
        <w:tc>
          <w:tcPr>
            <w:tcW w:w="1143" w:type="dxa"/>
            <w:tcBorders/>
            <w:vAlign w:val="center"/>
          </w:tcPr>
          <w:p>
            <w:pPr>
              <w:pStyle w:val="TableContents"/>
              <w:bidi w:val="0"/>
              <w:spacing w:before="0" w:after="283"/>
              <w:jc w:val="left"/>
              <w:rPr/>
            </w:pPr>
            <w:r>
              <w:rPr/>
              <w:t xml:space="preserve">Adam Beechen </w:t>
            </w:r>
          </w:p>
        </w:tc>
        <w:tc>
          <w:tcPr>
            <w:tcW w:w="1016" w:type="dxa"/>
            <w:tcBorders/>
            <w:vAlign w:val="center"/>
          </w:tcPr>
          <w:p>
            <w:pPr>
              <w:pStyle w:val="TableContents"/>
              <w:bidi w:val="0"/>
              <w:spacing w:before="0" w:after="283"/>
              <w:jc w:val="left"/>
              <w:rPr/>
            </w:pPr>
            <w:r>
              <w:rPr/>
              <w:t xml:space="preserve">1. huhtikuuta 2011 (2011-04-01) </w:t>
            </w:r>
          </w:p>
        </w:tc>
        <w:tc>
          <w:tcPr>
            <w:tcW w:w="3295" w:type="dxa"/>
            <w:tcBorders/>
            <w:vAlign w:val="center"/>
          </w:tcPr>
          <w:p>
            <w:pPr>
              <w:pStyle w:val="TableContents"/>
              <w:bidi w:val="0"/>
              <w:jc w:val="left"/>
              <w:rPr/>
            </w:pPr>
            <w:r>
              <w:rPr/>
              <w:t xml:space="preserve">208 </w:t>
            </w:r>
          </w:p>
          <w:p>
            <w:pPr>
              <w:pStyle w:val="TextBody"/>
              <w:bidi w:val="0"/>
              <w:spacing w:before="0" w:after="283"/>
              <w:jc w:val="left"/>
              <w:rPr/>
            </w:pPr>
            <w:r>
              <w:rPr/>
              <w:t xml:space="preserve">Ben, Gwen ja Kevin kutsutaan Putkimiesakatemiaan koulutukseen. He solmivat hyvän ystävyyden Tack-nimisen avaruusolennon kanssa, ja Ben ei pidä harjoituskouluttajasta, Magister Hulcasta, joka on uhkaavan Tetramandin koston kohteena. </w:t>
            </w:r>
          </w:p>
          <w:p>
            <w:pPr>
              <w:pStyle w:val="TextBody"/>
              <w:bidi w:val="0"/>
              <w:spacing w:before="0" w:after="283"/>
              <w:jc w:val="left"/>
              <w:rPr/>
            </w:pPr>
            <w:r>
              <w:rPr/>
              <w:t xml:space="preserve">Ultimatrix Alien debytoi: Fasttrack, Diamondhead </w:t>
            </w:r>
          </w:p>
        </w:tc>
      </w:tr>
      <w:tr>
        <w:trPr/>
        <w:tc>
          <w:tcPr>
            <w:tcW w:w="822" w:type="dxa"/>
            <w:tcBorders/>
            <w:vAlign w:val="center"/>
          </w:tcPr>
          <w:p>
            <w:pPr>
              <w:pStyle w:val="TableHeading"/>
              <w:suppressLineNumbers/>
              <w:bidi w:val="0"/>
              <w:spacing w:before="0" w:after="283"/>
              <w:jc w:val="center"/>
              <w:rPr/>
            </w:pPr>
            <w:r>
              <w:rPr/>
              <w:t xml:space="preserve">29 </w:t>
            </w:r>
          </w:p>
        </w:tc>
        <w:tc>
          <w:tcPr>
            <w:tcW w:w="783" w:type="dxa"/>
            <w:tcBorders/>
            <w:vAlign w:val="center"/>
          </w:tcPr>
          <w:p>
            <w:pPr>
              <w:pStyle w:val="TableContents"/>
              <w:bidi w:val="0"/>
              <w:spacing w:before="0" w:after="283"/>
              <w:jc w:val="left"/>
              <w:rPr/>
            </w:pPr>
            <w:r>
              <w:rPr/>
              <w:t xml:space="preserve">9 </w:t>
            </w:r>
          </w:p>
        </w:tc>
        <w:tc>
          <w:tcPr>
            <w:tcW w:w="1947" w:type="dxa"/>
            <w:tcBorders/>
            <w:vAlign w:val="center"/>
          </w:tcPr>
          <w:p>
            <w:pPr>
              <w:pStyle w:val="TableContents"/>
              <w:bidi w:val="0"/>
              <w:spacing w:before="0" w:after="283"/>
              <w:jc w:val="left"/>
              <w:rPr/>
            </w:pPr>
            <w:r>
              <w:rPr/>
              <w:t xml:space="preserve">"Ei ole helppoa olla Gwen. </w:t>
            </w:r>
          </w:p>
        </w:tc>
        <w:tc>
          <w:tcPr>
            <w:tcW w:w="1199" w:type="dxa"/>
            <w:tcBorders/>
            <w:vAlign w:val="center"/>
          </w:tcPr>
          <w:p>
            <w:pPr>
              <w:pStyle w:val="TableContents"/>
              <w:bidi w:val="0"/>
              <w:spacing w:before="0" w:after="283"/>
              <w:jc w:val="left"/>
              <w:rPr/>
            </w:pPr>
            <w:r>
              <w:rPr/>
              <w:t xml:space="preserve">Matt Youngberg </w:t>
            </w:r>
          </w:p>
        </w:tc>
        <w:tc>
          <w:tcPr>
            <w:tcW w:w="1143" w:type="dxa"/>
            <w:tcBorders/>
            <w:vAlign w:val="center"/>
          </w:tcPr>
          <w:p>
            <w:pPr>
              <w:pStyle w:val="TableContents"/>
              <w:bidi w:val="0"/>
              <w:spacing w:before="0" w:after="283"/>
              <w:jc w:val="left"/>
              <w:rPr/>
            </w:pPr>
            <w:r>
              <w:rPr/>
              <w:t xml:space="preserve">Matt Wayne </w:t>
            </w:r>
          </w:p>
        </w:tc>
        <w:tc>
          <w:tcPr>
            <w:tcW w:w="1016" w:type="dxa"/>
            <w:tcBorders/>
            <w:vAlign w:val="center"/>
          </w:tcPr>
          <w:p>
            <w:pPr>
              <w:pStyle w:val="TableContents"/>
              <w:bidi w:val="0"/>
              <w:spacing w:before="0" w:after="283"/>
              <w:jc w:val="left"/>
              <w:rPr/>
            </w:pPr>
            <w:r>
              <w:rPr/>
              <w:t xml:space="preserve">8. huhtikuuta 2011 (2011-04-08) </w:t>
            </w:r>
          </w:p>
        </w:tc>
        <w:tc>
          <w:tcPr>
            <w:tcW w:w="3295" w:type="dxa"/>
            <w:tcBorders/>
            <w:vAlign w:val="center"/>
          </w:tcPr>
          <w:p>
            <w:pPr>
              <w:pStyle w:val="TableContents"/>
              <w:bidi w:val="0"/>
              <w:spacing w:before="0" w:after="283"/>
              <w:jc w:val="left"/>
              <w:rPr/>
            </w:pPr>
            <w:r>
              <w:rPr/>
              <w:t xml:space="preserve">209 Gwen joutuu jongleeraamaan asioita, joissa hänen on autettava Beniä ja Keviniä nappaamaan tohtori Animo takaisin, täytettävä kutsut äitinsä Natalien sukukokoukseen, autettava Keviniä pääsemään kouluun, tekemään tentit loppuun ja menemään parhaan ystävänsä Emilyn pianoesitykseen. Kaikki yhdessä päivässä. </w:t>
            </w:r>
          </w:p>
        </w:tc>
      </w:tr>
      <w:tr>
        <w:trPr/>
        <w:tc>
          <w:tcPr>
            <w:tcW w:w="822" w:type="dxa"/>
            <w:tcBorders/>
            <w:vAlign w:val="center"/>
          </w:tcPr>
          <w:p>
            <w:pPr>
              <w:pStyle w:val="TableHeading"/>
              <w:suppressLineNumbers/>
              <w:bidi w:val="0"/>
              <w:spacing w:before="0" w:after="283"/>
              <w:jc w:val="center"/>
              <w:rPr/>
            </w:pPr>
            <w:r>
              <w:rPr/>
              <w:t xml:space="preserve">30 </w:t>
            </w:r>
          </w:p>
        </w:tc>
        <w:tc>
          <w:tcPr>
            <w:tcW w:w="783" w:type="dxa"/>
            <w:tcBorders/>
            <w:vAlign w:val="center"/>
          </w:tcPr>
          <w:p>
            <w:pPr>
              <w:pStyle w:val="TableContents"/>
              <w:bidi w:val="0"/>
              <w:spacing w:before="0" w:after="283"/>
              <w:jc w:val="left"/>
              <w:rPr/>
            </w:pPr>
            <w:r>
              <w:rPr/>
              <w:t xml:space="preserve">10 </w:t>
            </w:r>
          </w:p>
        </w:tc>
        <w:tc>
          <w:tcPr>
            <w:tcW w:w="1947" w:type="dxa"/>
            <w:tcBorders/>
            <w:vAlign w:val="center"/>
          </w:tcPr>
          <w:p>
            <w:pPr>
              <w:pStyle w:val="TableContents"/>
              <w:bidi w:val="0"/>
              <w:spacing w:before="0" w:after="283"/>
              <w:jc w:val="left"/>
              <w:rPr/>
            </w:pPr>
            <w:r>
              <w:rPr/>
              <w:t xml:space="preserve">"Ben 10,000 Returns"... </w:t>
            </w:r>
          </w:p>
        </w:tc>
        <w:tc>
          <w:tcPr>
            <w:tcW w:w="1199" w:type="dxa"/>
            <w:tcBorders/>
            <w:vAlign w:val="center"/>
          </w:tcPr>
          <w:p>
            <w:pPr>
              <w:pStyle w:val="TableContents"/>
              <w:bidi w:val="0"/>
              <w:spacing w:before="0" w:after="283"/>
              <w:jc w:val="left"/>
              <w:rPr/>
            </w:pPr>
            <w:r>
              <w:rPr/>
              <w:t xml:space="preserve">Matt Youngberg </w:t>
            </w:r>
          </w:p>
        </w:tc>
        <w:tc>
          <w:tcPr>
            <w:tcW w:w="1143" w:type="dxa"/>
            <w:tcBorders/>
            <w:vAlign w:val="center"/>
          </w:tcPr>
          <w:p>
            <w:pPr>
              <w:pStyle w:val="TableContents"/>
              <w:bidi w:val="0"/>
              <w:spacing w:before="0" w:after="283"/>
              <w:jc w:val="left"/>
              <w:rPr/>
            </w:pPr>
            <w:r>
              <w:rPr/>
              <w:t xml:space="preserve">Dwayne McDuffie </w:t>
            </w:r>
          </w:p>
        </w:tc>
        <w:tc>
          <w:tcPr>
            <w:tcW w:w="1016" w:type="dxa"/>
            <w:tcBorders/>
            <w:vAlign w:val="center"/>
          </w:tcPr>
          <w:p>
            <w:pPr>
              <w:pStyle w:val="TableContents"/>
              <w:bidi w:val="0"/>
              <w:spacing w:before="0" w:after="283"/>
              <w:jc w:val="left"/>
              <w:rPr/>
            </w:pPr>
            <w:r>
              <w:rPr/>
              <w:t xml:space="preserve">15. huhtikuuta 2011 (2011-04-15) </w:t>
            </w:r>
          </w:p>
        </w:tc>
        <w:tc>
          <w:tcPr>
            <w:tcW w:w="3295" w:type="dxa"/>
            <w:tcBorders/>
            <w:vAlign w:val="center"/>
          </w:tcPr>
          <w:p>
            <w:pPr>
              <w:pStyle w:val="TableContents"/>
              <w:bidi w:val="0"/>
              <w:jc w:val="left"/>
              <w:rPr/>
            </w:pPr>
            <w:r>
              <w:rPr/>
              <w:t xml:space="preserve">210 </w:t>
            </w:r>
          </w:p>
          <w:p>
            <w:pPr>
              <w:pStyle w:val="TextBody"/>
              <w:bidi w:val="0"/>
              <w:spacing w:before="0" w:after="283"/>
              <w:jc w:val="left"/>
              <w:rPr/>
            </w:pPr>
            <w:r>
              <w:rPr/>
              <w:t xml:space="preserve">Paradoxin vierailtua Eonin kanssa käydyn taistelun jälkeen Ben 10 000 saapuu vaihtoehtoisesta tulevaisuudesta kahdenkymmenen vuoden päähän tulevaisuudesta pyytääkseen apua kuusitoistavuotiaalta menneisyyden kollegaltaan Eonin jäljittämisessä. Paljastuu, että Eon on itse asiassa aikuinen Ben vaihtoehtoisesta maailmasta ja että hän haluaa tuhota kaikki muut Benit tullakseen ainoaksi Ben Tennysoniksi. </w:t>
            </w:r>
          </w:p>
          <w:p>
            <w:pPr>
              <w:pStyle w:val="TextBody"/>
              <w:bidi w:val="0"/>
              <w:spacing w:before="0" w:after="283"/>
              <w:jc w:val="left"/>
              <w:rPr/>
            </w:pPr>
            <w:r>
              <w:rPr/>
              <w:t xml:space="preserve">Ultimatrix Alien debytoi: Ultimate Ben, Arctiguana, Clockwork, XLR8: Ultimate Ben, Arctiguana, Clockwork, XLR8 </w:t>
            </w:r>
          </w:p>
        </w:tc>
      </w:tr>
      <w:tr>
        <w:trPr/>
        <w:tc>
          <w:tcPr>
            <w:tcW w:w="822" w:type="dxa"/>
            <w:tcBorders/>
            <w:vAlign w:val="center"/>
          </w:tcPr>
          <w:p>
            <w:pPr>
              <w:pStyle w:val="TableHeading"/>
              <w:suppressLineNumbers/>
              <w:bidi w:val="0"/>
              <w:spacing w:before="0" w:after="283"/>
              <w:jc w:val="center"/>
              <w:rPr/>
            </w:pPr>
            <w:r>
              <w:rPr/>
              <w:t xml:space="preserve">31 </w:t>
            </w:r>
          </w:p>
        </w:tc>
        <w:tc>
          <w:tcPr>
            <w:tcW w:w="783" w:type="dxa"/>
            <w:tcBorders/>
            <w:vAlign w:val="center"/>
          </w:tcPr>
          <w:p>
            <w:pPr>
              <w:pStyle w:val="TableContents"/>
              <w:bidi w:val="0"/>
              <w:spacing w:before="0" w:after="283"/>
              <w:jc w:val="left"/>
              <w:rPr/>
            </w:pPr>
            <w:r>
              <w:rPr/>
              <w:t xml:space="preserve">11 </w:t>
            </w:r>
          </w:p>
        </w:tc>
        <w:tc>
          <w:tcPr>
            <w:tcW w:w="1947" w:type="dxa"/>
            <w:tcBorders/>
            <w:vAlign w:val="center"/>
          </w:tcPr>
          <w:p>
            <w:pPr>
              <w:pStyle w:val="TableContents"/>
              <w:bidi w:val="0"/>
              <w:spacing w:before="0" w:after="283"/>
              <w:jc w:val="left"/>
              <w:rPr/>
            </w:pPr>
            <w:r>
              <w:rPr/>
              <w:t xml:space="preserve">"Kuun isku </w:t>
            </w:r>
          </w:p>
        </w:tc>
        <w:tc>
          <w:tcPr>
            <w:tcW w:w="1199" w:type="dxa"/>
            <w:tcBorders/>
            <w:vAlign w:val="center"/>
          </w:tcPr>
          <w:p>
            <w:pPr>
              <w:pStyle w:val="TableContents"/>
              <w:bidi w:val="0"/>
              <w:spacing w:before="0" w:after="283"/>
              <w:jc w:val="left"/>
              <w:rPr/>
            </w:pPr>
            <w:r>
              <w:rPr/>
              <w:t xml:space="preserve">Butch Lukic </w:t>
            </w:r>
          </w:p>
        </w:tc>
        <w:tc>
          <w:tcPr>
            <w:tcW w:w="1143" w:type="dxa"/>
            <w:tcBorders/>
            <w:vAlign w:val="center"/>
          </w:tcPr>
          <w:p>
            <w:pPr>
              <w:pStyle w:val="TableContents"/>
              <w:bidi w:val="0"/>
              <w:spacing w:before="0" w:after="283"/>
              <w:jc w:val="left"/>
              <w:rPr/>
            </w:pPr>
            <w:r>
              <w:rPr/>
              <w:t xml:space="preserve">Len Uhley </w:t>
            </w:r>
          </w:p>
        </w:tc>
        <w:tc>
          <w:tcPr>
            <w:tcW w:w="1016" w:type="dxa"/>
            <w:tcBorders/>
            <w:vAlign w:val="center"/>
          </w:tcPr>
          <w:p>
            <w:pPr>
              <w:pStyle w:val="TableContents"/>
              <w:bidi w:val="0"/>
              <w:spacing w:before="0" w:after="283"/>
              <w:jc w:val="left"/>
              <w:rPr/>
            </w:pPr>
            <w:r>
              <w:rPr/>
              <w:t xml:space="preserve">huhtikuu 22, 2011 (2011-04-22) </w:t>
            </w:r>
          </w:p>
        </w:tc>
        <w:tc>
          <w:tcPr>
            <w:tcW w:w="3295" w:type="dxa"/>
            <w:tcBorders/>
            <w:vAlign w:val="center"/>
          </w:tcPr>
          <w:p>
            <w:pPr>
              <w:pStyle w:val="TableContents"/>
              <w:bidi w:val="0"/>
              <w:spacing w:before="0" w:after="283"/>
              <w:jc w:val="left"/>
              <w:rPr/>
            </w:pPr>
            <w:r>
              <w:rPr/>
              <w:t xml:space="preserve">211 Max kertoo takaumissa Kevinille, Gwenille ja Benille hämmästyttävän tarinan siitä, miten hän oli tavannut Verdonan ja rakastunut häneen ollessaan vasta seitsemäntoista-vuotias 1940-luvulla. </w:t>
            </w:r>
          </w:p>
        </w:tc>
      </w:tr>
      <w:tr>
        <w:trPr/>
        <w:tc>
          <w:tcPr>
            <w:tcW w:w="822" w:type="dxa"/>
            <w:tcBorders/>
            <w:vAlign w:val="center"/>
          </w:tcPr>
          <w:p>
            <w:pPr>
              <w:pStyle w:val="TableHeading"/>
              <w:suppressLineNumbers/>
              <w:bidi w:val="0"/>
              <w:spacing w:before="0" w:after="283"/>
              <w:jc w:val="center"/>
              <w:rPr/>
            </w:pPr>
            <w:r>
              <w:rPr/>
              <w:t xml:space="preserve">32 </w:t>
            </w:r>
          </w:p>
        </w:tc>
        <w:tc>
          <w:tcPr>
            <w:tcW w:w="783" w:type="dxa"/>
            <w:tcBorders/>
            <w:vAlign w:val="center"/>
          </w:tcPr>
          <w:p>
            <w:pPr>
              <w:pStyle w:val="TableContents"/>
              <w:bidi w:val="0"/>
              <w:spacing w:before="0" w:after="283"/>
              <w:jc w:val="left"/>
              <w:rPr/>
            </w:pPr>
            <w:r>
              <w:rPr/>
              <w:t xml:space="preserve">12 </w:t>
            </w:r>
          </w:p>
        </w:tc>
        <w:tc>
          <w:tcPr>
            <w:tcW w:w="1947" w:type="dxa"/>
            <w:tcBorders/>
            <w:vAlign w:val="center"/>
          </w:tcPr>
          <w:p>
            <w:pPr>
              <w:pStyle w:val="TableContents"/>
              <w:bidi w:val="0"/>
              <w:spacing w:before="0" w:after="283"/>
              <w:jc w:val="left"/>
              <w:rPr/>
            </w:pPr>
            <w:r>
              <w:rPr/>
              <w:t xml:space="preserve">"Vanki </w:t>
            </w:r>
            <w:r>
              <w:rPr>
                <w:color w:val="A9A9A9"/>
              </w:rPr>
              <w:t xml:space="preserve">numero 775 on kateissa</w:t>
            </w:r>
            <w:r>
              <w:rPr/>
              <w:t xml:space="preserve">"... </w:t>
            </w:r>
          </w:p>
        </w:tc>
        <w:tc>
          <w:tcPr>
            <w:tcW w:w="1199" w:type="dxa"/>
            <w:tcBorders/>
            <w:vAlign w:val="center"/>
          </w:tcPr>
          <w:p>
            <w:pPr>
              <w:pStyle w:val="TableContents"/>
              <w:bidi w:val="0"/>
              <w:spacing w:before="0" w:after="283"/>
              <w:jc w:val="left"/>
              <w:rPr/>
            </w:pPr>
            <w:r>
              <w:rPr/>
              <w:t xml:space="preserve">Dan Riba </w:t>
            </w:r>
          </w:p>
        </w:tc>
        <w:tc>
          <w:tcPr>
            <w:tcW w:w="1143" w:type="dxa"/>
            <w:tcBorders/>
            <w:vAlign w:val="center"/>
          </w:tcPr>
          <w:p>
            <w:pPr>
              <w:pStyle w:val="TableContents"/>
              <w:bidi w:val="0"/>
              <w:spacing w:before="0" w:after="283"/>
              <w:jc w:val="left"/>
              <w:rPr/>
            </w:pPr>
            <w:r>
              <w:rPr/>
              <w:t xml:space="preserve">Peter David </w:t>
            </w:r>
          </w:p>
        </w:tc>
        <w:tc>
          <w:tcPr>
            <w:tcW w:w="1016" w:type="dxa"/>
            <w:tcBorders/>
            <w:vAlign w:val="center"/>
          </w:tcPr>
          <w:p>
            <w:pPr>
              <w:pStyle w:val="TableContents"/>
              <w:bidi w:val="0"/>
              <w:spacing w:before="0" w:after="283"/>
              <w:jc w:val="left"/>
              <w:rPr/>
            </w:pPr>
            <w:r>
              <w:rPr/>
              <w:t xml:space="preserve">huhtikuu 29, 2011 (2011-04-29) </w:t>
            </w:r>
          </w:p>
        </w:tc>
        <w:tc>
          <w:tcPr>
            <w:tcW w:w="3295" w:type="dxa"/>
            <w:tcBorders/>
            <w:vAlign w:val="center"/>
          </w:tcPr>
          <w:p>
            <w:pPr>
              <w:pStyle w:val="TableContents"/>
              <w:bidi w:val="0"/>
              <w:jc w:val="left"/>
              <w:rPr/>
            </w:pPr>
            <w:r>
              <w:rPr/>
              <w:t xml:space="preserve">212 </w:t>
            </w:r>
          </w:p>
          <w:p>
            <w:pPr>
              <w:pStyle w:val="TextBody"/>
              <w:bidi w:val="0"/>
              <w:spacing w:before="0" w:after="283"/>
              <w:jc w:val="left"/>
              <w:rPr/>
            </w:pPr>
            <w:r>
              <w:rPr/>
              <w:t xml:space="preserve">Eversti Rozum paljastaa Ben Tennysonille Area 51:n salaisuudet sen jälkeen, kun Old George on tunkeutunut alueelle 51 ja tuhonnut sen ja vapauttanut 775. vangin. </w:t>
            </w:r>
          </w:p>
          <w:p>
            <w:pPr>
              <w:pStyle w:val="TextBody"/>
              <w:bidi w:val="0"/>
              <w:spacing w:before="0" w:after="283"/>
              <w:jc w:val="left"/>
              <w:rPr/>
            </w:pPr>
            <w:r>
              <w:rPr/>
              <w:t xml:space="preserve">Ultimatrix Alien debytoi: Ultimate Wildmutt, ChamAlien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ben 10 ultimate alien kausi 2 viimeinen jakso</w:t>
      </w:r>
    </w:p>
    <w:p>
      <w:pPr>
        <w:pStyle w:val="TextBody"/>
        <w:bidi w:val="0"/>
        <w:jc w:val="left"/>
        <w:rPr>
          <w:b/>
          <w:u w:val="single"/>
          <w:shd w:val="clear" w:fill="FFFF00"/>
        </w:rPr>
      </w:pPr>
      <w:r>
        <w:rPr>
          <w:b/>
          <w:u w:val="single"/>
          <w:shd w:val="clear" w:fill="FFFF00"/>
        </w:rPr>
        <w:t xml:space="preserve">Asiakirjan numero 38445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72"/>
        <w:gridCol w:w="680"/>
        <w:gridCol w:w="1280"/>
        <w:gridCol w:w="680"/>
        <w:gridCol w:w="2079"/>
        <w:gridCol w:w="830"/>
        <w:gridCol w:w="787"/>
        <w:gridCol w:w="2697"/>
      </w:tblGrid>
      <w:tr>
        <w:trPr/>
        <w:tc>
          <w:tcPr>
            <w:tcW w:w="1172" w:type="dxa"/>
            <w:tcBorders/>
            <w:vAlign w:val="center"/>
          </w:tcPr>
          <w:p>
            <w:pPr>
              <w:pStyle w:val="TableHeading"/>
              <w:suppressLineNumbers/>
              <w:bidi w:val="0"/>
              <w:spacing w:before="0" w:after="283"/>
              <w:jc w:val="center"/>
              <w:rPr/>
            </w:pPr>
            <w:r>
              <w:rPr/>
              <w:t xml:space="preserve">Päivämäärä </w:t>
            </w:r>
          </w:p>
        </w:tc>
        <w:tc>
          <w:tcPr>
            <w:tcW w:w="680" w:type="dxa"/>
            <w:tcBorders/>
            <w:vAlign w:val="center"/>
          </w:tcPr>
          <w:p>
            <w:pPr>
              <w:pStyle w:val="TableHeading"/>
              <w:suppressLineNumbers/>
              <w:bidi w:val="0"/>
              <w:spacing w:before="0" w:after="283"/>
              <w:jc w:val="center"/>
              <w:rPr/>
            </w:pPr>
            <w:r>
              <w:rPr/>
              <w:t xml:space="preserve">Aika </w:t>
            </w:r>
          </w:p>
        </w:tc>
        <w:tc>
          <w:tcPr>
            <w:tcW w:w="1280" w:type="dxa"/>
            <w:tcBorders/>
            <w:vAlign w:val="center"/>
          </w:tcPr>
          <w:p>
            <w:pPr>
              <w:pStyle w:val="TableHeading"/>
              <w:suppressLineNumbers/>
              <w:bidi w:val="0"/>
              <w:spacing w:before="0" w:after="283"/>
              <w:jc w:val="center"/>
              <w:rPr/>
            </w:pPr>
            <w:r>
              <w:rPr/>
              <w:t xml:space="preserve">Vastustaja </w:t>
            </w:r>
          </w:p>
        </w:tc>
        <w:tc>
          <w:tcPr>
            <w:tcW w:w="680" w:type="dxa"/>
            <w:tcBorders/>
            <w:vAlign w:val="center"/>
          </w:tcPr>
          <w:p>
            <w:pPr>
              <w:pStyle w:val="TableHeading"/>
              <w:suppressLineNumbers/>
              <w:bidi w:val="0"/>
              <w:spacing w:before="0" w:after="283"/>
              <w:jc w:val="center"/>
              <w:rPr/>
            </w:pPr>
            <w:r>
              <w:rPr/>
              <w:t xml:space="preserve">Sijoitus </w:t>
            </w:r>
          </w:p>
        </w:tc>
        <w:tc>
          <w:tcPr>
            <w:tcW w:w="2079" w:type="dxa"/>
            <w:tcBorders/>
            <w:vAlign w:val="center"/>
          </w:tcPr>
          <w:p>
            <w:pPr>
              <w:pStyle w:val="TableHeading"/>
              <w:suppressLineNumbers/>
              <w:bidi w:val="0"/>
              <w:spacing w:before="0" w:after="283"/>
              <w:jc w:val="center"/>
              <w:rPr/>
            </w:pPr>
            <w:r>
              <w:rPr/>
              <w:t xml:space="preserve">Sivusto </w:t>
            </w:r>
          </w:p>
        </w:tc>
        <w:tc>
          <w:tcPr>
            <w:tcW w:w="830" w:type="dxa"/>
            <w:tcBorders/>
            <w:vAlign w:val="center"/>
          </w:tcPr>
          <w:p>
            <w:pPr>
              <w:pStyle w:val="TableHeading"/>
              <w:suppressLineNumbers/>
              <w:bidi w:val="0"/>
              <w:spacing w:before="0" w:after="283"/>
              <w:jc w:val="center"/>
              <w:rPr/>
            </w:pPr>
            <w:r>
              <w:rPr/>
              <w:t xml:space="preserve">TV </w:t>
            </w:r>
          </w:p>
        </w:tc>
        <w:tc>
          <w:tcPr>
            <w:tcW w:w="787" w:type="dxa"/>
            <w:tcBorders/>
            <w:vAlign w:val="center"/>
          </w:tcPr>
          <w:p>
            <w:pPr>
              <w:pStyle w:val="TableHeading"/>
              <w:suppressLineNumbers/>
              <w:bidi w:val="0"/>
              <w:spacing w:before="0" w:after="283"/>
              <w:jc w:val="center"/>
              <w:rPr/>
            </w:pPr>
            <w:r>
              <w:rPr/>
              <w:t xml:space="preserve">Tulos </w:t>
            </w:r>
          </w:p>
        </w:tc>
        <w:tc>
          <w:tcPr>
            <w:tcW w:w="2697" w:type="dxa"/>
            <w:tcBorders/>
            <w:vAlign w:val="center"/>
          </w:tcPr>
          <w:p>
            <w:pPr>
              <w:pStyle w:val="TableHeading"/>
              <w:suppressLineNumbers/>
              <w:bidi w:val="0"/>
              <w:spacing w:before="0" w:after="283"/>
              <w:jc w:val="center"/>
              <w:rPr/>
            </w:pPr>
            <w:r>
              <w:rPr/>
              <w:t xml:space="preserve">Osallistuminen </w:t>
            </w:r>
          </w:p>
        </w:tc>
      </w:tr>
      <w:tr>
        <w:trPr/>
        <w:tc>
          <w:tcPr>
            <w:tcW w:w="1172" w:type="dxa"/>
            <w:tcBorders/>
            <w:vAlign w:val="center"/>
          </w:tcPr>
          <w:p>
            <w:pPr>
              <w:pStyle w:val="TableContents"/>
              <w:bidi w:val="0"/>
              <w:spacing w:before="0" w:after="283"/>
              <w:jc w:val="left"/>
              <w:rPr/>
            </w:pPr>
            <w:r>
              <w:rPr/>
              <w:t xml:space="preserve">2. syyskuuta </w:t>
            </w:r>
          </w:p>
        </w:tc>
        <w:tc>
          <w:tcPr>
            <w:tcW w:w="680" w:type="dxa"/>
            <w:tcBorders/>
            <w:vAlign w:val="center"/>
          </w:tcPr>
          <w:p>
            <w:pPr>
              <w:pStyle w:val="TableContents"/>
              <w:bidi w:val="0"/>
              <w:spacing w:before="0" w:after="283"/>
              <w:jc w:val="left"/>
              <w:rPr/>
            </w:pPr>
            <w:r>
              <w:rPr/>
              <w:t xml:space="preserve">19.00 </w:t>
            </w:r>
          </w:p>
        </w:tc>
        <w:tc>
          <w:tcPr>
            <w:tcW w:w="1280" w:type="dxa"/>
            <w:tcBorders/>
            <w:vAlign w:val="center"/>
          </w:tcPr>
          <w:p>
            <w:pPr>
              <w:pStyle w:val="TableContents"/>
              <w:bidi w:val="0"/>
              <w:spacing w:before="0" w:after="283"/>
              <w:jc w:val="left"/>
              <w:rPr/>
            </w:pPr>
            <w:r>
              <w:rPr/>
              <w:t xml:space="preserve">vs. nro 3 Florida State *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Mercedes-Benz Stadium Atlanta, GA (Chick-fil-A Kickoff Game) </w:t>
            </w:r>
          </w:p>
        </w:tc>
        <w:tc>
          <w:tcPr>
            <w:tcW w:w="830" w:type="dxa"/>
            <w:tcBorders/>
            <w:vAlign w:val="center"/>
          </w:tcPr>
          <w:p>
            <w:pPr>
              <w:pStyle w:val="TableContents"/>
              <w:bidi w:val="0"/>
              <w:spacing w:before="0" w:after="283"/>
              <w:jc w:val="left"/>
              <w:rPr/>
            </w:pPr>
            <w:r>
              <w:rPr/>
              <w:t xml:space="preserve">ABC </w:t>
            </w:r>
          </w:p>
        </w:tc>
        <w:tc>
          <w:tcPr>
            <w:tcW w:w="787" w:type="dxa"/>
            <w:tcBorders/>
            <w:vAlign w:val="center"/>
          </w:tcPr>
          <w:p>
            <w:pPr>
              <w:pStyle w:val="TableContents"/>
              <w:bidi w:val="0"/>
              <w:spacing w:before="0" w:after="283"/>
              <w:jc w:val="left"/>
              <w:rPr/>
            </w:pPr>
            <w:r>
              <w:rPr/>
              <w:t xml:space="preserve">W 24 -- 7 </w:t>
            </w:r>
          </w:p>
        </w:tc>
        <w:tc>
          <w:tcPr>
            <w:tcW w:w="2697" w:type="dxa"/>
            <w:tcBorders/>
            <w:vAlign w:val="center"/>
          </w:tcPr>
          <w:p>
            <w:pPr>
              <w:pStyle w:val="TableContents"/>
              <w:bidi w:val="0"/>
              <w:spacing w:before="0" w:after="283"/>
              <w:jc w:val="left"/>
              <w:rPr/>
            </w:pPr>
            <w:r>
              <w:rPr/>
              <w:t xml:space="preserve">76,330 </w:t>
            </w:r>
          </w:p>
        </w:tc>
      </w:tr>
      <w:tr>
        <w:trPr/>
        <w:tc>
          <w:tcPr>
            <w:tcW w:w="1172" w:type="dxa"/>
            <w:tcBorders/>
            <w:vAlign w:val="center"/>
          </w:tcPr>
          <w:p>
            <w:pPr>
              <w:pStyle w:val="TableContents"/>
              <w:bidi w:val="0"/>
              <w:spacing w:before="0" w:after="283"/>
              <w:jc w:val="left"/>
              <w:rPr/>
            </w:pPr>
            <w:r>
              <w:rPr/>
              <w:t xml:space="preserve">9. syyskuuta </w:t>
            </w:r>
          </w:p>
        </w:tc>
        <w:tc>
          <w:tcPr>
            <w:tcW w:w="680" w:type="dxa"/>
            <w:tcBorders/>
            <w:vAlign w:val="center"/>
          </w:tcPr>
          <w:p>
            <w:pPr>
              <w:pStyle w:val="TableContents"/>
              <w:bidi w:val="0"/>
              <w:spacing w:before="0" w:after="283"/>
              <w:jc w:val="left"/>
              <w:rPr/>
            </w:pPr>
            <w:r>
              <w:rPr/>
              <w:t xml:space="preserve">14:30 p.m. </w:t>
            </w:r>
          </w:p>
        </w:tc>
        <w:tc>
          <w:tcPr>
            <w:tcW w:w="1280" w:type="dxa"/>
            <w:tcBorders/>
            <w:vAlign w:val="center"/>
          </w:tcPr>
          <w:p>
            <w:pPr>
              <w:pStyle w:val="TableContents"/>
              <w:bidi w:val="0"/>
              <w:spacing w:before="0" w:after="283"/>
              <w:jc w:val="left"/>
              <w:rPr/>
            </w:pPr>
            <w:r>
              <w:rPr/>
              <w:t xml:space="preserve">Fresno State *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Bryant -- Denny Stadium Tuscaloosa, AL </w:t>
            </w:r>
          </w:p>
        </w:tc>
        <w:tc>
          <w:tcPr>
            <w:tcW w:w="830" w:type="dxa"/>
            <w:tcBorders/>
            <w:vAlign w:val="center"/>
          </w:tcPr>
          <w:p>
            <w:pPr>
              <w:pStyle w:val="TableContents"/>
              <w:bidi w:val="0"/>
              <w:spacing w:before="0" w:after="283"/>
              <w:jc w:val="left"/>
              <w:rPr/>
            </w:pPr>
            <w:r>
              <w:rPr/>
              <w:t xml:space="preserve">ESPN2 </w:t>
            </w:r>
          </w:p>
        </w:tc>
        <w:tc>
          <w:tcPr>
            <w:tcW w:w="787" w:type="dxa"/>
            <w:tcBorders/>
            <w:vAlign w:val="center"/>
          </w:tcPr>
          <w:p>
            <w:pPr>
              <w:pStyle w:val="TableContents"/>
              <w:bidi w:val="0"/>
              <w:spacing w:before="0" w:after="283"/>
              <w:jc w:val="left"/>
              <w:rPr/>
            </w:pPr>
            <w:r>
              <w:rPr/>
              <w:t xml:space="preserve">W 41 -- 10 </w:t>
            </w:r>
          </w:p>
        </w:tc>
        <w:tc>
          <w:tcPr>
            <w:tcW w:w="2697" w:type="dxa"/>
            <w:tcBorders/>
            <w:vAlign w:val="center"/>
          </w:tcPr>
          <w:p>
            <w:pPr>
              <w:pStyle w:val="TableContents"/>
              <w:bidi w:val="0"/>
              <w:spacing w:before="0" w:after="283"/>
              <w:jc w:val="left"/>
              <w:rPr/>
            </w:pPr>
            <w:r>
              <w:rPr/>
              <w:t xml:space="preserve">101,127 </w:t>
            </w:r>
          </w:p>
        </w:tc>
      </w:tr>
      <w:tr>
        <w:trPr/>
        <w:tc>
          <w:tcPr>
            <w:tcW w:w="1172" w:type="dxa"/>
            <w:tcBorders/>
            <w:vAlign w:val="center"/>
          </w:tcPr>
          <w:p>
            <w:pPr>
              <w:pStyle w:val="TableContents"/>
              <w:bidi w:val="0"/>
              <w:spacing w:before="0" w:after="283"/>
              <w:jc w:val="left"/>
              <w:rPr/>
            </w:pPr>
            <w:r>
              <w:rPr/>
              <w:t xml:space="preserve">16. syyskuuta </w:t>
            </w:r>
          </w:p>
        </w:tc>
        <w:tc>
          <w:tcPr>
            <w:tcW w:w="680" w:type="dxa"/>
            <w:tcBorders/>
            <w:vAlign w:val="center"/>
          </w:tcPr>
          <w:p>
            <w:pPr>
              <w:pStyle w:val="TableContents"/>
              <w:bidi w:val="0"/>
              <w:spacing w:before="0" w:after="283"/>
              <w:jc w:val="left"/>
              <w:rPr/>
            </w:pPr>
            <w:r>
              <w:rPr/>
              <w:t xml:space="preserve">Kello 18.00. </w:t>
            </w:r>
          </w:p>
        </w:tc>
        <w:tc>
          <w:tcPr>
            <w:tcW w:w="1280" w:type="dxa"/>
            <w:tcBorders/>
            <w:vAlign w:val="center"/>
          </w:tcPr>
          <w:p>
            <w:pPr>
              <w:pStyle w:val="TableContents"/>
              <w:bidi w:val="0"/>
              <w:spacing w:before="0" w:after="283"/>
              <w:jc w:val="left"/>
              <w:rPr/>
            </w:pPr>
            <w:r>
              <w:rPr/>
              <w:t xml:space="preserve">Colorado State *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Bryant -- Denny Stadium Tuscaloosa, AL </w:t>
            </w:r>
          </w:p>
        </w:tc>
        <w:tc>
          <w:tcPr>
            <w:tcW w:w="830" w:type="dxa"/>
            <w:tcBorders/>
            <w:vAlign w:val="center"/>
          </w:tcPr>
          <w:p>
            <w:pPr>
              <w:pStyle w:val="TableContents"/>
              <w:bidi w:val="0"/>
              <w:spacing w:before="0" w:after="283"/>
              <w:jc w:val="left"/>
              <w:rPr/>
            </w:pPr>
            <w:r>
              <w:rPr/>
              <w:t xml:space="preserve">ESPN2 </w:t>
            </w:r>
          </w:p>
        </w:tc>
        <w:tc>
          <w:tcPr>
            <w:tcW w:w="787" w:type="dxa"/>
            <w:tcBorders/>
            <w:vAlign w:val="center"/>
          </w:tcPr>
          <w:p>
            <w:pPr>
              <w:pStyle w:val="TableContents"/>
              <w:bidi w:val="0"/>
              <w:spacing w:before="0" w:after="283"/>
              <w:jc w:val="left"/>
              <w:rPr/>
            </w:pPr>
            <w:r>
              <w:rPr/>
              <w:t xml:space="preserve">W 41 -- 23 </w:t>
            </w:r>
          </w:p>
        </w:tc>
        <w:tc>
          <w:tcPr>
            <w:tcW w:w="2697" w:type="dxa"/>
            <w:tcBorders/>
            <w:vAlign w:val="center"/>
          </w:tcPr>
          <w:p>
            <w:pPr>
              <w:pStyle w:val="TableContents"/>
              <w:bidi w:val="0"/>
              <w:spacing w:before="0" w:after="283"/>
              <w:jc w:val="left"/>
              <w:rPr/>
            </w:pPr>
            <w:r>
              <w:rPr/>
              <w:t xml:space="preserve">101,821 </w:t>
            </w:r>
          </w:p>
        </w:tc>
      </w:tr>
      <w:tr>
        <w:trPr/>
        <w:tc>
          <w:tcPr>
            <w:tcW w:w="1172" w:type="dxa"/>
            <w:tcBorders/>
            <w:vAlign w:val="center"/>
          </w:tcPr>
          <w:p>
            <w:pPr>
              <w:pStyle w:val="TableContents"/>
              <w:bidi w:val="0"/>
              <w:spacing w:before="0" w:after="283"/>
              <w:jc w:val="left"/>
              <w:rPr/>
            </w:pPr>
            <w:r>
              <w:rPr/>
              <w:t xml:space="preserve">23. syyskuuta </w:t>
            </w:r>
          </w:p>
        </w:tc>
        <w:tc>
          <w:tcPr>
            <w:tcW w:w="680" w:type="dxa"/>
            <w:tcBorders/>
            <w:vAlign w:val="center"/>
          </w:tcPr>
          <w:p>
            <w:pPr>
              <w:pStyle w:val="TableContents"/>
              <w:bidi w:val="0"/>
              <w:spacing w:before="0" w:after="283"/>
              <w:jc w:val="left"/>
              <w:rPr/>
            </w:pPr>
            <w:r>
              <w:rPr/>
              <w:t xml:space="preserve">14:30 p.m. </w:t>
            </w:r>
          </w:p>
        </w:tc>
        <w:tc>
          <w:tcPr>
            <w:tcW w:w="1280" w:type="dxa"/>
            <w:tcBorders/>
            <w:vAlign w:val="center"/>
          </w:tcPr>
          <w:p>
            <w:pPr>
              <w:pStyle w:val="TableContents"/>
              <w:bidi w:val="0"/>
              <w:spacing w:before="0" w:after="283"/>
              <w:jc w:val="left"/>
              <w:rPr/>
            </w:pPr>
            <w:r>
              <w:rPr/>
              <w:t xml:space="preserve">Vanderbiltissä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Vanderbilt Stadium Nashville, TN </w:t>
            </w:r>
          </w:p>
        </w:tc>
        <w:tc>
          <w:tcPr>
            <w:tcW w:w="830" w:type="dxa"/>
            <w:tcBorders/>
            <w:vAlign w:val="center"/>
          </w:tcPr>
          <w:p>
            <w:pPr>
              <w:pStyle w:val="TableContents"/>
              <w:bidi w:val="0"/>
              <w:spacing w:before="0" w:after="283"/>
              <w:jc w:val="left"/>
              <w:rPr/>
            </w:pPr>
            <w:r>
              <w:rPr/>
              <w:t xml:space="preserve">CBS </w:t>
            </w:r>
          </w:p>
        </w:tc>
        <w:tc>
          <w:tcPr>
            <w:tcW w:w="787" w:type="dxa"/>
            <w:tcBorders/>
            <w:vAlign w:val="center"/>
          </w:tcPr>
          <w:p>
            <w:pPr>
              <w:pStyle w:val="TableContents"/>
              <w:bidi w:val="0"/>
              <w:spacing w:before="0" w:after="283"/>
              <w:jc w:val="left"/>
              <w:rPr/>
            </w:pPr>
            <w:r>
              <w:rPr/>
              <w:t xml:space="preserve">W 59 -- 0 </w:t>
            </w:r>
          </w:p>
        </w:tc>
        <w:tc>
          <w:tcPr>
            <w:tcW w:w="2697" w:type="dxa"/>
            <w:tcBorders/>
            <w:vAlign w:val="center"/>
          </w:tcPr>
          <w:p>
            <w:pPr>
              <w:pStyle w:val="TableContents"/>
              <w:bidi w:val="0"/>
              <w:spacing w:before="0" w:after="283"/>
              <w:jc w:val="left"/>
              <w:rPr/>
            </w:pPr>
            <w:r>
              <w:rPr/>
              <w:t xml:space="preserve">40,350 </w:t>
            </w:r>
          </w:p>
        </w:tc>
      </w:tr>
      <w:tr>
        <w:trPr/>
        <w:tc>
          <w:tcPr>
            <w:tcW w:w="1172" w:type="dxa"/>
            <w:tcBorders/>
            <w:vAlign w:val="center"/>
          </w:tcPr>
          <w:p>
            <w:pPr>
              <w:pStyle w:val="TableContents"/>
              <w:bidi w:val="0"/>
              <w:spacing w:before="0" w:after="283"/>
              <w:jc w:val="left"/>
              <w:rPr/>
            </w:pPr>
            <w:r>
              <w:rPr/>
              <w:t xml:space="preserve">30. syyskuuta </w:t>
            </w:r>
          </w:p>
        </w:tc>
        <w:tc>
          <w:tcPr>
            <w:tcW w:w="680" w:type="dxa"/>
            <w:tcBorders/>
            <w:vAlign w:val="center"/>
          </w:tcPr>
          <w:p>
            <w:pPr>
              <w:pStyle w:val="TableContents"/>
              <w:bidi w:val="0"/>
              <w:spacing w:before="0" w:after="283"/>
              <w:jc w:val="left"/>
              <w:rPr/>
            </w:pPr>
            <w:r>
              <w:rPr/>
              <w:t xml:space="preserve">20:00 p.m. </w:t>
            </w:r>
          </w:p>
        </w:tc>
        <w:tc>
          <w:tcPr>
            <w:tcW w:w="1280" w:type="dxa"/>
            <w:tcBorders/>
            <w:vAlign w:val="center"/>
          </w:tcPr>
          <w:p>
            <w:pPr>
              <w:pStyle w:val="TableContents"/>
              <w:bidi w:val="0"/>
              <w:spacing w:before="0" w:after="283"/>
              <w:jc w:val="left"/>
              <w:rPr/>
            </w:pPr>
            <w:r>
              <w:rPr/>
              <w:t xml:space="preserve">Ole Miss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Bryant -- Denny Stadium Tuscaloosa, AL (kilpailu) </w:t>
            </w:r>
          </w:p>
        </w:tc>
        <w:tc>
          <w:tcPr>
            <w:tcW w:w="830" w:type="dxa"/>
            <w:tcBorders/>
            <w:vAlign w:val="center"/>
          </w:tcPr>
          <w:p>
            <w:pPr>
              <w:pStyle w:val="TableContents"/>
              <w:bidi w:val="0"/>
              <w:spacing w:before="0" w:after="283"/>
              <w:jc w:val="left"/>
              <w:rPr/>
            </w:pPr>
            <w:r>
              <w:rPr/>
              <w:t xml:space="preserve">ESPN </w:t>
            </w:r>
          </w:p>
        </w:tc>
        <w:tc>
          <w:tcPr>
            <w:tcW w:w="787" w:type="dxa"/>
            <w:tcBorders/>
            <w:vAlign w:val="center"/>
          </w:tcPr>
          <w:p>
            <w:pPr>
              <w:pStyle w:val="TableContents"/>
              <w:bidi w:val="0"/>
              <w:spacing w:before="0" w:after="283"/>
              <w:jc w:val="left"/>
              <w:rPr/>
            </w:pPr>
            <w:r>
              <w:rPr/>
              <w:t xml:space="preserve">W 66 -- 3 </w:t>
            </w:r>
          </w:p>
        </w:tc>
        <w:tc>
          <w:tcPr>
            <w:tcW w:w="2697" w:type="dxa"/>
            <w:tcBorders/>
            <w:vAlign w:val="center"/>
          </w:tcPr>
          <w:p>
            <w:pPr>
              <w:pStyle w:val="TableContents"/>
              <w:bidi w:val="0"/>
              <w:spacing w:before="0" w:after="283"/>
              <w:jc w:val="left"/>
              <w:rPr/>
            </w:pPr>
            <w:r>
              <w:rPr/>
              <w:t xml:space="preserve">101,821 </w:t>
            </w:r>
          </w:p>
        </w:tc>
      </w:tr>
      <w:tr>
        <w:trPr/>
        <w:tc>
          <w:tcPr>
            <w:tcW w:w="1172" w:type="dxa"/>
            <w:tcBorders/>
            <w:vAlign w:val="center"/>
          </w:tcPr>
          <w:p>
            <w:pPr>
              <w:pStyle w:val="TableContents"/>
              <w:bidi w:val="0"/>
              <w:spacing w:before="0" w:after="283"/>
              <w:jc w:val="left"/>
              <w:rPr/>
            </w:pPr>
            <w:r>
              <w:rPr/>
              <w:t xml:space="preserve">7. lokakuuta </w:t>
            </w:r>
          </w:p>
        </w:tc>
        <w:tc>
          <w:tcPr>
            <w:tcW w:w="680" w:type="dxa"/>
            <w:tcBorders/>
            <w:vAlign w:val="center"/>
          </w:tcPr>
          <w:p>
            <w:pPr>
              <w:pStyle w:val="TableContents"/>
              <w:bidi w:val="0"/>
              <w:spacing w:before="0" w:after="283"/>
              <w:jc w:val="left"/>
              <w:rPr/>
            </w:pPr>
            <w:r>
              <w:rPr/>
              <w:t xml:space="preserve">18:15 p.m. </w:t>
            </w:r>
          </w:p>
        </w:tc>
        <w:tc>
          <w:tcPr>
            <w:tcW w:w="1280" w:type="dxa"/>
            <w:tcBorders/>
            <w:vAlign w:val="center"/>
          </w:tcPr>
          <w:p>
            <w:pPr>
              <w:pStyle w:val="TableContents"/>
              <w:bidi w:val="0"/>
              <w:spacing w:before="0" w:after="283"/>
              <w:jc w:val="left"/>
              <w:rPr/>
            </w:pPr>
            <w:r>
              <w:rPr/>
              <w:t xml:space="preserve">Texas A&amp;M:ssä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Kyle Field College Station, TX </w:t>
            </w:r>
          </w:p>
        </w:tc>
        <w:tc>
          <w:tcPr>
            <w:tcW w:w="830" w:type="dxa"/>
            <w:tcBorders/>
            <w:vAlign w:val="center"/>
          </w:tcPr>
          <w:p>
            <w:pPr>
              <w:pStyle w:val="TableContents"/>
              <w:bidi w:val="0"/>
              <w:spacing w:before="0" w:after="283"/>
              <w:jc w:val="left"/>
              <w:rPr/>
            </w:pPr>
            <w:r>
              <w:rPr/>
              <w:t xml:space="preserve">ESPN </w:t>
            </w:r>
          </w:p>
        </w:tc>
        <w:tc>
          <w:tcPr>
            <w:tcW w:w="787" w:type="dxa"/>
            <w:tcBorders/>
            <w:vAlign w:val="center"/>
          </w:tcPr>
          <w:p>
            <w:pPr>
              <w:pStyle w:val="TableContents"/>
              <w:bidi w:val="0"/>
              <w:spacing w:before="0" w:after="283"/>
              <w:jc w:val="left"/>
              <w:rPr/>
            </w:pPr>
            <w:r>
              <w:rPr/>
              <w:t xml:space="preserve">W 27 -- 19 </w:t>
            </w:r>
          </w:p>
        </w:tc>
        <w:tc>
          <w:tcPr>
            <w:tcW w:w="2697" w:type="dxa"/>
            <w:tcBorders/>
            <w:vAlign w:val="center"/>
          </w:tcPr>
          <w:p>
            <w:pPr>
              <w:pStyle w:val="TableContents"/>
              <w:bidi w:val="0"/>
              <w:spacing w:before="0" w:after="283"/>
              <w:jc w:val="left"/>
              <w:rPr/>
            </w:pPr>
            <w:r>
              <w:rPr/>
              <w:t xml:space="preserve">101,058 </w:t>
            </w:r>
          </w:p>
        </w:tc>
      </w:tr>
      <w:tr>
        <w:trPr/>
        <w:tc>
          <w:tcPr>
            <w:tcW w:w="1172" w:type="dxa"/>
            <w:tcBorders/>
            <w:vAlign w:val="center"/>
          </w:tcPr>
          <w:p>
            <w:pPr>
              <w:pStyle w:val="TableContents"/>
              <w:bidi w:val="0"/>
              <w:spacing w:before="0" w:after="283"/>
              <w:jc w:val="left"/>
              <w:rPr/>
            </w:pPr>
            <w:r>
              <w:rPr/>
              <w:t xml:space="preserve">14. lokakuuta </w:t>
            </w:r>
          </w:p>
        </w:tc>
        <w:tc>
          <w:tcPr>
            <w:tcW w:w="680" w:type="dxa"/>
            <w:tcBorders/>
            <w:vAlign w:val="center"/>
          </w:tcPr>
          <w:p>
            <w:pPr>
              <w:pStyle w:val="TableContents"/>
              <w:bidi w:val="0"/>
              <w:spacing w:before="0" w:after="283"/>
              <w:jc w:val="left"/>
              <w:rPr/>
            </w:pPr>
            <w:r>
              <w:rPr/>
              <w:t xml:space="preserve">18:15 p.m. </w:t>
            </w:r>
          </w:p>
        </w:tc>
        <w:tc>
          <w:tcPr>
            <w:tcW w:w="1280" w:type="dxa"/>
            <w:tcBorders/>
            <w:vAlign w:val="center"/>
          </w:tcPr>
          <w:p>
            <w:pPr>
              <w:pStyle w:val="TableContents"/>
              <w:bidi w:val="0"/>
              <w:spacing w:before="0" w:after="283"/>
              <w:jc w:val="left"/>
              <w:rPr/>
            </w:pPr>
            <w:r>
              <w:rPr/>
              <w:t xml:space="preserve">Arkansas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Bryant -- Denny Stadium Tuscaloosa, AL </w:t>
            </w:r>
          </w:p>
        </w:tc>
        <w:tc>
          <w:tcPr>
            <w:tcW w:w="830" w:type="dxa"/>
            <w:tcBorders/>
            <w:vAlign w:val="center"/>
          </w:tcPr>
          <w:p>
            <w:pPr>
              <w:pStyle w:val="TableContents"/>
              <w:bidi w:val="0"/>
              <w:spacing w:before="0" w:after="283"/>
              <w:jc w:val="left"/>
              <w:rPr/>
            </w:pPr>
            <w:r>
              <w:rPr/>
              <w:t xml:space="preserve">ESPN </w:t>
            </w:r>
          </w:p>
        </w:tc>
        <w:tc>
          <w:tcPr>
            <w:tcW w:w="787" w:type="dxa"/>
            <w:tcBorders/>
            <w:vAlign w:val="center"/>
          </w:tcPr>
          <w:p>
            <w:pPr>
              <w:pStyle w:val="TableContents"/>
              <w:bidi w:val="0"/>
              <w:spacing w:before="0" w:after="283"/>
              <w:jc w:val="left"/>
              <w:rPr/>
            </w:pPr>
            <w:r>
              <w:rPr/>
              <w:t xml:space="preserve">W 41 -- 9 </w:t>
            </w:r>
          </w:p>
        </w:tc>
        <w:tc>
          <w:tcPr>
            <w:tcW w:w="2697" w:type="dxa"/>
            <w:tcBorders/>
            <w:vAlign w:val="center"/>
          </w:tcPr>
          <w:p>
            <w:pPr>
              <w:pStyle w:val="TableContents"/>
              <w:bidi w:val="0"/>
              <w:spacing w:before="0" w:after="283"/>
              <w:jc w:val="left"/>
              <w:rPr/>
            </w:pPr>
            <w:r>
              <w:rPr/>
              <w:t xml:space="preserve">101,821 </w:t>
            </w:r>
          </w:p>
        </w:tc>
      </w:tr>
      <w:tr>
        <w:trPr/>
        <w:tc>
          <w:tcPr>
            <w:tcW w:w="1172" w:type="dxa"/>
            <w:tcBorders/>
            <w:vAlign w:val="center"/>
          </w:tcPr>
          <w:p>
            <w:pPr>
              <w:pStyle w:val="TableContents"/>
              <w:bidi w:val="0"/>
              <w:spacing w:before="0" w:after="283"/>
              <w:jc w:val="left"/>
              <w:rPr/>
            </w:pPr>
            <w:r>
              <w:rPr/>
              <w:t xml:space="preserve">21. lokakuuta </w:t>
            </w:r>
          </w:p>
        </w:tc>
        <w:tc>
          <w:tcPr>
            <w:tcW w:w="680" w:type="dxa"/>
            <w:tcBorders/>
            <w:vAlign w:val="center"/>
          </w:tcPr>
          <w:p>
            <w:pPr>
              <w:pStyle w:val="TableContents"/>
              <w:bidi w:val="0"/>
              <w:spacing w:before="0" w:after="283"/>
              <w:jc w:val="left"/>
              <w:rPr/>
            </w:pPr>
            <w:r>
              <w:rPr/>
              <w:t xml:space="preserve">14:30 p.m. </w:t>
            </w:r>
          </w:p>
        </w:tc>
        <w:tc>
          <w:tcPr>
            <w:tcW w:w="1280" w:type="dxa"/>
            <w:tcBorders/>
            <w:vAlign w:val="center"/>
          </w:tcPr>
          <w:p>
            <w:pPr>
              <w:pStyle w:val="TableContents"/>
              <w:bidi w:val="0"/>
              <w:spacing w:before="0" w:after="283"/>
              <w:jc w:val="left"/>
              <w:rPr/>
            </w:pPr>
            <w:r>
              <w:rPr/>
              <w:t xml:space="preserve">Tennessee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Bryant -- Denny Stadium Tuscaloosa, AL (Kolmas lauantai lokakuussa) </w:t>
            </w:r>
          </w:p>
        </w:tc>
        <w:tc>
          <w:tcPr>
            <w:tcW w:w="830" w:type="dxa"/>
            <w:tcBorders/>
            <w:vAlign w:val="center"/>
          </w:tcPr>
          <w:p>
            <w:pPr>
              <w:pStyle w:val="TableContents"/>
              <w:bidi w:val="0"/>
              <w:spacing w:before="0" w:after="283"/>
              <w:jc w:val="left"/>
              <w:rPr/>
            </w:pPr>
            <w:r>
              <w:rPr/>
              <w:t xml:space="preserve">CBS </w:t>
            </w:r>
          </w:p>
        </w:tc>
        <w:tc>
          <w:tcPr>
            <w:tcW w:w="787" w:type="dxa"/>
            <w:tcBorders/>
            <w:vAlign w:val="center"/>
          </w:tcPr>
          <w:p>
            <w:pPr>
              <w:pStyle w:val="TableContents"/>
              <w:bidi w:val="0"/>
              <w:spacing w:before="0" w:after="283"/>
              <w:jc w:val="left"/>
              <w:rPr/>
            </w:pPr>
            <w:r>
              <w:rPr/>
              <w:t xml:space="preserve">W 45 -- 7 </w:t>
            </w:r>
          </w:p>
        </w:tc>
        <w:tc>
          <w:tcPr>
            <w:tcW w:w="2697" w:type="dxa"/>
            <w:tcBorders/>
            <w:vAlign w:val="center"/>
          </w:tcPr>
          <w:p>
            <w:pPr>
              <w:pStyle w:val="TableContents"/>
              <w:bidi w:val="0"/>
              <w:spacing w:before="0" w:after="283"/>
              <w:jc w:val="left"/>
              <w:rPr/>
            </w:pPr>
            <w:r>
              <w:rPr/>
              <w:t xml:space="preserve">101,821 </w:t>
            </w:r>
          </w:p>
        </w:tc>
      </w:tr>
      <w:tr>
        <w:trPr/>
        <w:tc>
          <w:tcPr>
            <w:tcW w:w="1172" w:type="dxa"/>
            <w:tcBorders/>
            <w:vAlign w:val="center"/>
          </w:tcPr>
          <w:p>
            <w:pPr>
              <w:pStyle w:val="TableContents"/>
              <w:bidi w:val="0"/>
              <w:spacing w:before="0" w:after="283"/>
              <w:jc w:val="left"/>
              <w:rPr/>
            </w:pPr>
            <w:r>
              <w:rPr/>
              <w:t xml:space="preserve">4. marraskuuta </w:t>
            </w:r>
          </w:p>
        </w:tc>
        <w:tc>
          <w:tcPr>
            <w:tcW w:w="680" w:type="dxa"/>
            <w:tcBorders/>
            <w:vAlign w:val="center"/>
          </w:tcPr>
          <w:p>
            <w:pPr>
              <w:pStyle w:val="TableContents"/>
              <w:bidi w:val="0"/>
              <w:spacing w:before="0" w:after="283"/>
              <w:jc w:val="left"/>
              <w:rPr/>
            </w:pPr>
            <w:r>
              <w:rPr/>
              <w:t xml:space="preserve">19.00 </w:t>
            </w:r>
          </w:p>
        </w:tc>
        <w:tc>
          <w:tcPr>
            <w:tcW w:w="1280" w:type="dxa"/>
            <w:tcBorders/>
            <w:vAlign w:val="center"/>
          </w:tcPr>
          <w:p>
            <w:pPr>
              <w:pStyle w:val="TableContents"/>
              <w:bidi w:val="0"/>
              <w:spacing w:before="0" w:after="283"/>
              <w:jc w:val="left"/>
              <w:rPr/>
            </w:pPr>
            <w:r>
              <w:rPr/>
              <w:t xml:space="preserve">Nro 19 LSU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Bryant -- Denny Stadium Tuscaloosa, AL (kilpailu) </w:t>
            </w:r>
          </w:p>
        </w:tc>
        <w:tc>
          <w:tcPr>
            <w:tcW w:w="830" w:type="dxa"/>
            <w:tcBorders/>
            <w:vAlign w:val="center"/>
          </w:tcPr>
          <w:p>
            <w:pPr>
              <w:pStyle w:val="TableContents"/>
              <w:bidi w:val="0"/>
              <w:spacing w:before="0" w:after="283"/>
              <w:jc w:val="left"/>
              <w:rPr/>
            </w:pPr>
            <w:r>
              <w:rPr/>
              <w:t xml:space="preserve">CBS </w:t>
            </w:r>
          </w:p>
        </w:tc>
        <w:tc>
          <w:tcPr>
            <w:tcW w:w="787" w:type="dxa"/>
            <w:tcBorders/>
            <w:vAlign w:val="center"/>
          </w:tcPr>
          <w:p>
            <w:pPr>
              <w:pStyle w:val="TableContents"/>
              <w:bidi w:val="0"/>
              <w:spacing w:before="0" w:after="283"/>
              <w:jc w:val="left"/>
              <w:rPr/>
            </w:pPr>
            <w:r>
              <w:rPr/>
              <w:t xml:space="preserve">W 24 -- 10 </w:t>
            </w:r>
          </w:p>
        </w:tc>
        <w:tc>
          <w:tcPr>
            <w:tcW w:w="2697" w:type="dxa"/>
            <w:tcBorders/>
            <w:vAlign w:val="center"/>
          </w:tcPr>
          <w:p>
            <w:pPr>
              <w:pStyle w:val="TableContents"/>
              <w:bidi w:val="0"/>
              <w:spacing w:before="0" w:after="283"/>
              <w:jc w:val="left"/>
              <w:rPr/>
            </w:pPr>
            <w:r>
              <w:rPr/>
              <w:t xml:space="preserve">101,821 </w:t>
            </w:r>
          </w:p>
        </w:tc>
      </w:tr>
      <w:tr>
        <w:trPr/>
        <w:tc>
          <w:tcPr>
            <w:tcW w:w="1172" w:type="dxa"/>
            <w:tcBorders/>
            <w:vAlign w:val="center"/>
          </w:tcPr>
          <w:p>
            <w:pPr>
              <w:pStyle w:val="TableContents"/>
              <w:bidi w:val="0"/>
              <w:spacing w:before="0" w:after="283"/>
              <w:jc w:val="left"/>
              <w:rPr/>
            </w:pPr>
            <w:r>
              <w:rPr/>
              <w:t xml:space="preserve">11. marraskuuta </w:t>
            </w:r>
          </w:p>
        </w:tc>
        <w:tc>
          <w:tcPr>
            <w:tcW w:w="680" w:type="dxa"/>
            <w:tcBorders/>
            <w:vAlign w:val="center"/>
          </w:tcPr>
          <w:p>
            <w:pPr>
              <w:pStyle w:val="TableContents"/>
              <w:bidi w:val="0"/>
              <w:spacing w:before="0" w:after="283"/>
              <w:jc w:val="left"/>
              <w:rPr/>
            </w:pPr>
            <w:r>
              <w:rPr/>
              <w:t xml:space="preserve">Kello 18.00. </w:t>
            </w:r>
          </w:p>
        </w:tc>
        <w:tc>
          <w:tcPr>
            <w:tcW w:w="1280" w:type="dxa"/>
            <w:tcBorders/>
            <w:vAlign w:val="center"/>
          </w:tcPr>
          <w:p>
            <w:pPr>
              <w:pStyle w:val="TableContents"/>
              <w:bidi w:val="0"/>
              <w:spacing w:before="0" w:after="283"/>
              <w:jc w:val="left"/>
              <w:rPr/>
            </w:pPr>
            <w:r>
              <w:rPr/>
              <w:t xml:space="preserve">klo nro 18 Mississippi State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Davis Wade Stadium Starkville, MS (kilpailu) </w:t>
            </w:r>
          </w:p>
        </w:tc>
        <w:tc>
          <w:tcPr>
            <w:tcW w:w="830" w:type="dxa"/>
            <w:tcBorders/>
            <w:vAlign w:val="center"/>
          </w:tcPr>
          <w:p>
            <w:pPr>
              <w:pStyle w:val="TableContents"/>
              <w:bidi w:val="0"/>
              <w:spacing w:before="0" w:after="283"/>
              <w:jc w:val="left"/>
              <w:rPr/>
            </w:pPr>
            <w:r>
              <w:rPr/>
              <w:t xml:space="preserve">ESPN </w:t>
            </w:r>
          </w:p>
        </w:tc>
        <w:tc>
          <w:tcPr>
            <w:tcW w:w="787" w:type="dxa"/>
            <w:tcBorders/>
            <w:vAlign w:val="center"/>
          </w:tcPr>
          <w:p>
            <w:pPr>
              <w:pStyle w:val="TableContents"/>
              <w:bidi w:val="0"/>
              <w:spacing w:before="0" w:after="283"/>
              <w:jc w:val="left"/>
              <w:rPr/>
            </w:pPr>
            <w:r>
              <w:rPr/>
              <w:t xml:space="preserve">W 31 -- 24 </w:t>
            </w:r>
          </w:p>
        </w:tc>
        <w:tc>
          <w:tcPr>
            <w:tcW w:w="2697" w:type="dxa"/>
            <w:tcBorders/>
            <w:vAlign w:val="center"/>
          </w:tcPr>
          <w:p>
            <w:pPr>
              <w:pStyle w:val="TableContents"/>
              <w:bidi w:val="0"/>
              <w:spacing w:before="0" w:after="283"/>
              <w:jc w:val="left"/>
              <w:rPr/>
            </w:pPr>
            <w:r>
              <w:rPr/>
              <w:t xml:space="preserve">61,344 </w:t>
            </w:r>
          </w:p>
        </w:tc>
      </w:tr>
      <w:tr>
        <w:trPr/>
        <w:tc>
          <w:tcPr>
            <w:tcW w:w="1172" w:type="dxa"/>
            <w:tcBorders/>
            <w:vAlign w:val="center"/>
          </w:tcPr>
          <w:p>
            <w:pPr>
              <w:pStyle w:val="TableContents"/>
              <w:bidi w:val="0"/>
              <w:spacing w:before="0" w:after="283"/>
              <w:jc w:val="left"/>
              <w:rPr/>
            </w:pPr>
            <w:r>
              <w:rPr/>
              <w:t xml:space="preserve">18. marraskuuta </w:t>
            </w:r>
          </w:p>
        </w:tc>
        <w:tc>
          <w:tcPr>
            <w:tcW w:w="680" w:type="dxa"/>
            <w:tcBorders/>
            <w:vAlign w:val="center"/>
          </w:tcPr>
          <w:p>
            <w:pPr>
              <w:pStyle w:val="TableContents"/>
              <w:bidi w:val="0"/>
              <w:spacing w:before="0" w:after="283"/>
              <w:jc w:val="left"/>
              <w:rPr/>
            </w:pPr>
            <w:r>
              <w:rPr/>
              <w:t xml:space="preserve">11:00 </w:t>
            </w:r>
          </w:p>
        </w:tc>
        <w:tc>
          <w:tcPr>
            <w:tcW w:w="1280" w:type="dxa"/>
            <w:tcBorders/>
            <w:vAlign w:val="center"/>
          </w:tcPr>
          <w:p>
            <w:pPr>
              <w:pStyle w:val="TableContents"/>
              <w:bidi w:val="0"/>
              <w:spacing w:before="0" w:after="283"/>
              <w:jc w:val="left"/>
              <w:rPr/>
            </w:pPr>
            <w:r>
              <w:rPr/>
              <w:t xml:space="preserve">Mercer *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Bryant -- Denny Stadium Tuscaloosa, AL </w:t>
            </w:r>
          </w:p>
        </w:tc>
        <w:tc>
          <w:tcPr>
            <w:tcW w:w="830" w:type="dxa"/>
            <w:tcBorders/>
            <w:vAlign w:val="center"/>
          </w:tcPr>
          <w:p>
            <w:pPr>
              <w:pStyle w:val="TableContents"/>
              <w:bidi w:val="0"/>
              <w:spacing w:before="0" w:after="283"/>
              <w:jc w:val="left"/>
              <w:rPr/>
            </w:pPr>
            <w:r>
              <w:rPr/>
              <w:t xml:space="preserve">SECN </w:t>
            </w:r>
          </w:p>
        </w:tc>
        <w:tc>
          <w:tcPr>
            <w:tcW w:w="787" w:type="dxa"/>
            <w:tcBorders/>
            <w:vAlign w:val="center"/>
          </w:tcPr>
          <w:p>
            <w:pPr>
              <w:pStyle w:val="TableContents"/>
              <w:bidi w:val="0"/>
              <w:spacing w:before="0" w:after="283"/>
              <w:jc w:val="left"/>
              <w:rPr/>
            </w:pPr>
            <w:r>
              <w:rPr/>
              <w:t xml:space="preserve">W 56 -- 0 </w:t>
            </w:r>
          </w:p>
        </w:tc>
        <w:tc>
          <w:tcPr>
            <w:tcW w:w="2697" w:type="dxa"/>
            <w:tcBorders/>
            <w:vAlign w:val="center"/>
          </w:tcPr>
          <w:p>
            <w:pPr>
              <w:pStyle w:val="TableContents"/>
              <w:bidi w:val="0"/>
              <w:spacing w:before="0" w:after="283"/>
              <w:jc w:val="left"/>
              <w:rPr/>
            </w:pPr>
            <w:r>
              <w:rPr/>
              <w:t xml:space="preserve">101,821 </w:t>
            </w:r>
          </w:p>
        </w:tc>
      </w:tr>
      <w:tr>
        <w:trPr/>
        <w:tc>
          <w:tcPr>
            <w:tcW w:w="1172" w:type="dxa"/>
            <w:tcBorders/>
            <w:vAlign w:val="center"/>
          </w:tcPr>
          <w:p>
            <w:pPr>
              <w:pStyle w:val="TableContents"/>
              <w:bidi w:val="0"/>
              <w:spacing w:before="0" w:after="283"/>
              <w:jc w:val="left"/>
              <w:rPr/>
            </w:pPr>
            <w:r>
              <w:rPr/>
              <w:t xml:space="preserve">25. marraskuuta </w:t>
            </w:r>
          </w:p>
        </w:tc>
        <w:tc>
          <w:tcPr>
            <w:tcW w:w="680" w:type="dxa"/>
            <w:tcBorders/>
            <w:vAlign w:val="center"/>
          </w:tcPr>
          <w:p>
            <w:pPr>
              <w:pStyle w:val="TableContents"/>
              <w:bidi w:val="0"/>
              <w:spacing w:before="0" w:after="283"/>
              <w:jc w:val="left"/>
              <w:rPr/>
            </w:pPr>
            <w:r>
              <w:rPr/>
              <w:t xml:space="preserve">14:30 p.m. </w:t>
            </w:r>
          </w:p>
        </w:tc>
        <w:tc>
          <w:tcPr>
            <w:tcW w:w="1280" w:type="dxa"/>
            <w:tcBorders/>
            <w:vAlign w:val="center"/>
          </w:tcPr>
          <w:p>
            <w:pPr>
              <w:pStyle w:val="TableContents"/>
              <w:bidi w:val="0"/>
              <w:spacing w:before="0" w:after="283"/>
              <w:jc w:val="left"/>
              <w:rPr/>
            </w:pPr>
            <w:r>
              <w:rPr/>
              <w:t xml:space="preserve">nro 6 </w:t>
            </w:r>
            <w:r>
              <w:rPr>
                <w:color w:val="A9A9A9"/>
              </w:rPr>
              <w:t xml:space="preserve">Auburnissa </w:t>
            </w:r>
          </w:p>
        </w:tc>
        <w:tc>
          <w:tcPr>
            <w:tcW w:w="680" w:type="dxa"/>
            <w:tcBorders/>
            <w:vAlign w:val="center"/>
          </w:tcPr>
          <w:p>
            <w:pPr>
              <w:pStyle w:val="TableContents"/>
              <w:bidi w:val="0"/>
              <w:spacing w:before="0" w:after="283"/>
              <w:jc w:val="left"/>
              <w:rPr/>
            </w:pPr>
            <w:r>
              <w:rPr/>
              <w:t xml:space="preserve">Nro 1 </w:t>
            </w:r>
          </w:p>
        </w:tc>
        <w:tc>
          <w:tcPr>
            <w:tcW w:w="2079" w:type="dxa"/>
            <w:tcBorders/>
            <w:vAlign w:val="center"/>
          </w:tcPr>
          <w:p>
            <w:pPr>
              <w:pStyle w:val="TableContents"/>
              <w:bidi w:val="0"/>
              <w:spacing w:before="0" w:after="283"/>
              <w:jc w:val="left"/>
              <w:rPr/>
            </w:pPr>
            <w:r>
              <w:rPr/>
              <w:t xml:space="preserve">Jordan -- Hare Stadium Auburn, AL (Iron Bowl) </w:t>
            </w:r>
          </w:p>
        </w:tc>
        <w:tc>
          <w:tcPr>
            <w:tcW w:w="830" w:type="dxa"/>
            <w:tcBorders/>
            <w:vAlign w:val="center"/>
          </w:tcPr>
          <w:p>
            <w:pPr>
              <w:pStyle w:val="TableContents"/>
              <w:bidi w:val="0"/>
              <w:spacing w:before="0" w:after="283"/>
              <w:jc w:val="left"/>
              <w:rPr/>
            </w:pPr>
            <w:r>
              <w:rPr/>
              <w:t xml:space="preserve">CBS </w:t>
            </w:r>
          </w:p>
        </w:tc>
        <w:tc>
          <w:tcPr>
            <w:tcW w:w="787" w:type="dxa"/>
            <w:tcBorders/>
            <w:vAlign w:val="center"/>
          </w:tcPr>
          <w:p>
            <w:pPr>
              <w:pStyle w:val="TableContents"/>
              <w:bidi w:val="0"/>
              <w:spacing w:before="0" w:after="283"/>
              <w:jc w:val="left"/>
              <w:rPr/>
            </w:pPr>
            <w:r>
              <w:rPr/>
              <w:t xml:space="preserve">L 14 -- 26 </w:t>
            </w:r>
          </w:p>
        </w:tc>
        <w:tc>
          <w:tcPr>
            <w:tcW w:w="2697" w:type="dxa"/>
            <w:tcBorders/>
            <w:vAlign w:val="center"/>
          </w:tcPr>
          <w:p>
            <w:pPr>
              <w:pStyle w:val="TableContents"/>
              <w:bidi w:val="0"/>
              <w:spacing w:before="0" w:after="283"/>
              <w:jc w:val="left"/>
              <w:rPr/>
            </w:pPr>
            <w:r>
              <w:rPr/>
              <w:t xml:space="preserve">87,451 </w:t>
            </w:r>
          </w:p>
        </w:tc>
      </w:tr>
      <w:tr>
        <w:trPr/>
        <w:tc>
          <w:tcPr>
            <w:tcW w:w="1172" w:type="dxa"/>
            <w:tcBorders/>
            <w:vAlign w:val="center"/>
          </w:tcPr>
          <w:p>
            <w:pPr>
              <w:pStyle w:val="TableContents"/>
              <w:bidi w:val="0"/>
              <w:spacing w:before="0" w:after="283"/>
              <w:jc w:val="left"/>
              <w:rPr/>
            </w:pPr>
            <w:r>
              <w:rPr/>
              <w:t xml:space="preserve">tammikuu 1, 2018 </w:t>
            </w:r>
          </w:p>
        </w:tc>
        <w:tc>
          <w:tcPr>
            <w:tcW w:w="680" w:type="dxa"/>
            <w:tcBorders/>
            <w:vAlign w:val="center"/>
          </w:tcPr>
          <w:p>
            <w:pPr>
              <w:pStyle w:val="TableContents"/>
              <w:bidi w:val="0"/>
              <w:spacing w:before="0" w:after="283"/>
              <w:jc w:val="left"/>
              <w:rPr/>
            </w:pPr>
            <w:r>
              <w:rPr/>
              <w:t xml:space="preserve">19.45 p.m. </w:t>
            </w:r>
          </w:p>
        </w:tc>
        <w:tc>
          <w:tcPr>
            <w:tcW w:w="1280" w:type="dxa"/>
            <w:tcBorders/>
            <w:vAlign w:val="center"/>
          </w:tcPr>
          <w:p>
            <w:pPr>
              <w:pStyle w:val="TableContents"/>
              <w:bidi w:val="0"/>
              <w:spacing w:before="0" w:after="283"/>
              <w:jc w:val="left"/>
              <w:rPr/>
            </w:pPr>
            <w:r>
              <w:rPr/>
              <w:t xml:space="preserve">vs. nro 1 Clemson * </w:t>
            </w:r>
          </w:p>
        </w:tc>
        <w:tc>
          <w:tcPr>
            <w:tcW w:w="680" w:type="dxa"/>
            <w:tcBorders/>
            <w:vAlign w:val="center"/>
          </w:tcPr>
          <w:p>
            <w:pPr>
              <w:pStyle w:val="TableContents"/>
              <w:bidi w:val="0"/>
              <w:spacing w:before="0" w:after="283"/>
              <w:jc w:val="left"/>
              <w:rPr/>
            </w:pPr>
            <w:r>
              <w:rPr/>
              <w:t xml:space="preserve">Nro 4 </w:t>
            </w:r>
          </w:p>
        </w:tc>
        <w:tc>
          <w:tcPr>
            <w:tcW w:w="2079" w:type="dxa"/>
            <w:tcBorders/>
            <w:vAlign w:val="center"/>
          </w:tcPr>
          <w:p>
            <w:pPr>
              <w:pStyle w:val="TableContents"/>
              <w:bidi w:val="0"/>
              <w:spacing w:before="0" w:after="283"/>
              <w:jc w:val="left"/>
              <w:rPr/>
            </w:pPr>
            <w:r>
              <w:rPr/>
              <w:t xml:space="preserve">Mercedes-Benz Superdome New Orleans, LA (Sugar Bowl -- CFP-semifinaali) </w:t>
            </w:r>
          </w:p>
        </w:tc>
        <w:tc>
          <w:tcPr>
            <w:tcW w:w="830" w:type="dxa"/>
            <w:tcBorders/>
            <w:vAlign w:val="center"/>
          </w:tcPr>
          <w:p>
            <w:pPr>
              <w:pStyle w:val="TableContents"/>
              <w:bidi w:val="0"/>
              <w:spacing w:before="0" w:after="283"/>
              <w:jc w:val="left"/>
              <w:rPr/>
            </w:pPr>
            <w:r>
              <w:rPr/>
              <w:t xml:space="preserve">ESPN </w:t>
            </w:r>
          </w:p>
        </w:tc>
        <w:tc>
          <w:tcPr>
            <w:tcW w:w="787" w:type="dxa"/>
            <w:tcBorders/>
            <w:vAlign w:val="center"/>
          </w:tcPr>
          <w:p>
            <w:pPr>
              <w:pStyle w:val="TableContents"/>
              <w:bidi w:val="0"/>
              <w:spacing w:before="0" w:after="283"/>
              <w:jc w:val="left"/>
              <w:rPr/>
            </w:pPr>
            <w:r>
              <w:rPr/>
              <w:t xml:space="preserve">W 24 -- 6 </w:t>
            </w:r>
          </w:p>
        </w:tc>
        <w:tc>
          <w:tcPr>
            <w:tcW w:w="2697" w:type="dxa"/>
            <w:tcBorders/>
            <w:vAlign w:val="center"/>
          </w:tcPr>
          <w:p>
            <w:pPr>
              <w:pStyle w:val="TableContents"/>
              <w:bidi w:val="0"/>
              <w:spacing w:before="0" w:after="283"/>
              <w:jc w:val="left"/>
              <w:rPr/>
            </w:pPr>
            <w:r>
              <w:rPr/>
              <w:t xml:space="preserve">72,360 </w:t>
            </w:r>
          </w:p>
        </w:tc>
      </w:tr>
      <w:tr>
        <w:trPr/>
        <w:tc>
          <w:tcPr>
            <w:tcW w:w="1172" w:type="dxa"/>
            <w:tcBorders/>
            <w:vAlign w:val="center"/>
          </w:tcPr>
          <w:p>
            <w:pPr>
              <w:pStyle w:val="TableContents"/>
              <w:bidi w:val="0"/>
              <w:spacing w:before="0" w:after="283"/>
              <w:jc w:val="left"/>
              <w:rPr/>
            </w:pPr>
            <w:r>
              <w:rPr/>
              <w:t xml:space="preserve">tammikuu 8, 2018 </w:t>
            </w:r>
          </w:p>
        </w:tc>
        <w:tc>
          <w:tcPr>
            <w:tcW w:w="680" w:type="dxa"/>
            <w:tcBorders/>
            <w:vAlign w:val="center"/>
          </w:tcPr>
          <w:p>
            <w:pPr>
              <w:pStyle w:val="TableContents"/>
              <w:bidi w:val="0"/>
              <w:spacing w:before="0" w:after="283"/>
              <w:jc w:val="left"/>
              <w:rPr/>
            </w:pPr>
            <w:r>
              <w:rPr/>
              <w:t xml:space="preserve">19.30 p.m. </w:t>
            </w:r>
          </w:p>
        </w:tc>
        <w:tc>
          <w:tcPr>
            <w:tcW w:w="1280" w:type="dxa"/>
            <w:tcBorders/>
            <w:vAlign w:val="center"/>
          </w:tcPr>
          <w:p>
            <w:pPr>
              <w:pStyle w:val="TableContents"/>
              <w:bidi w:val="0"/>
              <w:spacing w:before="0" w:after="283"/>
              <w:jc w:val="left"/>
              <w:rPr/>
            </w:pPr>
            <w:r>
              <w:rPr/>
              <w:t xml:space="preserve">vs. nro 3 Georgia * </w:t>
            </w:r>
          </w:p>
        </w:tc>
        <w:tc>
          <w:tcPr>
            <w:tcW w:w="680" w:type="dxa"/>
            <w:tcBorders/>
            <w:vAlign w:val="center"/>
          </w:tcPr>
          <w:p>
            <w:pPr>
              <w:pStyle w:val="TableContents"/>
              <w:bidi w:val="0"/>
              <w:spacing w:before="0" w:after="283"/>
              <w:jc w:val="left"/>
              <w:rPr/>
            </w:pPr>
            <w:r>
              <w:rPr/>
              <w:t xml:space="preserve">Nro 4 </w:t>
            </w:r>
          </w:p>
        </w:tc>
        <w:tc>
          <w:tcPr>
            <w:tcW w:w="2079" w:type="dxa"/>
            <w:tcBorders/>
            <w:vAlign w:val="center"/>
          </w:tcPr>
          <w:p>
            <w:pPr>
              <w:pStyle w:val="TableContents"/>
              <w:bidi w:val="0"/>
              <w:spacing w:before="0" w:after="283"/>
              <w:jc w:val="left"/>
              <w:rPr/>
            </w:pPr>
            <w:r>
              <w:rPr/>
              <w:t xml:space="preserve">Mercedes-Benz Stadium Atlanta, GA (CFP:n kansalliset mestaruuskilpailut) </w:t>
            </w:r>
          </w:p>
        </w:tc>
        <w:tc>
          <w:tcPr>
            <w:tcW w:w="830" w:type="dxa"/>
            <w:tcBorders/>
            <w:vAlign w:val="center"/>
          </w:tcPr>
          <w:p>
            <w:pPr>
              <w:pStyle w:val="TableContents"/>
              <w:bidi w:val="0"/>
              <w:spacing w:before="0" w:after="283"/>
              <w:jc w:val="left"/>
              <w:rPr/>
            </w:pPr>
            <w:r>
              <w:rPr/>
              <w:t xml:space="preserve">ESPN </w:t>
            </w:r>
          </w:p>
        </w:tc>
        <w:tc>
          <w:tcPr>
            <w:tcW w:w="787" w:type="dxa"/>
            <w:tcBorders/>
            <w:vAlign w:val="center"/>
          </w:tcPr>
          <w:p>
            <w:pPr>
              <w:pStyle w:val="TableContents"/>
              <w:bidi w:val="0"/>
              <w:spacing w:before="0" w:after="283"/>
              <w:jc w:val="left"/>
              <w:rPr/>
            </w:pPr>
            <w:r>
              <w:rPr/>
              <w:t xml:space="preserve">W 26 -- 23 </w:t>
            </w:r>
          </w:p>
        </w:tc>
        <w:tc>
          <w:tcPr>
            <w:tcW w:w="2697" w:type="dxa"/>
            <w:tcBorders/>
            <w:vAlign w:val="center"/>
          </w:tcPr>
          <w:p>
            <w:pPr>
              <w:pStyle w:val="TableContents"/>
              <w:bidi w:val="0"/>
              <w:spacing w:before="0" w:after="283"/>
              <w:jc w:val="left"/>
              <w:rPr/>
            </w:pPr>
            <w:r>
              <w:rPr/>
              <w:t xml:space="preserve">77 430 * Konferenssin ulkopuolinen peli. Kotiinpaluu. Ennen peliä julkaistun AP Pollin sijoitukset. Kaikki kellonajat ovat keskiaikaa.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Alabama hävisi kaudella 2017?</w:t>
      </w:r>
    </w:p>
    <w:p>
      <w:pPr>
        <w:pStyle w:val="TextBody"/>
        <w:bidi w:val="0"/>
        <w:jc w:val="left"/>
        <w:rPr>
          <w:b/>
          <w:u w:val="single"/>
          <w:shd w:val="clear" w:fill="FFFF00"/>
        </w:rPr>
      </w:pPr>
      <w:r>
        <w:rPr>
          <w:b/>
          <w:u w:val="single"/>
          <w:shd w:val="clear" w:fill="FFFF00"/>
        </w:rPr>
        <w:t xml:space="preserve">Asiakirjan numero 38446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Kuvat: </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Hannah Taylor Simmons </w:t>
      </w:r>
      <w:r>
        <w:rPr/>
        <w:t xml:space="preserve">(1990 -- 91) </w:t>
      </w:r>
    </w:p>
    <w:p>
      <w:pPr>
        <w:pStyle w:val="TextBody"/>
        <w:numPr>
          <w:ilvl w:val="0"/>
          <w:numId w:val="53"/>
        </w:numPr>
        <w:tabs>
          <w:tab w:val="clear" w:pos="1134"/>
          <w:tab w:val="left" w:leader="none" w:pos="707"/>
        </w:tabs>
        <w:bidi w:val="0"/>
        <w:spacing w:before="0" w:after="0"/>
        <w:ind w:start="707" w:hanging="283"/>
        <w:jc w:val="left"/>
        <w:rPr/>
      </w:pPr>
      <w:r>
        <w:rPr>
          <w:color w:val="DCDCDC"/>
        </w:rPr>
        <w:t xml:space="preserve">Emily ja Alicia Pillatzke </w:t>
      </w:r>
      <w:r>
        <w:rPr/>
        <w:t xml:space="preserve">(1991 -- 92) </w:t>
      </w:r>
    </w:p>
    <w:p>
      <w:pPr>
        <w:pStyle w:val="TextBody"/>
        <w:numPr>
          <w:ilvl w:val="0"/>
          <w:numId w:val="53"/>
        </w:numPr>
        <w:tabs>
          <w:tab w:val="clear" w:pos="1134"/>
          <w:tab w:val="left" w:leader="none" w:pos="707"/>
        </w:tabs>
        <w:bidi w:val="0"/>
        <w:spacing w:before="0" w:after="0"/>
        <w:ind w:start="707" w:hanging="283"/>
        <w:jc w:val="left"/>
        <w:rPr/>
      </w:pPr>
      <w:r>
        <w:rPr>
          <w:color w:val="2F4F4F"/>
        </w:rPr>
        <w:t xml:space="preserve">Caitlin Wachs </w:t>
      </w:r>
      <w:r>
        <w:rPr/>
        <w:t xml:space="preserve">(1992) </w:t>
      </w:r>
    </w:p>
    <w:p>
      <w:pPr>
        <w:pStyle w:val="TextBody"/>
        <w:numPr>
          <w:ilvl w:val="0"/>
          <w:numId w:val="53"/>
        </w:numPr>
        <w:tabs>
          <w:tab w:val="clear" w:pos="1134"/>
          <w:tab w:val="left" w:leader="none" w:pos="707"/>
        </w:tabs>
        <w:bidi w:val="0"/>
        <w:spacing w:before="0" w:after="0"/>
        <w:ind w:start="707" w:hanging="283"/>
        <w:jc w:val="left"/>
        <w:rPr/>
      </w:pPr>
      <w:r>
        <w:rPr>
          <w:color w:val="556B2F"/>
        </w:rPr>
        <w:t xml:space="preserve">Gabriella Massari </w:t>
      </w:r>
      <w:r>
        <w:rPr/>
        <w:t xml:space="preserve">(1992) </w:t>
      </w:r>
    </w:p>
    <w:p>
      <w:pPr>
        <w:pStyle w:val="TextBody"/>
        <w:numPr>
          <w:ilvl w:val="0"/>
          <w:numId w:val="53"/>
        </w:numPr>
        <w:tabs>
          <w:tab w:val="clear" w:pos="1134"/>
          <w:tab w:val="left" w:leader="none" w:pos="707"/>
        </w:tabs>
        <w:bidi w:val="0"/>
        <w:ind w:start="707" w:hanging="283"/>
        <w:jc w:val="left"/>
        <w:rPr/>
      </w:pPr>
      <w:r>
        <w:rPr>
          <w:color w:val="6B8E23"/>
        </w:rPr>
        <w:t xml:space="preserve">Jen Lilley </w:t>
      </w:r>
      <w:r>
        <w:rPr/>
        <w:t xml:space="preserve">(2013 -- 16)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Teresaa elämämme päivinä</w:t>
      </w:r>
    </w:p>
    <w:p>
      <w:pPr>
        <w:pStyle w:val="TextBody"/>
        <w:bidi w:val="0"/>
        <w:jc w:val="left"/>
        <w:rPr>
          <w:b/>
          <w:u w:val="single"/>
          <w:shd w:val="clear" w:fill="FFFF00"/>
        </w:rPr>
      </w:pPr>
      <w:r>
        <w:rPr>
          <w:b/>
          <w:u w:val="single"/>
          <w:shd w:val="clear" w:fill="FFFF00"/>
        </w:rPr>
        <w:t xml:space="preserve">Asiakirjan numero 38447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Singlestä tehtiin musiikkivideo, jonka ohjasi Rémy Cayuela. Malli ja näyttelijä Rique sekä uusiseelantilainen malli Kylee Tan näyttelevät videon pääosissa. Video julkaistiin 19. helmikuuta 2014, ja se kuvattiin </w:t>
      </w:r>
      <w:r>
        <w:rPr>
          <w:color w:val="A9A9A9"/>
        </w:rPr>
        <w:t xml:space="preserve">Thaimaassa Bangkokin ja Phuketin välisissä paikoissa</w:t>
      </w:r>
      <w:r>
        <w:rPr/>
        <w:t xml:space="preserve">. Capital Xtra totesi, että video sisälsi ``kaikki kokemukset, joita odottaa jonkun saavan matkustaessaan tuohon osaan maapalloa, mukaan lukien rantabileet, veneajelut ja nuotiotulet''. GQ-lehti kehui sitä, koska se sisälsi sanojensa mukaan "kaiken trooppisen: turkoosia vettä, äärettömiä uima-altaita, vastaleikattuja vesimeloneita, rantaraveja, benjihyppyjä, uteliaita apinoita ja runsaasti malleja neonvärisissä kaksiosaisissa vaatteissa". GQ-lehti totesi, että sen ainoa haittapuoli oli se, että se aiheutti mielihaluja kookosjuomiin, pidennettyyn lomamatkaan ja rantalentopallopeliin.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Duke Dumont on? Sain sinut kuvattua.</w:t>
      </w:r>
    </w:p>
    <w:p>
      <w:pPr>
        <w:pStyle w:val="TextBody"/>
        <w:bidi w:val="0"/>
        <w:jc w:val="left"/>
        <w:rPr>
          <w:b/>
          <w:u w:val="single"/>
          <w:shd w:val="clear" w:fill="FFFF00"/>
        </w:rPr>
      </w:pPr>
      <w:r>
        <w:rPr>
          <w:b/>
          <w:u w:val="single"/>
          <w:shd w:val="clear" w:fill="FFFF00"/>
        </w:rPr>
        <w:t xml:space="preserve">Asiakirjan numero 38448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Hollerith toimi </w:t>
      </w:r>
      <w:r>
        <w:rPr/>
        <w:t xml:space="preserve">aluksi omalla nimellään The Hollerith Electric Tabulating System -nimellä, joka oli erikoistunut reikäkorttien tietojenkäsittelylaitteisiin. Hän toimitti taulukointilaitteita ja muita koneita sopimuksen perusteella väestönlaskentatoimistolle, joka käytti niitä vuoden 1890 väestönlaskennassa. Vuoden 1880 väestölaskentaan verrattuna tehtyjen monien muutosten - suurempi väestömäärä, kerättävät tiedot, väestönlaskentatoimiston henkilömäärän laskenta, aikataulutetut julkaisut ja Hollerithin sähkömekaanisten tabulaattoreiden käyttö - nettovaikutus oli se, että väestönlaskennan käsittelyaika lyheni vuoden 1880 väestönlaskennan kahdeksasta vuodesta kuuteen vuoteen vuoden 1890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nopeamman tavan laatia Yhdysvaltojen väestönlaskenta...</w:t>
      </w:r>
    </w:p>
    <w:p>
      <w:pPr>
        <w:pStyle w:val="TextBody"/>
        <w:bidi w:val="0"/>
        <w:jc w:val="left"/>
        <w:rPr>
          <w:b/>
          <w:u w:val="single"/>
          <w:shd w:val="clear" w:fill="FFFF00"/>
        </w:rPr>
      </w:pPr>
      <w:r>
        <w:rPr>
          <w:b/>
          <w:u w:val="single"/>
          <w:shd w:val="clear" w:fill="FFFF00"/>
        </w:rPr>
        <w:t xml:space="preserve">Asiakirjan numero 38449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Triple Crown kuvastaa lyöjän kykyä kunnostautua kolmella tärkeällä tavalla: lyödä turvallisesti suuren osan ajasta (lyöntikeskiarvo), lyödä palloa pitkälle (kunnareita) ja tuottaa tuloksia, kun juoksijat ovat tukikohdassa, ja viedä heidät kotiin pisteille (RBI). On harvinainen saavutus johtaa kaikkia lyöjiä kussakin näistä luokista. Se on onnistunut 17 kertaa, viimeksi </w:t>
      </w:r>
      <w:r>
        <w:rPr>
          <w:color w:val="A9A9A9"/>
        </w:rPr>
        <w:t xml:space="preserve">Miguel Cabrera </w:t>
      </w:r>
      <w:r>
        <w:rPr/>
        <w:t xml:space="preserve">vuonna 2012</w:t>
      </w:r>
      <w:r>
        <w:rPr/>
        <w:t xml:space="preserve">. Cabreran saavutus oli ensimmäinen sitten vuoden 1967, jolloin Carl Yastrzemski teki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baseballin viimeisen kolminkertaisen mestaruuden.</w:t>
      </w:r>
    </w:p>
    <w:p>
      <w:pPr>
        <w:pStyle w:val="TextBody"/>
        <w:bidi w:val="0"/>
        <w:jc w:val="left"/>
        <w:rPr>
          <w:b/>
          <w:u w:val="single"/>
          <w:shd w:val="clear" w:fill="FFFF00"/>
        </w:rPr>
      </w:pPr>
      <w:r>
        <w:rPr>
          <w:b/>
          <w:u w:val="single"/>
          <w:shd w:val="clear" w:fill="FFFF00"/>
        </w:rPr>
        <w:t xml:space="preserve">Asiakirjan numero 38450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Stradivari valmisti soittimensa sisäistä muotoa käyttäen, toisin kuin ranskalaiset kopioijat, kuten Vuillaume, jotka käyttivät ulkoista muotoa. Hänen uransa aikana käytettyjen muotojen määrästä käy ilmi, että hän kokeili joitakin soittimiensa mittoja. Hän käytti muun muassa </w:t>
      </w:r>
      <w:r>
        <w:rPr>
          <w:color w:val="A9A9A9"/>
        </w:rPr>
        <w:t xml:space="preserve">kuusipuuta yläosaan</w:t>
      </w:r>
      <w:r>
        <w:rPr/>
        <w:t xml:space="preserve">, </w:t>
      </w:r>
      <w:r>
        <w:rPr>
          <w:color w:val="DCDCDC"/>
        </w:rPr>
        <w:t xml:space="preserve">pajua sisäpuolisiin lohkoihin ja vuorauksiin </w:t>
      </w:r>
      <w:r>
        <w:rPr/>
        <w:t xml:space="preserve">sekä </w:t>
      </w:r>
      <w:r>
        <w:rPr>
          <w:color w:val="2F4F4F"/>
        </w:rPr>
        <w:t xml:space="preserve">vaahteraa selkänojaan, kylkiluihin ja kaulaan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puusta stradivarius-viulu on tehty?</w:t>
      </w:r>
    </w:p>
    <w:p>
      <w:pPr>
        <w:pStyle w:val="TextBody"/>
        <w:bidi w:val="0"/>
        <w:jc w:val="left"/>
        <w:rPr>
          <w:b/>
          <w:u w:val="single"/>
          <w:shd w:val="clear" w:fill="FFFF00"/>
        </w:rPr>
      </w:pPr>
      <w:r>
        <w:rPr>
          <w:b/>
          <w:u w:val="single"/>
          <w:shd w:val="clear" w:fill="FFFF00"/>
        </w:rPr>
        <w:t xml:space="preserve">Asiakirjan numero 38451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jalkapalloliiga (CFL; ranskaksi Ligue canadienne de football, LCF) on ammattilaisurheiluliiga Kanadassa. CFL on Kanadan jalkapallon korkein kilpailutaso. Sen </w:t>
      </w:r>
      <w:r>
        <w:rPr>
          <w:color w:val="A9A9A9"/>
        </w:rPr>
        <w:t xml:space="preserve">yhdeksän joukkuetta, </w:t>
      </w:r>
      <w:r>
        <w:rPr/>
        <w:t xml:space="preserve">jotka sijaitsevat yhdeksässä eri kaupungissa, on jaettu kahteen divisioonaan: itäiseen divisioonaan, jossa on neljä joukkuetta, ja läntiseen divisioonaan, jossa on viisi joukkuetta.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Kuinka monta joukkuetta pelaa tällä hetkellä Kanadan jalkapalloliigassa (cfl)?</w:t>
      </w:r>
    </w:p>
    <w:p>
      <w:pPr>
        <w:pStyle w:val="TextBody"/>
        <w:bidi w:val="0"/>
        <w:jc w:val="left"/>
        <w:rPr>
          <w:b/>
          <w:u w:val="single"/>
          <w:shd w:val="clear" w:fill="FFFF00"/>
        </w:rPr>
      </w:pPr>
      <w:r>
        <w:rPr>
          <w:b/>
          <w:u w:val="single"/>
          <w:shd w:val="clear" w:fill="FFFF00"/>
        </w:rPr>
        <w:t xml:space="preserve">Asiakirjan numero 38452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Edwin Droodin mysteeri on Charles Dickensin viimeinen romaani. Romaani </w:t>
      </w:r>
      <w:r>
        <w:rPr>
          <w:color w:val="A9A9A9"/>
        </w:rPr>
        <w:t xml:space="preserve">oli Dickensin kuollessa (9. kesäkuuta 1870) keskeneräinen, ja hänen kirjoittamansa romaanin loppuratkaisu on tuntematon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epätavallista Dickensin romaanissa Edwin Droodin mysteeri?</w:t>
      </w:r>
    </w:p>
    <w:p>
      <w:pPr>
        <w:pStyle w:val="TextBody"/>
        <w:bidi w:val="0"/>
        <w:jc w:val="left"/>
        <w:rPr>
          <w:b/>
          <w:u w:val="single"/>
          <w:shd w:val="clear" w:fill="FFFF00"/>
        </w:rPr>
      </w:pPr>
      <w:r>
        <w:rPr>
          <w:b/>
          <w:u w:val="single"/>
          <w:shd w:val="clear" w:fill="FFFF00"/>
        </w:rPr>
        <w:t xml:space="preserve">Asiakirjan numero 38453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Cleopatra Coleman </w:t>
      </w:r>
      <w:r>
        <w:rPr/>
        <w:t xml:space="preserve">(s. 29. lokakuuta 1987) on australialainen näyttelijä, joka asuu Los Angelesissa, Kaliforniassa. Hänet tunnetaan parhaiten Erican roolista amerikkalaisessa komediasarjassa The Last Man on Earth.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Ericaa elokuvassa Viimeinen mies maan päällä...</w:t>
      </w:r>
    </w:p>
    <w:p>
      <w:pPr>
        <w:pStyle w:val="TextBody"/>
        <w:bidi w:val="0"/>
        <w:jc w:val="left"/>
        <w:rPr>
          <w:b/>
          <w:u w:val="single"/>
          <w:shd w:val="clear" w:fill="FFFF00"/>
        </w:rPr>
      </w:pPr>
      <w:r>
        <w:rPr>
          <w:b/>
          <w:u w:val="single"/>
          <w:shd w:val="clear" w:fill="FFFF00"/>
        </w:rPr>
        <w:t xml:space="preserve">Asiakirjan numero 38454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20. päivänä 1974, sen jälkeen kun Bakke oli saanut toisen hylkäyksen UC Davisista, hän nosti kanteen yliopiston johtokuntaa vastaan Kalifornian Yolon piirikunnan ylioikeudessa. Hän vaati määräystä, jolla hänet hyväksyttiin, </w:t>
      </w:r>
      <w:r>
        <w:rPr>
          <w:color w:val="A9A9A9"/>
        </w:rPr>
        <w:t xml:space="preserve">sillä perusteella, että vähemmistöille suunnatut erityiset sisäänpääsyohjelmat rikkoivat Yhdysvaltain ja Kalifornian perustuslakia sekä kansalaisoikeuslain VI osastoa</w:t>
      </w:r>
      <w:r>
        <w:rPr/>
        <w:t xml:space="preserve">. UC Davisin asianajaja esitti pyynnön, että tuomari F. Leslie Manker toteaisi, että erityisohjelma oli perustuslain mukainen ja laillinen, ja väitti, että Bakkea ei olisi hyväksytty, vaikka vähemmistöille ei olisi varattu paikkoja. Marraskuun 20. päivänä 1974 tuomari Manker totesi ohjelman olevan perustuslain vastainen ja VI osaston vastainen, sillä "yhdellekään rodulle tai etniselle ryhmälle ei pitäisi koskaan myöntää etuoikeuksia tai vapauksia, joita ei anneta kaikille muille roduille". Manker määräsi lääketieteellisen tiedekunnan jättämään rodun huomiotta ja harkitsemaan Bakken hakemusta uudelleen rotuvapaan järjestelmän mukaisesti. Sen jälkeen kun Manker oli antanut asiassa lopullisen tuomion 7. maaliskuuta 1975, molemmat osapuolet valittivat asiasta, yliopisto 20. maaliskuuta, koska ohjelma oli kumottu, ja Bakke 17. huhtikuuta, koska häntä ei ollut määrätty otettavaksi.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perusteella Alan Bakke haastoi positiiviset toimet vuonna 1978?</w:t>
      </w:r>
    </w:p>
    <w:p>
      <w:pPr>
        <w:pStyle w:val="TextBody"/>
        <w:bidi w:val="0"/>
        <w:jc w:val="left"/>
        <w:rPr>
          <w:b/>
          <w:u w:val="single"/>
          <w:shd w:val="clear" w:fill="FFFF00"/>
        </w:rPr>
      </w:pPr>
      <w:r>
        <w:rPr>
          <w:b/>
          <w:u w:val="single"/>
          <w:shd w:val="clear" w:fill="FFFF00"/>
        </w:rPr>
        <w:t xml:space="preserve">Asiakirjan numero 38455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Nathaniel Buzolic </w:t>
      </w:r>
      <w:r>
        <w:rPr/>
        <w:t xml:space="preserve">(s. 4. elokuuta 1983) on australialainen näyttelijä. Hän juonsi Nine Networkin myöhäisillan tv-tietokilpailuohjelmaa The Mint, ja hänellä oli vakiorooli BBC:n saippuaoopperassa Out of the Blue (2008). Hän oli myös Weather Channelin Weather Ed -opetusohjelman toinen juontaja. Hänet tunnetaan myös roolistaan Kol Mikaelsonina CW:n The Vampire Diaries -sarjassa ja sen spin-off-sarjassa The Originals.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Kol Mikaelsonia näyttelevä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Kol Mikaelsonia Vampyyripäiväkirjoissa...</w:t>
      </w:r>
    </w:p>
    <w:p>
      <w:pPr>
        <w:pStyle w:val="TextBody"/>
        <w:bidi w:val="0"/>
        <w:jc w:val="left"/>
        <w:rPr>
          <w:b/>
          <w:u w:val="single"/>
          <w:shd w:val="clear" w:fill="FFFF00"/>
        </w:rPr>
      </w:pPr>
      <w:r>
        <w:rPr>
          <w:b/>
          <w:u w:val="single"/>
          <w:shd w:val="clear" w:fill="FFFF00"/>
        </w:rPr>
        <w:t xml:space="preserve">Asiakirjan numero 38456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 Ruettigerilla (lempinimeltään ``Rudy'') oli koulussa vaikeuksia, koska hän oli lukihäiriöinen. Hän oli kolmas neljästätoista lapsesta. Hän kävi Joliet Catholic High Schoolia, jossa hän pelasi paikallisen kuuluisan valmentajan Gordie Gillespien johdolla. Lukion jälkeen Ruettiger liittyi Yhdysvaltain laivastoon, jossa hän palveli kaksi vuotta viestinnän komentoaluksella; sen jälkeen hän työskenteli kaksi vuotta voimalaitoksessa. Hän haki Notre Dame -yliopistoon, mutta vähäisten arvosanojensa vuoksi hänen oli suoritettava opintonsa läheisessä </w:t>
      </w:r>
      <w:r>
        <w:rPr>
          <w:color w:val="A9A9A9"/>
        </w:rPr>
        <w:t xml:space="preserve">Holy Cross Collegessa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Rudy kävi collegea ennen Notre Damea?</w:t>
      </w:r>
    </w:p>
    <w:p>
      <w:pPr>
        <w:pStyle w:val="TextBody"/>
        <w:bidi w:val="0"/>
        <w:jc w:val="left"/>
        <w:rPr>
          <w:b/>
          <w:u w:val="single"/>
          <w:shd w:val="clear" w:fill="FFFF00"/>
        </w:rPr>
      </w:pPr>
      <w:r>
        <w:rPr>
          <w:b/>
          <w:u w:val="single"/>
          <w:shd w:val="clear" w:fill="FFFF00"/>
        </w:rPr>
        <w:t xml:space="preserve">Asiakirjan numero 38457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95"/>
        <w:gridCol w:w="3894"/>
        <w:gridCol w:w="4616"/>
      </w:tblGrid>
      <w:tr>
        <w:trPr/>
        <w:tc>
          <w:tcPr>
            <w:tcW w:w="1695" w:type="dxa"/>
            <w:tcBorders/>
            <w:vAlign w:val="center"/>
          </w:tcPr>
          <w:p>
            <w:pPr>
              <w:pStyle w:val="TableHeading"/>
              <w:suppressLineNumbers/>
              <w:bidi w:val="0"/>
              <w:spacing w:before="0" w:after="283"/>
              <w:jc w:val="center"/>
              <w:rPr/>
            </w:pPr>
            <w:r>
              <w:rPr/>
              <w:t xml:space="preserve">Tyyppi </w:t>
            </w:r>
          </w:p>
        </w:tc>
        <w:tc>
          <w:tcPr>
            <w:tcW w:w="3894" w:type="dxa"/>
            <w:tcBorders/>
            <w:vAlign w:val="center"/>
          </w:tcPr>
          <w:p>
            <w:pPr>
              <w:pStyle w:val="TableHeading"/>
              <w:suppressLineNumbers/>
              <w:bidi w:val="0"/>
              <w:spacing w:before="0" w:after="283"/>
              <w:jc w:val="center"/>
              <w:rPr/>
            </w:pPr>
            <w:r>
              <w:rPr/>
              <w:t xml:space="preserve">Esimerkkejä </w:t>
            </w:r>
          </w:p>
        </w:tc>
        <w:tc>
          <w:tcPr>
            <w:tcW w:w="4616" w:type="dxa"/>
            <w:tcBorders/>
            <w:vAlign w:val="center"/>
          </w:tcPr>
          <w:p>
            <w:pPr>
              <w:pStyle w:val="TableHeading"/>
              <w:suppressLineNumbers/>
              <w:bidi w:val="0"/>
              <w:spacing w:before="0" w:after="283"/>
              <w:jc w:val="center"/>
              <w:rPr/>
            </w:pPr>
            <w:r>
              <w:rPr/>
              <w:t xml:space="preserve">Katso myös </w:t>
            </w:r>
          </w:p>
        </w:tc>
      </w:tr>
      <w:tr>
        <w:trPr/>
        <w:tc>
          <w:tcPr>
            <w:tcW w:w="1695" w:type="dxa"/>
            <w:tcBorders/>
            <w:vAlign w:val="center"/>
          </w:tcPr>
          <w:p>
            <w:pPr>
              <w:pStyle w:val="TableContents"/>
              <w:bidi w:val="0"/>
              <w:spacing w:before="0" w:after="283"/>
              <w:jc w:val="left"/>
              <w:rPr/>
            </w:pPr>
            <w:r>
              <w:rPr/>
              <w:t xml:space="preserve">Ilman ja tuulen manipulointi </w:t>
            </w:r>
          </w:p>
        </w:tc>
        <w:tc>
          <w:tcPr>
            <w:tcW w:w="3894" w:type="dxa"/>
            <w:tcBorders/>
            <w:vAlign w:val="center"/>
          </w:tcPr>
          <w:p>
            <w:pPr>
              <w:pStyle w:val="TableContents"/>
              <w:bidi w:val="0"/>
              <w:spacing w:before="0" w:after="283"/>
              <w:jc w:val="left"/>
              <w:rPr/>
            </w:pPr>
            <w:r>
              <w:rPr/>
              <w:t xml:space="preserve">Tuulitanssija; Punainen tornado; Aang Kyky hallita, luoda tai absorboida ilmaa tai tuulta. </w:t>
            </w:r>
          </w:p>
        </w:tc>
        <w:tc>
          <w:tcPr>
            <w:tcW w:w="4616" w:type="dxa"/>
            <w:tcBorders/>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Eläinten valvonta </w:t>
            </w:r>
          </w:p>
        </w:tc>
        <w:tc>
          <w:tcPr>
            <w:tcW w:w="3894" w:type="dxa"/>
            <w:tcBorders/>
            <w:vAlign w:val="center"/>
          </w:tcPr>
          <w:p>
            <w:pPr>
              <w:pStyle w:val="TableContents"/>
              <w:bidi w:val="0"/>
              <w:spacing w:before="0" w:after="283"/>
              <w:jc w:val="left"/>
              <w:rPr/>
            </w:pPr>
            <w:r>
              <w:rPr/>
              <w:t xml:space="preserve">Tarzan; Superkommando Dhruva; Tohtori Dolittle Kyky kommunikoida eläinten, lintujen ja jopa vesieläinten kanssa ja saada ne suorittamaan tehtäviä käskystä. </w:t>
            </w:r>
          </w:p>
        </w:tc>
        <w:tc>
          <w:tcPr>
            <w:tcW w:w="4616" w:type="dxa"/>
            <w:tcBorders/>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Kylmän ja jään käsittely </w:t>
            </w:r>
          </w:p>
        </w:tc>
        <w:tc>
          <w:tcPr>
            <w:tcW w:w="3894" w:type="dxa"/>
            <w:tcBorders/>
            <w:vAlign w:val="center"/>
          </w:tcPr>
          <w:p>
            <w:pPr>
              <w:pStyle w:val="TableContents"/>
              <w:bidi w:val="0"/>
              <w:spacing w:before="0" w:after="283"/>
              <w:jc w:val="left"/>
              <w:rPr/>
            </w:pPr>
            <w:r>
              <w:rPr/>
              <w:t xml:space="preserve">Iceman; Ice; Tracy Strauss; Elsa; Sub-Zero Kyky vähentää atomien liike-energiaa ja siten alentaa lämpötilaa, voidaan käyttää jään hallintaan, tuottamiseen tai absorboimiseen. </w:t>
            </w:r>
          </w:p>
        </w:tc>
        <w:tc>
          <w:tcPr>
            <w:tcW w:w="4616" w:type="dxa"/>
            <w:tcBorders/>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Maan ja kiven käsittely </w:t>
            </w:r>
          </w:p>
        </w:tc>
        <w:tc>
          <w:tcPr>
            <w:tcW w:w="3894" w:type="dxa"/>
            <w:tcBorders/>
            <w:vAlign w:val="center"/>
          </w:tcPr>
          <w:p>
            <w:pPr>
              <w:pStyle w:val="TableContents"/>
              <w:bidi w:val="0"/>
              <w:spacing w:before="0" w:after="283"/>
              <w:jc w:val="left"/>
              <w:rPr/>
            </w:pPr>
            <w:r>
              <w:rPr/>
              <w:t xml:space="preserve">Petra; Terra; Gaara; Samuel Sullivan Kyky hallita maata, hiekkaa, kiveä, kalliota, laavaa, multaa tai muita mineraaleja. </w:t>
            </w:r>
          </w:p>
        </w:tc>
        <w:tc>
          <w:tcPr>
            <w:tcW w:w="4616" w:type="dxa"/>
            <w:tcBorders/>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Sähköinen manipulointi </w:t>
            </w:r>
          </w:p>
        </w:tc>
        <w:tc>
          <w:tcPr>
            <w:tcW w:w="3894" w:type="dxa"/>
            <w:tcBorders/>
            <w:vAlign w:val="center"/>
          </w:tcPr>
          <w:p>
            <w:pPr>
              <w:pStyle w:val="TableContents"/>
              <w:bidi w:val="0"/>
              <w:spacing w:before="0" w:after="283"/>
              <w:jc w:val="left"/>
              <w:rPr/>
            </w:pPr>
            <w:r>
              <w:rPr/>
              <w:t xml:space="preserve">Electro; Black Lightning; Sailor Jupiter; Elle Bishop Kyky hallita, tuottaa tai absorboida sähköä ja sähköisiä ilmiöitä. </w:t>
            </w:r>
          </w:p>
        </w:tc>
        <w:tc>
          <w:tcPr>
            <w:tcW w:w="4616" w:type="dxa"/>
            <w:tcBorders/>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Tulen ja lämmön käsittely </w:t>
            </w:r>
          </w:p>
        </w:tc>
        <w:tc>
          <w:tcPr>
            <w:tcW w:w="3894" w:type="dxa"/>
            <w:tcBorders/>
            <w:vAlign w:val="center"/>
          </w:tcPr>
          <w:p>
            <w:pPr>
              <w:pStyle w:val="TableContents"/>
              <w:bidi w:val="0"/>
              <w:spacing w:before="0" w:after="283"/>
              <w:jc w:val="left"/>
              <w:rPr/>
            </w:pPr>
            <w:r>
              <w:rPr/>
              <w:t xml:space="preserve">Pyro; Tuli; Sailor Mars; Azula; Skorpioni </w:t>
            </w:r>
          </w:p>
        </w:tc>
        <w:tc>
          <w:tcPr>
            <w:tcW w:w="4616" w:type="dxa"/>
            <w:tcBorders/>
            <w:vAlign w:val="center"/>
          </w:tcPr>
          <w:p>
            <w:pPr>
              <w:pStyle w:val="TableContents"/>
              <w:bidi w:val="0"/>
              <w:spacing w:before="0" w:after="283"/>
              <w:jc w:val="left"/>
              <w:rPr/>
            </w:pPr>
            <w:r>
              <w:rPr/>
              <w:t xml:space="preserve">Pyrokinesis Kyky hallita atomien liike-energiaa tulen tuottamiseksi, hallitsemiseksi tai imemiseksi. </w:t>
            </w:r>
          </w:p>
        </w:tc>
      </w:tr>
      <w:tr>
        <w:trPr/>
        <w:tc>
          <w:tcPr>
            <w:tcW w:w="1695" w:type="dxa"/>
            <w:tcBorders/>
            <w:vAlign w:val="center"/>
          </w:tcPr>
          <w:p>
            <w:pPr>
              <w:pStyle w:val="TableContents"/>
              <w:bidi w:val="0"/>
              <w:spacing w:before="0" w:after="283"/>
              <w:jc w:val="left"/>
              <w:rPr/>
            </w:pPr>
            <w:r>
              <w:rPr/>
              <w:t xml:space="preserve">Kasvien manipulointi </w:t>
            </w:r>
          </w:p>
        </w:tc>
        <w:tc>
          <w:tcPr>
            <w:tcW w:w="3894" w:type="dxa"/>
            <w:tcBorders/>
            <w:vAlign w:val="center"/>
          </w:tcPr>
          <w:p>
            <w:pPr>
              <w:pStyle w:val="TableContents"/>
              <w:bidi w:val="0"/>
              <w:spacing w:before="0" w:after="283"/>
              <w:jc w:val="left"/>
              <w:rPr/>
            </w:pPr>
            <w:r>
              <w:rPr/>
              <w:t xml:space="preserve">Klara Prast; Floronic Man; Briar Moss Kyky luoda, hallita, manipuloida tai elävöittää kasveja. </w:t>
            </w:r>
          </w:p>
        </w:tc>
        <w:tc>
          <w:tcPr>
            <w:tcW w:w="4616" w:type="dxa"/>
            <w:tcBorders/>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Veden ja kosteuden käsittely </w:t>
            </w:r>
          </w:p>
        </w:tc>
        <w:tc>
          <w:tcPr>
            <w:tcW w:w="3894" w:type="dxa"/>
            <w:tcBorders/>
            <w:vAlign w:val="center"/>
          </w:tcPr>
          <w:p>
            <w:pPr>
              <w:pStyle w:val="TableContents"/>
              <w:bidi w:val="0"/>
              <w:spacing w:before="0" w:after="283"/>
              <w:jc w:val="left"/>
              <w:rPr/>
            </w:pPr>
            <w:r>
              <w:rPr/>
              <w:t xml:space="preserve">Washout; Mera; Sailor Mercury; Percy Jackson Kyky hallita, tuottaa tai imeä vettä. </w:t>
            </w:r>
          </w:p>
        </w:tc>
        <w:tc>
          <w:tcPr>
            <w:tcW w:w="4616" w:type="dxa"/>
            <w:tcBorders/>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color w:val="A9A9A9"/>
              </w:rPr>
              <w:t xml:space="preserve">Sään manipulointi </w:t>
            </w:r>
          </w:p>
        </w:tc>
        <w:tc>
          <w:tcPr>
            <w:tcW w:w="3894" w:type="dxa"/>
            <w:tcBorders/>
            <w:vAlign w:val="center"/>
          </w:tcPr>
          <w:p>
            <w:pPr>
              <w:pStyle w:val="TableContents"/>
              <w:bidi w:val="0"/>
              <w:spacing w:before="0" w:after="283"/>
              <w:jc w:val="left"/>
              <w:rPr/>
            </w:pPr>
            <w:r>
              <w:rPr/>
              <w:t xml:space="preserve">Thor; Weather Wizard; Sarah Rainmaker; Trisana Chandler </w:t>
            </w:r>
          </w:p>
        </w:tc>
        <w:tc>
          <w:tcPr>
            <w:tcW w:w="4616" w:type="dxa"/>
            <w:tcBorders/>
            <w:vAlign w:val="center"/>
          </w:tcPr>
          <w:p>
            <w:pPr>
              <w:pStyle w:val="TableContents"/>
              <w:bidi w:val="0"/>
              <w:spacing w:before="0" w:after="283"/>
              <w:jc w:val="left"/>
              <w:rPr/>
            </w:pPr>
            <w:r>
              <w:rPr/>
              <w:t xml:space="preserve">Sään hallinta Kyky hallita säätä tai vaikuttaa siihen henkisesti. Tähän sisältyy kyky synnyttää erilaisia luonnonilmiöitä (sade, tornadot, salamat, merivirrat jne.) tai hallita sään voimakkuutta.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säähallintavalta?</w:t>
      </w:r>
    </w:p>
    <w:p>
      <w:pPr>
        <w:pStyle w:val="TextBody"/>
        <w:bidi w:val="0"/>
        <w:jc w:val="left"/>
        <w:rPr>
          <w:b/>
          <w:u w:val="single"/>
          <w:shd w:val="clear" w:fill="FFFF00"/>
        </w:rPr>
      </w:pPr>
      <w:r>
        <w:rPr>
          <w:b/>
          <w:u w:val="single"/>
          <w:shd w:val="clear" w:fill="FFFF00"/>
        </w:rPr>
        <w:t xml:space="preserve">Asiakirjan numero 38458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Happiest Girl in the Whole USA'' on country- ja popmusiikkikappale, jonka on kirjoittanut, säveltänyt ja levyttänyt </w:t>
      </w:r>
      <w:r>
        <w:rPr>
          <w:color w:val="A9A9A9"/>
        </w:rPr>
        <w:t xml:space="preserve">Donna Fargo</w:t>
      </w:r>
      <w:r>
        <w:rPr/>
        <w:t xml:space="preserve">. Se on kirjoitettu vastanaimiseksi menneen tytön äänellä, ja se lauletaan hänen uudelle aviomiehelleen. Siitä on sittemmin tullut hänen tunnuslaulunsa.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onnellisin tyttö koko Yhdysvalloissa...</w:t>
      </w:r>
    </w:p>
    <w:p>
      <w:pPr>
        <w:pStyle w:val="TextBody"/>
        <w:bidi w:val="0"/>
        <w:jc w:val="left"/>
        <w:rPr>
          <w:b/>
          <w:u w:val="single"/>
          <w:shd w:val="clear" w:fill="FFFF00"/>
        </w:rPr>
      </w:pPr>
      <w:r>
        <w:rPr>
          <w:b/>
          <w:u w:val="single"/>
          <w:shd w:val="clear" w:fill="FFFF00"/>
        </w:rPr>
        <w:t xml:space="preserve">Asiakirjan numero 38459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Tarkemmin sanottuna ureaasi katalysoi urean hydrolyysiä ammoniakin ja karbamaatin tuottamiseksi; tuotettu karbamaatti hajoaa sen jälkeen spontaanilla hydrolyysillä tuottamaan uutta ammoniakkia ja hiilihappoa. Ureaasin aktiivisuus pyrkii nostamaan ympäristönsä pH:ta, koska se tuottaa ammoniakkia, joka on emäksinen molekyyli. Ureaaseja esiintyy lukuisissa bakteereissa, sienissä, levissä, kasveissa ja joissakin selkärangattomissa sekä maaperässä maaperäentsyyminä. Ne ovat nikkeliä sisältäviä </w:t>
      </w:r>
      <w:r>
        <w:rPr>
          <w:color w:val="A9A9A9"/>
        </w:rPr>
        <w:t xml:space="preserve">metalloentsyymejä, </w:t>
      </w:r>
      <w:r>
        <w:rPr/>
        <w:t xml:space="preserve">joiden molekyylipaino on suuri.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entsyymiluokkaan ureaasi kuuluu?</w:t>
      </w:r>
    </w:p>
    <w:p>
      <w:pPr>
        <w:pStyle w:val="TextBody"/>
        <w:bidi w:val="0"/>
        <w:jc w:val="left"/>
        <w:rPr>
          <w:b/>
          <w:u w:val="single"/>
          <w:shd w:val="clear" w:fill="FFFF00"/>
        </w:rPr>
      </w:pPr>
      <w:r>
        <w:rPr>
          <w:b/>
          <w:u w:val="single"/>
          <w:shd w:val="clear" w:fill="FFFF00"/>
        </w:rPr>
        <w:t xml:space="preserve">Asiakirjan numero 38460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Jeesuksen tuntemattomat vuodet (joita kutsutaan myös hänen hiljaisiksi vuosikseen, kadonneiksi vuosiksi tai puuttuviksi vuosiksi) viittaavat yleensä hänen lapsuutensa ja palvelutyönsä alun väliseen ajanjaksoon, jota </w:t>
      </w:r>
      <w:r>
        <w:rPr>
          <w:color w:val="A9A9A9"/>
        </w:rPr>
        <w:t xml:space="preserve">ei ole kuvattu Uudessa testamentissa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Raamattu sanoo Jeesuksesta teini-iässä?</w:t>
      </w:r>
    </w:p>
    <w:p>
      <w:pPr>
        <w:pStyle w:val="TextBody"/>
        <w:bidi w:val="0"/>
        <w:jc w:val="left"/>
        <w:rPr>
          <w:b/>
          <w:u w:val="single"/>
          <w:shd w:val="clear" w:fill="FFFF00"/>
        </w:rPr>
      </w:pPr>
      <w:r>
        <w:rPr>
          <w:b/>
          <w:u w:val="single"/>
          <w:shd w:val="clear" w:fill="FFFF00"/>
        </w:rPr>
        <w:t xml:space="preserve">Asiakirjan numero 38461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37"/>
        <w:gridCol w:w="1576"/>
        <w:gridCol w:w="6992"/>
      </w:tblGrid>
      <w:tr>
        <w:trPr/>
        <w:tc>
          <w:tcPr>
            <w:tcW w:w="1637" w:type="dxa"/>
            <w:tcBorders/>
            <w:vAlign w:val="center"/>
          </w:tcPr>
          <w:p>
            <w:pPr>
              <w:pStyle w:val="TableHeading"/>
              <w:suppressLineNumbers/>
              <w:bidi w:val="0"/>
              <w:spacing w:before="0" w:after="283"/>
              <w:jc w:val="center"/>
              <w:rPr/>
            </w:pPr>
            <w:r>
              <w:rPr/>
              <w:t xml:space="preserve">Näyttelijä </w:t>
            </w:r>
          </w:p>
        </w:tc>
        <w:tc>
          <w:tcPr>
            <w:tcW w:w="1576" w:type="dxa"/>
            <w:tcBorders/>
            <w:vAlign w:val="center"/>
          </w:tcPr>
          <w:p>
            <w:pPr>
              <w:pStyle w:val="TableHeading"/>
              <w:suppressLineNumbers/>
              <w:bidi w:val="0"/>
              <w:spacing w:before="0" w:after="283"/>
              <w:jc w:val="center"/>
              <w:rPr/>
            </w:pPr>
            <w:r>
              <w:rPr/>
              <w:t xml:space="preserve">Rooli </w:t>
            </w:r>
          </w:p>
        </w:tc>
        <w:tc>
          <w:tcPr>
            <w:tcW w:w="6992" w:type="dxa"/>
            <w:tcBorders/>
            <w:vAlign w:val="center"/>
          </w:tcPr>
          <w:p>
            <w:pPr>
              <w:pStyle w:val="TableHeading"/>
              <w:suppressLineNumbers/>
              <w:bidi w:val="0"/>
              <w:spacing w:before="0" w:after="283"/>
              <w:jc w:val="center"/>
              <w:rPr/>
            </w:pPr>
            <w:r>
              <w:rPr/>
              <w:t xml:space="preserve">Kuvaus </w:t>
            </w:r>
          </w:p>
        </w:tc>
      </w:tr>
      <w:tr>
        <w:trPr/>
        <w:tc>
          <w:tcPr>
            <w:tcW w:w="1637" w:type="dxa"/>
            <w:tcBorders/>
            <w:vAlign w:val="center"/>
          </w:tcPr>
          <w:p>
            <w:pPr>
              <w:pStyle w:val="TableContents"/>
              <w:bidi w:val="0"/>
              <w:spacing w:before="0" w:after="283"/>
              <w:jc w:val="left"/>
              <w:rPr/>
            </w:pPr>
            <w:r>
              <w:rPr/>
              <w:t xml:space="preserve">Sanjay Kapoor </w:t>
            </w:r>
          </w:p>
        </w:tc>
        <w:tc>
          <w:tcPr>
            <w:tcW w:w="1576" w:type="dxa"/>
            <w:tcBorders/>
            <w:vAlign w:val="center"/>
          </w:tcPr>
          <w:p>
            <w:pPr>
              <w:pStyle w:val="TableContents"/>
              <w:bidi w:val="0"/>
              <w:spacing w:before="0" w:after="283"/>
              <w:jc w:val="left"/>
              <w:rPr/>
            </w:pPr>
            <w:r>
              <w:rPr/>
              <w:t xml:space="preserve">Anant Mathur </w:t>
            </w:r>
          </w:p>
        </w:tc>
        <w:tc>
          <w:tcPr>
            <w:tcW w:w="6992" w:type="dxa"/>
            <w:tcBorders/>
            <w:vAlign w:val="center"/>
          </w:tcPr>
          <w:p>
            <w:pPr>
              <w:pStyle w:val="TableContents"/>
              <w:bidi w:val="0"/>
              <w:spacing w:before="0" w:after="283"/>
              <w:jc w:val="left"/>
              <w:rPr/>
            </w:pPr>
            <w:r>
              <w:rPr/>
              <w:t xml:space="preserve">Ahanan aviomies ja hänen isänsä ystävä. Hän rakastaa Ahanaa, mutta väärinkäsitykset pilaavat heidän suhteensa. </w:t>
            </w:r>
          </w:p>
        </w:tc>
      </w:tr>
      <w:tr>
        <w:trPr/>
        <w:tc>
          <w:tcPr>
            <w:tcW w:w="1637" w:type="dxa"/>
            <w:tcBorders/>
            <w:vAlign w:val="center"/>
          </w:tcPr>
          <w:p>
            <w:pPr>
              <w:pStyle w:val="TableContents"/>
              <w:bidi w:val="0"/>
              <w:spacing w:before="0" w:after="283"/>
              <w:jc w:val="left"/>
              <w:rPr/>
            </w:pPr>
            <w:r>
              <w:rPr/>
              <w:t xml:space="preserve">Smriti Kalra </w:t>
            </w:r>
          </w:p>
        </w:tc>
        <w:tc>
          <w:tcPr>
            <w:tcW w:w="1576" w:type="dxa"/>
            <w:tcBorders/>
            <w:vAlign w:val="center"/>
          </w:tcPr>
          <w:p>
            <w:pPr>
              <w:pStyle w:val="TableContents"/>
              <w:bidi w:val="0"/>
              <w:spacing w:before="0" w:after="283"/>
              <w:jc w:val="left"/>
              <w:rPr/>
            </w:pPr>
            <w:r>
              <w:rPr/>
              <w:t xml:space="preserve">Ahana Mathur </w:t>
            </w:r>
          </w:p>
        </w:tc>
        <w:tc>
          <w:tcPr>
            <w:tcW w:w="6992" w:type="dxa"/>
            <w:tcBorders/>
            <w:vAlign w:val="center"/>
          </w:tcPr>
          <w:p>
            <w:pPr>
              <w:pStyle w:val="TableContents"/>
              <w:bidi w:val="0"/>
              <w:spacing w:before="0" w:after="283"/>
              <w:jc w:val="left"/>
              <w:rPr/>
            </w:pPr>
            <w:r>
              <w:rPr/>
              <w:t xml:space="preserve">Laila Raichandin tytär ja Anant Mathurin vaimo. </w:t>
            </w:r>
          </w:p>
        </w:tc>
      </w:tr>
      <w:tr>
        <w:trPr/>
        <w:tc>
          <w:tcPr>
            <w:tcW w:w="1637" w:type="dxa"/>
            <w:tcBorders/>
            <w:vAlign w:val="center"/>
          </w:tcPr>
          <w:p>
            <w:pPr>
              <w:pStyle w:val="TableContents"/>
              <w:bidi w:val="0"/>
              <w:spacing w:before="0" w:after="283"/>
              <w:jc w:val="left"/>
              <w:rPr/>
            </w:pPr>
            <w:r>
              <w:rPr/>
              <w:t xml:space="preserve">Aashim Gulati </w:t>
            </w:r>
          </w:p>
        </w:tc>
        <w:tc>
          <w:tcPr>
            <w:tcW w:w="1576" w:type="dxa"/>
            <w:tcBorders/>
            <w:vAlign w:val="center"/>
          </w:tcPr>
          <w:p>
            <w:pPr>
              <w:pStyle w:val="TableContents"/>
              <w:bidi w:val="0"/>
              <w:spacing w:before="0" w:after="283"/>
              <w:jc w:val="left"/>
              <w:rPr/>
            </w:pPr>
            <w:r>
              <w:rPr>
                <w:color w:val="A9A9A9"/>
              </w:rPr>
              <w:t xml:space="preserve">Rehan Khanna </w:t>
            </w:r>
          </w:p>
        </w:tc>
        <w:tc>
          <w:tcPr>
            <w:tcW w:w="6992" w:type="dxa"/>
            <w:tcBorders/>
            <w:vAlign w:val="center"/>
          </w:tcPr>
          <w:p>
            <w:pPr>
              <w:pStyle w:val="TableContents"/>
              <w:bidi w:val="0"/>
              <w:spacing w:before="0" w:after="283"/>
              <w:jc w:val="left"/>
              <w:rPr/>
            </w:pPr>
            <w:r>
              <w:rPr/>
              <w:t xml:space="preserve">Anantin ystävän poika ja Salonin entinen poikaystävä. Hän rakastaa Ahaanaa. </w:t>
            </w:r>
          </w:p>
        </w:tc>
      </w:tr>
      <w:tr>
        <w:trPr/>
        <w:tc>
          <w:tcPr>
            <w:tcW w:w="1637" w:type="dxa"/>
            <w:tcBorders/>
            <w:vAlign w:val="center"/>
          </w:tcPr>
          <w:p>
            <w:pPr>
              <w:pStyle w:val="TableContents"/>
              <w:bidi w:val="0"/>
              <w:spacing w:before="0" w:after="283"/>
              <w:jc w:val="left"/>
              <w:rPr/>
            </w:pPr>
            <w:r>
              <w:rPr/>
              <w:t xml:space="preserve">Niki Aneja Walia </w:t>
            </w:r>
          </w:p>
        </w:tc>
        <w:tc>
          <w:tcPr>
            <w:tcW w:w="1576" w:type="dxa"/>
            <w:tcBorders/>
            <w:vAlign w:val="center"/>
          </w:tcPr>
          <w:p>
            <w:pPr>
              <w:pStyle w:val="TableContents"/>
              <w:bidi w:val="0"/>
              <w:spacing w:before="0" w:after="283"/>
              <w:jc w:val="left"/>
              <w:rPr/>
            </w:pPr>
            <w:r>
              <w:rPr/>
              <w:t xml:space="preserve">Laila Raichand </w:t>
            </w:r>
          </w:p>
        </w:tc>
        <w:tc>
          <w:tcPr>
            <w:tcW w:w="6992" w:type="dxa"/>
            <w:tcBorders/>
            <w:vAlign w:val="center"/>
          </w:tcPr>
          <w:p>
            <w:pPr>
              <w:pStyle w:val="TableContents"/>
              <w:bidi w:val="0"/>
              <w:spacing w:before="0" w:after="283"/>
              <w:jc w:val="left"/>
              <w:rPr/>
            </w:pPr>
            <w:r>
              <w:rPr/>
              <w:t xml:space="preserve">Saloni ja Ahanan äiti. Ahne nainen, joka pettää miestään ja halusi aiemmin naida Anantin rahan takia. </w:t>
            </w:r>
          </w:p>
        </w:tc>
      </w:tr>
      <w:tr>
        <w:trPr/>
        <w:tc>
          <w:tcPr>
            <w:tcW w:w="1637" w:type="dxa"/>
            <w:tcBorders/>
            <w:vAlign w:val="center"/>
          </w:tcPr>
          <w:p>
            <w:pPr>
              <w:pStyle w:val="TableContents"/>
              <w:bidi w:val="0"/>
              <w:spacing w:before="0" w:after="283"/>
              <w:jc w:val="left"/>
              <w:rPr/>
            </w:pPr>
            <w:r>
              <w:rPr/>
              <w:t xml:space="preserve">Cheshtha Bhagat </w:t>
            </w:r>
          </w:p>
        </w:tc>
        <w:tc>
          <w:tcPr>
            <w:tcW w:w="1576" w:type="dxa"/>
            <w:tcBorders/>
            <w:vAlign w:val="center"/>
          </w:tcPr>
          <w:p>
            <w:pPr>
              <w:pStyle w:val="TableContents"/>
              <w:bidi w:val="0"/>
              <w:spacing w:before="0" w:after="283"/>
              <w:jc w:val="left"/>
              <w:rPr/>
            </w:pPr>
            <w:r>
              <w:rPr/>
              <w:t xml:space="preserve">Saloni Gupta (Raichand) </w:t>
            </w:r>
          </w:p>
        </w:tc>
        <w:tc>
          <w:tcPr>
            <w:tcW w:w="6992" w:type="dxa"/>
            <w:tcBorders/>
            <w:vAlign w:val="center"/>
          </w:tcPr>
          <w:p>
            <w:pPr>
              <w:pStyle w:val="TableContents"/>
              <w:bidi w:val="0"/>
              <w:spacing w:before="0" w:after="283"/>
              <w:jc w:val="left"/>
              <w:rPr/>
            </w:pPr>
            <w:r>
              <w:rPr/>
              <w:t xml:space="preserve">Laila Raichandin tytär ja Tarunin vaimo. Hän rakasti Rehaania aiemmin. </w:t>
            </w:r>
          </w:p>
        </w:tc>
      </w:tr>
      <w:tr>
        <w:trPr/>
        <w:tc>
          <w:tcPr>
            <w:tcW w:w="1637" w:type="dxa"/>
            <w:tcBorders/>
            <w:vAlign w:val="center"/>
          </w:tcPr>
          <w:p>
            <w:pPr>
              <w:pStyle w:val="TableContents"/>
              <w:bidi w:val="0"/>
              <w:spacing w:before="0" w:after="283"/>
              <w:jc w:val="left"/>
              <w:rPr/>
            </w:pPr>
            <w:r>
              <w:rPr/>
              <w:t xml:space="preserve">Puneet Sharma </w:t>
            </w:r>
          </w:p>
        </w:tc>
        <w:tc>
          <w:tcPr>
            <w:tcW w:w="1576" w:type="dxa"/>
            <w:tcBorders/>
            <w:vAlign w:val="center"/>
          </w:tcPr>
          <w:p>
            <w:pPr>
              <w:pStyle w:val="TableContents"/>
              <w:bidi w:val="0"/>
              <w:spacing w:before="0" w:after="283"/>
              <w:jc w:val="left"/>
              <w:rPr/>
            </w:pPr>
            <w:r>
              <w:rPr/>
              <w:t xml:space="preserve">Tarun Gupta </w:t>
            </w:r>
          </w:p>
        </w:tc>
        <w:tc>
          <w:tcPr>
            <w:tcW w:w="6992" w:type="dxa"/>
            <w:tcBorders/>
            <w:vAlign w:val="center"/>
          </w:tcPr>
          <w:p>
            <w:pPr>
              <w:pStyle w:val="TableContents"/>
              <w:bidi w:val="0"/>
              <w:spacing w:before="0" w:after="283"/>
              <w:jc w:val="left"/>
              <w:rPr/>
            </w:pPr>
            <w:r>
              <w:rPr/>
              <w:t xml:space="preserve">Salonin aviomies. </w:t>
            </w:r>
          </w:p>
        </w:tc>
      </w:tr>
      <w:tr>
        <w:trPr/>
        <w:tc>
          <w:tcPr>
            <w:tcW w:w="1637" w:type="dxa"/>
            <w:tcBorders/>
            <w:vAlign w:val="center"/>
          </w:tcPr>
          <w:p>
            <w:pPr>
              <w:pStyle w:val="TableContents"/>
              <w:bidi w:val="0"/>
              <w:spacing w:before="0" w:after="283"/>
              <w:jc w:val="left"/>
              <w:rPr/>
            </w:pPr>
            <w:r>
              <w:rPr/>
              <w:t xml:space="preserve">Indraneel Bhattacharya </w:t>
            </w:r>
          </w:p>
        </w:tc>
        <w:tc>
          <w:tcPr>
            <w:tcW w:w="1576" w:type="dxa"/>
            <w:tcBorders/>
            <w:vAlign w:val="center"/>
          </w:tcPr>
          <w:p>
            <w:pPr>
              <w:pStyle w:val="TableContents"/>
              <w:bidi w:val="0"/>
              <w:spacing w:before="0" w:after="283"/>
              <w:jc w:val="left"/>
              <w:rPr/>
            </w:pPr>
            <w:r>
              <w:rPr/>
              <w:t xml:space="preserve">Mahendra Gupta </w:t>
            </w:r>
          </w:p>
        </w:tc>
        <w:tc>
          <w:tcPr>
            <w:tcW w:w="6992" w:type="dxa"/>
            <w:tcBorders/>
            <w:vAlign w:val="center"/>
          </w:tcPr>
          <w:p>
            <w:pPr>
              <w:pStyle w:val="TableContents"/>
              <w:bidi w:val="0"/>
              <w:spacing w:before="0" w:after="283"/>
              <w:jc w:val="left"/>
              <w:rPr/>
            </w:pPr>
            <w:r>
              <w:rPr/>
              <w:t xml:space="preserve">Tarunin isä ja Laila Raichandin liikekilpailija. </w:t>
            </w:r>
          </w:p>
        </w:tc>
      </w:tr>
      <w:tr>
        <w:trPr/>
        <w:tc>
          <w:tcPr>
            <w:tcW w:w="1637" w:type="dxa"/>
            <w:tcBorders/>
            <w:vAlign w:val="center"/>
          </w:tcPr>
          <w:p>
            <w:pPr>
              <w:pStyle w:val="TableContents"/>
              <w:bidi w:val="0"/>
              <w:spacing w:before="0" w:after="283"/>
              <w:jc w:val="left"/>
              <w:rPr/>
            </w:pPr>
            <w:r>
              <w:rPr/>
              <w:t xml:space="preserve">Beena Banerjee </w:t>
            </w:r>
          </w:p>
        </w:tc>
        <w:tc>
          <w:tcPr>
            <w:tcW w:w="1576" w:type="dxa"/>
            <w:tcBorders/>
            <w:vAlign w:val="center"/>
          </w:tcPr>
          <w:p>
            <w:pPr>
              <w:pStyle w:val="TableContents"/>
              <w:bidi w:val="0"/>
              <w:spacing w:before="0" w:after="283"/>
              <w:jc w:val="left"/>
              <w:rPr/>
            </w:pPr>
            <w:r>
              <w:rPr/>
              <w:t xml:space="preserve">Reema </w:t>
            </w:r>
          </w:p>
        </w:tc>
        <w:tc>
          <w:tcPr>
            <w:tcW w:w="6992" w:type="dxa"/>
            <w:tcBorders/>
            <w:vAlign w:val="center"/>
          </w:tcPr>
          <w:p>
            <w:pPr>
              <w:pStyle w:val="TableContents"/>
              <w:bidi w:val="0"/>
              <w:spacing w:before="0" w:after="283"/>
              <w:jc w:val="left"/>
              <w:rPr/>
            </w:pPr>
            <w:r>
              <w:rPr/>
              <w:t xml:space="preserve">Anantin isosisko </w:t>
            </w:r>
          </w:p>
        </w:tc>
      </w:tr>
      <w:tr>
        <w:trPr/>
        <w:tc>
          <w:tcPr>
            <w:tcW w:w="1637" w:type="dxa"/>
            <w:tcBorders/>
            <w:vAlign w:val="center"/>
          </w:tcPr>
          <w:p>
            <w:pPr>
              <w:pStyle w:val="TableContents"/>
              <w:bidi w:val="0"/>
              <w:spacing w:before="0" w:after="283"/>
              <w:jc w:val="left"/>
              <w:rPr/>
            </w:pPr>
            <w:r>
              <w:rPr/>
              <w:t xml:space="preserve">Anandita Pagnis </w:t>
            </w:r>
          </w:p>
        </w:tc>
        <w:tc>
          <w:tcPr>
            <w:tcW w:w="1576" w:type="dxa"/>
            <w:tcBorders/>
            <w:vAlign w:val="center"/>
          </w:tcPr>
          <w:p>
            <w:pPr>
              <w:pStyle w:val="TableContents"/>
              <w:bidi w:val="0"/>
              <w:spacing w:before="0" w:after="283"/>
              <w:jc w:val="left"/>
              <w:rPr/>
            </w:pPr>
            <w:r>
              <w:rPr/>
              <w:t xml:space="preserve">Roshni Mathur </w:t>
            </w:r>
          </w:p>
        </w:tc>
        <w:tc>
          <w:tcPr>
            <w:tcW w:w="6992" w:type="dxa"/>
            <w:tcBorders/>
            <w:vAlign w:val="center"/>
          </w:tcPr>
          <w:p>
            <w:pPr>
              <w:pStyle w:val="TableContents"/>
              <w:bidi w:val="0"/>
              <w:spacing w:before="0" w:after="283"/>
              <w:jc w:val="left"/>
              <w:rPr/>
            </w:pPr>
            <w:r>
              <w:rPr/>
              <w:t xml:space="preserve">Anantin tytär. Hän vihaa Ahanaa ja aiheuttaa ongelmia Anantin ja Ahanan välille. </w:t>
            </w:r>
          </w:p>
        </w:tc>
      </w:tr>
      <w:tr>
        <w:trPr/>
        <w:tc>
          <w:tcPr>
            <w:tcW w:w="1637" w:type="dxa"/>
            <w:tcBorders/>
            <w:vAlign w:val="center"/>
          </w:tcPr>
          <w:p>
            <w:pPr>
              <w:pStyle w:val="TableContents"/>
              <w:bidi w:val="0"/>
              <w:spacing w:before="0" w:after="283"/>
              <w:jc w:val="left"/>
              <w:rPr/>
            </w:pPr>
            <w:r>
              <w:rPr/>
              <w:t xml:space="preserve">Kriish Wawa </w:t>
            </w:r>
          </w:p>
        </w:tc>
        <w:tc>
          <w:tcPr>
            <w:tcW w:w="1576" w:type="dxa"/>
            <w:tcBorders/>
            <w:vAlign w:val="center"/>
          </w:tcPr>
          <w:p>
            <w:pPr>
              <w:pStyle w:val="TableContents"/>
              <w:bidi w:val="0"/>
              <w:spacing w:before="0" w:after="283"/>
              <w:jc w:val="left"/>
              <w:rPr/>
            </w:pPr>
            <w:r>
              <w:rPr/>
              <w:t xml:space="preserve">Aarav Mathur </w:t>
            </w:r>
          </w:p>
        </w:tc>
        <w:tc>
          <w:tcPr>
            <w:tcW w:w="6992" w:type="dxa"/>
            <w:tcBorders/>
            <w:vAlign w:val="center"/>
          </w:tcPr>
          <w:p>
            <w:pPr>
              <w:pStyle w:val="TableContents"/>
              <w:bidi w:val="0"/>
              <w:spacing w:before="0" w:after="283"/>
              <w:jc w:val="left"/>
              <w:rPr/>
            </w:pPr>
            <w:r>
              <w:rPr/>
              <w:t xml:space="preserve">Anantin poika </w:t>
            </w:r>
          </w:p>
        </w:tc>
      </w:tr>
      <w:tr>
        <w:trPr/>
        <w:tc>
          <w:tcPr>
            <w:tcW w:w="1637" w:type="dxa"/>
            <w:tcBorders/>
            <w:vAlign w:val="center"/>
          </w:tcPr>
          <w:p>
            <w:pPr>
              <w:pStyle w:val="TableContents"/>
              <w:bidi w:val="0"/>
              <w:spacing w:before="0" w:after="283"/>
              <w:jc w:val="left"/>
              <w:rPr/>
            </w:pPr>
            <w:r>
              <w:rPr/>
              <w:t xml:space="preserve">Bidisha Ghosh Sharma </w:t>
            </w:r>
          </w:p>
        </w:tc>
        <w:tc>
          <w:tcPr>
            <w:tcW w:w="1576" w:type="dxa"/>
            <w:tcBorders/>
            <w:vAlign w:val="center"/>
          </w:tcPr>
          <w:p>
            <w:pPr>
              <w:pStyle w:val="TableContents"/>
              <w:bidi w:val="0"/>
              <w:spacing w:before="0" w:after="283"/>
              <w:jc w:val="left"/>
              <w:rPr/>
            </w:pPr>
            <w:r>
              <w:rPr/>
              <w:t xml:space="preserve">Yamini </w:t>
            </w:r>
          </w:p>
        </w:tc>
        <w:tc>
          <w:tcPr>
            <w:tcW w:w="6992" w:type="dxa"/>
            <w:tcBorders/>
            <w:vAlign w:val="center"/>
          </w:tcPr>
          <w:p>
            <w:pPr>
              <w:pStyle w:val="TableContents"/>
              <w:bidi w:val="0"/>
              <w:spacing w:before="0" w:after="283"/>
              <w:jc w:val="left"/>
              <w:rPr/>
            </w:pPr>
            <w:r>
              <w:rPr/>
              <w:t xml:space="preserve">Roshni ja Aaravin lastenhoitaja ja Massi. Hän rakastaa Anantia salaa. </w:t>
            </w:r>
          </w:p>
        </w:tc>
      </w:tr>
      <w:tr>
        <w:trPr/>
        <w:tc>
          <w:tcPr>
            <w:tcW w:w="1637" w:type="dxa"/>
            <w:tcBorders/>
            <w:vAlign w:val="center"/>
          </w:tcPr>
          <w:p>
            <w:pPr>
              <w:pStyle w:val="TableContents"/>
              <w:bidi w:val="0"/>
              <w:spacing w:before="0" w:after="283"/>
              <w:jc w:val="left"/>
              <w:rPr/>
            </w:pPr>
            <w:r>
              <w:rPr/>
              <w:t xml:space="preserve">Naveen Pandita </w:t>
            </w:r>
          </w:p>
        </w:tc>
        <w:tc>
          <w:tcPr>
            <w:tcW w:w="1576" w:type="dxa"/>
            <w:tcBorders/>
            <w:vAlign w:val="center"/>
          </w:tcPr>
          <w:p>
            <w:pPr>
              <w:pStyle w:val="TableContents"/>
              <w:bidi w:val="0"/>
              <w:spacing w:before="0" w:after="283"/>
              <w:jc w:val="left"/>
              <w:rPr/>
            </w:pPr>
            <w:r>
              <w:rPr/>
              <w:t xml:space="preserve">Karan </w:t>
            </w:r>
          </w:p>
        </w:tc>
        <w:tc>
          <w:tcPr>
            <w:tcW w:w="6992" w:type="dxa"/>
            <w:tcBorders/>
            <w:vAlign w:val="center"/>
          </w:tcPr>
          <w:p>
            <w:pPr>
              <w:pStyle w:val="TableContents"/>
              <w:bidi w:val="0"/>
              <w:spacing w:before="0" w:after="283"/>
              <w:jc w:val="left"/>
              <w:rPr/>
            </w:pPr>
            <w:r>
              <w:rPr/>
              <w:t xml:space="preserve">Kuljettaja Anantin talossa. Hän jäi orvoksi kuusivuotiaana, joten kun Anant löysi hänet, hän toi hänet kotiin ja kasvatti hänet yhdessä Roshnin kanssa. Hän on rakastunut Roshniin ja tekisi kaikkensa pitääkseen hänet onnellisena. </w:t>
            </w:r>
          </w:p>
        </w:tc>
      </w:tr>
      <w:tr>
        <w:trPr/>
        <w:tc>
          <w:tcPr>
            <w:tcW w:w="1637" w:type="dxa"/>
            <w:tcBorders/>
            <w:vAlign w:val="center"/>
          </w:tcPr>
          <w:p>
            <w:pPr>
              <w:pStyle w:val="TableContents"/>
              <w:bidi w:val="0"/>
              <w:spacing w:before="0" w:after="283"/>
              <w:jc w:val="left"/>
              <w:rPr/>
            </w:pPr>
            <w:r>
              <w:rPr/>
              <w:t xml:space="preserve">Geet Sharma </w:t>
            </w:r>
          </w:p>
        </w:tc>
        <w:tc>
          <w:tcPr>
            <w:tcW w:w="1576" w:type="dxa"/>
            <w:tcBorders/>
            <w:vAlign w:val="center"/>
          </w:tcPr>
          <w:p>
            <w:pPr>
              <w:pStyle w:val="TableContents"/>
              <w:bidi w:val="0"/>
              <w:spacing w:before="0" w:after="283"/>
              <w:jc w:val="left"/>
              <w:rPr/>
            </w:pPr>
            <w:r>
              <w:rPr/>
              <w:t xml:space="preserve">Kavita </w:t>
            </w:r>
          </w:p>
        </w:tc>
        <w:tc>
          <w:tcPr>
            <w:tcW w:w="6992" w:type="dxa"/>
            <w:tcBorders/>
            <w:vAlign w:val="center"/>
          </w:tcPr>
          <w:p>
            <w:pPr>
              <w:pStyle w:val="TableContents"/>
              <w:bidi w:val="0"/>
              <w:spacing w:before="0" w:after="283"/>
              <w:jc w:val="left"/>
              <w:rPr/>
            </w:pPr>
            <w:r>
              <w:rPr/>
              <w:t xml:space="preserve">Anantin talon palvelija Hiralalin ja Uman tytär. Rakastaa Karania. Ahne tyttö, joka vihaa Roshnia. </w:t>
            </w:r>
          </w:p>
        </w:tc>
      </w:tr>
      <w:tr>
        <w:trPr/>
        <w:tc>
          <w:tcPr>
            <w:tcW w:w="1637" w:type="dxa"/>
            <w:tcBorders/>
            <w:vAlign w:val="center"/>
          </w:tcPr>
          <w:p>
            <w:pPr>
              <w:pStyle w:val="TableContents"/>
              <w:bidi w:val="0"/>
              <w:spacing w:before="0" w:after="283"/>
              <w:jc w:val="left"/>
              <w:rPr/>
            </w:pPr>
            <w:r>
              <w:rPr/>
              <w:t xml:space="preserve">Nakuul Mehta </w:t>
            </w:r>
          </w:p>
        </w:tc>
        <w:tc>
          <w:tcPr>
            <w:tcW w:w="1576" w:type="dxa"/>
            <w:tcBorders/>
            <w:vAlign w:val="center"/>
          </w:tcPr>
          <w:p>
            <w:pPr>
              <w:pStyle w:val="TableContents"/>
              <w:bidi w:val="0"/>
              <w:spacing w:before="0" w:after="283"/>
              <w:jc w:val="left"/>
              <w:rPr/>
            </w:pPr>
            <w:r>
              <w:rPr/>
              <w:t xml:space="preserve">Shivaay Singh Oberoi </w:t>
            </w:r>
          </w:p>
        </w:tc>
        <w:tc>
          <w:tcPr>
            <w:tcW w:w="6992" w:type="dxa"/>
            <w:tcBorders/>
            <w:vAlign w:val="center"/>
          </w:tcPr>
          <w:p>
            <w:pPr>
              <w:pStyle w:val="TableContents"/>
              <w:bidi w:val="0"/>
              <w:spacing w:before="0" w:after="283"/>
              <w:jc w:val="left"/>
              <w:rPr/>
            </w:pPr>
            <w:r>
              <w:rPr/>
              <w:t xml:space="preserve">Ahanan ystävä. (Cameo) </w:t>
            </w:r>
          </w:p>
        </w:tc>
      </w:tr>
      <w:tr>
        <w:trPr/>
        <w:tc>
          <w:tcPr>
            <w:tcW w:w="1637" w:type="dxa"/>
            <w:tcBorders/>
            <w:vAlign w:val="center"/>
          </w:tcPr>
          <w:p>
            <w:pPr>
              <w:pStyle w:val="TableContents"/>
              <w:bidi w:val="0"/>
              <w:spacing w:before="0" w:after="283"/>
              <w:jc w:val="left"/>
              <w:rPr/>
            </w:pPr>
            <w:r>
              <w:rPr/>
              <w:t xml:space="preserve">Surbhi Chandna </w:t>
            </w:r>
          </w:p>
        </w:tc>
        <w:tc>
          <w:tcPr>
            <w:tcW w:w="1576" w:type="dxa"/>
            <w:tcBorders/>
            <w:vAlign w:val="center"/>
          </w:tcPr>
          <w:p>
            <w:pPr>
              <w:pStyle w:val="TableContents"/>
              <w:bidi w:val="0"/>
              <w:spacing w:before="0" w:after="283"/>
              <w:jc w:val="left"/>
              <w:rPr/>
            </w:pPr>
            <w:r>
              <w:rPr/>
              <w:t xml:space="preserve">Anika Shivaay Singh Oberoi </w:t>
            </w:r>
          </w:p>
        </w:tc>
        <w:tc>
          <w:tcPr>
            <w:tcW w:w="6992" w:type="dxa"/>
            <w:tcBorders/>
            <w:vAlign w:val="center"/>
          </w:tcPr>
          <w:p>
            <w:pPr>
              <w:pStyle w:val="TableContents"/>
              <w:bidi w:val="0"/>
              <w:spacing w:before="0" w:after="283"/>
              <w:jc w:val="left"/>
              <w:rPr/>
            </w:pPr>
            <w:r>
              <w:rPr/>
              <w:t xml:space="preserve">Ahanan ystävä. (Cameo)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rehan oikea nimi dil sambhal ja zara sarjassa</w:t>
      </w:r>
    </w:p>
    <w:p>
      <w:pPr>
        <w:pStyle w:val="TextBody"/>
        <w:bidi w:val="0"/>
        <w:jc w:val="left"/>
        <w:rPr>
          <w:b/>
          <w:u w:val="single"/>
          <w:shd w:val="clear" w:fill="FFFF00"/>
        </w:rPr>
      </w:pPr>
      <w:r>
        <w:rPr>
          <w:b/>
          <w:u w:val="single"/>
          <w:shd w:val="clear" w:fill="FFFF00"/>
        </w:rPr>
        <w:t xml:space="preserve">Asiakirjan numero 38462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42"/>
        <w:gridCol w:w="2774"/>
        <w:gridCol w:w="1652"/>
        <w:gridCol w:w="3237"/>
      </w:tblGrid>
      <w:tr>
        <w:trPr/>
        <w:tc>
          <w:tcPr>
            <w:tcW w:w="2542" w:type="dxa"/>
            <w:tcBorders/>
            <w:vAlign w:val="center"/>
          </w:tcPr>
          <w:p>
            <w:pPr>
              <w:pStyle w:val="TableHeading"/>
              <w:suppressLineNumbers/>
              <w:bidi w:val="0"/>
              <w:spacing w:before="0" w:after="283"/>
              <w:jc w:val="center"/>
              <w:rPr/>
            </w:pPr>
            <w:r>
              <w:rPr/>
              <w:t xml:space="preserve">Sanomalehti </w:t>
            </w:r>
          </w:p>
        </w:tc>
        <w:tc>
          <w:tcPr>
            <w:tcW w:w="2774" w:type="dxa"/>
            <w:tcBorders/>
            <w:vAlign w:val="center"/>
          </w:tcPr>
          <w:p>
            <w:pPr>
              <w:pStyle w:val="TableHeading"/>
              <w:suppressLineNumbers/>
              <w:bidi w:val="0"/>
              <w:spacing w:before="0" w:after="283"/>
              <w:jc w:val="center"/>
              <w:rPr/>
            </w:pPr>
            <w:r>
              <w:rPr/>
              <w:t xml:space="preserve">Suurin ilmoitettu levikki </w:t>
            </w:r>
          </w:p>
        </w:tc>
        <w:tc>
          <w:tcPr>
            <w:tcW w:w="1652" w:type="dxa"/>
            <w:tcBorders/>
            <w:vAlign w:val="center"/>
          </w:tcPr>
          <w:p>
            <w:pPr>
              <w:pStyle w:val="TableHeading"/>
              <w:suppressLineNumbers/>
              <w:bidi w:val="0"/>
              <w:spacing w:before="0" w:after="283"/>
              <w:jc w:val="center"/>
              <w:rPr/>
            </w:pPr>
            <w:r>
              <w:rPr/>
              <w:t xml:space="preserve">Valtio </w:t>
            </w:r>
          </w:p>
        </w:tc>
        <w:tc>
          <w:tcPr>
            <w:tcW w:w="3237" w:type="dxa"/>
            <w:tcBorders/>
            <w:vAlign w:val="center"/>
          </w:tcPr>
          <w:p>
            <w:pPr>
              <w:pStyle w:val="TableHeading"/>
              <w:suppressLineNumbers/>
              <w:bidi w:val="0"/>
              <w:spacing w:before="0" w:after="283"/>
              <w:jc w:val="center"/>
              <w:rPr/>
            </w:pPr>
            <w:r>
              <w:rPr/>
              <w:t xml:space="preserve">Vuoden 2008 vahvistus </w:t>
            </w:r>
          </w:p>
        </w:tc>
      </w:tr>
      <w:tr>
        <w:trPr/>
        <w:tc>
          <w:tcPr>
            <w:tcW w:w="2542" w:type="dxa"/>
            <w:tcBorders/>
            <w:vAlign w:val="center"/>
          </w:tcPr>
          <w:p>
            <w:pPr>
              <w:pStyle w:val="TableContents"/>
              <w:bidi w:val="0"/>
              <w:spacing w:before="0" w:after="283"/>
              <w:jc w:val="left"/>
              <w:rPr/>
            </w:pPr>
            <w:r>
              <w:rPr/>
              <w:t xml:space="preserve">New York Times </w:t>
            </w:r>
          </w:p>
        </w:tc>
        <w:tc>
          <w:tcPr>
            <w:tcW w:w="2774" w:type="dxa"/>
            <w:tcBorders/>
            <w:vAlign w:val="center"/>
          </w:tcPr>
          <w:p>
            <w:pPr>
              <w:pStyle w:val="TableContents"/>
              <w:bidi w:val="0"/>
              <w:spacing w:before="0" w:after="283"/>
              <w:jc w:val="left"/>
              <w:rPr/>
            </w:pPr>
            <w:r>
              <w:rPr/>
              <w:t xml:space="preserve">7006126583900000000 ♠ 1,265,839 </w:t>
            </w:r>
          </w:p>
        </w:tc>
        <w:tc>
          <w:tcPr>
            <w:tcW w:w="1652" w:type="dxa"/>
            <w:tcBorders/>
            <w:vAlign w:val="center"/>
          </w:tcPr>
          <w:p>
            <w:pPr>
              <w:pStyle w:val="TableContents"/>
              <w:bidi w:val="0"/>
              <w:spacing w:before="0" w:after="283"/>
              <w:jc w:val="left"/>
              <w:rPr/>
            </w:pPr>
            <w:r>
              <w:rPr/>
              <w:t xml:space="preserve">New York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Chicago Tribune </w:t>
            </w:r>
          </w:p>
        </w:tc>
        <w:tc>
          <w:tcPr>
            <w:tcW w:w="2774" w:type="dxa"/>
            <w:tcBorders/>
            <w:vAlign w:val="center"/>
          </w:tcPr>
          <w:p>
            <w:pPr>
              <w:pStyle w:val="TableContents"/>
              <w:bidi w:val="0"/>
              <w:spacing w:before="0" w:after="283"/>
              <w:jc w:val="left"/>
              <w:rPr/>
            </w:pPr>
            <w:r>
              <w:rPr/>
              <w:t xml:space="preserve">7005779440000000000 ♠ 779,440 </w:t>
            </w:r>
          </w:p>
        </w:tc>
        <w:tc>
          <w:tcPr>
            <w:tcW w:w="1652" w:type="dxa"/>
            <w:tcBorders/>
            <w:vAlign w:val="center"/>
          </w:tcPr>
          <w:p>
            <w:pPr>
              <w:pStyle w:val="TableContents"/>
              <w:bidi w:val="0"/>
              <w:spacing w:before="0" w:after="283"/>
              <w:jc w:val="left"/>
              <w:rPr/>
            </w:pPr>
            <w:r>
              <w:rPr/>
              <w:t xml:space="preserve">Illinois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San Jose Mercury News </w:t>
            </w:r>
          </w:p>
        </w:tc>
        <w:tc>
          <w:tcPr>
            <w:tcW w:w="2774" w:type="dxa"/>
            <w:tcBorders/>
            <w:vAlign w:val="center"/>
          </w:tcPr>
          <w:p>
            <w:pPr>
              <w:pStyle w:val="TableContents"/>
              <w:bidi w:val="0"/>
              <w:spacing w:before="0" w:after="283"/>
              <w:jc w:val="left"/>
              <w:rPr/>
            </w:pPr>
            <w:r>
              <w:rPr/>
              <w:t xml:space="preserve">7005690258000000000 ♠ 690,258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Detroit Free Press </w:t>
            </w:r>
          </w:p>
        </w:tc>
        <w:tc>
          <w:tcPr>
            <w:tcW w:w="2774" w:type="dxa"/>
            <w:tcBorders/>
            <w:vAlign w:val="center"/>
          </w:tcPr>
          <w:p>
            <w:pPr>
              <w:pStyle w:val="TableContents"/>
              <w:bidi w:val="0"/>
              <w:spacing w:before="0" w:after="283"/>
              <w:jc w:val="left"/>
              <w:rPr/>
            </w:pPr>
            <w:r>
              <w:rPr/>
              <w:t xml:space="preserve">7005668332000000000 ♠ 668,332 </w:t>
            </w:r>
          </w:p>
        </w:tc>
        <w:tc>
          <w:tcPr>
            <w:tcW w:w="1652" w:type="dxa"/>
            <w:tcBorders/>
            <w:vAlign w:val="center"/>
          </w:tcPr>
          <w:p>
            <w:pPr>
              <w:pStyle w:val="TableContents"/>
              <w:bidi w:val="0"/>
              <w:spacing w:before="0" w:after="283"/>
              <w:jc w:val="left"/>
              <w:rPr/>
            </w:pPr>
            <w:r>
              <w:rPr/>
              <w:t xml:space="preserve">Michigan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Financial Times US </w:t>
            </w:r>
          </w:p>
        </w:tc>
        <w:tc>
          <w:tcPr>
            <w:tcW w:w="2774" w:type="dxa"/>
            <w:tcBorders/>
            <w:vAlign w:val="center"/>
          </w:tcPr>
          <w:p>
            <w:pPr>
              <w:pStyle w:val="TableContents"/>
              <w:bidi w:val="0"/>
              <w:spacing w:before="0" w:after="283"/>
              <w:jc w:val="left"/>
              <w:rPr/>
            </w:pPr>
            <w:r>
              <w:rPr/>
              <w:t xml:space="preserve">7005337700000000000 ♠ 337,700 </w:t>
            </w:r>
          </w:p>
        </w:tc>
        <w:tc>
          <w:tcPr>
            <w:tcW w:w="1652" w:type="dxa"/>
            <w:tcBorders/>
            <w:vAlign w:val="center"/>
          </w:tcPr>
          <w:p>
            <w:pPr>
              <w:pStyle w:val="TableContents"/>
              <w:bidi w:val="0"/>
              <w:spacing w:before="0" w:after="283"/>
              <w:jc w:val="left"/>
              <w:rPr/>
            </w:pPr>
            <w:r>
              <w:rPr/>
              <w:t xml:space="preserve">Yhdistynyt kuningaskunta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Denver Post </w:t>
            </w:r>
          </w:p>
        </w:tc>
        <w:tc>
          <w:tcPr>
            <w:tcW w:w="2774" w:type="dxa"/>
            <w:tcBorders/>
            <w:vAlign w:val="center"/>
          </w:tcPr>
          <w:p>
            <w:pPr>
              <w:pStyle w:val="TableContents"/>
              <w:bidi w:val="0"/>
              <w:spacing w:before="0" w:after="283"/>
              <w:jc w:val="left"/>
              <w:rPr/>
            </w:pPr>
            <w:r>
              <w:rPr/>
              <w:t xml:space="preserve">7005595363000000000 ♠ 595,363 </w:t>
            </w:r>
          </w:p>
        </w:tc>
        <w:tc>
          <w:tcPr>
            <w:tcW w:w="1652" w:type="dxa"/>
            <w:tcBorders/>
            <w:vAlign w:val="center"/>
          </w:tcPr>
          <w:p>
            <w:pPr>
              <w:pStyle w:val="TableContents"/>
              <w:bidi w:val="0"/>
              <w:spacing w:before="0" w:after="283"/>
              <w:jc w:val="left"/>
              <w:rPr/>
            </w:pPr>
            <w:r>
              <w:rPr/>
              <w:t xml:space="preserve">Colorado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Star Tribune (Minneapolis) </w:t>
            </w:r>
          </w:p>
        </w:tc>
        <w:tc>
          <w:tcPr>
            <w:tcW w:w="2774" w:type="dxa"/>
            <w:tcBorders/>
            <w:vAlign w:val="center"/>
          </w:tcPr>
          <w:p>
            <w:pPr>
              <w:pStyle w:val="TableContents"/>
              <w:bidi w:val="0"/>
              <w:spacing w:before="0" w:after="283"/>
              <w:jc w:val="left"/>
              <w:rPr/>
            </w:pPr>
            <w:r>
              <w:rPr/>
              <w:t xml:space="preserve">7005544186000000000 ♠ 544,186 </w:t>
            </w:r>
          </w:p>
        </w:tc>
        <w:tc>
          <w:tcPr>
            <w:tcW w:w="1652" w:type="dxa"/>
            <w:tcBorders/>
            <w:vAlign w:val="center"/>
          </w:tcPr>
          <w:p>
            <w:pPr>
              <w:pStyle w:val="TableContents"/>
              <w:bidi w:val="0"/>
              <w:spacing w:before="0" w:after="283"/>
              <w:jc w:val="left"/>
              <w:rPr/>
            </w:pPr>
            <w:r>
              <w:rPr/>
              <w:t xml:space="preserve">Minnesota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Philadelphia Inquirer </w:t>
            </w:r>
          </w:p>
        </w:tc>
        <w:tc>
          <w:tcPr>
            <w:tcW w:w="2774" w:type="dxa"/>
            <w:tcBorders/>
            <w:vAlign w:val="center"/>
          </w:tcPr>
          <w:p>
            <w:pPr>
              <w:pStyle w:val="TableContents"/>
              <w:bidi w:val="0"/>
              <w:spacing w:before="0" w:after="283"/>
              <w:jc w:val="left"/>
              <w:rPr/>
            </w:pPr>
            <w:r>
              <w:rPr/>
              <w:t xml:space="preserve">7005517310000000000 ♠ 517,310 </w:t>
            </w:r>
          </w:p>
        </w:tc>
        <w:tc>
          <w:tcPr>
            <w:tcW w:w="1652" w:type="dxa"/>
            <w:tcBorders/>
            <w:vAlign w:val="center"/>
          </w:tcPr>
          <w:p>
            <w:pPr>
              <w:pStyle w:val="TableContents"/>
              <w:bidi w:val="0"/>
              <w:spacing w:before="0" w:after="283"/>
              <w:jc w:val="left"/>
              <w:rPr/>
            </w:pPr>
            <w:r>
              <w:rPr/>
              <w:t xml:space="preserve">Pennsylvania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Los Angeles Times </w:t>
            </w:r>
          </w:p>
        </w:tc>
        <w:tc>
          <w:tcPr>
            <w:tcW w:w="2774" w:type="dxa"/>
            <w:tcBorders/>
            <w:vAlign w:val="center"/>
          </w:tcPr>
          <w:p>
            <w:pPr>
              <w:pStyle w:val="TableContents"/>
              <w:bidi w:val="0"/>
              <w:spacing w:before="0" w:after="283"/>
              <w:jc w:val="left"/>
              <w:rPr/>
            </w:pPr>
            <w:r>
              <w:rPr/>
              <w:t xml:space="preserve">7005512744000000000 ♠ 512,744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Washington Post </w:t>
            </w:r>
          </w:p>
        </w:tc>
        <w:tc>
          <w:tcPr>
            <w:tcW w:w="2774" w:type="dxa"/>
            <w:tcBorders/>
            <w:vAlign w:val="center"/>
          </w:tcPr>
          <w:p>
            <w:pPr>
              <w:pStyle w:val="TableContents"/>
              <w:bidi w:val="0"/>
              <w:spacing w:before="0" w:after="283"/>
              <w:jc w:val="left"/>
              <w:rPr/>
            </w:pPr>
            <w:r>
              <w:rPr/>
              <w:t xml:space="preserve">7005507615000000000 ♠ 507,615 </w:t>
            </w:r>
          </w:p>
        </w:tc>
        <w:tc>
          <w:tcPr>
            <w:tcW w:w="1652" w:type="dxa"/>
            <w:tcBorders/>
            <w:vAlign w:val="center"/>
          </w:tcPr>
          <w:p>
            <w:pPr>
              <w:pStyle w:val="TableContents"/>
              <w:bidi w:val="0"/>
              <w:spacing w:before="0" w:after="283"/>
              <w:jc w:val="left"/>
              <w:rPr/>
            </w:pPr>
            <w:r>
              <w:rPr/>
              <w:t xml:space="preserve">District of Columbia </w:t>
            </w:r>
          </w:p>
        </w:tc>
        <w:tc>
          <w:tcPr>
            <w:tcW w:w="3237" w:type="dxa"/>
            <w:tcBorders/>
            <w:vAlign w:val="center"/>
          </w:tcPr>
          <w:p>
            <w:pPr>
              <w:pStyle w:val="TableContents"/>
              <w:bidi w:val="0"/>
              <w:spacing w:before="0" w:after="283"/>
              <w:jc w:val="left"/>
              <w:rPr/>
            </w:pPr>
            <w:r>
              <w:rPr>
                <w:color w:val="A9A9A9"/>
              </w:rPr>
              <w:t xml:space="preserve">Barack </w:t>
            </w:r>
            <w:r>
              <w:rPr/>
              <w:t xml:space="preserve">Obama </w:t>
            </w:r>
          </w:p>
        </w:tc>
      </w:tr>
      <w:tr>
        <w:trPr/>
        <w:tc>
          <w:tcPr>
            <w:tcW w:w="2542" w:type="dxa"/>
            <w:tcBorders/>
            <w:vAlign w:val="center"/>
          </w:tcPr>
          <w:p>
            <w:pPr>
              <w:pStyle w:val="TableContents"/>
              <w:bidi w:val="0"/>
              <w:spacing w:before="0" w:after="283"/>
              <w:jc w:val="left"/>
              <w:rPr/>
            </w:pPr>
            <w:r>
              <w:rPr/>
              <w:t xml:space="preserve">The Plain Dealer (Cleveland) </w:t>
            </w:r>
          </w:p>
        </w:tc>
        <w:tc>
          <w:tcPr>
            <w:tcW w:w="2774" w:type="dxa"/>
            <w:tcBorders/>
            <w:vAlign w:val="center"/>
          </w:tcPr>
          <w:p>
            <w:pPr>
              <w:pStyle w:val="TableContents"/>
              <w:bidi w:val="0"/>
              <w:spacing w:before="0" w:after="283"/>
              <w:jc w:val="left"/>
              <w:rPr/>
            </w:pPr>
            <w:r>
              <w:rPr/>
              <w:t xml:space="preserve">7005440968000000000 ♠ 440,968 </w:t>
            </w:r>
          </w:p>
        </w:tc>
        <w:tc>
          <w:tcPr>
            <w:tcW w:w="1652" w:type="dxa"/>
            <w:tcBorders/>
            <w:vAlign w:val="center"/>
          </w:tcPr>
          <w:p>
            <w:pPr>
              <w:pStyle w:val="TableContents"/>
              <w:bidi w:val="0"/>
              <w:spacing w:before="0" w:after="283"/>
              <w:jc w:val="left"/>
              <w:rPr/>
            </w:pPr>
            <w:r>
              <w:rPr/>
              <w:t xml:space="preserve">Ohio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Tampa Bay Times (St. Petersburg) </w:t>
            </w:r>
          </w:p>
        </w:tc>
        <w:tc>
          <w:tcPr>
            <w:tcW w:w="2774" w:type="dxa"/>
            <w:tcBorders/>
            <w:vAlign w:val="center"/>
          </w:tcPr>
          <w:p>
            <w:pPr>
              <w:pStyle w:val="TableContents"/>
              <w:bidi w:val="0"/>
              <w:spacing w:before="0" w:after="283"/>
              <w:jc w:val="left"/>
              <w:rPr/>
            </w:pPr>
            <w:r>
              <w:rPr/>
              <w:t xml:space="preserve">7005432202000000000 ♠ 432,202 </w:t>
            </w:r>
          </w:p>
        </w:tc>
        <w:tc>
          <w:tcPr>
            <w:tcW w:w="1652" w:type="dxa"/>
            <w:tcBorders/>
            <w:vAlign w:val="center"/>
          </w:tcPr>
          <w:p>
            <w:pPr>
              <w:pStyle w:val="TableContents"/>
              <w:bidi w:val="0"/>
              <w:spacing w:before="0" w:after="283"/>
              <w:jc w:val="left"/>
              <w:rPr/>
            </w:pPr>
            <w:r>
              <w:rPr/>
              <w:t xml:space="preserve">Florida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Star-Ledger (Newark) </w:t>
            </w:r>
          </w:p>
        </w:tc>
        <w:tc>
          <w:tcPr>
            <w:tcW w:w="2774" w:type="dxa"/>
            <w:tcBorders/>
            <w:vAlign w:val="center"/>
          </w:tcPr>
          <w:p>
            <w:pPr>
              <w:pStyle w:val="TableContents"/>
              <w:bidi w:val="0"/>
              <w:spacing w:before="0" w:after="283"/>
              <w:jc w:val="left"/>
              <w:rPr/>
            </w:pPr>
            <w:r>
              <w:rPr/>
              <w:t xml:space="preserve">7005413472000000000 ♠ 413,472 </w:t>
            </w:r>
          </w:p>
        </w:tc>
        <w:tc>
          <w:tcPr>
            <w:tcW w:w="1652" w:type="dxa"/>
            <w:tcBorders/>
            <w:vAlign w:val="center"/>
          </w:tcPr>
          <w:p>
            <w:pPr>
              <w:pStyle w:val="TableContents"/>
              <w:bidi w:val="0"/>
              <w:spacing w:before="0" w:after="283"/>
              <w:jc w:val="left"/>
              <w:rPr/>
            </w:pPr>
            <w:r>
              <w:rPr/>
              <w:t xml:space="preserve">New Jersey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Boston Globe </w:t>
            </w:r>
          </w:p>
        </w:tc>
        <w:tc>
          <w:tcPr>
            <w:tcW w:w="2774" w:type="dxa"/>
            <w:tcBorders/>
            <w:vAlign w:val="center"/>
          </w:tcPr>
          <w:p>
            <w:pPr>
              <w:pStyle w:val="TableContents"/>
              <w:bidi w:val="0"/>
              <w:spacing w:before="0" w:after="283"/>
              <w:jc w:val="left"/>
              <w:rPr/>
            </w:pPr>
            <w:r>
              <w:rPr/>
              <w:t xml:space="preserve">7005365512000000000 ♠ 365,512 </w:t>
            </w:r>
          </w:p>
        </w:tc>
        <w:tc>
          <w:tcPr>
            <w:tcW w:w="1652" w:type="dxa"/>
            <w:tcBorders/>
            <w:vAlign w:val="center"/>
          </w:tcPr>
          <w:p>
            <w:pPr>
              <w:pStyle w:val="TableContents"/>
              <w:bidi w:val="0"/>
              <w:spacing w:before="0" w:after="283"/>
              <w:jc w:val="left"/>
              <w:rPr/>
            </w:pPr>
            <w:r>
              <w:rPr/>
              <w:t xml:space="preserve">Massachusetts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San Antonio Express-News </w:t>
            </w:r>
          </w:p>
        </w:tc>
        <w:tc>
          <w:tcPr>
            <w:tcW w:w="2774" w:type="dxa"/>
            <w:tcBorders/>
            <w:vAlign w:val="center"/>
          </w:tcPr>
          <w:p>
            <w:pPr>
              <w:pStyle w:val="TableContents"/>
              <w:bidi w:val="0"/>
              <w:spacing w:before="0" w:after="283"/>
              <w:jc w:val="left"/>
              <w:rPr/>
            </w:pPr>
            <w:r>
              <w:rPr/>
              <w:t xml:space="preserve">7005353572000000000 ♠ 353,572 </w:t>
            </w:r>
          </w:p>
        </w:tc>
        <w:tc>
          <w:tcPr>
            <w:tcW w:w="1652" w:type="dxa"/>
            <w:tcBorders/>
            <w:vAlign w:val="center"/>
          </w:tcPr>
          <w:p>
            <w:pPr>
              <w:pStyle w:val="TableContents"/>
              <w:bidi w:val="0"/>
              <w:spacing w:before="0" w:after="283"/>
              <w:jc w:val="left"/>
              <w:rPr/>
            </w:pPr>
            <w:r>
              <w:rPr/>
              <w:t xml:space="preserve">Texas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Seattle Times </w:t>
            </w:r>
          </w:p>
        </w:tc>
        <w:tc>
          <w:tcPr>
            <w:tcW w:w="2774" w:type="dxa"/>
            <w:tcBorders/>
            <w:vAlign w:val="center"/>
          </w:tcPr>
          <w:p>
            <w:pPr>
              <w:pStyle w:val="TableContents"/>
              <w:bidi w:val="0"/>
              <w:spacing w:before="0" w:after="283"/>
              <w:jc w:val="left"/>
              <w:rPr/>
            </w:pPr>
            <w:r>
              <w:rPr/>
              <w:t xml:space="preserve">7005346589000000000 ♠ 346,589 </w:t>
            </w:r>
          </w:p>
        </w:tc>
        <w:tc>
          <w:tcPr>
            <w:tcW w:w="1652" w:type="dxa"/>
            <w:tcBorders/>
            <w:vAlign w:val="center"/>
          </w:tcPr>
          <w:p>
            <w:pPr>
              <w:pStyle w:val="TableContents"/>
              <w:bidi w:val="0"/>
              <w:spacing w:before="0" w:after="283"/>
              <w:jc w:val="left"/>
              <w:rPr/>
            </w:pPr>
            <w:r>
              <w:rPr/>
              <w:t xml:space="preserve">Washington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St. Louis Post-Dispatch </w:t>
            </w:r>
          </w:p>
        </w:tc>
        <w:tc>
          <w:tcPr>
            <w:tcW w:w="2774" w:type="dxa"/>
            <w:tcBorders/>
            <w:vAlign w:val="center"/>
          </w:tcPr>
          <w:p>
            <w:pPr>
              <w:pStyle w:val="TableContents"/>
              <w:bidi w:val="0"/>
              <w:spacing w:before="0" w:after="283"/>
              <w:jc w:val="left"/>
              <w:rPr/>
            </w:pPr>
            <w:r>
              <w:rPr/>
              <w:t xml:space="preserve">7005333529000000000 ♠ 333,529 </w:t>
            </w:r>
          </w:p>
        </w:tc>
        <w:tc>
          <w:tcPr>
            <w:tcW w:w="1652" w:type="dxa"/>
            <w:tcBorders/>
            <w:vAlign w:val="center"/>
          </w:tcPr>
          <w:p>
            <w:pPr>
              <w:pStyle w:val="TableContents"/>
              <w:bidi w:val="0"/>
              <w:spacing w:before="0" w:after="283"/>
              <w:jc w:val="left"/>
              <w:rPr/>
            </w:pPr>
            <w:r>
              <w:rPr/>
              <w:t xml:space="preserve">Missouri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Pittsburgh Post-Gazette </w:t>
            </w:r>
          </w:p>
        </w:tc>
        <w:tc>
          <w:tcPr>
            <w:tcW w:w="2774" w:type="dxa"/>
            <w:tcBorders/>
            <w:vAlign w:val="center"/>
          </w:tcPr>
          <w:p>
            <w:pPr>
              <w:pStyle w:val="TableContents"/>
              <w:bidi w:val="0"/>
              <w:spacing w:before="0" w:after="283"/>
              <w:jc w:val="left"/>
              <w:rPr/>
            </w:pPr>
            <w:r>
              <w:rPr/>
              <w:t xml:space="preserve">7005318962000000000 ♠ 318,962 </w:t>
            </w:r>
          </w:p>
        </w:tc>
        <w:tc>
          <w:tcPr>
            <w:tcW w:w="1652" w:type="dxa"/>
            <w:tcBorders/>
            <w:vAlign w:val="center"/>
          </w:tcPr>
          <w:p>
            <w:pPr>
              <w:pStyle w:val="TableContents"/>
              <w:bidi w:val="0"/>
              <w:spacing w:before="0" w:after="283"/>
              <w:jc w:val="left"/>
              <w:rPr/>
            </w:pPr>
            <w:r>
              <w:rPr/>
              <w:t xml:space="preserve">Pennsylvania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Kansas City Star </w:t>
            </w:r>
          </w:p>
        </w:tc>
        <w:tc>
          <w:tcPr>
            <w:tcW w:w="2774" w:type="dxa"/>
            <w:tcBorders/>
            <w:vAlign w:val="center"/>
          </w:tcPr>
          <w:p>
            <w:pPr>
              <w:pStyle w:val="TableContents"/>
              <w:bidi w:val="0"/>
              <w:spacing w:before="0" w:after="283"/>
              <w:jc w:val="left"/>
              <w:rPr/>
            </w:pPr>
            <w:r>
              <w:rPr/>
              <w:t xml:space="preserve">7005310487000000000 ♠ 310,487 </w:t>
            </w:r>
          </w:p>
        </w:tc>
        <w:tc>
          <w:tcPr>
            <w:tcW w:w="1652" w:type="dxa"/>
            <w:tcBorders/>
            <w:vAlign w:val="center"/>
          </w:tcPr>
          <w:p>
            <w:pPr>
              <w:pStyle w:val="TableContents"/>
              <w:bidi w:val="0"/>
              <w:spacing w:before="0" w:after="283"/>
              <w:jc w:val="left"/>
              <w:rPr/>
            </w:pPr>
            <w:r>
              <w:rPr/>
              <w:t xml:space="preserve">Missouri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San Francisco Chronicle </w:t>
            </w:r>
          </w:p>
        </w:tc>
        <w:tc>
          <w:tcPr>
            <w:tcW w:w="2774" w:type="dxa"/>
            <w:tcBorders/>
            <w:vAlign w:val="center"/>
          </w:tcPr>
          <w:p>
            <w:pPr>
              <w:pStyle w:val="TableContents"/>
              <w:bidi w:val="0"/>
              <w:spacing w:before="0" w:after="283"/>
              <w:jc w:val="left"/>
              <w:rPr/>
            </w:pPr>
            <w:r>
              <w:rPr/>
              <w:t xml:space="preserve">7005296874000000000 ♠ 296,874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Sacramento Bee </w:t>
            </w:r>
          </w:p>
        </w:tc>
        <w:tc>
          <w:tcPr>
            <w:tcW w:w="2774" w:type="dxa"/>
            <w:tcBorders/>
            <w:vAlign w:val="center"/>
          </w:tcPr>
          <w:p>
            <w:pPr>
              <w:pStyle w:val="TableContents"/>
              <w:bidi w:val="0"/>
              <w:spacing w:before="0" w:after="283"/>
              <w:jc w:val="left"/>
              <w:rPr/>
            </w:pPr>
            <w:r>
              <w:rPr/>
              <w:t xml:space="preserve">7005271610000000000 ♠ 271,610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Hartford Courant </w:t>
            </w:r>
          </w:p>
        </w:tc>
        <w:tc>
          <w:tcPr>
            <w:tcW w:w="2774" w:type="dxa"/>
            <w:tcBorders/>
            <w:vAlign w:val="center"/>
          </w:tcPr>
          <w:p>
            <w:pPr>
              <w:pStyle w:val="TableContents"/>
              <w:bidi w:val="0"/>
              <w:spacing w:before="0" w:after="283"/>
              <w:jc w:val="left"/>
              <w:rPr/>
            </w:pPr>
            <w:r>
              <w:rPr/>
              <w:t xml:space="preserve">7005256900000000000 ♠ 256,900 </w:t>
            </w:r>
          </w:p>
        </w:tc>
        <w:tc>
          <w:tcPr>
            <w:tcW w:w="1652" w:type="dxa"/>
            <w:tcBorders/>
            <w:vAlign w:val="center"/>
          </w:tcPr>
          <w:p>
            <w:pPr>
              <w:pStyle w:val="TableContents"/>
              <w:bidi w:val="0"/>
              <w:spacing w:before="0" w:after="283"/>
              <w:jc w:val="left"/>
              <w:rPr/>
            </w:pPr>
            <w:r>
              <w:rPr/>
              <w:t xml:space="preserve">Connecticut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San Francisco Examiner </w:t>
            </w:r>
          </w:p>
        </w:tc>
        <w:tc>
          <w:tcPr>
            <w:tcW w:w="2774" w:type="dxa"/>
            <w:tcBorders/>
            <w:vAlign w:val="center"/>
          </w:tcPr>
          <w:p>
            <w:pPr>
              <w:pStyle w:val="TableContents"/>
              <w:bidi w:val="0"/>
              <w:spacing w:before="0" w:after="283"/>
              <w:jc w:val="left"/>
              <w:rPr/>
            </w:pPr>
            <w:r>
              <w:rPr/>
              <w:t xml:space="preserve">7005255527000000000 ♠ 255,527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pPr>
            <w:r>
              <w:rPr/>
              <w:t xml:space="preserve">John McCain </w:t>
            </w:r>
          </w:p>
        </w:tc>
      </w:tr>
      <w:tr>
        <w:trPr/>
        <w:tc>
          <w:tcPr>
            <w:tcW w:w="2542" w:type="dxa"/>
            <w:tcBorders/>
            <w:vAlign w:val="center"/>
          </w:tcPr>
          <w:p>
            <w:pPr>
              <w:pStyle w:val="TableContents"/>
              <w:bidi w:val="0"/>
              <w:spacing w:before="0" w:after="283"/>
              <w:jc w:val="left"/>
              <w:rPr/>
            </w:pPr>
            <w:r>
              <w:rPr/>
              <w:t xml:space="preserve">Las Vegas Sun </w:t>
            </w:r>
          </w:p>
        </w:tc>
        <w:tc>
          <w:tcPr>
            <w:tcW w:w="2774" w:type="dxa"/>
            <w:tcBorders/>
            <w:vAlign w:val="center"/>
          </w:tcPr>
          <w:p>
            <w:pPr>
              <w:pStyle w:val="TableContents"/>
              <w:bidi w:val="0"/>
              <w:spacing w:before="0" w:after="283"/>
              <w:jc w:val="left"/>
              <w:rPr/>
            </w:pPr>
            <w:r>
              <w:rPr/>
              <w:t xml:space="preserve">7005252174000000000 ♠ 252,174 </w:t>
            </w:r>
          </w:p>
        </w:tc>
        <w:tc>
          <w:tcPr>
            <w:tcW w:w="1652" w:type="dxa"/>
            <w:tcBorders/>
            <w:vAlign w:val="center"/>
          </w:tcPr>
          <w:p>
            <w:pPr>
              <w:pStyle w:val="TableContents"/>
              <w:bidi w:val="0"/>
              <w:spacing w:before="0" w:after="283"/>
              <w:jc w:val="left"/>
              <w:rPr/>
            </w:pPr>
            <w:r>
              <w:rPr/>
              <w:t xml:space="preserve">Nevada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Buffalo News </w:t>
            </w:r>
          </w:p>
        </w:tc>
        <w:tc>
          <w:tcPr>
            <w:tcW w:w="2774" w:type="dxa"/>
            <w:tcBorders/>
            <w:vAlign w:val="center"/>
          </w:tcPr>
          <w:p>
            <w:pPr>
              <w:pStyle w:val="TableContents"/>
              <w:bidi w:val="0"/>
              <w:spacing w:before="0" w:after="283"/>
              <w:jc w:val="left"/>
              <w:rPr/>
            </w:pPr>
            <w:r>
              <w:rPr/>
              <w:t xml:space="preserve">7005233069000000000 ♠ 233,069 </w:t>
            </w:r>
          </w:p>
        </w:tc>
        <w:tc>
          <w:tcPr>
            <w:tcW w:w="1652" w:type="dxa"/>
            <w:tcBorders/>
            <w:vAlign w:val="center"/>
          </w:tcPr>
          <w:p>
            <w:pPr>
              <w:pStyle w:val="TableContents"/>
              <w:bidi w:val="0"/>
              <w:spacing w:before="0" w:after="283"/>
              <w:jc w:val="left"/>
              <w:rPr/>
            </w:pPr>
            <w:r>
              <w:rPr/>
              <w:t xml:space="preserve">New York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Courier-Journal (Louisville) </w:t>
            </w:r>
          </w:p>
        </w:tc>
        <w:tc>
          <w:tcPr>
            <w:tcW w:w="2774" w:type="dxa"/>
            <w:tcBorders/>
            <w:vAlign w:val="center"/>
          </w:tcPr>
          <w:p>
            <w:pPr>
              <w:pStyle w:val="TableContents"/>
              <w:bidi w:val="0"/>
              <w:spacing w:before="0" w:after="283"/>
              <w:jc w:val="left"/>
              <w:rPr/>
            </w:pPr>
            <w:r>
              <w:rPr/>
              <w:t xml:space="preserve">7005232811000000000 ♠ 232,811 </w:t>
            </w:r>
          </w:p>
        </w:tc>
        <w:tc>
          <w:tcPr>
            <w:tcW w:w="1652" w:type="dxa"/>
            <w:tcBorders/>
            <w:vAlign w:val="center"/>
          </w:tcPr>
          <w:p>
            <w:pPr>
              <w:pStyle w:val="TableContents"/>
              <w:bidi w:val="0"/>
              <w:spacing w:before="0" w:after="283"/>
              <w:jc w:val="left"/>
              <w:rPr/>
            </w:pPr>
            <w:r>
              <w:rPr/>
              <w:t xml:space="preserve">Kentucky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Honolulu Star-Advertiser </w:t>
            </w:r>
          </w:p>
        </w:tc>
        <w:tc>
          <w:tcPr>
            <w:tcW w:w="2774" w:type="dxa"/>
            <w:tcBorders/>
            <w:vAlign w:val="center"/>
          </w:tcPr>
          <w:p>
            <w:pPr>
              <w:pStyle w:val="TableContents"/>
              <w:bidi w:val="0"/>
              <w:spacing w:before="0" w:after="283"/>
              <w:jc w:val="left"/>
              <w:rPr/>
            </w:pPr>
            <w:r>
              <w:rPr/>
              <w:t xml:space="preserve">7005224973000000000 ♠ 224,973 </w:t>
            </w:r>
          </w:p>
        </w:tc>
        <w:tc>
          <w:tcPr>
            <w:tcW w:w="1652" w:type="dxa"/>
            <w:tcBorders/>
            <w:vAlign w:val="center"/>
          </w:tcPr>
          <w:p>
            <w:pPr>
              <w:pStyle w:val="TableContents"/>
              <w:bidi w:val="0"/>
              <w:spacing w:before="0" w:after="283"/>
              <w:jc w:val="left"/>
              <w:rPr/>
            </w:pPr>
            <w:r>
              <w:rPr/>
              <w:t xml:space="preserve">Havaiji </w:t>
            </w:r>
          </w:p>
        </w:tc>
        <w:tc>
          <w:tcPr>
            <w:tcW w:w="3237" w:type="dxa"/>
            <w:tcBorders/>
            <w:vAlign w:val="center"/>
          </w:tcPr>
          <w:p>
            <w:pPr>
              <w:pStyle w:val="TableContents"/>
              <w:bidi w:val="0"/>
              <w:spacing w:before="0" w:after="283"/>
              <w:jc w:val="left"/>
              <w:rPr/>
            </w:pPr>
            <w:r>
              <w:rPr/>
              <w:t xml:space="preserve">Barack Obama (kannatus oli Honolulu Advertiser -lehdestä vuonna 2008) </w:t>
            </w:r>
          </w:p>
        </w:tc>
      </w:tr>
      <w:tr>
        <w:trPr/>
        <w:tc>
          <w:tcPr>
            <w:tcW w:w="2542" w:type="dxa"/>
            <w:tcBorders/>
            <w:vAlign w:val="center"/>
          </w:tcPr>
          <w:p>
            <w:pPr>
              <w:pStyle w:val="TableContents"/>
              <w:bidi w:val="0"/>
              <w:spacing w:before="0" w:after="283"/>
              <w:jc w:val="left"/>
              <w:rPr/>
            </w:pPr>
            <w:r>
              <w:rPr/>
              <w:t xml:space="preserve">Charlotte Observer </w:t>
            </w:r>
          </w:p>
        </w:tc>
        <w:tc>
          <w:tcPr>
            <w:tcW w:w="2774" w:type="dxa"/>
            <w:tcBorders/>
            <w:vAlign w:val="center"/>
          </w:tcPr>
          <w:p>
            <w:pPr>
              <w:pStyle w:val="TableContents"/>
              <w:bidi w:val="0"/>
              <w:spacing w:before="0" w:after="283"/>
              <w:jc w:val="left"/>
              <w:rPr/>
            </w:pPr>
            <w:r>
              <w:rPr/>
              <w:t xml:space="preserve">7005216862000000000 ♠ 216,862 </w:t>
            </w:r>
          </w:p>
        </w:tc>
        <w:tc>
          <w:tcPr>
            <w:tcW w:w="1652" w:type="dxa"/>
            <w:tcBorders/>
            <w:vAlign w:val="center"/>
          </w:tcPr>
          <w:p>
            <w:pPr>
              <w:pStyle w:val="TableContents"/>
              <w:bidi w:val="0"/>
              <w:spacing w:before="0" w:after="283"/>
              <w:jc w:val="left"/>
              <w:rPr/>
            </w:pPr>
            <w:r>
              <w:rPr/>
              <w:t xml:space="preserve">Pohjois-Carolina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Miami Herald </w:t>
            </w:r>
          </w:p>
        </w:tc>
        <w:tc>
          <w:tcPr>
            <w:tcW w:w="2774" w:type="dxa"/>
            <w:tcBorders/>
            <w:vAlign w:val="center"/>
          </w:tcPr>
          <w:p>
            <w:pPr>
              <w:pStyle w:val="TableContents"/>
              <w:bidi w:val="0"/>
              <w:spacing w:before="0" w:after="283"/>
              <w:jc w:val="left"/>
              <w:rPr/>
            </w:pPr>
            <w:r>
              <w:rPr/>
              <w:t xml:space="preserve">7005212541000000000 ♠ 212,541 </w:t>
            </w:r>
          </w:p>
        </w:tc>
        <w:tc>
          <w:tcPr>
            <w:tcW w:w="1652" w:type="dxa"/>
            <w:tcBorders/>
            <w:vAlign w:val="center"/>
          </w:tcPr>
          <w:p>
            <w:pPr>
              <w:pStyle w:val="TableContents"/>
              <w:bidi w:val="0"/>
              <w:spacing w:before="0" w:after="283"/>
              <w:jc w:val="left"/>
              <w:rPr/>
            </w:pPr>
            <w:r>
              <w:rPr/>
              <w:t xml:space="preserve">Florida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News &amp; Observer (Raleigh) </w:t>
            </w:r>
          </w:p>
        </w:tc>
        <w:tc>
          <w:tcPr>
            <w:tcW w:w="2774" w:type="dxa"/>
            <w:tcBorders/>
            <w:vAlign w:val="center"/>
          </w:tcPr>
          <w:p>
            <w:pPr>
              <w:pStyle w:val="TableContents"/>
              <w:bidi w:val="0"/>
              <w:spacing w:before="0" w:after="283"/>
              <w:jc w:val="left"/>
              <w:rPr/>
            </w:pPr>
            <w:r>
              <w:rPr/>
              <w:t xml:space="preserve">7005196219000000000 ♠ 196,219 </w:t>
            </w:r>
          </w:p>
        </w:tc>
        <w:tc>
          <w:tcPr>
            <w:tcW w:w="1652" w:type="dxa"/>
            <w:tcBorders/>
            <w:vAlign w:val="center"/>
          </w:tcPr>
          <w:p>
            <w:pPr>
              <w:pStyle w:val="TableContents"/>
              <w:bidi w:val="0"/>
              <w:spacing w:before="0" w:after="283"/>
              <w:jc w:val="left"/>
              <w:rPr/>
            </w:pPr>
            <w:r>
              <w:rPr/>
              <w:t xml:space="preserve">Pohjois-Carolina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Baltimore Sun </w:t>
            </w:r>
          </w:p>
        </w:tc>
        <w:tc>
          <w:tcPr>
            <w:tcW w:w="2774" w:type="dxa"/>
            <w:tcBorders/>
            <w:vAlign w:val="center"/>
          </w:tcPr>
          <w:p>
            <w:pPr>
              <w:pStyle w:val="TableContents"/>
              <w:bidi w:val="0"/>
              <w:spacing w:before="0" w:after="283"/>
              <w:jc w:val="left"/>
              <w:rPr/>
            </w:pPr>
            <w:r>
              <w:rPr/>
              <w:t xml:space="preserve">7005195561000000000 ♠ 195,561 </w:t>
            </w:r>
          </w:p>
        </w:tc>
        <w:tc>
          <w:tcPr>
            <w:tcW w:w="1652" w:type="dxa"/>
            <w:tcBorders/>
            <w:vAlign w:val="center"/>
          </w:tcPr>
          <w:p>
            <w:pPr>
              <w:pStyle w:val="TableContents"/>
              <w:bidi w:val="0"/>
              <w:spacing w:before="0" w:after="283"/>
              <w:jc w:val="left"/>
              <w:rPr/>
            </w:pPr>
            <w:r>
              <w:rPr/>
              <w:t xml:space="preserve">Maryland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Record (Hackensack) </w:t>
            </w:r>
          </w:p>
        </w:tc>
        <w:tc>
          <w:tcPr>
            <w:tcW w:w="2774" w:type="dxa"/>
            <w:tcBorders/>
            <w:vAlign w:val="center"/>
          </w:tcPr>
          <w:p>
            <w:pPr>
              <w:pStyle w:val="TableContents"/>
              <w:bidi w:val="0"/>
              <w:spacing w:before="0" w:after="283"/>
              <w:jc w:val="left"/>
              <w:rPr/>
            </w:pPr>
            <w:r>
              <w:rPr/>
              <w:t xml:space="preserve">7005167969000000000 ♠ 167,969 </w:t>
            </w:r>
          </w:p>
        </w:tc>
        <w:tc>
          <w:tcPr>
            <w:tcW w:w="1652" w:type="dxa"/>
            <w:tcBorders/>
            <w:vAlign w:val="center"/>
          </w:tcPr>
          <w:p>
            <w:pPr>
              <w:pStyle w:val="TableContents"/>
              <w:bidi w:val="0"/>
              <w:spacing w:before="0" w:after="283"/>
              <w:jc w:val="left"/>
              <w:rPr/>
            </w:pPr>
            <w:r>
              <w:rPr/>
              <w:t xml:space="preserve">New Jersey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Contra Costa Times </w:t>
            </w:r>
          </w:p>
        </w:tc>
        <w:tc>
          <w:tcPr>
            <w:tcW w:w="2774" w:type="dxa"/>
            <w:tcBorders/>
            <w:vAlign w:val="center"/>
          </w:tcPr>
          <w:p>
            <w:pPr>
              <w:pStyle w:val="TableContents"/>
              <w:bidi w:val="0"/>
              <w:spacing w:before="0" w:after="283"/>
              <w:jc w:val="left"/>
              <w:rPr/>
            </w:pPr>
            <w:r>
              <w:rPr/>
              <w:t xml:space="preserve">7005175535000000000 ♠ 175,535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Democrat and Chronicle (Rochester) </w:t>
            </w:r>
          </w:p>
        </w:tc>
        <w:tc>
          <w:tcPr>
            <w:tcW w:w="2774" w:type="dxa"/>
            <w:tcBorders/>
            <w:vAlign w:val="center"/>
          </w:tcPr>
          <w:p>
            <w:pPr>
              <w:pStyle w:val="TableContents"/>
              <w:bidi w:val="0"/>
              <w:spacing w:before="0" w:after="283"/>
              <w:jc w:val="left"/>
              <w:rPr/>
            </w:pPr>
            <w:r>
              <w:rPr/>
              <w:t xml:space="preserve">7005154922000000000 ♠ 154,922 </w:t>
            </w:r>
          </w:p>
        </w:tc>
        <w:tc>
          <w:tcPr>
            <w:tcW w:w="1652" w:type="dxa"/>
            <w:tcBorders/>
            <w:vAlign w:val="center"/>
          </w:tcPr>
          <w:p>
            <w:pPr>
              <w:pStyle w:val="TableContents"/>
              <w:bidi w:val="0"/>
              <w:spacing w:before="0" w:after="283"/>
              <w:jc w:val="left"/>
              <w:rPr/>
            </w:pPr>
            <w:r>
              <w:rPr/>
              <w:t xml:space="preserve">New York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Fresno Bee </w:t>
            </w:r>
          </w:p>
        </w:tc>
        <w:tc>
          <w:tcPr>
            <w:tcW w:w="2774" w:type="dxa"/>
            <w:tcBorders/>
            <w:vAlign w:val="center"/>
          </w:tcPr>
          <w:p>
            <w:pPr>
              <w:pStyle w:val="TableContents"/>
              <w:bidi w:val="0"/>
              <w:spacing w:before="0" w:after="283"/>
              <w:jc w:val="left"/>
              <w:rPr/>
            </w:pPr>
            <w:r>
              <w:rPr/>
              <w:t xml:space="preserve">7005154873000000000 ♠ 154,873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Arizona Daily Star (Tucson) </w:t>
            </w:r>
          </w:p>
        </w:tc>
        <w:tc>
          <w:tcPr>
            <w:tcW w:w="2774" w:type="dxa"/>
            <w:tcBorders/>
            <w:vAlign w:val="center"/>
          </w:tcPr>
          <w:p>
            <w:pPr>
              <w:pStyle w:val="TableContents"/>
              <w:bidi w:val="0"/>
              <w:spacing w:before="0" w:after="283"/>
              <w:jc w:val="left"/>
              <w:rPr/>
            </w:pPr>
            <w:r>
              <w:rPr/>
              <w:t xml:space="preserve">7005154715000000000 ♠ 154,715 </w:t>
            </w:r>
          </w:p>
        </w:tc>
        <w:tc>
          <w:tcPr>
            <w:tcW w:w="1652" w:type="dxa"/>
            <w:tcBorders/>
            <w:vAlign w:val="center"/>
          </w:tcPr>
          <w:p>
            <w:pPr>
              <w:pStyle w:val="TableContents"/>
              <w:bidi w:val="0"/>
              <w:spacing w:before="0" w:after="283"/>
              <w:jc w:val="left"/>
              <w:rPr/>
            </w:pPr>
            <w:r>
              <w:rPr/>
              <w:t xml:space="preserve">Arizona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Asbury Park Press </w:t>
            </w:r>
          </w:p>
        </w:tc>
        <w:tc>
          <w:tcPr>
            <w:tcW w:w="2774" w:type="dxa"/>
            <w:tcBorders/>
            <w:vAlign w:val="center"/>
          </w:tcPr>
          <w:p>
            <w:pPr>
              <w:pStyle w:val="TableContents"/>
              <w:bidi w:val="0"/>
              <w:spacing w:before="0" w:after="283"/>
              <w:jc w:val="left"/>
              <w:rPr/>
            </w:pPr>
            <w:r>
              <w:rPr/>
              <w:t xml:space="preserve">7005150646000000000 ♠ 150,646 </w:t>
            </w:r>
          </w:p>
        </w:tc>
        <w:tc>
          <w:tcPr>
            <w:tcW w:w="1652" w:type="dxa"/>
            <w:tcBorders/>
            <w:vAlign w:val="center"/>
          </w:tcPr>
          <w:p>
            <w:pPr>
              <w:pStyle w:val="TableContents"/>
              <w:bidi w:val="0"/>
              <w:spacing w:before="0" w:after="283"/>
              <w:jc w:val="left"/>
              <w:rPr/>
            </w:pPr>
            <w:r>
              <w:rPr/>
              <w:t xml:space="preserve">New Jersey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Salt Lake Tribune </w:t>
            </w:r>
          </w:p>
        </w:tc>
        <w:tc>
          <w:tcPr>
            <w:tcW w:w="2774" w:type="dxa"/>
            <w:tcBorders/>
            <w:vAlign w:val="center"/>
          </w:tcPr>
          <w:p>
            <w:pPr>
              <w:pStyle w:val="TableContents"/>
              <w:bidi w:val="0"/>
              <w:spacing w:before="0" w:after="283"/>
              <w:jc w:val="left"/>
              <w:rPr/>
            </w:pPr>
            <w:r>
              <w:rPr/>
              <w:t xml:space="preserve">7005140628000000000 ♠ 140,628 </w:t>
            </w:r>
          </w:p>
        </w:tc>
        <w:tc>
          <w:tcPr>
            <w:tcW w:w="1652" w:type="dxa"/>
            <w:tcBorders/>
            <w:vAlign w:val="center"/>
          </w:tcPr>
          <w:p>
            <w:pPr>
              <w:pStyle w:val="TableContents"/>
              <w:bidi w:val="0"/>
              <w:spacing w:before="0" w:after="283"/>
              <w:jc w:val="left"/>
              <w:rPr/>
            </w:pPr>
            <w:r>
              <w:rPr/>
              <w:t xml:space="preserve">Utah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Toledo Blade </w:t>
            </w:r>
          </w:p>
        </w:tc>
        <w:tc>
          <w:tcPr>
            <w:tcW w:w="2774" w:type="dxa"/>
            <w:tcBorders/>
            <w:vAlign w:val="center"/>
          </w:tcPr>
          <w:p>
            <w:pPr>
              <w:pStyle w:val="TableContents"/>
              <w:bidi w:val="0"/>
              <w:spacing w:before="0" w:after="283"/>
              <w:jc w:val="left"/>
              <w:rPr/>
            </w:pPr>
            <w:r>
              <w:rPr/>
              <w:t xml:space="preserve">7005127953000000000 ♠ 127,953 </w:t>
            </w:r>
          </w:p>
        </w:tc>
        <w:tc>
          <w:tcPr>
            <w:tcW w:w="1652" w:type="dxa"/>
            <w:tcBorders/>
            <w:vAlign w:val="center"/>
          </w:tcPr>
          <w:p>
            <w:pPr>
              <w:pStyle w:val="TableContents"/>
              <w:bidi w:val="0"/>
              <w:spacing w:before="0" w:after="283"/>
              <w:jc w:val="left"/>
              <w:rPr/>
            </w:pPr>
            <w:r>
              <w:rPr/>
              <w:t xml:space="preserve">Ohio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Times Union (Albany) </w:t>
            </w:r>
          </w:p>
        </w:tc>
        <w:tc>
          <w:tcPr>
            <w:tcW w:w="2774" w:type="dxa"/>
            <w:tcBorders/>
            <w:vAlign w:val="center"/>
          </w:tcPr>
          <w:p>
            <w:pPr>
              <w:pStyle w:val="TableContents"/>
              <w:bidi w:val="0"/>
              <w:spacing w:before="0" w:after="283"/>
              <w:jc w:val="left"/>
              <w:rPr/>
            </w:pPr>
            <w:r>
              <w:rPr/>
              <w:t xml:space="preserve">7005125506000000000 ♠ 125,506 </w:t>
            </w:r>
          </w:p>
        </w:tc>
        <w:tc>
          <w:tcPr>
            <w:tcW w:w="1652" w:type="dxa"/>
            <w:tcBorders/>
            <w:vAlign w:val="center"/>
          </w:tcPr>
          <w:p>
            <w:pPr>
              <w:pStyle w:val="TableContents"/>
              <w:bidi w:val="0"/>
              <w:spacing w:before="0" w:after="283"/>
              <w:jc w:val="left"/>
              <w:rPr/>
            </w:pPr>
            <w:r>
              <w:rPr/>
              <w:t xml:space="preserve">New York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Akron Beacon Journal </w:t>
            </w:r>
          </w:p>
        </w:tc>
        <w:tc>
          <w:tcPr>
            <w:tcW w:w="2774" w:type="dxa"/>
            <w:tcBorders/>
            <w:vAlign w:val="center"/>
          </w:tcPr>
          <w:p>
            <w:pPr>
              <w:pStyle w:val="TableContents"/>
              <w:bidi w:val="0"/>
              <w:spacing w:before="0" w:after="283"/>
              <w:jc w:val="left"/>
              <w:rPr/>
            </w:pPr>
            <w:r>
              <w:rPr/>
              <w:t xml:space="preserve">7005122598000000000 ♠ 122,598 </w:t>
            </w:r>
          </w:p>
        </w:tc>
        <w:tc>
          <w:tcPr>
            <w:tcW w:w="1652" w:type="dxa"/>
            <w:tcBorders/>
            <w:vAlign w:val="center"/>
          </w:tcPr>
          <w:p>
            <w:pPr>
              <w:pStyle w:val="TableContents"/>
              <w:bidi w:val="0"/>
              <w:spacing w:before="0" w:after="283"/>
              <w:jc w:val="left"/>
              <w:rPr/>
            </w:pPr>
            <w:r>
              <w:rPr/>
              <w:t xml:space="preserve">Ohio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Providence Journal </w:t>
            </w:r>
          </w:p>
        </w:tc>
        <w:tc>
          <w:tcPr>
            <w:tcW w:w="2774" w:type="dxa"/>
            <w:tcBorders/>
            <w:vAlign w:val="center"/>
          </w:tcPr>
          <w:p>
            <w:pPr>
              <w:pStyle w:val="TableContents"/>
              <w:bidi w:val="0"/>
              <w:spacing w:before="0" w:after="283"/>
              <w:jc w:val="left"/>
              <w:rPr/>
            </w:pPr>
            <w:r>
              <w:rPr/>
              <w:t xml:space="preserve">7005122377000000000 ♠ 122,377 </w:t>
            </w:r>
          </w:p>
        </w:tc>
        <w:tc>
          <w:tcPr>
            <w:tcW w:w="1652" w:type="dxa"/>
            <w:tcBorders/>
            <w:vAlign w:val="center"/>
          </w:tcPr>
          <w:p>
            <w:pPr>
              <w:pStyle w:val="TableContents"/>
              <w:bidi w:val="0"/>
              <w:spacing w:before="0" w:after="283"/>
              <w:jc w:val="left"/>
              <w:rPr/>
            </w:pPr>
            <w:r>
              <w:rPr/>
              <w:t xml:space="preserve">Rhode Island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Patriot-News (Harrisburg) </w:t>
            </w:r>
          </w:p>
        </w:tc>
        <w:tc>
          <w:tcPr>
            <w:tcW w:w="2774" w:type="dxa"/>
            <w:tcBorders/>
            <w:vAlign w:val="center"/>
          </w:tcPr>
          <w:p>
            <w:pPr>
              <w:pStyle w:val="TableContents"/>
              <w:bidi w:val="0"/>
              <w:spacing w:before="0" w:after="283"/>
              <w:jc w:val="left"/>
              <w:rPr/>
            </w:pPr>
            <w:r>
              <w:rPr/>
              <w:t xml:space="preserve">7005118655000000000 ♠ 118,655 </w:t>
            </w:r>
          </w:p>
        </w:tc>
        <w:tc>
          <w:tcPr>
            <w:tcW w:w="1652" w:type="dxa"/>
            <w:tcBorders/>
            <w:vAlign w:val="center"/>
          </w:tcPr>
          <w:p>
            <w:pPr>
              <w:pStyle w:val="TableContents"/>
              <w:bidi w:val="0"/>
              <w:spacing w:before="0" w:after="283"/>
              <w:jc w:val="left"/>
              <w:rPr/>
            </w:pPr>
            <w:r>
              <w:rPr/>
              <w:t xml:space="preserve">Pennsylvania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Lexington Herald-Leader </w:t>
            </w:r>
          </w:p>
        </w:tc>
        <w:tc>
          <w:tcPr>
            <w:tcW w:w="2774" w:type="dxa"/>
            <w:tcBorders/>
            <w:vAlign w:val="center"/>
          </w:tcPr>
          <w:p>
            <w:pPr>
              <w:pStyle w:val="TableContents"/>
              <w:bidi w:val="0"/>
              <w:spacing w:before="0" w:after="283"/>
              <w:jc w:val="left"/>
              <w:rPr/>
            </w:pPr>
            <w:r>
              <w:rPr/>
              <w:t xml:space="preserve">7005115737000000000 ♠ 115,737 </w:t>
            </w:r>
          </w:p>
        </w:tc>
        <w:tc>
          <w:tcPr>
            <w:tcW w:w="1652" w:type="dxa"/>
            <w:tcBorders/>
            <w:vAlign w:val="center"/>
          </w:tcPr>
          <w:p>
            <w:pPr>
              <w:pStyle w:val="TableContents"/>
              <w:bidi w:val="0"/>
              <w:spacing w:before="0" w:after="283"/>
              <w:jc w:val="left"/>
              <w:rPr/>
            </w:pPr>
            <w:r>
              <w:rPr/>
              <w:t xml:space="preserve">Kentucky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News Journal (Wilmington) </w:t>
            </w:r>
          </w:p>
        </w:tc>
        <w:tc>
          <w:tcPr>
            <w:tcW w:w="2774" w:type="dxa"/>
            <w:tcBorders/>
            <w:vAlign w:val="center"/>
          </w:tcPr>
          <w:p>
            <w:pPr>
              <w:pStyle w:val="TableContents"/>
              <w:bidi w:val="0"/>
              <w:spacing w:before="0" w:after="283"/>
              <w:jc w:val="left"/>
              <w:rPr/>
            </w:pPr>
            <w:r>
              <w:rPr/>
              <w:t xml:space="preserve">7005111344000000000 ♠ 111,344 </w:t>
            </w:r>
          </w:p>
        </w:tc>
        <w:tc>
          <w:tcPr>
            <w:tcW w:w="1652" w:type="dxa"/>
            <w:tcBorders/>
            <w:vAlign w:val="center"/>
          </w:tcPr>
          <w:p>
            <w:pPr>
              <w:pStyle w:val="TableContents"/>
              <w:bidi w:val="0"/>
              <w:spacing w:before="0" w:after="283"/>
              <w:jc w:val="left"/>
              <w:rPr/>
            </w:pPr>
            <w:r>
              <w:rPr/>
              <w:t xml:space="preserve">Delaware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News Tribune (Tacoma) </w:t>
            </w:r>
          </w:p>
        </w:tc>
        <w:tc>
          <w:tcPr>
            <w:tcW w:w="2774" w:type="dxa"/>
            <w:tcBorders/>
            <w:vAlign w:val="center"/>
          </w:tcPr>
          <w:p>
            <w:pPr>
              <w:pStyle w:val="TableContents"/>
              <w:bidi w:val="0"/>
              <w:spacing w:before="0" w:after="283"/>
              <w:jc w:val="left"/>
              <w:rPr/>
            </w:pPr>
            <w:r>
              <w:rPr/>
              <w:t xml:space="preserve">7005105207000000000 ♠ 105,207 </w:t>
            </w:r>
          </w:p>
        </w:tc>
        <w:tc>
          <w:tcPr>
            <w:tcW w:w="1652" w:type="dxa"/>
            <w:tcBorders/>
            <w:vAlign w:val="center"/>
          </w:tcPr>
          <w:p>
            <w:pPr>
              <w:pStyle w:val="TableContents"/>
              <w:bidi w:val="0"/>
              <w:spacing w:before="0" w:after="283"/>
              <w:jc w:val="left"/>
              <w:rPr/>
            </w:pPr>
            <w:r>
              <w:rPr/>
              <w:t xml:space="preserve">Washington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Republican (Springfield) </w:t>
            </w:r>
          </w:p>
        </w:tc>
        <w:tc>
          <w:tcPr>
            <w:tcW w:w="2774" w:type="dxa"/>
            <w:tcBorders/>
            <w:vAlign w:val="center"/>
          </w:tcPr>
          <w:p>
            <w:pPr>
              <w:pStyle w:val="TableContents"/>
              <w:bidi w:val="0"/>
              <w:spacing w:before="0" w:after="283"/>
              <w:jc w:val="left"/>
              <w:rPr/>
            </w:pPr>
            <w:r>
              <w:rPr/>
              <w:t xml:space="preserve">7005103330000000000 ♠ 103,330 </w:t>
            </w:r>
          </w:p>
        </w:tc>
        <w:tc>
          <w:tcPr>
            <w:tcW w:w="1652" w:type="dxa"/>
            <w:tcBorders/>
            <w:vAlign w:val="center"/>
          </w:tcPr>
          <w:p>
            <w:pPr>
              <w:pStyle w:val="TableContents"/>
              <w:bidi w:val="0"/>
              <w:spacing w:before="0" w:after="283"/>
              <w:jc w:val="left"/>
              <w:rPr/>
            </w:pPr>
            <w:r>
              <w:rPr/>
              <w:t xml:space="preserve">Massachusetts </w:t>
            </w:r>
          </w:p>
        </w:tc>
        <w:tc>
          <w:tcPr>
            <w:tcW w:w="3237" w:type="dxa"/>
            <w:tcBorders/>
            <w:vAlign w:val="center"/>
          </w:tcPr>
          <w:p>
            <w:pPr>
              <w:pStyle w:val="TableContents"/>
              <w:bidi w:val="0"/>
              <w:spacing w:before="0" w:after="283"/>
              <w:jc w:val="left"/>
              <w:rPr/>
            </w:pPr>
            <w:r>
              <w:rPr/>
              <w:t xml:space="preserve">John McCain </w:t>
            </w:r>
          </w:p>
        </w:tc>
      </w:tr>
      <w:tr>
        <w:trPr/>
        <w:tc>
          <w:tcPr>
            <w:tcW w:w="2542" w:type="dxa"/>
            <w:tcBorders/>
            <w:vAlign w:val="center"/>
          </w:tcPr>
          <w:p>
            <w:pPr>
              <w:pStyle w:val="TableContents"/>
              <w:bidi w:val="0"/>
              <w:spacing w:before="0" w:after="283"/>
              <w:jc w:val="left"/>
              <w:rPr/>
            </w:pPr>
            <w:r>
              <w:rPr/>
              <w:t xml:space="preserve">Philadelphia Daily News </w:t>
            </w:r>
          </w:p>
        </w:tc>
        <w:tc>
          <w:tcPr>
            <w:tcW w:w="277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Pennsylvania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La Opinión (Los Angeles) </w:t>
            </w:r>
          </w:p>
        </w:tc>
        <w:tc>
          <w:tcPr>
            <w:tcW w:w="2774" w:type="dxa"/>
            <w:tcBorders/>
            <w:vAlign w:val="center"/>
          </w:tcPr>
          <w:p>
            <w:pPr>
              <w:pStyle w:val="TableContents"/>
              <w:bidi w:val="0"/>
              <w:spacing w:before="0" w:after="283"/>
              <w:jc w:val="left"/>
              <w:rPr/>
            </w:pPr>
            <w:r>
              <w:rPr/>
              <w:t xml:space="preserve">7004951480000000000 ♠ 95,148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Contents"/>
              <w:bidi w:val="0"/>
              <w:spacing w:before="0" w:after="283"/>
              <w:jc w:val="left"/>
              <w:rPr/>
            </w:pPr>
            <w:r>
              <w:rPr/>
              <w:t xml:space="preserve">El Paso Times </w:t>
            </w:r>
          </w:p>
        </w:tc>
        <w:tc>
          <w:tcPr>
            <w:tcW w:w="2774" w:type="dxa"/>
            <w:tcBorders/>
            <w:vAlign w:val="center"/>
          </w:tcPr>
          <w:p>
            <w:pPr>
              <w:pStyle w:val="TableContents"/>
              <w:bidi w:val="0"/>
              <w:spacing w:before="0" w:after="283"/>
              <w:jc w:val="left"/>
              <w:rPr/>
            </w:pPr>
            <w:r>
              <w:rPr/>
              <w:t xml:space="preserve">7004919720000000000 ♠ 91,972 </w:t>
            </w:r>
          </w:p>
        </w:tc>
        <w:tc>
          <w:tcPr>
            <w:tcW w:w="1652" w:type="dxa"/>
            <w:tcBorders/>
            <w:vAlign w:val="center"/>
          </w:tcPr>
          <w:p>
            <w:pPr>
              <w:pStyle w:val="TableContents"/>
              <w:bidi w:val="0"/>
              <w:spacing w:before="0" w:after="283"/>
              <w:jc w:val="left"/>
              <w:rPr/>
            </w:pPr>
            <w:r>
              <w:rPr/>
              <w:t xml:space="preserve">Texas </w:t>
            </w:r>
          </w:p>
        </w:tc>
        <w:tc>
          <w:tcPr>
            <w:tcW w:w="3237" w:type="dxa"/>
            <w:tcBorders/>
            <w:vAlign w:val="center"/>
          </w:tcPr>
          <w:p>
            <w:pPr>
              <w:pStyle w:val="TableContents"/>
              <w:bidi w:val="0"/>
              <w:spacing w:before="0" w:after="283"/>
              <w:jc w:val="left"/>
              <w:rPr/>
            </w:pPr>
            <w:r>
              <w:rPr/>
              <w:t xml:space="preserve">John McCain </w:t>
            </w:r>
          </w:p>
        </w:tc>
      </w:tr>
      <w:tr>
        <w:trPr/>
        <w:tc>
          <w:tcPr>
            <w:tcW w:w="2542" w:type="dxa"/>
            <w:tcBorders/>
            <w:vAlign w:val="center"/>
          </w:tcPr>
          <w:p>
            <w:pPr>
              <w:pStyle w:val="TableContents"/>
              <w:bidi w:val="0"/>
              <w:spacing w:before="0" w:after="283"/>
              <w:jc w:val="left"/>
              <w:rPr/>
            </w:pPr>
            <w:r>
              <w:rPr/>
              <w:t xml:space="preserve">Ventura County Star </w:t>
            </w:r>
          </w:p>
        </w:tc>
        <w:tc>
          <w:tcPr>
            <w:tcW w:w="2774" w:type="dxa"/>
            <w:tcBorders/>
            <w:vAlign w:val="center"/>
          </w:tcPr>
          <w:p>
            <w:pPr>
              <w:pStyle w:val="TableContents"/>
              <w:bidi w:val="0"/>
              <w:spacing w:before="0" w:after="283"/>
              <w:jc w:val="left"/>
              <w:rPr/>
            </w:pPr>
            <w:r>
              <w:rPr/>
              <w:t xml:space="preserve">7004804940000000000 ♠ 80,494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Contents"/>
              <w:bidi w:val="0"/>
              <w:spacing w:before="0" w:after="283"/>
              <w:jc w:val="left"/>
              <w:rPr/>
            </w:pPr>
            <w:r>
              <w:rPr/>
              <w:t xml:space="preserve">Chattanooga Times Free Press (Timesin pääkirjoitus) </w:t>
            </w:r>
          </w:p>
        </w:tc>
        <w:tc>
          <w:tcPr>
            <w:tcW w:w="2774" w:type="dxa"/>
            <w:tcBorders/>
            <w:vAlign w:val="center"/>
          </w:tcPr>
          <w:p>
            <w:pPr>
              <w:pStyle w:val="TableContents"/>
              <w:bidi w:val="0"/>
              <w:spacing w:before="0" w:after="283"/>
              <w:jc w:val="left"/>
              <w:rPr/>
            </w:pPr>
            <w:r>
              <w:rPr/>
              <w:t xml:space="preserve">7004753360000000000 ♠ 75,336 </w:t>
            </w:r>
          </w:p>
        </w:tc>
        <w:tc>
          <w:tcPr>
            <w:tcW w:w="1652" w:type="dxa"/>
            <w:tcBorders/>
            <w:vAlign w:val="center"/>
          </w:tcPr>
          <w:p>
            <w:pPr>
              <w:pStyle w:val="TableContents"/>
              <w:bidi w:val="0"/>
              <w:spacing w:before="0" w:after="283"/>
              <w:jc w:val="left"/>
              <w:rPr/>
            </w:pPr>
            <w:r>
              <w:rPr/>
              <w:t xml:space="preserve">Tennessee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Winston-Salem Journal </w:t>
            </w:r>
          </w:p>
        </w:tc>
        <w:tc>
          <w:tcPr>
            <w:tcW w:w="2774" w:type="dxa"/>
            <w:tcBorders/>
            <w:vAlign w:val="center"/>
          </w:tcPr>
          <w:p>
            <w:pPr>
              <w:pStyle w:val="TableContents"/>
              <w:bidi w:val="0"/>
              <w:spacing w:before="0" w:after="283"/>
              <w:jc w:val="left"/>
              <w:rPr/>
            </w:pPr>
            <w:r>
              <w:rPr/>
              <w:t xml:space="preserve">7004740660000000000 ♠ 74,066 </w:t>
            </w:r>
          </w:p>
        </w:tc>
        <w:tc>
          <w:tcPr>
            <w:tcW w:w="1652" w:type="dxa"/>
            <w:tcBorders/>
            <w:vAlign w:val="center"/>
          </w:tcPr>
          <w:p>
            <w:pPr>
              <w:pStyle w:val="TableContents"/>
              <w:bidi w:val="0"/>
              <w:spacing w:before="0" w:after="283"/>
              <w:jc w:val="left"/>
              <w:rPr/>
            </w:pPr>
            <w:r>
              <w:rPr/>
              <w:t xml:space="preserve">Pohjois-Carolina </w:t>
            </w:r>
          </w:p>
        </w:tc>
        <w:tc>
          <w:tcPr>
            <w:tcW w:w="3237" w:type="dxa"/>
            <w:tcBorders/>
            <w:vAlign w:val="center"/>
          </w:tcPr>
          <w:p>
            <w:pPr>
              <w:pStyle w:val="TableContents"/>
              <w:bidi w:val="0"/>
              <w:spacing w:before="0" w:after="283"/>
              <w:jc w:val="left"/>
              <w:rPr/>
            </w:pPr>
            <w:r>
              <w:rPr/>
              <w:t xml:space="preserve">John McCain </w:t>
            </w:r>
          </w:p>
        </w:tc>
      </w:tr>
      <w:tr>
        <w:trPr/>
        <w:tc>
          <w:tcPr>
            <w:tcW w:w="2542" w:type="dxa"/>
            <w:tcBorders/>
            <w:vAlign w:val="center"/>
          </w:tcPr>
          <w:p>
            <w:pPr>
              <w:pStyle w:val="TableContents"/>
              <w:bidi w:val="0"/>
              <w:spacing w:before="0" w:after="283"/>
              <w:jc w:val="left"/>
              <w:rPr/>
            </w:pPr>
            <w:r>
              <w:rPr/>
              <w:t xml:space="preserve">Erie Times-News </w:t>
            </w:r>
          </w:p>
        </w:tc>
        <w:tc>
          <w:tcPr>
            <w:tcW w:w="2774" w:type="dxa"/>
            <w:tcBorders/>
            <w:vAlign w:val="center"/>
          </w:tcPr>
          <w:p>
            <w:pPr>
              <w:pStyle w:val="TableContents"/>
              <w:bidi w:val="0"/>
              <w:spacing w:before="0" w:after="283"/>
              <w:jc w:val="left"/>
              <w:rPr/>
            </w:pPr>
            <w:r>
              <w:rPr/>
              <w:t xml:space="preserve">7004696590000000000 ♠ 69,659 </w:t>
            </w:r>
          </w:p>
        </w:tc>
        <w:tc>
          <w:tcPr>
            <w:tcW w:w="1652" w:type="dxa"/>
            <w:tcBorders/>
            <w:vAlign w:val="center"/>
          </w:tcPr>
          <w:p>
            <w:pPr>
              <w:pStyle w:val="TableContents"/>
              <w:bidi w:val="0"/>
              <w:spacing w:before="0" w:after="283"/>
              <w:jc w:val="left"/>
              <w:rPr/>
            </w:pPr>
            <w:r>
              <w:rPr/>
              <w:t xml:space="preserve">Pennsylvania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Lincoln Journal Star </w:t>
            </w:r>
          </w:p>
        </w:tc>
        <w:tc>
          <w:tcPr>
            <w:tcW w:w="2774" w:type="dxa"/>
            <w:tcBorders/>
            <w:vAlign w:val="center"/>
          </w:tcPr>
          <w:p>
            <w:pPr>
              <w:pStyle w:val="TableContents"/>
              <w:bidi w:val="0"/>
              <w:spacing w:before="0" w:after="283"/>
              <w:jc w:val="left"/>
              <w:rPr/>
            </w:pPr>
            <w:r>
              <w:rPr/>
              <w:t xml:space="preserve">7004688160000000000 ♠ 68,816 </w:t>
            </w:r>
          </w:p>
        </w:tc>
        <w:tc>
          <w:tcPr>
            <w:tcW w:w="1652" w:type="dxa"/>
            <w:tcBorders/>
            <w:vAlign w:val="center"/>
          </w:tcPr>
          <w:p>
            <w:pPr>
              <w:pStyle w:val="TableContents"/>
              <w:bidi w:val="0"/>
              <w:spacing w:before="0" w:after="283"/>
              <w:jc w:val="left"/>
              <w:rPr/>
            </w:pPr>
            <w:r>
              <w:rPr/>
              <w:t xml:space="preserve">Nebraska </w:t>
            </w:r>
          </w:p>
        </w:tc>
        <w:tc>
          <w:tcPr>
            <w:tcW w:w="3237" w:type="dxa"/>
            <w:tcBorders/>
            <w:vAlign w:val="center"/>
          </w:tcPr>
          <w:p>
            <w:pPr>
              <w:pStyle w:val="TableContents"/>
              <w:bidi w:val="0"/>
              <w:spacing w:before="0" w:after="283"/>
              <w:jc w:val="left"/>
              <w:rPr/>
            </w:pPr>
            <w:r>
              <w:rPr/>
              <w:t xml:space="preserve">John McCain </w:t>
            </w:r>
          </w:p>
        </w:tc>
      </w:tr>
      <w:tr>
        <w:trPr/>
        <w:tc>
          <w:tcPr>
            <w:tcW w:w="2542" w:type="dxa"/>
            <w:tcBorders/>
            <w:vAlign w:val="center"/>
          </w:tcPr>
          <w:p>
            <w:pPr>
              <w:pStyle w:val="TableContents"/>
              <w:bidi w:val="0"/>
              <w:spacing w:before="0" w:after="283"/>
              <w:jc w:val="left"/>
              <w:rPr/>
            </w:pPr>
            <w:r>
              <w:rPr/>
              <w:t xml:space="preserve">Charleston Gazette </w:t>
            </w:r>
          </w:p>
        </w:tc>
        <w:tc>
          <w:tcPr>
            <w:tcW w:w="2774" w:type="dxa"/>
            <w:tcBorders/>
            <w:vAlign w:val="center"/>
          </w:tcPr>
          <w:p>
            <w:pPr>
              <w:pStyle w:val="TableContents"/>
              <w:bidi w:val="0"/>
              <w:spacing w:before="0" w:after="283"/>
              <w:jc w:val="left"/>
              <w:rPr/>
            </w:pPr>
            <w:r>
              <w:rPr/>
              <w:t xml:space="preserve">7004666330000000000 ♠ 66,633 </w:t>
            </w:r>
          </w:p>
        </w:tc>
        <w:tc>
          <w:tcPr>
            <w:tcW w:w="1652" w:type="dxa"/>
            <w:tcBorders/>
            <w:vAlign w:val="center"/>
          </w:tcPr>
          <w:p>
            <w:pPr>
              <w:pStyle w:val="TableContents"/>
              <w:bidi w:val="0"/>
              <w:spacing w:before="0" w:after="283"/>
              <w:jc w:val="left"/>
              <w:rPr/>
            </w:pPr>
            <w:r>
              <w:rPr/>
              <w:t xml:space="preserve">Länsi-Virginia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Vindicator (Youngstown) </w:t>
            </w:r>
          </w:p>
        </w:tc>
        <w:tc>
          <w:tcPr>
            <w:tcW w:w="2774" w:type="dxa"/>
            <w:tcBorders/>
            <w:vAlign w:val="center"/>
          </w:tcPr>
          <w:p>
            <w:pPr>
              <w:pStyle w:val="TableContents"/>
              <w:bidi w:val="0"/>
              <w:spacing w:before="0" w:after="283"/>
              <w:jc w:val="left"/>
              <w:rPr/>
            </w:pPr>
            <w:r>
              <w:rPr/>
              <w:t xml:space="preserve">7004602050000000000 ♠ 60,205 </w:t>
            </w:r>
          </w:p>
        </w:tc>
        <w:tc>
          <w:tcPr>
            <w:tcW w:w="1652" w:type="dxa"/>
            <w:tcBorders/>
            <w:vAlign w:val="center"/>
          </w:tcPr>
          <w:p>
            <w:pPr>
              <w:pStyle w:val="TableContents"/>
              <w:bidi w:val="0"/>
              <w:spacing w:before="0" w:after="283"/>
              <w:jc w:val="left"/>
              <w:rPr/>
            </w:pPr>
            <w:r>
              <w:rPr/>
              <w:t xml:space="preserve">Ohio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Kalamazoo Gazette </w:t>
            </w:r>
          </w:p>
        </w:tc>
        <w:tc>
          <w:tcPr>
            <w:tcW w:w="2774" w:type="dxa"/>
            <w:tcBorders/>
            <w:vAlign w:val="center"/>
          </w:tcPr>
          <w:p>
            <w:pPr>
              <w:pStyle w:val="TableContents"/>
              <w:bidi w:val="0"/>
              <w:spacing w:before="0" w:after="283"/>
              <w:jc w:val="left"/>
              <w:rPr/>
            </w:pPr>
            <w:r>
              <w:rPr/>
              <w:t xml:space="preserve">7004560790000000000 ♠ 56,079 </w:t>
            </w:r>
          </w:p>
        </w:tc>
        <w:tc>
          <w:tcPr>
            <w:tcW w:w="1652" w:type="dxa"/>
            <w:tcBorders/>
            <w:vAlign w:val="center"/>
          </w:tcPr>
          <w:p>
            <w:pPr>
              <w:pStyle w:val="TableContents"/>
              <w:bidi w:val="0"/>
              <w:spacing w:before="0" w:after="283"/>
              <w:jc w:val="left"/>
              <w:rPr/>
            </w:pPr>
            <w:r>
              <w:rPr/>
              <w:t xml:space="preserve">Michigan </w:t>
            </w:r>
          </w:p>
        </w:tc>
        <w:tc>
          <w:tcPr>
            <w:tcW w:w="3237" w:type="dxa"/>
            <w:tcBorders/>
            <w:vAlign w:val="center"/>
          </w:tcPr>
          <w:p>
            <w:pPr>
              <w:pStyle w:val="TableContents"/>
              <w:bidi w:val="0"/>
              <w:spacing w:before="0" w:after="283"/>
              <w:jc w:val="left"/>
              <w:rPr/>
            </w:pPr>
            <w:r>
              <w:rPr/>
              <w:t xml:space="preserve">Ei hyväksyntää </w:t>
            </w:r>
          </w:p>
        </w:tc>
      </w:tr>
      <w:tr>
        <w:trPr/>
        <w:tc>
          <w:tcPr>
            <w:tcW w:w="2542" w:type="dxa"/>
            <w:tcBorders/>
            <w:vAlign w:val="center"/>
          </w:tcPr>
          <w:p>
            <w:pPr>
              <w:pStyle w:val="TableContents"/>
              <w:bidi w:val="0"/>
              <w:spacing w:before="0" w:after="283"/>
              <w:jc w:val="left"/>
              <w:rPr/>
            </w:pPr>
            <w:r>
              <w:rPr/>
              <w:t xml:space="preserve">Bangor Daily News </w:t>
            </w:r>
          </w:p>
        </w:tc>
        <w:tc>
          <w:tcPr>
            <w:tcW w:w="2774" w:type="dxa"/>
            <w:tcBorders/>
            <w:vAlign w:val="center"/>
          </w:tcPr>
          <w:p>
            <w:pPr>
              <w:pStyle w:val="TableContents"/>
              <w:bidi w:val="0"/>
              <w:spacing w:before="0" w:after="283"/>
              <w:jc w:val="left"/>
              <w:rPr/>
            </w:pPr>
            <w:r>
              <w:rPr/>
              <w:t xml:space="preserve">7004520930000000000 ♠ 52,093 </w:t>
            </w:r>
          </w:p>
        </w:tc>
        <w:tc>
          <w:tcPr>
            <w:tcW w:w="1652" w:type="dxa"/>
            <w:tcBorders/>
            <w:vAlign w:val="center"/>
          </w:tcPr>
          <w:p>
            <w:pPr>
              <w:pStyle w:val="TableContents"/>
              <w:bidi w:val="0"/>
              <w:spacing w:before="0" w:after="283"/>
              <w:jc w:val="left"/>
              <w:rPr/>
            </w:pPr>
            <w:r>
              <w:rPr/>
              <w:t xml:space="preserve">Maine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Herald (Everett) </w:t>
            </w:r>
          </w:p>
        </w:tc>
        <w:tc>
          <w:tcPr>
            <w:tcW w:w="2774" w:type="dxa"/>
            <w:tcBorders/>
            <w:vAlign w:val="center"/>
          </w:tcPr>
          <w:p>
            <w:pPr>
              <w:pStyle w:val="TableContents"/>
              <w:bidi w:val="0"/>
              <w:spacing w:before="0" w:after="283"/>
              <w:jc w:val="left"/>
              <w:rPr/>
            </w:pPr>
            <w:r>
              <w:rPr/>
              <w:t xml:space="preserve">7004507950000000000 ♠ 50,795 </w:t>
            </w:r>
          </w:p>
        </w:tc>
        <w:tc>
          <w:tcPr>
            <w:tcW w:w="1652" w:type="dxa"/>
            <w:tcBorders/>
            <w:vAlign w:val="center"/>
          </w:tcPr>
          <w:p>
            <w:pPr>
              <w:pStyle w:val="TableContents"/>
              <w:bidi w:val="0"/>
              <w:spacing w:before="0" w:after="283"/>
              <w:jc w:val="left"/>
              <w:rPr/>
            </w:pPr>
            <w:r>
              <w:rPr/>
              <w:t xml:space="preserve">Washington </w:t>
            </w:r>
          </w:p>
        </w:tc>
        <w:tc>
          <w:tcPr>
            <w:tcW w:w="3237" w:type="dxa"/>
            <w:tcBorders/>
            <w:vAlign w:val="center"/>
          </w:tcPr>
          <w:p>
            <w:pPr>
              <w:pStyle w:val="TableContents"/>
              <w:bidi w:val="0"/>
              <w:spacing w:before="0" w:after="283"/>
              <w:jc w:val="left"/>
              <w:rPr/>
            </w:pPr>
            <w:r>
              <w:rPr/>
              <w:t xml:space="preserve">Ei hyväksyntää </w:t>
            </w:r>
          </w:p>
        </w:tc>
      </w:tr>
      <w:tr>
        <w:trPr/>
        <w:tc>
          <w:tcPr>
            <w:tcW w:w="2542" w:type="dxa"/>
            <w:tcBorders/>
            <w:vAlign w:val="center"/>
          </w:tcPr>
          <w:p>
            <w:pPr>
              <w:pStyle w:val="TableContents"/>
              <w:bidi w:val="0"/>
              <w:spacing w:before="0" w:after="283"/>
              <w:jc w:val="left"/>
              <w:rPr/>
            </w:pPr>
            <w:r>
              <w:rPr/>
              <w:t xml:space="preserve">Asheville Citizen-Times </w:t>
            </w:r>
          </w:p>
        </w:tc>
        <w:tc>
          <w:tcPr>
            <w:tcW w:w="2774" w:type="dxa"/>
            <w:tcBorders/>
            <w:vAlign w:val="center"/>
          </w:tcPr>
          <w:p>
            <w:pPr>
              <w:pStyle w:val="TableContents"/>
              <w:bidi w:val="0"/>
              <w:spacing w:before="0" w:after="283"/>
              <w:jc w:val="left"/>
              <w:rPr/>
            </w:pPr>
            <w:r>
              <w:rPr/>
              <w:t xml:space="preserve">7004486530000000000 ♠ 48,653 </w:t>
            </w:r>
          </w:p>
        </w:tc>
        <w:tc>
          <w:tcPr>
            <w:tcW w:w="1652" w:type="dxa"/>
            <w:tcBorders/>
            <w:vAlign w:val="center"/>
          </w:tcPr>
          <w:p>
            <w:pPr>
              <w:pStyle w:val="TableContents"/>
              <w:bidi w:val="0"/>
              <w:spacing w:before="0" w:after="283"/>
              <w:jc w:val="left"/>
              <w:rPr/>
            </w:pPr>
            <w:r>
              <w:rPr/>
              <w:t xml:space="preserve">Pohjois-Carolina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Free Lance -- Star (Fredricksburg) </w:t>
            </w:r>
          </w:p>
        </w:tc>
        <w:tc>
          <w:tcPr>
            <w:tcW w:w="2774" w:type="dxa"/>
            <w:tcBorders/>
            <w:vAlign w:val="center"/>
          </w:tcPr>
          <w:p>
            <w:pPr>
              <w:pStyle w:val="TableContents"/>
              <w:bidi w:val="0"/>
              <w:spacing w:before="0" w:after="283"/>
              <w:jc w:val="left"/>
              <w:rPr/>
            </w:pPr>
            <w:r>
              <w:rPr/>
              <w:t xml:space="preserve">7004476650000000000 ♠ 47,665 </w:t>
            </w:r>
          </w:p>
        </w:tc>
        <w:tc>
          <w:tcPr>
            <w:tcW w:w="1652" w:type="dxa"/>
            <w:tcBorders/>
            <w:vAlign w:val="center"/>
          </w:tcPr>
          <w:p>
            <w:pPr>
              <w:pStyle w:val="TableContents"/>
              <w:bidi w:val="0"/>
              <w:spacing w:before="0" w:after="283"/>
              <w:jc w:val="left"/>
              <w:rPr/>
            </w:pPr>
            <w:r>
              <w:rPr/>
              <w:t xml:space="preserve">Virginia </w:t>
            </w:r>
          </w:p>
        </w:tc>
        <w:tc>
          <w:tcPr>
            <w:tcW w:w="3237" w:type="dxa"/>
            <w:tcBorders/>
            <w:vAlign w:val="center"/>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Contents"/>
              <w:bidi w:val="0"/>
              <w:spacing w:before="0" w:after="283"/>
              <w:jc w:val="left"/>
              <w:rPr/>
            </w:pPr>
            <w:r>
              <w:rPr/>
              <w:t xml:space="preserve">Times-Tribune (Scranton) </w:t>
            </w:r>
          </w:p>
        </w:tc>
        <w:tc>
          <w:tcPr>
            <w:tcW w:w="2774" w:type="dxa"/>
            <w:tcBorders/>
            <w:vAlign w:val="center"/>
          </w:tcPr>
          <w:p>
            <w:pPr>
              <w:pStyle w:val="TableContents"/>
              <w:bidi w:val="0"/>
              <w:spacing w:before="0" w:after="283"/>
              <w:jc w:val="left"/>
              <w:rPr/>
            </w:pPr>
            <w:r>
              <w:rPr/>
              <w:t xml:space="preserve">7004471310000000000 ♠ 47,131 </w:t>
            </w:r>
          </w:p>
        </w:tc>
        <w:tc>
          <w:tcPr>
            <w:tcW w:w="1652" w:type="dxa"/>
            <w:tcBorders/>
            <w:vAlign w:val="center"/>
          </w:tcPr>
          <w:p>
            <w:pPr>
              <w:pStyle w:val="TableContents"/>
              <w:bidi w:val="0"/>
              <w:spacing w:before="0" w:after="283"/>
              <w:jc w:val="left"/>
              <w:rPr/>
            </w:pPr>
            <w:r>
              <w:rPr/>
              <w:t xml:space="preserve">Pennsylvania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Post-Bulletin (Rochester) </w:t>
            </w:r>
          </w:p>
        </w:tc>
        <w:tc>
          <w:tcPr>
            <w:tcW w:w="277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Minnesota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Montgomery Advertiser </w:t>
            </w:r>
          </w:p>
        </w:tc>
        <w:tc>
          <w:tcPr>
            <w:tcW w:w="2774" w:type="dxa"/>
            <w:tcBorders/>
            <w:vAlign w:val="center"/>
          </w:tcPr>
          <w:p>
            <w:pPr>
              <w:pStyle w:val="TableContents"/>
              <w:bidi w:val="0"/>
              <w:spacing w:before="0" w:after="283"/>
              <w:jc w:val="left"/>
              <w:rPr/>
            </w:pPr>
            <w:r>
              <w:rPr/>
              <w:t xml:space="preserve">7004440100000000000 ♠ 44,010 </w:t>
            </w:r>
          </w:p>
        </w:tc>
        <w:tc>
          <w:tcPr>
            <w:tcW w:w="1652" w:type="dxa"/>
            <w:tcBorders/>
            <w:vAlign w:val="center"/>
          </w:tcPr>
          <w:p>
            <w:pPr>
              <w:pStyle w:val="TableContents"/>
              <w:bidi w:val="0"/>
              <w:spacing w:before="0" w:after="283"/>
              <w:jc w:val="left"/>
              <w:rPr/>
            </w:pPr>
            <w:r>
              <w:rPr/>
              <w:t xml:space="preserve">Alabama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Staten Island Advance </w:t>
            </w:r>
          </w:p>
        </w:tc>
        <w:tc>
          <w:tcPr>
            <w:tcW w:w="2774" w:type="dxa"/>
            <w:tcBorders/>
            <w:vAlign w:val="center"/>
          </w:tcPr>
          <w:p>
            <w:pPr>
              <w:pStyle w:val="TableContents"/>
              <w:bidi w:val="0"/>
              <w:spacing w:before="0" w:after="283"/>
              <w:jc w:val="left"/>
              <w:rPr/>
            </w:pPr>
            <w:r>
              <w:rPr/>
              <w:t xml:space="preserve">7004428990000000000 ♠ 42,899 </w:t>
            </w:r>
          </w:p>
        </w:tc>
        <w:tc>
          <w:tcPr>
            <w:tcW w:w="1652" w:type="dxa"/>
            <w:tcBorders/>
            <w:vAlign w:val="center"/>
          </w:tcPr>
          <w:p>
            <w:pPr>
              <w:pStyle w:val="TableContents"/>
              <w:bidi w:val="0"/>
              <w:spacing w:before="0" w:after="283"/>
              <w:jc w:val="left"/>
              <w:rPr>
                <w:sz w:val="4"/>
                <w:szCs w:val="4"/>
              </w:rPr>
            </w:pPr>
            <w:r>
              <w:rPr>
                <w:sz w:val="4"/>
                <w:szCs w:val="4"/>
              </w:rPr>
            </w:r>
          </w:p>
        </w:tc>
        <w:tc>
          <w:tcPr>
            <w:tcW w:w="3237" w:type="dxa"/>
            <w:tcBorders/>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Contents"/>
              <w:bidi w:val="0"/>
              <w:spacing w:before="0" w:after="283"/>
              <w:jc w:val="left"/>
              <w:rPr/>
            </w:pPr>
            <w:r>
              <w:rPr/>
              <w:t xml:space="preserve">Burlington Free Press </w:t>
            </w:r>
          </w:p>
        </w:tc>
        <w:tc>
          <w:tcPr>
            <w:tcW w:w="2774" w:type="dxa"/>
            <w:tcBorders/>
            <w:vAlign w:val="center"/>
          </w:tcPr>
          <w:p>
            <w:pPr>
              <w:pStyle w:val="TableContents"/>
              <w:bidi w:val="0"/>
              <w:spacing w:before="0" w:after="283"/>
              <w:jc w:val="left"/>
              <w:rPr/>
            </w:pPr>
            <w:r>
              <w:rPr/>
              <w:t xml:space="preserve">7004352990000000000 ♠ 35,299 </w:t>
            </w:r>
          </w:p>
        </w:tc>
        <w:tc>
          <w:tcPr>
            <w:tcW w:w="1652" w:type="dxa"/>
            <w:tcBorders/>
            <w:vAlign w:val="center"/>
          </w:tcPr>
          <w:p>
            <w:pPr>
              <w:pStyle w:val="TableContents"/>
              <w:bidi w:val="0"/>
              <w:spacing w:before="0" w:after="283"/>
              <w:jc w:val="left"/>
              <w:rPr/>
            </w:pPr>
            <w:r>
              <w:rPr/>
              <w:t xml:space="preserve">Vermont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La Crosse Tribune </w:t>
            </w:r>
          </w:p>
        </w:tc>
        <w:tc>
          <w:tcPr>
            <w:tcW w:w="2774" w:type="dxa"/>
            <w:tcBorders/>
            <w:vAlign w:val="center"/>
          </w:tcPr>
          <w:p>
            <w:pPr>
              <w:pStyle w:val="TableContents"/>
              <w:bidi w:val="0"/>
              <w:spacing w:before="0" w:after="283"/>
              <w:jc w:val="left"/>
              <w:rPr/>
            </w:pPr>
            <w:r>
              <w:rPr/>
              <w:t xml:space="preserve">7004343390000000000 ♠ 34,339 </w:t>
            </w:r>
          </w:p>
        </w:tc>
        <w:tc>
          <w:tcPr>
            <w:tcW w:w="1652" w:type="dxa"/>
            <w:tcBorders/>
            <w:vAlign w:val="center"/>
          </w:tcPr>
          <w:p>
            <w:pPr>
              <w:pStyle w:val="TableContents"/>
              <w:bidi w:val="0"/>
              <w:spacing w:before="0" w:after="283"/>
              <w:jc w:val="left"/>
              <w:rPr/>
            </w:pPr>
            <w:r>
              <w:rPr/>
              <w:t xml:space="preserve">Wisconsin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Muskegon Chronicle </w:t>
            </w:r>
          </w:p>
        </w:tc>
        <w:tc>
          <w:tcPr>
            <w:tcW w:w="2774" w:type="dxa"/>
            <w:tcBorders/>
            <w:vAlign w:val="center"/>
          </w:tcPr>
          <w:p>
            <w:pPr>
              <w:pStyle w:val="TableContents"/>
              <w:bidi w:val="0"/>
              <w:spacing w:before="0" w:after="283"/>
              <w:jc w:val="left"/>
              <w:rPr/>
            </w:pPr>
            <w:r>
              <w:rPr/>
              <w:t xml:space="preserve">7004341790000000000 ♠ 34,179 </w:t>
            </w:r>
          </w:p>
        </w:tc>
        <w:tc>
          <w:tcPr>
            <w:tcW w:w="1652" w:type="dxa"/>
            <w:tcBorders/>
            <w:vAlign w:val="center"/>
          </w:tcPr>
          <w:p>
            <w:pPr>
              <w:pStyle w:val="TableContents"/>
              <w:bidi w:val="0"/>
              <w:spacing w:before="0" w:after="283"/>
              <w:jc w:val="left"/>
              <w:rPr/>
            </w:pPr>
            <w:r>
              <w:rPr/>
              <w:t xml:space="preserve">Michigan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Daily Camera (Boulder) </w:t>
            </w:r>
          </w:p>
        </w:tc>
        <w:tc>
          <w:tcPr>
            <w:tcW w:w="2774" w:type="dxa"/>
            <w:tcBorders/>
            <w:vAlign w:val="center"/>
          </w:tcPr>
          <w:p>
            <w:pPr>
              <w:pStyle w:val="TableContents"/>
              <w:bidi w:val="0"/>
              <w:spacing w:before="0" w:after="283"/>
              <w:jc w:val="left"/>
              <w:rPr/>
            </w:pPr>
            <w:r>
              <w:rPr/>
              <w:t xml:space="preserve">7004327530000000000 ♠ 32,753 </w:t>
            </w:r>
          </w:p>
        </w:tc>
        <w:tc>
          <w:tcPr>
            <w:tcW w:w="1652" w:type="dxa"/>
            <w:tcBorders/>
            <w:vAlign w:val="center"/>
          </w:tcPr>
          <w:p>
            <w:pPr>
              <w:pStyle w:val="TableContents"/>
              <w:bidi w:val="0"/>
              <w:spacing w:before="0" w:after="283"/>
              <w:jc w:val="left"/>
              <w:rPr/>
            </w:pPr>
            <w:r>
              <w:rPr/>
              <w:t xml:space="preserve">Colorado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Marin Independent Journal </w:t>
            </w:r>
          </w:p>
        </w:tc>
        <w:tc>
          <w:tcPr>
            <w:tcW w:w="2774" w:type="dxa"/>
            <w:tcBorders/>
            <w:vAlign w:val="center"/>
          </w:tcPr>
          <w:p>
            <w:pPr>
              <w:pStyle w:val="TableContents"/>
              <w:bidi w:val="0"/>
              <w:spacing w:before="0" w:after="283"/>
              <w:jc w:val="left"/>
              <w:rPr/>
            </w:pPr>
            <w:r>
              <w:rPr/>
              <w:t xml:space="preserve">7004321500000000000 ♠ 32,150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TimesDaily (Firenze) </w:t>
            </w:r>
          </w:p>
        </w:tc>
        <w:tc>
          <w:tcPr>
            <w:tcW w:w="277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Alabama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Berkshire Eagle (Pittsfield) (Pittsfield) </w:t>
            </w:r>
          </w:p>
        </w:tc>
        <w:tc>
          <w:tcPr>
            <w:tcW w:w="2774" w:type="dxa"/>
            <w:tcBorders/>
            <w:vAlign w:val="center"/>
          </w:tcPr>
          <w:p>
            <w:pPr>
              <w:pStyle w:val="TableContents"/>
              <w:bidi w:val="0"/>
              <w:spacing w:before="0" w:after="283"/>
              <w:jc w:val="left"/>
              <w:rPr/>
            </w:pPr>
            <w:r>
              <w:rPr/>
              <w:t xml:space="preserve">7004262010000000000 ♠ 26,201 </w:t>
            </w:r>
          </w:p>
        </w:tc>
        <w:tc>
          <w:tcPr>
            <w:tcW w:w="1652" w:type="dxa"/>
            <w:tcBorders/>
            <w:vAlign w:val="center"/>
          </w:tcPr>
          <w:p>
            <w:pPr>
              <w:pStyle w:val="TableContents"/>
              <w:bidi w:val="0"/>
              <w:spacing w:before="0" w:after="283"/>
              <w:jc w:val="left"/>
              <w:rPr/>
            </w:pPr>
            <w:r>
              <w:rPr/>
              <w:t xml:space="preserve">Massachusetts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Monterey County Herald </w:t>
            </w:r>
          </w:p>
        </w:tc>
        <w:tc>
          <w:tcPr>
            <w:tcW w:w="2774" w:type="dxa"/>
            <w:tcBorders/>
            <w:vAlign w:val="center"/>
          </w:tcPr>
          <w:p>
            <w:pPr>
              <w:pStyle w:val="TableContents"/>
              <w:bidi w:val="0"/>
              <w:spacing w:before="0" w:after="283"/>
              <w:jc w:val="left"/>
              <w:rPr/>
            </w:pPr>
            <w:r>
              <w:rPr/>
              <w:t xml:space="preserve">7004260000000000000 ♠ 26,000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Mansfield News Journal </w:t>
            </w:r>
          </w:p>
        </w:tc>
        <w:tc>
          <w:tcPr>
            <w:tcW w:w="2774" w:type="dxa"/>
            <w:tcBorders/>
            <w:vAlign w:val="center"/>
          </w:tcPr>
          <w:p>
            <w:pPr>
              <w:pStyle w:val="TableContents"/>
              <w:bidi w:val="0"/>
              <w:spacing w:before="0" w:after="283"/>
              <w:jc w:val="left"/>
              <w:rPr/>
            </w:pPr>
            <w:r>
              <w:rPr/>
              <w:t xml:space="preserve">7004258930000000000 ♠ 25,893 </w:t>
            </w:r>
          </w:p>
        </w:tc>
        <w:tc>
          <w:tcPr>
            <w:tcW w:w="1652" w:type="dxa"/>
            <w:tcBorders/>
            <w:vAlign w:val="center"/>
          </w:tcPr>
          <w:p>
            <w:pPr>
              <w:pStyle w:val="TableContents"/>
              <w:bidi w:val="0"/>
              <w:spacing w:before="0" w:after="283"/>
              <w:jc w:val="left"/>
              <w:rPr/>
            </w:pPr>
            <w:r>
              <w:rPr/>
              <w:t xml:space="preserve">Ohio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Wausau Daily Herald </w:t>
            </w:r>
          </w:p>
        </w:tc>
        <w:tc>
          <w:tcPr>
            <w:tcW w:w="2774" w:type="dxa"/>
            <w:tcBorders/>
            <w:vAlign w:val="center"/>
          </w:tcPr>
          <w:p>
            <w:pPr>
              <w:pStyle w:val="TableContents"/>
              <w:bidi w:val="0"/>
              <w:spacing w:before="0" w:after="283"/>
              <w:jc w:val="left"/>
              <w:rPr/>
            </w:pPr>
            <w:r>
              <w:rPr/>
              <w:t xml:space="preserve">7004250600000000000 ♠ 25,060 </w:t>
            </w:r>
          </w:p>
        </w:tc>
        <w:tc>
          <w:tcPr>
            <w:tcW w:w="1652" w:type="dxa"/>
            <w:tcBorders/>
            <w:vAlign w:val="center"/>
          </w:tcPr>
          <w:p>
            <w:pPr>
              <w:pStyle w:val="TableContents"/>
              <w:bidi w:val="0"/>
              <w:spacing w:before="0" w:after="283"/>
              <w:jc w:val="left"/>
              <w:rPr/>
            </w:pPr>
            <w:r>
              <w:rPr/>
              <w:t xml:space="preserve">Wisconsin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Las Cruces Sun-News </w:t>
            </w:r>
          </w:p>
        </w:tc>
        <w:tc>
          <w:tcPr>
            <w:tcW w:w="2774" w:type="dxa"/>
            <w:tcBorders/>
            <w:vAlign w:val="center"/>
          </w:tcPr>
          <w:p>
            <w:pPr>
              <w:pStyle w:val="TableContents"/>
              <w:bidi w:val="0"/>
              <w:spacing w:before="0" w:after="283"/>
              <w:jc w:val="left"/>
              <w:rPr/>
            </w:pPr>
            <w:r>
              <w:rPr/>
              <w:t xml:space="preserve">7004241670000000000 ♠ 24,167 </w:t>
            </w:r>
          </w:p>
        </w:tc>
        <w:tc>
          <w:tcPr>
            <w:tcW w:w="1652" w:type="dxa"/>
            <w:tcBorders/>
            <w:vAlign w:val="center"/>
          </w:tcPr>
          <w:p>
            <w:pPr>
              <w:pStyle w:val="TableContents"/>
              <w:bidi w:val="0"/>
              <w:spacing w:before="0" w:after="283"/>
              <w:jc w:val="left"/>
              <w:rPr/>
            </w:pPr>
            <w:r>
              <w:rPr/>
              <w:t xml:space="preserve">New Mexico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Decatur Daily </w:t>
            </w:r>
          </w:p>
        </w:tc>
        <w:tc>
          <w:tcPr>
            <w:tcW w:w="277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Alabama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Herald (Rock Hill) </w:t>
            </w:r>
          </w:p>
        </w:tc>
        <w:tc>
          <w:tcPr>
            <w:tcW w:w="2774" w:type="dxa"/>
            <w:tcBorders/>
            <w:vAlign w:val="center"/>
          </w:tcPr>
          <w:p>
            <w:pPr>
              <w:pStyle w:val="TableContents"/>
              <w:bidi w:val="0"/>
              <w:spacing w:before="0" w:after="283"/>
              <w:jc w:val="left"/>
              <w:rPr/>
            </w:pPr>
            <w:r>
              <w:rPr/>
              <w:t xml:space="preserve">7004229480000000000 ♠ 22,948 </w:t>
            </w:r>
          </w:p>
        </w:tc>
        <w:tc>
          <w:tcPr>
            <w:tcW w:w="1652" w:type="dxa"/>
            <w:tcBorders/>
            <w:vAlign w:val="center"/>
          </w:tcPr>
          <w:p>
            <w:pPr>
              <w:pStyle w:val="TableContents"/>
              <w:bidi w:val="0"/>
              <w:spacing w:before="0" w:after="283"/>
              <w:jc w:val="left"/>
              <w:rPr/>
            </w:pPr>
            <w:r>
              <w:rPr/>
              <w:t xml:space="preserve">Etelä-Carolina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Santa Fe New Mexican -lehti </w:t>
            </w:r>
          </w:p>
        </w:tc>
        <w:tc>
          <w:tcPr>
            <w:tcW w:w="2774" w:type="dxa"/>
            <w:tcBorders/>
            <w:vAlign w:val="center"/>
          </w:tcPr>
          <w:p>
            <w:pPr>
              <w:pStyle w:val="TableContents"/>
              <w:bidi w:val="0"/>
              <w:spacing w:before="0" w:after="283"/>
              <w:jc w:val="left"/>
              <w:rPr/>
            </w:pPr>
            <w:r>
              <w:rPr/>
              <w:t xml:space="preserve">7004207810000000000 ♠ 20,781 </w:t>
            </w:r>
          </w:p>
        </w:tc>
        <w:tc>
          <w:tcPr>
            <w:tcW w:w="1652" w:type="dxa"/>
            <w:tcBorders/>
            <w:vAlign w:val="center"/>
          </w:tcPr>
          <w:p>
            <w:pPr>
              <w:pStyle w:val="TableContents"/>
              <w:bidi w:val="0"/>
              <w:spacing w:before="0" w:after="283"/>
              <w:jc w:val="left"/>
              <w:rPr/>
            </w:pPr>
            <w:r>
              <w:rPr/>
              <w:t xml:space="preserve">New Mexico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Valley News (Libanon) </w:t>
            </w:r>
          </w:p>
        </w:tc>
        <w:tc>
          <w:tcPr>
            <w:tcW w:w="277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New Hampshire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News Leader (Staunton) </w:t>
            </w:r>
          </w:p>
        </w:tc>
        <w:tc>
          <w:tcPr>
            <w:tcW w:w="2774" w:type="dxa"/>
            <w:tcBorders/>
            <w:vAlign w:val="center"/>
          </w:tcPr>
          <w:p>
            <w:pPr>
              <w:pStyle w:val="TableContents"/>
              <w:bidi w:val="0"/>
              <w:spacing w:before="0" w:after="283"/>
              <w:jc w:val="left"/>
              <w:rPr/>
            </w:pPr>
            <w:r>
              <w:rPr/>
              <w:t xml:space="preserve">7004161660000000000 ♠ 16,166 </w:t>
            </w:r>
          </w:p>
        </w:tc>
        <w:tc>
          <w:tcPr>
            <w:tcW w:w="1652" w:type="dxa"/>
            <w:tcBorders/>
            <w:vAlign w:val="center"/>
          </w:tcPr>
          <w:p>
            <w:pPr>
              <w:pStyle w:val="TableContents"/>
              <w:bidi w:val="0"/>
              <w:spacing w:before="0" w:after="283"/>
              <w:jc w:val="left"/>
              <w:rPr/>
            </w:pPr>
            <w:r>
              <w:rPr/>
              <w:t xml:space="preserve">Virginia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Chillicothe Gazette </w:t>
            </w:r>
          </w:p>
        </w:tc>
        <w:tc>
          <w:tcPr>
            <w:tcW w:w="2774" w:type="dxa"/>
            <w:tcBorders/>
            <w:vAlign w:val="center"/>
          </w:tcPr>
          <w:p>
            <w:pPr>
              <w:pStyle w:val="TableContents"/>
              <w:bidi w:val="0"/>
              <w:spacing w:before="0" w:after="283"/>
              <w:jc w:val="left"/>
              <w:rPr/>
            </w:pPr>
            <w:r>
              <w:rPr/>
              <w:t xml:space="preserve">7004100540000000000 ♠ 10,054 </w:t>
            </w:r>
          </w:p>
        </w:tc>
        <w:tc>
          <w:tcPr>
            <w:tcW w:w="1652" w:type="dxa"/>
            <w:tcBorders/>
            <w:vAlign w:val="center"/>
          </w:tcPr>
          <w:p>
            <w:pPr>
              <w:pStyle w:val="TableContents"/>
              <w:bidi w:val="0"/>
              <w:spacing w:before="0" w:after="283"/>
              <w:jc w:val="left"/>
              <w:rPr>
                <w:sz w:val="4"/>
                <w:szCs w:val="4"/>
              </w:rPr>
            </w:pPr>
            <w:r>
              <w:rPr>
                <w:sz w:val="4"/>
                <w:szCs w:val="4"/>
              </w:rPr>
            </w:r>
          </w:p>
        </w:tc>
        <w:tc>
          <w:tcPr>
            <w:tcW w:w="3237" w:type="dxa"/>
            <w:tcBorders/>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Contents"/>
              <w:bidi w:val="0"/>
              <w:spacing w:before="0" w:after="283"/>
              <w:jc w:val="left"/>
              <w:rPr/>
            </w:pPr>
            <w:r>
              <w:rPr/>
              <w:t xml:space="preserve">Del Rio News-Herald </w:t>
            </w:r>
          </w:p>
        </w:tc>
        <w:tc>
          <w:tcPr>
            <w:tcW w:w="277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Texas </w:t>
            </w:r>
          </w:p>
        </w:tc>
        <w:tc>
          <w:tcPr>
            <w:tcW w:w="3237" w:type="dxa"/>
            <w:tcBorders/>
            <w:vAlign w:val="center"/>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Contents"/>
              <w:bidi w:val="0"/>
              <w:spacing w:before="0" w:after="283"/>
              <w:jc w:val="left"/>
              <w:rPr/>
            </w:pPr>
            <w:r>
              <w:rPr/>
              <w:t xml:space="preserve">Oakland Tribune </w:t>
            </w:r>
          </w:p>
        </w:tc>
        <w:tc>
          <w:tcPr>
            <w:tcW w:w="277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Keene Sentinel </w:t>
            </w:r>
          </w:p>
        </w:tc>
        <w:tc>
          <w:tcPr>
            <w:tcW w:w="2774" w:type="dxa"/>
            <w:tcBorders/>
            <w:vAlign w:val="center"/>
          </w:tcPr>
          <w:p>
            <w:pPr>
              <w:pStyle w:val="TableContents"/>
              <w:bidi w:val="0"/>
              <w:spacing w:before="0" w:after="283"/>
              <w:jc w:val="left"/>
              <w:rPr/>
            </w:pPr>
            <w:r>
              <w:rPr/>
              <w:t xml:space="preserve">7003997800000000000 ♠ 9,978 </w:t>
            </w:r>
          </w:p>
        </w:tc>
        <w:tc>
          <w:tcPr>
            <w:tcW w:w="1652" w:type="dxa"/>
            <w:tcBorders/>
            <w:vAlign w:val="center"/>
          </w:tcPr>
          <w:p>
            <w:pPr>
              <w:pStyle w:val="TableContents"/>
              <w:bidi w:val="0"/>
              <w:spacing w:before="0" w:after="283"/>
              <w:jc w:val="left"/>
              <w:rPr/>
            </w:pPr>
            <w:r>
              <w:rPr/>
              <w:t xml:space="preserve">New Hampshire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Portsmouth Herald </w:t>
            </w:r>
          </w:p>
        </w:tc>
        <w:tc>
          <w:tcPr>
            <w:tcW w:w="2774" w:type="dxa"/>
            <w:tcBorders/>
            <w:vAlign w:val="center"/>
          </w:tcPr>
          <w:p>
            <w:pPr>
              <w:pStyle w:val="TableContents"/>
              <w:bidi w:val="0"/>
              <w:spacing w:before="0" w:after="283"/>
              <w:jc w:val="left"/>
              <w:rPr/>
            </w:pPr>
            <w:r>
              <w:rPr/>
              <w:t xml:space="preserve">7003980700000000000 ♠ 9,807 </w:t>
            </w:r>
          </w:p>
        </w:tc>
        <w:tc>
          <w:tcPr>
            <w:tcW w:w="1652" w:type="dxa"/>
            <w:tcBorders/>
            <w:vAlign w:val="center"/>
          </w:tcPr>
          <w:p>
            <w:pPr>
              <w:pStyle w:val="TableContents"/>
              <w:bidi w:val="0"/>
              <w:spacing w:before="0" w:after="283"/>
              <w:jc w:val="left"/>
              <w:rPr/>
            </w:pPr>
            <w:r>
              <w:rPr/>
              <w:t xml:space="preserve">New Hampshire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Durango Herald </w:t>
            </w:r>
          </w:p>
        </w:tc>
        <w:tc>
          <w:tcPr>
            <w:tcW w:w="277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Colorado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The Daily Astorian </w:t>
            </w:r>
          </w:p>
        </w:tc>
        <w:tc>
          <w:tcPr>
            <w:tcW w:w="2774" w:type="dxa"/>
            <w:tcBorders/>
            <w:vAlign w:val="center"/>
          </w:tcPr>
          <w:p>
            <w:pPr>
              <w:pStyle w:val="TableContents"/>
              <w:bidi w:val="0"/>
              <w:spacing w:before="0" w:after="283"/>
              <w:jc w:val="left"/>
              <w:rPr/>
            </w:pPr>
            <w:r>
              <w:rPr/>
              <w:t xml:space="preserve">7003800000000000000 ♠ 8,000 </w:t>
            </w:r>
          </w:p>
        </w:tc>
        <w:tc>
          <w:tcPr>
            <w:tcW w:w="1652" w:type="dxa"/>
            <w:tcBorders/>
            <w:vAlign w:val="center"/>
          </w:tcPr>
          <w:p>
            <w:pPr>
              <w:pStyle w:val="TableContents"/>
              <w:bidi w:val="0"/>
              <w:spacing w:before="0" w:after="283"/>
              <w:jc w:val="left"/>
              <w:rPr/>
            </w:pPr>
            <w:r>
              <w:rPr/>
              <w:t xml:space="preserve">Oregon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Aspen Times </w:t>
            </w:r>
          </w:p>
        </w:tc>
        <w:tc>
          <w:tcPr>
            <w:tcW w:w="2774" w:type="dxa"/>
            <w:tcBorders/>
            <w:vAlign w:val="center"/>
          </w:tcPr>
          <w:p>
            <w:pPr>
              <w:pStyle w:val="TableContents"/>
              <w:bidi w:val="0"/>
              <w:spacing w:before="0" w:after="283"/>
              <w:jc w:val="left"/>
              <w:rPr/>
            </w:pPr>
            <w:r>
              <w:rPr/>
              <w:t xml:space="preserve">7003900000000000000 ♠ 9,000 </w:t>
            </w:r>
          </w:p>
        </w:tc>
        <w:tc>
          <w:tcPr>
            <w:tcW w:w="1652" w:type="dxa"/>
            <w:tcBorders/>
            <w:vAlign w:val="center"/>
          </w:tcPr>
          <w:p>
            <w:pPr>
              <w:pStyle w:val="TableContents"/>
              <w:bidi w:val="0"/>
              <w:spacing w:before="0" w:after="283"/>
              <w:jc w:val="left"/>
              <w:rPr/>
            </w:pPr>
            <w:r>
              <w:rPr/>
              <w:t xml:space="preserve">Colorado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Post Independent (Glenwood Springs) </w:t>
            </w:r>
          </w:p>
        </w:tc>
        <w:tc>
          <w:tcPr>
            <w:tcW w:w="2774" w:type="dxa"/>
            <w:tcBorders/>
            <w:vAlign w:val="center"/>
          </w:tcPr>
          <w:p>
            <w:pPr>
              <w:pStyle w:val="TableContents"/>
              <w:bidi w:val="0"/>
              <w:spacing w:before="0" w:after="283"/>
              <w:jc w:val="left"/>
              <w:rPr/>
            </w:pPr>
            <w:r>
              <w:rPr/>
              <w:t xml:space="preserve">7003900000000000000 ♠ 9,000 </w:t>
            </w:r>
          </w:p>
        </w:tc>
        <w:tc>
          <w:tcPr>
            <w:tcW w:w="1652" w:type="dxa"/>
            <w:tcBorders/>
            <w:vAlign w:val="center"/>
          </w:tcPr>
          <w:p>
            <w:pPr>
              <w:pStyle w:val="TableContents"/>
              <w:bidi w:val="0"/>
              <w:spacing w:before="0" w:after="283"/>
              <w:jc w:val="left"/>
              <w:rPr/>
            </w:pPr>
            <w:r>
              <w:rPr/>
              <w:t xml:space="preserve">Colorado </w:t>
            </w:r>
          </w:p>
        </w:tc>
        <w:tc>
          <w:tcPr>
            <w:tcW w:w="3237" w:type="dxa"/>
            <w:tcBorders/>
            <w:vAlign w:val="center"/>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Contents"/>
              <w:bidi w:val="0"/>
              <w:spacing w:before="0" w:after="283"/>
              <w:jc w:val="left"/>
              <w:rPr/>
            </w:pPr>
            <w:r>
              <w:rPr/>
              <w:t xml:space="preserve">Anniston Star </w:t>
            </w:r>
          </w:p>
        </w:tc>
        <w:tc>
          <w:tcPr>
            <w:tcW w:w="2774" w:type="dxa"/>
            <w:tcBorders/>
            <w:vAlign w:val="center"/>
          </w:tcPr>
          <w:p>
            <w:pPr>
              <w:pStyle w:val="TableContents"/>
              <w:bidi w:val="0"/>
              <w:spacing w:before="0" w:after="283"/>
              <w:jc w:val="left"/>
              <w:rPr/>
            </w:pPr>
            <w:r>
              <w:rPr/>
              <w:t xml:space="preserve">7004189850000000000 ♠ 18,985 </w:t>
            </w:r>
          </w:p>
        </w:tc>
        <w:tc>
          <w:tcPr>
            <w:tcW w:w="1652" w:type="dxa"/>
            <w:tcBorders/>
            <w:vAlign w:val="center"/>
          </w:tcPr>
          <w:p>
            <w:pPr>
              <w:pStyle w:val="TableContents"/>
              <w:bidi w:val="0"/>
              <w:spacing w:before="0" w:after="283"/>
              <w:jc w:val="left"/>
              <w:rPr/>
            </w:pPr>
            <w:r>
              <w:rPr/>
              <w:t xml:space="preserve">Alabama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AnnArbor.com </w:t>
            </w:r>
          </w:p>
        </w:tc>
        <w:tc>
          <w:tcPr>
            <w:tcW w:w="2774" w:type="dxa"/>
            <w:tcBorders/>
            <w:vAlign w:val="center"/>
          </w:tcPr>
          <w:p>
            <w:pPr>
              <w:pStyle w:val="TableContents"/>
              <w:bidi w:val="0"/>
              <w:spacing w:before="0" w:after="283"/>
              <w:jc w:val="left"/>
              <w:rPr/>
            </w:pPr>
            <w:r>
              <w:rPr/>
              <w:t xml:space="preserve">7004349230000000000 ♠ 34,923 </w:t>
            </w:r>
          </w:p>
        </w:tc>
        <w:tc>
          <w:tcPr>
            <w:tcW w:w="1652" w:type="dxa"/>
            <w:tcBorders/>
            <w:vAlign w:val="center"/>
          </w:tcPr>
          <w:p>
            <w:pPr>
              <w:pStyle w:val="TableContents"/>
              <w:bidi w:val="0"/>
              <w:spacing w:before="0" w:after="283"/>
              <w:jc w:val="left"/>
              <w:rPr/>
            </w:pPr>
            <w:r>
              <w:rPr/>
              <w:t xml:space="preserve">Michigan </w:t>
            </w:r>
          </w:p>
        </w:tc>
        <w:tc>
          <w:tcPr>
            <w:tcW w:w="3237" w:type="dxa"/>
            <w:tcBorders/>
            <w:vAlign w:val="center"/>
          </w:tcPr>
          <w:p>
            <w:pPr>
              <w:pStyle w:val="TableContents"/>
              <w:bidi w:val="0"/>
              <w:spacing w:before="0" w:after="283"/>
              <w:jc w:val="left"/>
              <w:rPr/>
            </w:pPr>
            <w:r>
              <w:rPr/>
              <w:t xml:space="preserve">Ei hyväksyntää (kuten Ann Arbor News). </w:t>
            </w:r>
          </w:p>
        </w:tc>
      </w:tr>
      <w:tr>
        <w:trPr/>
        <w:tc>
          <w:tcPr>
            <w:tcW w:w="2542" w:type="dxa"/>
            <w:tcBorders/>
            <w:vAlign w:val="center"/>
          </w:tcPr>
          <w:p>
            <w:pPr>
              <w:pStyle w:val="TableContents"/>
              <w:bidi w:val="0"/>
              <w:spacing w:before="0" w:after="283"/>
              <w:jc w:val="left"/>
              <w:rPr/>
            </w:pPr>
            <w:r>
              <w:rPr/>
              <w:t xml:space="preserve">Haaretz (Tel Aviv) </w:t>
            </w:r>
          </w:p>
        </w:tc>
        <w:tc>
          <w:tcPr>
            <w:tcW w:w="2774" w:type="dxa"/>
            <w:tcBorders/>
            <w:vAlign w:val="center"/>
          </w:tcPr>
          <w:p>
            <w:pPr>
              <w:pStyle w:val="TableContents"/>
              <w:bidi w:val="0"/>
              <w:spacing w:before="0" w:after="283"/>
              <w:jc w:val="left"/>
              <w:rPr/>
            </w:pPr>
            <w:r>
              <w:rPr/>
              <w:t xml:space="preserve">7004950000000000000 ♠ 95,000 </w:t>
            </w:r>
          </w:p>
        </w:tc>
        <w:tc>
          <w:tcPr>
            <w:tcW w:w="1652" w:type="dxa"/>
            <w:tcBorders/>
            <w:vAlign w:val="center"/>
          </w:tcPr>
          <w:p>
            <w:pPr>
              <w:pStyle w:val="TableContents"/>
              <w:bidi w:val="0"/>
              <w:spacing w:before="0" w:after="283"/>
              <w:jc w:val="left"/>
              <w:rPr/>
            </w:pPr>
            <w:r>
              <w:rPr/>
              <w:t xml:space="preserve">Israel </w:t>
            </w:r>
          </w:p>
        </w:tc>
        <w:tc>
          <w:tcPr>
            <w:tcW w:w="3237" w:type="dxa"/>
            <w:tcBorders/>
            <w:vAlign w:val="center"/>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Contents"/>
              <w:bidi w:val="0"/>
              <w:spacing w:before="0" w:after="283"/>
              <w:jc w:val="left"/>
              <w:rPr/>
            </w:pPr>
            <w:r>
              <w:rPr/>
              <w:t xml:space="preserve">The Globe and Mail (Toronto) </w:t>
            </w:r>
          </w:p>
        </w:tc>
        <w:tc>
          <w:tcPr>
            <w:tcW w:w="277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Contents"/>
              <w:bidi w:val="0"/>
              <w:spacing w:before="0" w:after="283"/>
              <w:jc w:val="left"/>
              <w:rPr/>
            </w:pPr>
            <w:r>
              <w:rPr/>
              <w:t xml:space="preserve">Santa Maria Times (Kalifornia) </w:t>
            </w:r>
          </w:p>
        </w:tc>
        <w:tc>
          <w:tcPr>
            <w:tcW w:w="2774" w:type="dxa"/>
            <w:tcBorders/>
            <w:vAlign w:val="center"/>
          </w:tcPr>
          <w:p>
            <w:pPr>
              <w:pStyle w:val="TableContents"/>
              <w:bidi w:val="0"/>
              <w:spacing w:before="0" w:after="283"/>
              <w:jc w:val="left"/>
              <w:rPr/>
            </w:pPr>
            <w:r>
              <w:rPr/>
              <w:t xml:space="preserve">7004179430000000000 ♠ 17,943 </w:t>
            </w:r>
          </w:p>
        </w:tc>
        <w:tc>
          <w:tcPr>
            <w:tcW w:w="1652" w:type="dxa"/>
            <w:tcBorders/>
            <w:vAlign w:val="center"/>
          </w:tcPr>
          <w:p>
            <w:pPr>
              <w:pStyle w:val="TableContents"/>
              <w:bidi w:val="0"/>
              <w:spacing w:before="0" w:after="283"/>
              <w:jc w:val="left"/>
              <w:rPr/>
            </w:pPr>
            <w:r>
              <w:rPr/>
              <w:t xml:space="preserve">Kalifornia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Hawk Eye </w:t>
            </w:r>
          </w:p>
        </w:tc>
        <w:tc>
          <w:tcPr>
            <w:tcW w:w="277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Iowa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Stamford Advocate </w:t>
            </w:r>
          </w:p>
        </w:tc>
        <w:tc>
          <w:tcPr>
            <w:tcW w:w="2774" w:type="dxa"/>
            <w:tcBorders/>
            <w:vAlign w:val="center"/>
          </w:tcPr>
          <w:p>
            <w:pPr>
              <w:pStyle w:val="TableContents"/>
              <w:bidi w:val="0"/>
              <w:spacing w:before="0" w:after="283"/>
              <w:jc w:val="left"/>
              <w:rPr/>
            </w:pPr>
            <w:r>
              <w:rPr/>
              <w:t xml:space="preserve">7004215490000000000 ♠ 21,549 </w:t>
            </w:r>
          </w:p>
        </w:tc>
        <w:tc>
          <w:tcPr>
            <w:tcW w:w="1652" w:type="dxa"/>
            <w:tcBorders/>
            <w:vAlign w:val="center"/>
          </w:tcPr>
          <w:p>
            <w:pPr>
              <w:pStyle w:val="TableContents"/>
              <w:bidi w:val="0"/>
              <w:spacing w:before="0" w:after="283"/>
              <w:jc w:val="left"/>
              <w:rPr/>
            </w:pPr>
            <w:r>
              <w:rPr/>
              <w:t xml:space="preserve">Connecticut </w:t>
            </w:r>
          </w:p>
        </w:tc>
        <w:tc>
          <w:tcPr>
            <w:tcW w:w="3237" w:type="dxa"/>
            <w:tcBorders/>
            <w:vAlign w:val="center"/>
          </w:tcPr>
          <w:p>
            <w:pPr>
              <w:pStyle w:val="TableContents"/>
              <w:bidi w:val="0"/>
              <w:spacing w:before="0" w:after="283"/>
              <w:jc w:val="left"/>
              <w:rPr/>
            </w:pPr>
            <w:r>
              <w:rPr/>
              <w:t xml:space="preserve">Barack Obama </w:t>
            </w:r>
          </w:p>
        </w:tc>
      </w:tr>
      <w:tr>
        <w:trPr/>
        <w:tc>
          <w:tcPr>
            <w:tcW w:w="2542" w:type="dxa"/>
            <w:tcBorders/>
            <w:vAlign w:val="center"/>
          </w:tcPr>
          <w:p>
            <w:pPr>
              <w:pStyle w:val="TableContents"/>
              <w:bidi w:val="0"/>
              <w:spacing w:before="0" w:after="283"/>
              <w:jc w:val="left"/>
              <w:rPr/>
            </w:pPr>
            <w:r>
              <w:rPr/>
              <w:t xml:space="preserve">Enterprise (Brockton) </w:t>
            </w:r>
          </w:p>
        </w:tc>
        <w:tc>
          <w:tcPr>
            <w:tcW w:w="2774" w:type="dxa"/>
            <w:tcBorders/>
            <w:vAlign w:val="center"/>
          </w:tcPr>
          <w:p>
            <w:pPr>
              <w:pStyle w:val="TableContents"/>
              <w:bidi w:val="0"/>
              <w:spacing w:before="0" w:after="283"/>
              <w:jc w:val="left"/>
              <w:rPr/>
            </w:pPr>
            <w:r>
              <w:rPr/>
              <w:t xml:space="preserve">7004277020000000000 ♠ 27,702 </w:t>
            </w:r>
          </w:p>
        </w:tc>
        <w:tc>
          <w:tcPr>
            <w:tcW w:w="1652" w:type="dxa"/>
            <w:tcBorders/>
            <w:vAlign w:val="center"/>
          </w:tcPr>
          <w:p>
            <w:pPr>
              <w:pStyle w:val="TableContents"/>
              <w:bidi w:val="0"/>
              <w:spacing w:before="0" w:after="283"/>
              <w:jc w:val="left"/>
              <w:rPr/>
            </w:pPr>
            <w:r>
              <w:rPr/>
              <w:t xml:space="preserve">Massachusetts </w:t>
            </w:r>
          </w:p>
        </w:tc>
        <w:tc>
          <w:tcPr>
            <w:tcW w:w="3237" w:type="dxa"/>
            <w:tcBorders/>
            <w:vAlign w:val="center"/>
          </w:tcPr>
          <w:p>
            <w:pPr>
              <w:pStyle w:val="TableContents"/>
              <w:bidi w:val="0"/>
              <w:spacing w:before="0" w:after="283"/>
              <w:jc w:val="left"/>
              <w:rPr/>
            </w:pPr>
            <w:r>
              <w:rPr/>
              <w:t xml:space="preserve">Barack Obama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washington post kannatti presidentiksi 2012</w:t>
      </w:r>
    </w:p>
    <w:p>
      <w:pPr>
        <w:pStyle w:val="TextBody"/>
        <w:bidi w:val="0"/>
        <w:jc w:val="left"/>
        <w:rPr>
          <w:b/>
          <w:u w:val="single"/>
          <w:shd w:val="clear" w:fill="FFFF00"/>
        </w:rPr>
      </w:pPr>
      <w:r>
        <w:rPr>
          <w:b/>
          <w:u w:val="single"/>
          <w:shd w:val="clear" w:fill="FFFF00"/>
        </w:rPr>
        <w:t xml:space="preserve">Asiakirjan numero 38463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Moreno (espanj: (moˈɾeno); portugal: (muˈɾenu, mo-)) on </w:t>
      </w:r>
      <w:r>
        <w:rPr>
          <w:color w:val="A9A9A9"/>
        </w:rPr>
        <w:t xml:space="preserve">espanjalainen </w:t>
      </w:r>
      <w:r>
        <w:rPr/>
        <w:t xml:space="preserve">ja </w:t>
      </w:r>
      <w:r>
        <w:rPr>
          <w:color w:val="DCDCDC"/>
        </w:rPr>
        <w:t xml:space="preserve">portugalilainen </w:t>
      </w:r>
      <w:r>
        <w:rPr/>
        <w:t xml:space="preserve">sukunimi. Se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Morenon sukunimi tulee?</w:t>
      </w:r>
    </w:p>
    <w:p>
      <w:pPr>
        <w:pStyle w:val="TextBody"/>
        <w:bidi w:val="0"/>
        <w:jc w:val="left"/>
        <w:rPr>
          <w:b/>
          <w:u w:val="single"/>
          <w:shd w:val="clear" w:fill="FFFF00"/>
        </w:rPr>
      </w:pPr>
      <w:r>
        <w:rPr>
          <w:b/>
          <w:u w:val="single"/>
          <w:shd w:val="clear" w:fill="FFFF00"/>
        </w:rPr>
        <w:t xml:space="preserve">Asiakirjan numero 38464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Gustav Stresemann </w:t>
      </w:r>
      <w:r>
        <w:rPr/>
        <w:t xml:space="preserve">(help info) (10. toukokuuta 1878 - 3. lokakuuta 1929) oli saksalainen valtiomies, joka toimi Weimarin tasavallan aikana liittokanslerina vuonna 1923 (lyhyen 102 päivän ajan) ja ulkoministerinä 1923-1929. Hän oli Nobelin rauhanpalkinnon toisena saajana vuonna 1926.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Saksan liittokansleriksi vuonna 1923.</w:t>
      </w:r>
    </w:p>
    <w:p>
      <w:pPr>
        <w:pStyle w:val="TextBody"/>
        <w:bidi w:val="0"/>
        <w:jc w:val="left"/>
        <w:rPr>
          <w:b/>
          <w:u w:val="single"/>
          <w:shd w:val="clear" w:fill="FFFF00"/>
        </w:rPr>
      </w:pPr>
      <w:r>
        <w:rPr>
          <w:b/>
          <w:u w:val="single"/>
          <w:shd w:val="clear" w:fill="FFFF00"/>
        </w:rPr>
        <w:t xml:space="preserve">Asiakirjan numero 38465</w:t>
      </w:r>
    </w:p>
    <w:p>
      <w:pPr>
        <w:pStyle w:val="TextBody"/>
        <w:bidi w:val="0"/>
        <w:jc w:val="left"/>
        <w:rPr>
          <w:b/>
          <w:shd w:val="clear" w:fill="FFFF00"/>
        </w:rPr>
      </w:pPr>
      <w:r>
        <w:rPr>
          <w:b/>
          <w:shd w:val="clear" w:fill="FFFF00"/>
        </w:rPr>
        <w:t xml:space="preserve">Tekstin numero 0</w:t>
      </w:r>
    </w:p>
    <w:tbl>
      <w:tblPr>
        <w:tblW w:w="6093" w:type="dxa"/>
        <w:jc w:val="left"/>
        <w:tblInd w:w="0" w:type="dxa"/>
        <w:tblLayout w:type="fixed"/>
        <w:tblCellMar>
          <w:top w:w="28" w:type="dxa"/>
          <w:left w:w="28" w:type="dxa"/>
          <w:bottom w:w="28" w:type="dxa"/>
          <w:right w:w="28" w:type="dxa"/>
        </w:tblCellMar>
      </w:tblPr>
      <w:tblGrid>
        <w:gridCol w:w="1351"/>
        <w:gridCol w:w="2236"/>
        <w:gridCol w:w="2506"/>
      </w:tblGrid>
      <w:tr>
        <w:trPr/>
        <w:tc>
          <w:tcPr>
            <w:tcW w:w="1351" w:type="dxa"/>
            <w:tcBorders/>
            <w:vAlign w:val="center"/>
          </w:tcPr>
          <w:p>
            <w:pPr>
              <w:pStyle w:val="TableHeading"/>
              <w:suppressLineNumbers/>
              <w:bidi w:val="0"/>
              <w:spacing w:before="0" w:after="283"/>
              <w:jc w:val="center"/>
              <w:rPr/>
            </w:pPr>
            <w:r>
              <w:rPr/>
              <w:t xml:space="preserve">Viikko </w:t>
            </w:r>
          </w:p>
        </w:tc>
        <w:tc>
          <w:tcPr>
            <w:tcW w:w="2236" w:type="dxa"/>
            <w:tcBorders/>
            <w:vAlign w:val="center"/>
          </w:tcPr>
          <w:p>
            <w:pPr>
              <w:pStyle w:val="TableHeading"/>
              <w:suppressLineNumbers/>
              <w:bidi w:val="0"/>
              <w:spacing w:before="0" w:after="283"/>
              <w:jc w:val="center"/>
              <w:rPr/>
            </w:pPr>
            <w:r>
              <w:rPr/>
              <w:t xml:space="preserve"># 1 joukkue </w:t>
            </w:r>
          </w:p>
        </w:tc>
        <w:tc>
          <w:tcPr>
            <w:tcW w:w="2506" w:type="dxa"/>
            <w:tcBorders/>
            <w:vAlign w:val="center"/>
          </w:tcPr>
          <w:p>
            <w:pPr>
              <w:pStyle w:val="TableHeading"/>
              <w:suppressLineNumbers/>
              <w:bidi w:val="0"/>
              <w:spacing w:before="0" w:after="283"/>
              <w:jc w:val="center"/>
              <w:rPr/>
            </w:pPr>
            <w:r>
              <w:rPr/>
              <w:t xml:space="preserve">Tapahtuma </w:t>
            </w:r>
          </w:p>
        </w:tc>
      </w:tr>
      <w:tr>
        <w:trPr/>
        <w:tc>
          <w:tcPr>
            <w:tcW w:w="1351" w:type="dxa"/>
            <w:tcBorders/>
            <w:vAlign w:val="center"/>
          </w:tcPr>
          <w:p>
            <w:pPr>
              <w:pStyle w:val="TableContents"/>
              <w:bidi w:val="0"/>
              <w:spacing w:before="0" w:after="283"/>
              <w:jc w:val="left"/>
              <w:rPr/>
            </w:pPr>
            <w:r>
              <w:rPr/>
              <w:t xml:space="preserve">Preseason </w:t>
            </w:r>
          </w:p>
        </w:tc>
        <w:tc>
          <w:tcPr>
            <w:tcW w:w="2236" w:type="dxa"/>
            <w:tcBorders/>
            <w:vAlign w:val="center"/>
          </w:tcPr>
          <w:p>
            <w:pPr>
              <w:pStyle w:val="TableContents"/>
              <w:bidi w:val="0"/>
              <w:spacing w:before="0" w:after="283"/>
              <w:jc w:val="left"/>
              <w:rPr/>
            </w:pPr>
            <w:r>
              <w:rPr/>
              <w:t xml:space="preserve">IOWA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 (syyskuu 23) </w:t>
            </w:r>
          </w:p>
        </w:tc>
        <w:tc>
          <w:tcPr>
            <w:tcW w:w="2236" w:type="dxa"/>
            <w:tcBorders/>
            <w:vAlign w:val="center"/>
          </w:tcPr>
          <w:p>
            <w:pPr>
              <w:pStyle w:val="TableContents"/>
              <w:bidi w:val="0"/>
              <w:spacing w:before="0" w:after="283"/>
              <w:jc w:val="left"/>
              <w:rPr/>
            </w:pPr>
            <w:r>
              <w:rPr/>
              <w:t xml:space="preserve">IOWA </w:t>
            </w:r>
          </w:p>
        </w:tc>
        <w:tc>
          <w:tcPr>
            <w:tcW w:w="2506" w:type="dxa"/>
            <w:tcBorders/>
            <w:vAlign w:val="center"/>
          </w:tcPr>
          <w:p>
            <w:pPr>
              <w:pStyle w:val="TableContents"/>
              <w:bidi w:val="0"/>
              <w:spacing w:before="0" w:after="283"/>
              <w:jc w:val="left"/>
              <w:rPr/>
            </w:pPr>
            <w:r>
              <w:rPr/>
              <w:t xml:space="preserve">Ei pelannut </w:t>
            </w:r>
          </w:p>
        </w:tc>
      </w:tr>
      <w:tr>
        <w:trPr/>
        <w:tc>
          <w:tcPr>
            <w:tcW w:w="1351" w:type="dxa"/>
            <w:tcBorders/>
            <w:vAlign w:val="center"/>
          </w:tcPr>
          <w:p>
            <w:pPr>
              <w:pStyle w:val="TableContents"/>
              <w:bidi w:val="0"/>
              <w:spacing w:before="0" w:after="283"/>
              <w:jc w:val="left"/>
              <w:rPr/>
            </w:pPr>
            <w:r>
              <w:rPr/>
              <w:t xml:space="preserve">2 (30. syyskuuta) </w:t>
            </w:r>
          </w:p>
        </w:tc>
        <w:tc>
          <w:tcPr>
            <w:tcW w:w="2236" w:type="dxa"/>
            <w:tcBorders/>
            <w:vAlign w:val="center"/>
          </w:tcPr>
          <w:p>
            <w:pPr>
              <w:pStyle w:val="TableContents"/>
              <w:bidi w:val="0"/>
              <w:spacing w:before="0" w:after="283"/>
              <w:jc w:val="left"/>
              <w:rPr/>
            </w:pPr>
            <w:r>
              <w:rPr/>
              <w:t xml:space="preserve">IOWA </w:t>
            </w:r>
          </w:p>
        </w:tc>
        <w:tc>
          <w:tcPr>
            <w:tcW w:w="2506" w:type="dxa"/>
            <w:tcBorders/>
            <w:vAlign w:val="center"/>
          </w:tcPr>
          <w:p>
            <w:pPr>
              <w:pStyle w:val="TableContents"/>
              <w:bidi w:val="0"/>
              <w:spacing w:before="0" w:after="283"/>
              <w:jc w:val="left"/>
              <w:rPr/>
            </w:pPr>
            <w:r>
              <w:rPr/>
              <w:t xml:space="preserve">Iowa 28, Kalifornia 7 </w:t>
            </w:r>
          </w:p>
        </w:tc>
      </w:tr>
      <w:tr>
        <w:trPr/>
        <w:tc>
          <w:tcPr>
            <w:tcW w:w="1351" w:type="dxa"/>
            <w:tcBorders/>
            <w:vAlign w:val="center"/>
          </w:tcPr>
          <w:p>
            <w:pPr>
              <w:pStyle w:val="TableContents"/>
              <w:bidi w:val="0"/>
              <w:spacing w:before="0" w:after="283"/>
              <w:jc w:val="left"/>
              <w:rPr/>
            </w:pPr>
            <w:r>
              <w:rPr/>
              <w:t xml:space="preserve">3 (7. lokakuuta) </w:t>
            </w:r>
          </w:p>
        </w:tc>
        <w:tc>
          <w:tcPr>
            <w:tcW w:w="2236" w:type="dxa"/>
            <w:tcBorders/>
            <w:vAlign w:val="center"/>
          </w:tcPr>
          <w:p>
            <w:pPr>
              <w:pStyle w:val="TableContents"/>
              <w:bidi w:val="0"/>
              <w:spacing w:before="0" w:after="283"/>
              <w:jc w:val="left"/>
              <w:rPr/>
            </w:pPr>
            <w:r>
              <w:rPr/>
              <w:t xml:space="preserve">IOWA </w:t>
            </w:r>
          </w:p>
        </w:tc>
        <w:tc>
          <w:tcPr>
            <w:tcW w:w="2506" w:type="dxa"/>
            <w:tcBorders/>
            <w:vAlign w:val="center"/>
          </w:tcPr>
          <w:p>
            <w:pPr>
              <w:pStyle w:val="TableContents"/>
              <w:bidi w:val="0"/>
              <w:spacing w:before="0" w:after="283"/>
              <w:jc w:val="left"/>
              <w:rPr/>
            </w:pPr>
            <w:r>
              <w:rPr/>
              <w:t xml:space="preserve">Iowa 35, USC 34 </w:t>
            </w:r>
          </w:p>
        </w:tc>
      </w:tr>
      <w:tr>
        <w:trPr/>
        <w:tc>
          <w:tcPr>
            <w:tcW w:w="1351" w:type="dxa"/>
            <w:tcBorders/>
            <w:vAlign w:val="center"/>
          </w:tcPr>
          <w:p>
            <w:pPr>
              <w:pStyle w:val="TableContents"/>
              <w:bidi w:val="0"/>
              <w:spacing w:before="0" w:after="283"/>
              <w:jc w:val="left"/>
              <w:rPr/>
            </w:pPr>
            <w:r>
              <w:rPr/>
              <w:t xml:space="preserve">4 (lokakuu 14) </w:t>
            </w:r>
          </w:p>
        </w:tc>
        <w:tc>
          <w:tcPr>
            <w:tcW w:w="2236" w:type="dxa"/>
            <w:tcBorders/>
            <w:vAlign w:val="center"/>
          </w:tcPr>
          <w:p>
            <w:pPr>
              <w:pStyle w:val="TableContents"/>
              <w:bidi w:val="0"/>
              <w:spacing w:before="0" w:after="283"/>
              <w:jc w:val="left"/>
              <w:rPr/>
            </w:pPr>
            <w:r>
              <w:rPr/>
              <w:t xml:space="preserve">OLE MISS </w:t>
            </w:r>
          </w:p>
        </w:tc>
        <w:tc>
          <w:tcPr>
            <w:tcW w:w="2506" w:type="dxa"/>
            <w:tcBorders/>
            <w:vAlign w:val="center"/>
          </w:tcPr>
          <w:p>
            <w:pPr>
              <w:pStyle w:val="TableContents"/>
              <w:bidi w:val="0"/>
              <w:spacing w:before="0" w:after="283"/>
              <w:jc w:val="left"/>
              <w:rPr/>
            </w:pPr>
            <w:r>
              <w:rPr/>
              <w:t xml:space="preserve">Ole Miss 47, Houston 7 </w:t>
            </w:r>
          </w:p>
        </w:tc>
      </w:tr>
      <w:tr>
        <w:trPr/>
        <w:tc>
          <w:tcPr>
            <w:tcW w:w="1351" w:type="dxa"/>
            <w:tcBorders/>
            <w:vAlign w:val="center"/>
          </w:tcPr>
          <w:p>
            <w:pPr>
              <w:pStyle w:val="TableContents"/>
              <w:bidi w:val="0"/>
              <w:spacing w:before="0" w:after="283"/>
              <w:jc w:val="left"/>
              <w:rPr/>
            </w:pPr>
            <w:r>
              <w:rPr/>
              <w:t xml:space="preserve">5 (lokakuu 21) </w:t>
            </w:r>
          </w:p>
        </w:tc>
        <w:tc>
          <w:tcPr>
            <w:tcW w:w="2236" w:type="dxa"/>
            <w:tcBorders/>
            <w:vAlign w:val="center"/>
          </w:tcPr>
          <w:p>
            <w:pPr>
              <w:pStyle w:val="TableContents"/>
              <w:bidi w:val="0"/>
              <w:spacing w:before="0" w:after="283"/>
              <w:jc w:val="left"/>
              <w:rPr/>
            </w:pPr>
            <w:r>
              <w:rPr/>
              <w:t xml:space="preserve">MICHIGAN STATE </w:t>
            </w:r>
          </w:p>
        </w:tc>
        <w:tc>
          <w:tcPr>
            <w:tcW w:w="2506" w:type="dxa"/>
            <w:tcBorders/>
            <w:vAlign w:val="center"/>
          </w:tcPr>
          <w:p>
            <w:pPr>
              <w:pStyle w:val="TableContents"/>
              <w:bidi w:val="0"/>
              <w:spacing w:before="0" w:after="283"/>
              <w:jc w:val="left"/>
              <w:rPr/>
            </w:pPr>
            <w:r>
              <w:rPr/>
              <w:t xml:space="preserve">MSU 17, Notre Dame 7 </w:t>
            </w:r>
          </w:p>
        </w:tc>
      </w:tr>
      <w:tr>
        <w:trPr/>
        <w:tc>
          <w:tcPr>
            <w:tcW w:w="1351" w:type="dxa"/>
            <w:tcBorders/>
            <w:vAlign w:val="center"/>
          </w:tcPr>
          <w:p>
            <w:pPr>
              <w:pStyle w:val="TableContents"/>
              <w:bidi w:val="0"/>
              <w:spacing w:before="0" w:after="283"/>
              <w:jc w:val="left"/>
              <w:rPr/>
            </w:pPr>
            <w:r>
              <w:rPr/>
              <w:t xml:space="preserve">6 (28. lokakuuta) </w:t>
            </w:r>
          </w:p>
        </w:tc>
        <w:tc>
          <w:tcPr>
            <w:tcW w:w="2236" w:type="dxa"/>
            <w:tcBorders/>
            <w:vAlign w:val="center"/>
          </w:tcPr>
          <w:p>
            <w:pPr>
              <w:pStyle w:val="TableContents"/>
              <w:bidi w:val="0"/>
              <w:spacing w:before="0" w:after="283"/>
              <w:jc w:val="left"/>
              <w:rPr/>
            </w:pPr>
            <w:r>
              <w:rPr/>
              <w:t xml:space="preserve">MICHIGAN STATE </w:t>
            </w:r>
          </w:p>
        </w:tc>
        <w:tc>
          <w:tcPr>
            <w:tcW w:w="2506" w:type="dxa"/>
            <w:tcBorders/>
            <w:vAlign w:val="center"/>
          </w:tcPr>
          <w:p>
            <w:pPr>
              <w:pStyle w:val="TableContents"/>
              <w:bidi w:val="0"/>
              <w:spacing w:before="0" w:after="283"/>
              <w:jc w:val="left"/>
              <w:rPr/>
            </w:pPr>
            <w:r>
              <w:rPr/>
              <w:t xml:space="preserve">MSU 35, Indiana 0 </w:t>
            </w:r>
          </w:p>
        </w:tc>
      </w:tr>
      <w:tr>
        <w:trPr/>
        <w:tc>
          <w:tcPr>
            <w:tcW w:w="1351" w:type="dxa"/>
            <w:tcBorders/>
            <w:vAlign w:val="center"/>
          </w:tcPr>
          <w:p>
            <w:pPr>
              <w:pStyle w:val="TableContents"/>
              <w:bidi w:val="0"/>
              <w:spacing w:before="0" w:after="283"/>
              <w:jc w:val="left"/>
              <w:rPr/>
            </w:pPr>
            <w:r>
              <w:rPr/>
              <w:t xml:space="preserve">7 (marraskuu 4) </w:t>
            </w:r>
          </w:p>
        </w:tc>
        <w:tc>
          <w:tcPr>
            <w:tcW w:w="2236" w:type="dxa"/>
            <w:tcBorders/>
            <w:vAlign w:val="center"/>
          </w:tcPr>
          <w:p>
            <w:pPr>
              <w:pStyle w:val="TableContents"/>
              <w:bidi w:val="0"/>
              <w:spacing w:before="0" w:after="283"/>
              <w:jc w:val="left"/>
              <w:rPr/>
            </w:pPr>
            <w:r>
              <w:rPr/>
              <w:t xml:space="preserve">MICHIGAN STATE </w:t>
            </w:r>
          </w:p>
        </w:tc>
        <w:tc>
          <w:tcPr>
            <w:tcW w:w="2506" w:type="dxa"/>
            <w:tcBorders/>
            <w:vAlign w:val="center"/>
          </w:tcPr>
          <w:p>
            <w:pPr>
              <w:pStyle w:val="TableContents"/>
              <w:bidi w:val="0"/>
              <w:spacing w:before="0" w:after="283"/>
              <w:jc w:val="left"/>
              <w:rPr/>
            </w:pPr>
            <w:r>
              <w:rPr/>
              <w:t xml:space="preserve">Minnesota 13, MSU 0 </w:t>
            </w:r>
          </w:p>
        </w:tc>
      </w:tr>
      <w:tr>
        <w:trPr/>
        <w:tc>
          <w:tcPr>
            <w:tcW w:w="1351" w:type="dxa"/>
            <w:tcBorders/>
            <w:vAlign w:val="center"/>
          </w:tcPr>
          <w:p>
            <w:pPr>
              <w:pStyle w:val="TableContents"/>
              <w:bidi w:val="0"/>
              <w:spacing w:before="0" w:after="283"/>
              <w:jc w:val="left"/>
              <w:rPr/>
            </w:pPr>
            <w:r>
              <w:rPr/>
              <w:t xml:space="preserve">8 (marraskuu 11) </w:t>
            </w:r>
          </w:p>
        </w:tc>
        <w:tc>
          <w:tcPr>
            <w:tcW w:w="2236" w:type="dxa"/>
            <w:tcBorders/>
            <w:vAlign w:val="center"/>
          </w:tcPr>
          <w:p>
            <w:pPr>
              <w:pStyle w:val="TableContents"/>
              <w:bidi w:val="0"/>
              <w:spacing w:before="0" w:after="283"/>
              <w:jc w:val="left"/>
              <w:rPr/>
            </w:pPr>
            <w:r>
              <w:rPr/>
              <w:t xml:space="preserve">TEXAS </w:t>
            </w:r>
          </w:p>
        </w:tc>
        <w:tc>
          <w:tcPr>
            <w:tcW w:w="2506" w:type="dxa"/>
            <w:tcBorders/>
            <w:vAlign w:val="center"/>
          </w:tcPr>
          <w:p>
            <w:pPr>
              <w:pStyle w:val="TableContents"/>
              <w:bidi w:val="0"/>
              <w:spacing w:before="0" w:after="283"/>
              <w:jc w:val="left"/>
              <w:rPr/>
            </w:pPr>
            <w:r>
              <w:rPr/>
              <w:t xml:space="preserve">Texas 33, Baylor 7 </w:t>
            </w:r>
          </w:p>
        </w:tc>
      </w:tr>
      <w:tr>
        <w:trPr/>
        <w:tc>
          <w:tcPr>
            <w:tcW w:w="1351" w:type="dxa"/>
            <w:tcBorders/>
            <w:vAlign w:val="center"/>
          </w:tcPr>
          <w:p>
            <w:pPr>
              <w:pStyle w:val="TableContents"/>
              <w:bidi w:val="0"/>
              <w:spacing w:before="0" w:after="283"/>
              <w:jc w:val="left"/>
              <w:rPr/>
            </w:pPr>
            <w:r>
              <w:rPr/>
              <w:t xml:space="preserve">9 (marraskuu 18) </w:t>
            </w:r>
          </w:p>
        </w:tc>
        <w:tc>
          <w:tcPr>
            <w:tcW w:w="2236" w:type="dxa"/>
            <w:tcBorders/>
            <w:vAlign w:val="center"/>
          </w:tcPr>
          <w:p>
            <w:pPr>
              <w:pStyle w:val="TableContents"/>
              <w:bidi w:val="0"/>
              <w:spacing w:before="0" w:after="283"/>
              <w:jc w:val="left"/>
              <w:rPr/>
            </w:pPr>
            <w:r>
              <w:rPr/>
              <w:t xml:space="preserve">TEXAS </w:t>
            </w:r>
          </w:p>
        </w:tc>
        <w:tc>
          <w:tcPr>
            <w:tcW w:w="2506" w:type="dxa"/>
            <w:tcBorders/>
            <w:vAlign w:val="center"/>
          </w:tcPr>
          <w:p>
            <w:pPr>
              <w:pStyle w:val="TableContents"/>
              <w:bidi w:val="0"/>
              <w:spacing w:before="0" w:after="283"/>
              <w:jc w:val="left"/>
              <w:rPr/>
            </w:pPr>
            <w:r>
              <w:rPr/>
              <w:t xml:space="preserve">TCU 6, Texas 0 </w:t>
            </w:r>
          </w:p>
        </w:tc>
      </w:tr>
      <w:tr>
        <w:trPr/>
        <w:tc>
          <w:tcPr>
            <w:tcW w:w="1351" w:type="dxa"/>
            <w:tcBorders/>
            <w:vAlign w:val="center"/>
          </w:tcPr>
          <w:p>
            <w:pPr>
              <w:pStyle w:val="TableContents"/>
              <w:bidi w:val="0"/>
              <w:spacing w:before="0" w:after="283"/>
              <w:jc w:val="left"/>
              <w:rPr/>
            </w:pPr>
            <w:r>
              <w:rPr/>
              <w:t xml:space="preserve">10 (25. marraskuuta) </w:t>
            </w:r>
          </w:p>
        </w:tc>
        <w:tc>
          <w:tcPr>
            <w:tcW w:w="2236" w:type="dxa"/>
            <w:tcBorders/>
            <w:vAlign w:val="center"/>
          </w:tcPr>
          <w:p>
            <w:pPr>
              <w:pStyle w:val="TableContents"/>
              <w:bidi w:val="0"/>
              <w:spacing w:before="0" w:after="283"/>
              <w:jc w:val="left"/>
              <w:rPr/>
            </w:pPr>
            <w:r>
              <w:rPr/>
              <w:t xml:space="preserve">ALABAMA </w:t>
            </w:r>
          </w:p>
        </w:tc>
        <w:tc>
          <w:tcPr>
            <w:tcW w:w="2506" w:type="dxa"/>
            <w:tcBorders/>
            <w:vAlign w:val="center"/>
          </w:tcPr>
          <w:p>
            <w:pPr>
              <w:pStyle w:val="TableContents"/>
              <w:bidi w:val="0"/>
              <w:spacing w:before="0" w:after="283"/>
              <w:jc w:val="left"/>
              <w:rPr/>
            </w:pPr>
            <w:r>
              <w:rPr/>
              <w:t xml:space="preserve">(Tyhjäkäynti) </w:t>
            </w:r>
          </w:p>
        </w:tc>
      </w:tr>
      <w:tr>
        <w:trPr/>
        <w:tc>
          <w:tcPr>
            <w:tcW w:w="1351" w:type="dxa"/>
            <w:tcBorders/>
            <w:vAlign w:val="center"/>
          </w:tcPr>
          <w:p>
            <w:pPr>
              <w:pStyle w:val="TableContents"/>
              <w:bidi w:val="0"/>
              <w:spacing w:before="0" w:after="283"/>
              <w:jc w:val="left"/>
              <w:rPr/>
            </w:pPr>
            <w:r>
              <w:rPr/>
              <w:t xml:space="preserve">11 (2. joulukuuta) </w:t>
            </w:r>
          </w:p>
        </w:tc>
        <w:tc>
          <w:tcPr>
            <w:tcW w:w="2236" w:type="dxa"/>
            <w:tcBorders/>
            <w:vAlign w:val="center"/>
          </w:tcPr>
          <w:p>
            <w:pPr>
              <w:pStyle w:val="TableContents"/>
              <w:bidi w:val="0"/>
              <w:spacing w:before="0" w:after="283"/>
              <w:jc w:val="left"/>
              <w:rPr/>
            </w:pPr>
            <w:r>
              <w:rPr>
                <w:color w:val="A9A9A9"/>
              </w:rPr>
              <w:t xml:space="preserve">ALABAM</w:t>
            </w:r>
            <w:r>
              <w:rPr/>
              <w:t xml:space="preserve">A </w:t>
            </w:r>
          </w:p>
        </w:tc>
        <w:tc>
          <w:tcPr>
            <w:tcW w:w="2506" w:type="dxa"/>
            <w:tcBorders/>
            <w:vAlign w:val="center"/>
          </w:tcPr>
          <w:p>
            <w:pPr>
              <w:pStyle w:val="TableContents"/>
              <w:bidi w:val="0"/>
              <w:spacing w:before="0" w:after="283"/>
              <w:jc w:val="left"/>
              <w:rPr/>
            </w:pPr>
            <w:r>
              <w:rPr/>
              <w:t xml:space="preserve">Alabama 34, Auburn 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1961 yliopistojalkapallon mestaruuden</w:t>
      </w:r>
    </w:p>
    <w:p>
      <w:pPr>
        <w:pStyle w:val="TextBody"/>
        <w:bidi w:val="0"/>
        <w:jc w:val="left"/>
        <w:rPr>
          <w:b/>
          <w:u w:val="single"/>
          <w:shd w:val="clear" w:fill="FFFF00"/>
        </w:rPr>
      </w:pPr>
      <w:r>
        <w:rPr>
          <w:b/>
          <w:u w:val="single"/>
          <w:shd w:val="clear" w:fill="FFFF00"/>
        </w:rPr>
        <w:t xml:space="preserve">Asiakirjan numero 38466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Georgia Satellites on </w:t>
      </w:r>
      <w:r>
        <w:rPr/>
        <w:t xml:space="preserve">etelävaltioiden rockyhtye Atlantasta, Georgiasta. Heidät tunnetaan parhaiten vuoden 1986 # 2 -singlestään ``Keep Your Hands to Yourself''.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älä sano minulle mitään ja pidä kätesi itselläsi -</w:t>
      </w:r>
    </w:p>
    <w:p>
      <w:pPr>
        <w:pStyle w:val="TextBody"/>
        <w:bidi w:val="0"/>
        <w:jc w:val="left"/>
        <w:rPr>
          <w:b/>
          <w:u w:val="single"/>
          <w:shd w:val="clear" w:fill="FFFF00"/>
        </w:rPr>
      </w:pPr>
      <w:r>
        <w:rPr>
          <w:b/>
          <w:u w:val="single"/>
          <w:shd w:val="clear" w:fill="FFFF00"/>
        </w:rPr>
        <w:t xml:space="preserve">Asiakirjan numero 38467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Mikrotubulukset ovat tubuliinin putkimaisia polymeerejä, jotka muodostavat osan sytoskeletista, joka antaa rakenteen ja muodon </w:t>
      </w:r>
      <w:r>
        <w:rPr/>
        <w:t xml:space="preserve">eukaryoottisolujen ja joidenkin bakteerien </w:t>
      </w:r>
      <w:r>
        <w:rPr>
          <w:color w:val="A9A9A9"/>
        </w:rPr>
        <w:t xml:space="preserve">sytoplasmalle.</w:t>
      </w:r>
      <w:r>
        <w:rPr/>
        <w:t xml:space="preserve"> Tubulukset voivat kasvaa jopa 50 mikrometrin pituisiksi ja ovat erittäin dynaamisia. Mikrotubuluksen ulkohalkaisija on noin 24 nm ja sisähalkaisija noin 12 nm. Ne muodostuvat kahden pallomaisen proteiinin, alfa- ja beetatubuliinin, dimerin polymerisaatiosta.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mikrotubulukset sijaitsevat solussa?</w:t>
      </w:r>
    </w:p>
    <w:p>
      <w:pPr>
        <w:pStyle w:val="TextBody"/>
        <w:bidi w:val="0"/>
        <w:jc w:val="left"/>
        <w:rPr>
          <w:b/>
          <w:u w:val="single"/>
          <w:shd w:val="clear" w:fill="FFFF00"/>
        </w:rPr>
      </w:pPr>
      <w:r>
        <w:rPr>
          <w:b/>
          <w:u w:val="single"/>
          <w:shd w:val="clear" w:fill="FFFF00"/>
        </w:rPr>
        <w:t xml:space="preserve">Asiakirjan numero 38468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Kalypso </w:t>
      </w:r>
      <w:r>
        <w:rPr/>
        <w:t xml:space="preserve">(/ kəˈlɪpsoʊ /; kreik. Καλυψώ, Kalypsō) oli kreikkalaisessa mytologiassa nymfi, joka asui Ogygian saarella, jossa hän Odysseuksen mukaan pidätti Odysseusta seitsemän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Odysseus asui 7 vuotta?</w:t>
      </w:r>
    </w:p>
    <w:p>
      <w:pPr>
        <w:pStyle w:val="TextBody"/>
        <w:bidi w:val="0"/>
        <w:jc w:val="left"/>
        <w:rPr>
          <w:b/>
          <w:u w:val="single"/>
          <w:shd w:val="clear" w:fill="FFFF00"/>
        </w:rPr>
      </w:pPr>
      <w:r>
        <w:rPr>
          <w:b/>
          <w:u w:val="single"/>
          <w:shd w:val="clear" w:fill="FFFF00"/>
        </w:rPr>
        <w:t xml:space="preserve">Asiakirjan numero 38469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Palindromi </w:t>
      </w:r>
      <w:r>
        <w:rPr/>
        <w:t xml:space="preserve">on sana, lause, numero tai muu merkkijono, joka on sama taaksepäin kuin eteenpäin, kuten madam tai racecar. Lauseen pituisia palindromeja voidaan kirjoittaa, kun otetaan huomioon isojen kirjainten, välimerkkien ja sananjakajien muutokset, kuten ``Mies, suunnitelma, kanava, Panama!'', ``Oliko se auto vai kissa, jonka näin?'' tai ``Ei' x' Nixonissa''.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sanalle, joka kirjoitetaan samalla tavalla eteen- ja taaksepäin.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osaat lukea sanan edestakaisin.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Palindromi </w:t>
      </w:r>
      <w:r>
        <w:rPr/>
        <w:t xml:space="preserve">on sana, lause, numero tai muu merkkijono, joka on sama takaperin kuin eteenpäin, kuten madam, ``taco cat'' tai racecar. Lauseen pituisia palindromeja voidaan kirjoittaa, kun otetaan huomioon isojen kirjainten, välimerkkien ja sananjakajien mukautukset, kuten ``Mies, suunnitelma, kanava, Panama!'', ``Oliko se auto vai kissa, jonka näin?'' tai ``Ei' x' Nixonissa''.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sanat kirjoitetaan samalla tavalla edestakaisin ja edestakaisin.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Palindromi on sana, numero tai muu merkkijakso, joka lukee samoin taaksepäin kuin eteenpäin, kuten madam tai racecar. Lauseen pituisia </w:t>
      </w:r>
      <w:r>
        <w:rPr>
          <w:color w:val="A9A9A9"/>
        </w:rPr>
        <w:t xml:space="preserve">palindromeja </w:t>
      </w:r>
      <w:r>
        <w:rPr/>
        <w:t xml:space="preserve">voidaan kirjoittaa, kun otetaan huomioon isojen kirjainten, välimerkkien ja sananjakajien mukautukset, kuten ``Mies, suunnitelma, kanava, Panama!'', ``Oliko se auto vai kissa, jonka näin?'' tai ``Ei' x' Nixonissa''.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sanojen nimet, jotka kirjoitetaan samalla tavalla takaperin.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Palindromi </w:t>
      </w:r>
      <w:r>
        <w:rPr/>
        <w:t xml:space="preserve">on sana, numero, lauseke tai muu merkkijono, joka on sama taaksepäin kuin eteenpäin, kuten madam tai racecar tai numero 10201. Lauseen pituisia palindromeja voidaan kirjoittaa, kun otetaan huomioon isojen kirjainten, välimerkkien ja sananjakajien mukautukset, kuten ``Mies, suunnitelma, kanava, Panama!'', ``Oliko se auto vai kissa, jonka näin?'' tai ``Ei' x' Nixonissa''.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luku, joka on sama eteen- ja taaksepäin?</w:t>
      </w:r>
    </w:p>
    <w:p>
      <w:pPr>
        <w:pStyle w:val="TextBody"/>
        <w:bidi w:val="0"/>
        <w:jc w:val="left"/>
        <w:rPr>
          <w:b/>
          <w:u w:val="single"/>
          <w:shd w:val="clear" w:fill="FFFF00"/>
        </w:rPr>
      </w:pPr>
      <w:r>
        <w:rPr>
          <w:b/>
          <w:u w:val="single"/>
          <w:shd w:val="clear" w:fill="FFFF00"/>
        </w:rPr>
        <w:t xml:space="preserve">Asiakirjan numero 38470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34"/>
        <w:gridCol w:w="1453"/>
        <w:gridCol w:w="1136"/>
        <w:gridCol w:w="1428"/>
        <w:gridCol w:w="5054"/>
      </w:tblGrid>
      <w:tr>
        <w:trPr/>
        <w:tc>
          <w:tcPr>
            <w:tcW w:w="1134" w:type="dxa"/>
            <w:tcBorders/>
            <w:vAlign w:val="center"/>
          </w:tcPr>
          <w:p>
            <w:pPr>
              <w:pStyle w:val="TableHeading"/>
              <w:suppressLineNumbers/>
              <w:bidi w:val="0"/>
              <w:spacing w:before="0" w:after="283"/>
              <w:jc w:val="center"/>
              <w:rPr/>
            </w:pPr>
            <w:r>
              <w:rPr/>
              <w:t xml:space="preserve">Vuosi </w:t>
            </w:r>
          </w:p>
        </w:tc>
        <w:tc>
          <w:tcPr>
            <w:tcW w:w="1453" w:type="dxa"/>
            <w:tcBorders/>
            <w:vAlign w:val="center"/>
          </w:tcPr>
          <w:p>
            <w:pPr>
              <w:pStyle w:val="TableHeading"/>
              <w:suppressLineNumbers/>
              <w:bidi w:val="0"/>
              <w:spacing w:before="0" w:after="283"/>
              <w:jc w:val="center"/>
              <w:rPr/>
            </w:pPr>
            <w:r>
              <w:rPr/>
              <w:t xml:space="preserve">Yliopiston sijainti </w:t>
            </w:r>
          </w:p>
        </w:tc>
        <w:tc>
          <w:tcPr>
            <w:tcW w:w="1136" w:type="dxa"/>
            <w:tcBorders/>
            <w:vAlign w:val="center"/>
          </w:tcPr>
          <w:p>
            <w:pPr>
              <w:pStyle w:val="TableHeading"/>
              <w:suppressLineNumbers/>
              <w:bidi w:val="0"/>
              <w:spacing w:before="0" w:after="283"/>
              <w:jc w:val="center"/>
              <w:rPr/>
            </w:pPr>
            <w:r>
              <w:rPr/>
              <w:t xml:space="preserve">Huomautukset </w:t>
            </w:r>
          </w:p>
        </w:tc>
        <w:tc>
          <w:tcPr>
            <w:tcW w:w="1428" w:type="dxa"/>
            <w:tcBorders/>
          </w:tcPr>
          <w:p>
            <w:pPr>
              <w:pStyle w:val="TableContents"/>
              <w:bidi w:val="0"/>
              <w:spacing w:before="0" w:after="283"/>
              <w:jc w:val="left"/>
              <w:rPr>
                <w:sz w:val="4"/>
                <w:szCs w:val="4"/>
              </w:rPr>
            </w:pPr>
            <w:r>
              <w:rPr>
                <w:sz w:val="4"/>
                <w:szCs w:val="4"/>
              </w:rPr>
            </w:r>
          </w:p>
        </w:tc>
        <w:tc>
          <w:tcPr>
            <w:tcW w:w="5054" w:type="dxa"/>
            <w:tcBorders/>
          </w:tcPr>
          <w:p>
            <w:pPr>
              <w:pStyle w:val="TableContents"/>
              <w:bidi w:val="0"/>
              <w:spacing w:before="0" w:after="283"/>
              <w:jc w:val="left"/>
              <w:rPr>
                <w:sz w:val="4"/>
                <w:szCs w:val="4"/>
              </w:rPr>
            </w:pPr>
            <w:r>
              <w:rPr>
                <w:sz w:val="4"/>
                <w:szCs w:val="4"/>
              </w:rPr>
            </w:r>
          </w:p>
        </w:tc>
      </w:tr>
      <w:tr>
        <w:trPr/>
        <w:tc>
          <w:tcPr>
            <w:tcW w:w="1134" w:type="dxa"/>
            <w:tcBorders/>
            <w:vAlign w:val="center"/>
          </w:tcPr>
          <w:p>
            <w:pPr>
              <w:pStyle w:val="TableHeading"/>
              <w:suppressLineNumbers/>
              <w:bidi w:val="0"/>
              <w:spacing w:before="0" w:after="283"/>
              <w:jc w:val="center"/>
              <w:rPr/>
            </w:pPr>
            <w:r>
              <w:rPr/>
              <w:t xml:space="preserve">Alkuperäinen </w:t>
            </w:r>
          </w:p>
        </w:tc>
        <w:tc>
          <w:tcPr>
            <w:tcW w:w="1453" w:type="dxa"/>
            <w:tcBorders/>
            <w:vAlign w:val="center"/>
          </w:tcPr>
          <w:p>
            <w:pPr>
              <w:pStyle w:val="TableHeading"/>
              <w:suppressLineNumbers/>
              <w:bidi w:val="0"/>
              <w:spacing w:before="0" w:after="283"/>
              <w:jc w:val="center"/>
              <w:rPr/>
            </w:pPr>
            <w:r>
              <w:rPr/>
              <w:t xml:space="preserve">Nykyinen </w:t>
            </w:r>
          </w:p>
        </w:tc>
        <w:tc>
          <w:tcPr>
            <w:tcW w:w="1136" w:type="dxa"/>
            <w:tcBorders/>
          </w:tcPr>
          <w:p>
            <w:pPr>
              <w:pStyle w:val="TableContents"/>
              <w:bidi w:val="0"/>
              <w:spacing w:before="0" w:after="283"/>
              <w:jc w:val="left"/>
              <w:rPr>
                <w:sz w:val="4"/>
                <w:szCs w:val="4"/>
              </w:rPr>
            </w:pPr>
            <w:r>
              <w:rPr>
                <w:sz w:val="4"/>
                <w:szCs w:val="4"/>
              </w:rPr>
            </w:r>
          </w:p>
        </w:tc>
        <w:tc>
          <w:tcPr>
            <w:tcW w:w="1428" w:type="dxa"/>
            <w:tcBorders/>
          </w:tcPr>
          <w:p>
            <w:pPr>
              <w:pStyle w:val="TableContents"/>
              <w:bidi w:val="0"/>
              <w:spacing w:before="0" w:after="283"/>
              <w:jc w:val="left"/>
              <w:rPr>
                <w:sz w:val="4"/>
                <w:szCs w:val="4"/>
              </w:rPr>
            </w:pPr>
            <w:r>
              <w:rPr>
                <w:sz w:val="4"/>
                <w:szCs w:val="4"/>
              </w:rPr>
            </w:r>
          </w:p>
        </w:tc>
        <w:tc>
          <w:tcPr>
            <w:tcW w:w="5054" w:type="dxa"/>
            <w:tcBorders/>
          </w:tcPr>
          <w:p>
            <w:pPr>
              <w:pStyle w:val="TableContents"/>
              <w:bidi w:val="0"/>
              <w:spacing w:before="0" w:after="283"/>
              <w:jc w:val="left"/>
              <w:rPr>
                <w:sz w:val="4"/>
                <w:szCs w:val="4"/>
              </w:rPr>
            </w:pPr>
            <w:r>
              <w:rPr>
                <w:sz w:val="4"/>
                <w:szCs w:val="4"/>
              </w:rPr>
            </w:r>
          </w:p>
        </w:tc>
      </w:tr>
      <w:tr>
        <w:trPr/>
        <w:tc>
          <w:tcPr>
            <w:tcW w:w="1134" w:type="dxa"/>
            <w:tcBorders/>
            <w:vAlign w:val="center"/>
          </w:tcPr>
          <w:p>
            <w:pPr>
              <w:pStyle w:val="TableContents"/>
              <w:bidi w:val="0"/>
              <w:spacing w:before="0" w:after="283"/>
              <w:jc w:val="left"/>
              <w:rPr/>
            </w:pPr>
            <w:r>
              <w:rPr>
                <w:color w:val="A9A9A9"/>
              </w:rPr>
              <w:t xml:space="preserve">1088 </w:t>
            </w:r>
            <w:r>
              <w:rPr/>
              <w:t xml:space="preserve">(peruskirja myönnetty 1158) </w:t>
            </w:r>
          </w:p>
        </w:tc>
        <w:tc>
          <w:tcPr>
            <w:tcW w:w="1453" w:type="dxa"/>
            <w:tcBorders/>
            <w:vAlign w:val="center"/>
          </w:tcPr>
          <w:p>
            <w:pPr>
              <w:pStyle w:val="TableContents"/>
              <w:bidi w:val="0"/>
              <w:spacing w:before="0" w:after="283"/>
              <w:jc w:val="left"/>
              <w:rPr/>
            </w:pPr>
            <w:r>
              <w:rPr/>
              <w:t xml:space="preserve">Bolognan yliopisto </w:t>
            </w:r>
          </w:p>
        </w:tc>
        <w:tc>
          <w:tcPr>
            <w:tcW w:w="1136" w:type="dxa"/>
            <w:tcBorders/>
            <w:vAlign w:val="center"/>
          </w:tcPr>
          <w:p>
            <w:pPr>
              <w:pStyle w:val="TableContents"/>
              <w:bidi w:val="0"/>
              <w:spacing w:before="0" w:after="283"/>
              <w:jc w:val="left"/>
              <w:rPr/>
            </w:pPr>
            <w:r>
              <w:rPr/>
              <w:t xml:space="preserve">Italian kuningaskunta, Pyhä Rooman valtakunta </w:t>
            </w:r>
          </w:p>
        </w:tc>
        <w:tc>
          <w:tcPr>
            <w:tcW w:w="1428" w:type="dxa"/>
            <w:tcBorders/>
            <w:vAlign w:val="center"/>
          </w:tcPr>
          <w:p>
            <w:pPr>
              <w:pStyle w:val="TableContents"/>
              <w:bidi w:val="0"/>
              <w:spacing w:before="0" w:after="283"/>
              <w:jc w:val="left"/>
              <w:rPr/>
            </w:pPr>
            <w:r>
              <w:rPr/>
              <w:t xml:space="preserve">Bologna, Italia </w:t>
            </w:r>
          </w:p>
        </w:tc>
        <w:tc>
          <w:tcPr>
            <w:tcW w:w="5054" w:type="dxa"/>
            <w:tcBorders/>
            <w:vAlign w:val="center"/>
          </w:tcPr>
          <w:p>
            <w:pPr>
              <w:pStyle w:val="TableContents"/>
              <w:bidi w:val="0"/>
              <w:spacing w:before="0" w:after="283"/>
              <w:jc w:val="left"/>
              <w:rPr/>
            </w:pPr>
            <w:r>
              <w:rPr/>
              <w:t xml:space="preserve">Maailman vanhin yliopisto. Yliopisto tarkoittaa korkea-asteen oppilaitosta, joka antaa tutkintoja, ja sana yliopisto (lat. universitas) on keksitty sen perustamisen yhteydessä. Se sai vuonna 1158 keisari Fredrik I Barbarossalta ``Authentica habita'' -kirjan, jossa vahvistettiin yliopistojen säännöt, oikeudet ja etuoikeudet. </w:t>
            </w:r>
          </w:p>
        </w:tc>
      </w:tr>
      <w:tr>
        <w:trPr/>
        <w:tc>
          <w:tcPr>
            <w:tcW w:w="1134" w:type="dxa"/>
            <w:tcBorders/>
            <w:vAlign w:val="center"/>
          </w:tcPr>
          <w:p>
            <w:pPr>
              <w:pStyle w:val="TableContents"/>
              <w:bidi w:val="0"/>
              <w:spacing w:before="0" w:after="283"/>
              <w:jc w:val="left"/>
              <w:rPr/>
            </w:pPr>
            <w:r>
              <w:rPr/>
              <w:t xml:space="preserve">1096 -- 1167 (peruskirja myönnettiin vuonna 1248). </w:t>
            </w:r>
          </w:p>
        </w:tc>
        <w:tc>
          <w:tcPr>
            <w:tcW w:w="1453" w:type="dxa"/>
            <w:tcBorders/>
            <w:vAlign w:val="center"/>
          </w:tcPr>
          <w:p>
            <w:pPr>
              <w:pStyle w:val="TableContents"/>
              <w:bidi w:val="0"/>
              <w:spacing w:before="0" w:after="283"/>
              <w:jc w:val="left"/>
              <w:rPr/>
            </w:pPr>
            <w:r>
              <w:rPr/>
              <w:t xml:space="preserve">Oxfordin yliopisto </w:t>
            </w:r>
          </w:p>
        </w:tc>
        <w:tc>
          <w:tcPr>
            <w:tcW w:w="1136" w:type="dxa"/>
            <w:tcBorders/>
            <w:vAlign w:val="center"/>
          </w:tcPr>
          <w:p>
            <w:pPr>
              <w:pStyle w:val="TableContents"/>
              <w:bidi w:val="0"/>
              <w:spacing w:before="0" w:after="283"/>
              <w:jc w:val="left"/>
              <w:rPr/>
            </w:pPr>
            <w:r>
              <w:rPr/>
              <w:t xml:space="preserve">Englannin kuningaskunta </w:t>
            </w:r>
          </w:p>
        </w:tc>
        <w:tc>
          <w:tcPr>
            <w:tcW w:w="1428" w:type="dxa"/>
            <w:tcBorders/>
            <w:vAlign w:val="center"/>
          </w:tcPr>
          <w:p>
            <w:pPr>
              <w:pStyle w:val="TableContents"/>
              <w:bidi w:val="0"/>
              <w:spacing w:before="0" w:after="283"/>
              <w:jc w:val="left"/>
              <w:rPr/>
            </w:pPr>
            <w:r>
              <w:rPr/>
              <w:t xml:space="preserve">Oxford, Yhdistynyt kuningaskunta </w:t>
            </w:r>
          </w:p>
        </w:tc>
        <w:tc>
          <w:tcPr>
            <w:tcW w:w="5054" w:type="dxa"/>
            <w:tcBorders/>
            <w:vAlign w:val="center"/>
          </w:tcPr>
          <w:p>
            <w:pPr>
              <w:pStyle w:val="TableContents"/>
              <w:bidi w:val="0"/>
              <w:spacing w:before="0" w:after="283"/>
              <w:jc w:val="left"/>
              <w:rPr/>
            </w:pPr>
            <w:r>
              <w:rPr/>
              <w:t xml:space="preserve">Englanninkielisen maailman vanhin yliopisto: Oxford väittää perustaneensa (``... opetus oli olemassa ... jossain muodossa ...'') jo vuonna 1096 ja viimeistään vuonna 1167. Rashdall pitää vuotta 1167 ajankohtana, jolloin Oxfordista tuli studium generale. Vuonna 1254 paavi Innocentus IV myönsi Oxfordille yliopiston perustamiskirjan paavin bullalla (``Querentes in agro''). Opetus keskeytettiin vuonna 1209 (koska kaupunki teloitti kaksi oppilasta) ja vuonna 1355 (Pyhän Nikolauksen päivän mellakan vuoksi), mutta se jatkui Englannin sisällissodan (1642 -- 1651) aikana, jolloin yliopisto oli rojalistinen. </w:t>
            </w:r>
          </w:p>
        </w:tc>
      </w:tr>
      <w:tr>
        <w:trPr/>
        <w:tc>
          <w:tcPr>
            <w:tcW w:w="1134" w:type="dxa"/>
            <w:tcBorders/>
            <w:vAlign w:val="center"/>
          </w:tcPr>
          <w:p>
            <w:pPr>
              <w:pStyle w:val="TableContents"/>
              <w:bidi w:val="0"/>
              <w:spacing w:before="0" w:after="283"/>
              <w:jc w:val="left"/>
              <w:rPr/>
            </w:pPr>
            <w:r>
              <w:rPr/>
              <w:t xml:space="preserve">1134 (peruskirja myönnetty vuonna 1218) </w:t>
            </w:r>
          </w:p>
        </w:tc>
        <w:tc>
          <w:tcPr>
            <w:tcW w:w="1453" w:type="dxa"/>
            <w:tcBorders/>
            <w:vAlign w:val="center"/>
          </w:tcPr>
          <w:p>
            <w:pPr>
              <w:pStyle w:val="TableContents"/>
              <w:bidi w:val="0"/>
              <w:spacing w:before="0" w:after="283"/>
              <w:jc w:val="left"/>
              <w:rPr/>
            </w:pPr>
            <w:r>
              <w:rPr/>
              <w:t xml:space="preserve">Salamancan yliopisto </w:t>
            </w:r>
          </w:p>
        </w:tc>
        <w:tc>
          <w:tcPr>
            <w:tcW w:w="1136" w:type="dxa"/>
            <w:tcBorders/>
            <w:vAlign w:val="center"/>
          </w:tcPr>
          <w:p>
            <w:pPr>
              <w:pStyle w:val="TableContents"/>
              <w:bidi w:val="0"/>
              <w:spacing w:before="0" w:after="283"/>
              <w:jc w:val="left"/>
              <w:rPr/>
            </w:pPr>
            <w:r>
              <w:rPr/>
              <w:t xml:space="preserve">Leónin kuningaskunta </w:t>
            </w:r>
          </w:p>
        </w:tc>
        <w:tc>
          <w:tcPr>
            <w:tcW w:w="1428" w:type="dxa"/>
            <w:tcBorders/>
            <w:vAlign w:val="center"/>
          </w:tcPr>
          <w:p>
            <w:pPr>
              <w:pStyle w:val="TableContents"/>
              <w:bidi w:val="0"/>
              <w:spacing w:before="0" w:after="283"/>
              <w:jc w:val="left"/>
              <w:rPr/>
            </w:pPr>
            <w:r>
              <w:rPr/>
              <w:t xml:space="preserve">Salamanca, Espanja </w:t>
            </w:r>
          </w:p>
        </w:tc>
        <w:tc>
          <w:tcPr>
            <w:tcW w:w="5054" w:type="dxa"/>
            <w:tcBorders/>
            <w:vAlign w:val="center"/>
          </w:tcPr>
          <w:p>
            <w:pPr>
              <w:pStyle w:val="TableContents"/>
              <w:bidi w:val="0"/>
              <w:spacing w:before="0" w:after="283"/>
              <w:jc w:val="left"/>
              <w:rPr/>
            </w:pPr>
            <w:r>
              <w:rPr/>
              <w:t xml:space="preserve">Vanhin espanjankielisen maailman yliopisto. Yliopiston väitetään perustaneen Alfonso IX Leónin vuonna 1218 (vaikka James Tragerin People's Chronology -teoksessa yliopiston perustamisajankohdaksi on merkitty vuosi 1134), joten se on kolmanneksi tai neljänneksi vanhin jatkuvasti toiminnassa oleva yliopisto. Se oli ensimmäinen eurooppalainen yliopisto, joka sai sellaisenaan ``yliopiston'' arvonimen, jonka Kastilian ja Leónin kuningas Alfonso X ja paavi myönsivät vuonna 1254. Espanjan hallitus sulki vuonna 1852 yliopiston ulkopuolelle teologisen ja kanonisen oikeuden tiedekunnat, ja niistä tuli Salamancan paavillinen yliopisto vuonna 1940. </w:t>
            </w:r>
          </w:p>
        </w:tc>
      </w:tr>
      <w:tr>
        <w:trPr/>
        <w:tc>
          <w:tcPr>
            <w:tcW w:w="1134" w:type="dxa"/>
            <w:tcBorders/>
            <w:vAlign w:val="center"/>
          </w:tcPr>
          <w:p>
            <w:pPr>
              <w:pStyle w:val="TableContents"/>
              <w:bidi w:val="0"/>
              <w:spacing w:before="0" w:after="283"/>
              <w:jc w:val="left"/>
              <w:rPr/>
            </w:pPr>
            <w:r>
              <w:rPr/>
              <w:t xml:space="preserve">1209 (peruskirja myönnetty vuonna 1231) </w:t>
            </w:r>
          </w:p>
        </w:tc>
        <w:tc>
          <w:tcPr>
            <w:tcW w:w="1453" w:type="dxa"/>
            <w:tcBorders/>
            <w:vAlign w:val="center"/>
          </w:tcPr>
          <w:p>
            <w:pPr>
              <w:pStyle w:val="TableContents"/>
              <w:bidi w:val="0"/>
              <w:spacing w:before="0" w:after="283"/>
              <w:jc w:val="left"/>
              <w:rPr/>
            </w:pPr>
            <w:r>
              <w:rPr/>
              <w:t xml:space="preserve">Cambridgen yliopisto </w:t>
            </w:r>
          </w:p>
        </w:tc>
        <w:tc>
          <w:tcPr>
            <w:tcW w:w="1136" w:type="dxa"/>
            <w:tcBorders/>
            <w:vAlign w:val="center"/>
          </w:tcPr>
          <w:p>
            <w:pPr>
              <w:pStyle w:val="TableContents"/>
              <w:bidi w:val="0"/>
              <w:spacing w:before="0" w:after="283"/>
              <w:jc w:val="left"/>
              <w:rPr/>
            </w:pPr>
            <w:r>
              <w:rPr/>
              <w:t xml:space="preserve">Englannin kuningaskunta </w:t>
            </w:r>
          </w:p>
        </w:tc>
        <w:tc>
          <w:tcPr>
            <w:tcW w:w="1428" w:type="dxa"/>
            <w:tcBorders/>
            <w:vAlign w:val="center"/>
          </w:tcPr>
          <w:p>
            <w:pPr>
              <w:pStyle w:val="TableContents"/>
              <w:bidi w:val="0"/>
              <w:spacing w:before="0" w:after="283"/>
              <w:jc w:val="left"/>
              <w:rPr/>
            </w:pPr>
            <w:r>
              <w:rPr/>
              <w:t xml:space="preserve">Cambridge, Yhdistynyt kuningaskunta </w:t>
            </w:r>
          </w:p>
        </w:tc>
        <w:tc>
          <w:tcPr>
            <w:tcW w:w="5054" w:type="dxa"/>
            <w:tcBorders/>
            <w:vAlign w:val="center"/>
          </w:tcPr>
          <w:p>
            <w:pPr>
              <w:pStyle w:val="TableContents"/>
              <w:bidi w:val="0"/>
              <w:spacing w:before="0" w:after="283"/>
              <w:jc w:val="left"/>
              <w:rPr/>
            </w:pPr>
            <w:r>
              <w:rPr/>
              <w:t xml:space="preserve">Perustivat Oxfordista lähteneet oppineet kahden oppineen teloituksen aiheuttaman kiistan jälkeen vuonna 1209. Sen kuninkaallinen peruskirja myönnettiin vuonna 1231. Yliopisto pitää vuotta 1209 virallisena vuosipäivänään. Innoitti perustamaan Cambridgen, Massachusettsin osavaltiossa Yhdysvalloissa sijaitsevan ensimmäisen yliopiston, Harvardin yliopiston, joka nimettiin yhden Cambridgen yliopiston alumni John Harvardin mukaan. </w:t>
            </w:r>
          </w:p>
        </w:tc>
      </w:tr>
      <w:tr>
        <w:trPr/>
        <w:tc>
          <w:tcPr>
            <w:tcW w:w="1134" w:type="dxa"/>
            <w:tcBorders/>
            <w:vAlign w:val="center"/>
          </w:tcPr>
          <w:p>
            <w:pPr>
              <w:pStyle w:val="TableContents"/>
              <w:bidi w:val="0"/>
              <w:spacing w:before="0" w:after="283"/>
              <w:jc w:val="left"/>
              <w:rPr/>
            </w:pPr>
            <w:r>
              <w:rPr/>
              <w:t xml:space="preserve">1222 (todennäköisesti vanhempi) </w:t>
            </w:r>
          </w:p>
        </w:tc>
        <w:tc>
          <w:tcPr>
            <w:tcW w:w="1453" w:type="dxa"/>
            <w:tcBorders/>
            <w:vAlign w:val="center"/>
          </w:tcPr>
          <w:p>
            <w:pPr>
              <w:pStyle w:val="TableContents"/>
              <w:bidi w:val="0"/>
              <w:spacing w:before="0" w:after="283"/>
              <w:jc w:val="left"/>
              <w:rPr/>
            </w:pPr>
            <w:r>
              <w:rPr/>
              <w:t xml:space="preserve">Padovan yliopisto </w:t>
            </w:r>
          </w:p>
        </w:tc>
        <w:tc>
          <w:tcPr>
            <w:tcW w:w="1136" w:type="dxa"/>
            <w:tcBorders/>
            <w:vAlign w:val="center"/>
          </w:tcPr>
          <w:p>
            <w:pPr>
              <w:pStyle w:val="TableContents"/>
              <w:bidi w:val="0"/>
              <w:spacing w:before="0" w:after="283"/>
              <w:jc w:val="left"/>
              <w:rPr/>
            </w:pPr>
            <w:r>
              <w:rPr/>
              <w:t xml:space="preserve">Lombard League </w:t>
            </w:r>
          </w:p>
        </w:tc>
        <w:tc>
          <w:tcPr>
            <w:tcW w:w="1428" w:type="dxa"/>
            <w:tcBorders/>
            <w:vAlign w:val="center"/>
          </w:tcPr>
          <w:p>
            <w:pPr>
              <w:pStyle w:val="TableContents"/>
              <w:bidi w:val="0"/>
              <w:spacing w:before="0" w:after="283"/>
              <w:jc w:val="left"/>
              <w:rPr/>
            </w:pPr>
            <w:r>
              <w:rPr/>
              <w:t xml:space="preserve">Padova, Italia </w:t>
            </w:r>
          </w:p>
        </w:tc>
        <w:tc>
          <w:tcPr>
            <w:tcW w:w="5054" w:type="dxa"/>
            <w:tcBorders/>
            <w:vAlign w:val="center"/>
          </w:tcPr>
          <w:p>
            <w:pPr>
              <w:pStyle w:val="TableContents"/>
              <w:bidi w:val="0"/>
              <w:spacing w:before="0" w:after="283"/>
              <w:jc w:val="left"/>
              <w:rPr/>
            </w:pPr>
            <w:r>
              <w:rPr/>
              <w:t xml:space="preserve">Perustivat tutkijat ja professorit Bolognasta lähdettyään. </w:t>
            </w:r>
          </w:p>
        </w:tc>
      </w:tr>
      <w:tr>
        <w:trPr/>
        <w:tc>
          <w:tcPr>
            <w:tcW w:w="1134" w:type="dxa"/>
            <w:tcBorders/>
            <w:vAlign w:val="center"/>
          </w:tcPr>
          <w:p>
            <w:pPr>
              <w:pStyle w:val="TableContents"/>
              <w:bidi w:val="0"/>
              <w:spacing w:before="0" w:after="283"/>
              <w:jc w:val="left"/>
              <w:rPr/>
            </w:pPr>
            <w:r>
              <w:rPr/>
              <w:t xml:space="preserve">1224 (1258) </w:t>
            </w:r>
          </w:p>
        </w:tc>
        <w:tc>
          <w:tcPr>
            <w:tcW w:w="1453" w:type="dxa"/>
            <w:tcBorders/>
            <w:vAlign w:val="center"/>
          </w:tcPr>
          <w:p>
            <w:pPr>
              <w:pStyle w:val="TableContents"/>
              <w:bidi w:val="0"/>
              <w:spacing w:before="0" w:after="283"/>
              <w:jc w:val="left"/>
              <w:rPr/>
            </w:pPr>
            <w:r>
              <w:rPr/>
              <w:t xml:space="preserve">Napolin yliopisto Federico II </w:t>
            </w:r>
          </w:p>
        </w:tc>
        <w:tc>
          <w:tcPr>
            <w:tcW w:w="1136" w:type="dxa"/>
            <w:tcBorders/>
            <w:vAlign w:val="center"/>
          </w:tcPr>
          <w:p>
            <w:pPr>
              <w:pStyle w:val="TableContents"/>
              <w:bidi w:val="0"/>
              <w:spacing w:before="0" w:after="283"/>
              <w:jc w:val="left"/>
              <w:rPr/>
            </w:pPr>
            <w:r>
              <w:rPr/>
              <w:t xml:space="preserve">Sisilian kuningaskunta </w:t>
            </w:r>
          </w:p>
        </w:tc>
        <w:tc>
          <w:tcPr>
            <w:tcW w:w="1428" w:type="dxa"/>
            <w:tcBorders/>
            <w:vAlign w:val="center"/>
          </w:tcPr>
          <w:p>
            <w:pPr>
              <w:pStyle w:val="TableContents"/>
              <w:bidi w:val="0"/>
              <w:spacing w:before="0" w:after="283"/>
              <w:jc w:val="left"/>
              <w:rPr/>
            </w:pPr>
            <w:r>
              <w:rPr/>
              <w:t xml:space="preserve">Napoli, Italia </w:t>
            </w:r>
          </w:p>
        </w:tc>
        <w:tc>
          <w:tcPr>
            <w:tcW w:w="5054" w:type="dxa"/>
            <w:tcBorders/>
            <w:vAlign w:val="center"/>
          </w:tcPr>
          <w:p>
            <w:pPr>
              <w:pStyle w:val="TableContents"/>
              <w:bidi w:val="0"/>
              <w:spacing w:before="0" w:after="283"/>
              <w:jc w:val="left"/>
              <w:rPr/>
            </w:pPr>
            <w:r>
              <w:rPr/>
              <w:t xml:space="preserve">Ensimmäinen julkinen yliopisto, jonka perusti Pyhän saksalais-roomalaisen keisarikunnan keisari Fredrik II. Yliopisto muutti Salernoon vuonna 1253, ja sen paluuta Napoliin vuonna 1258 pidetään joskus uudelleenperustamisena. Sitä pidetään maailman vanhimpana julkisena ja valtiollisena yliopistona. </w:t>
            </w:r>
          </w:p>
        </w:tc>
      </w:tr>
      <w:tr>
        <w:trPr/>
        <w:tc>
          <w:tcPr>
            <w:tcW w:w="1134" w:type="dxa"/>
            <w:tcBorders/>
            <w:vAlign w:val="center"/>
          </w:tcPr>
          <w:p>
            <w:pPr>
              <w:pStyle w:val="TableContents"/>
              <w:bidi w:val="0"/>
              <w:spacing w:before="0" w:after="283"/>
              <w:jc w:val="left"/>
              <w:rPr/>
            </w:pPr>
            <w:r>
              <w:rPr/>
              <w:t xml:space="preserve">1290 </w:t>
            </w:r>
          </w:p>
        </w:tc>
        <w:tc>
          <w:tcPr>
            <w:tcW w:w="1453" w:type="dxa"/>
            <w:tcBorders/>
            <w:vAlign w:val="center"/>
          </w:tcPr>
          <w:p>
            <w:pPr>
              <w:pStyle w:val="TableContents"/>
              <w:bidi w:val="0"/>
              <w:spacing w:before="0" w:after="283"/>
              <w:jc w:val="left"/>
              <w:rPr/>
            </w:pPr>
            <w:r>
              <w:rPr/>
              <w:t xml:space="preserve">Coimbran yliopisto </w:t>
            </w:r>
          </w:p>
        </w:tc>
        <w:tc>
          <w:tcPr>
            <w:tcW w:w="1136" w:type="dxa"/>
            <w:tcBorders/>
            <w:vAlign w:val="center"/>
          </w:tcPr>
          <w:p>
            <w:pPr>
              <w:pStyle w:val="TableContents"/>
              <w:bidi w:val="0"/>
              <w:spacing w:before="0" w:after="283"/>
              <w:jc w:val="left"/>
              <w:rPr/>
            </w:pPr>
            <w:r>
              <w:rPr/>
              <w:t xml:space="preserve">Portugalin kuningaskunta </w:t>
            </w:r>
          </w:p>
        </w:tc>
        <w:tc>
          <w:tcPr>
            <w:tcW w:w="1428" w:type="dxa"/>
            <w:tcBorders/>
            <w:vAlign w:val="center"/>
          </w:tcPr>
          <w:p>
            <w:pPr>
              <w:pStyle w:val="TableContents"/>
              <w:bidi w:val="0"/>
              <w:spacing w:before="0" w:after="283"/>
              <w:jc w:val="left"/>
              <w:rPr/>
            </w:pPr>
            <w:r>
              <w:rPr/>
              <w:t xml:space="preserve">Coimbra, Portugali </w:t>
            </w:r>
          </w:p>
        </w:tc>
        <w:tc>
          <w:tcPr>
            <w:tcW w:w="5054" w:type="dxa"/>
            <w:tcBorders/>
            <w:vAlign w:val="center"/>
          </w:tcPr>
          <w:p>
            <w:pPr>
              <w:pStyle w:val="TableContents"/>
              <w:bidi w:val="0"/>
              <w:spacing w:before="0" w:after="283"/>
              <w:jc w:val="left"/>
              <w:rPr/>
            </w:pPr>
            <w:r>
              <w:rPr/>
              <w:t xml:space="preserve">Se aloitti toimintansa Lissabonissa nimellä Studium Generale (Estudo Geral). Yliopiston perustamisesta ilmoittanut kuninkaallinen peruskirja Scientiae thesaurus mirabilis (ihailtava tiedon aarre) oli päivätty 1. maaliskuuta 1290, vaikka tämän ensimmäisen yliopiston perustamiseksi Portugaliin oli ponnisteltu jo vuodesta 1288 lähtien. Myös paavin vahvistus annettiin vuonna 1290 (9. elokuuta samana vuonna) paavi Nikolai IV:n aikana. </w:t>
            </w:r>
          </w:p>
        </w:tc>
      </w:tr>
      <w:tr>
        <w:trPr/>
        <w:tc>
          <w:tcPr>
            <w:tcW w:w="1134" w:type="dxa"/>
            <w:tcBorders/>
            <w:vAlign w:val="center"/>
          </w:tcPr>
          <w:p>
            <w:pPr>
              <w:pStyle w:val="TableContents"/>
              <w:bidi w:val="0"/>
              <w:spacing w:before="0" w:after="283"/>
              <w:jc w:val="left"/>
              <w:rPr/>
            </w:pPr>
            <w:r>
              <w:rPr/>
              <w:t xml:space="preserve">1290 </w:t>
            </w:r>
          </w:p>
        </w:tc>
        <w:tc>
          <w:tcPr>
            <w:tcW w:w="1453" w:type="dxa"/>
            <w:tcBorders/>
            <w:vAlign w:val="center"/>
          </w:tcPr>
          <w:p>
            <w:pPr>
              <w:pStyle w:val="TableContents"/>
              <w:bidi w:val="0"/>
              <w:spacing w:before="0" w:after="283"/>
              <w:jc w:val="left"/>
              <w:rPr/>
            </w:pPr>
            <w:r>
              <w:rPr/>
              <w:t xml:space="preserve">Maceratan yliopisto </w:t>
            </w:r>
          </w:p>
        </w:tc>
        <w:tc>
          <w:tcPr>
            <w:tcW w:w="1136" w:type="dxa"/>
            <w:tcBorders/>
            <w:vAlign w:val="center"/>
          </w:tcPr>
          <w:p>
            <w:pPr>
              <w:pStyle w:val="TableContents"/>
              <w:bidi w:val="0"/>
              <w:spacing w:before="0" w:after="283"/>
              <w:jc w:val="left"/>
              <w:rPr/>
            </w:pPr>
            <w:r>
              <w:rPr/>
              <w:t xml:space="preserve">Paavinvaltiot </w:t>
            </w:r>
          </w:p>
        </w:tc>
        <w:tc>
          <w:tcPr>
            <w:tcW w:w="1428" w:type="dxa"/>
            <w:tcBorders/>
            <w:vAlign w:val="center"/>
          </w:tcPr>
          <w:p>
            <w:pPr>
              <w:pStyle w:val="TableContents"/>
              <w:bidi w:val="0"/>
              <w:spacing w:before="0" w:after="283"/>
              <w:jc w:val="left"/>
              <w:rPr/>
            </w:pPr>
            <w:r>
              <w:rPr/>
              <w:t xml:space="preserve">Macerata, Italia </w:t>
            </w:r>
          </w:p>
        </w:tc>
        <w:tc>
          <w:tcPr>
            <w:tcW w:w="5054" w:type="dxa"/>
            <w:tcBorders/>
            <w:vAlign w:val="center"/>
          </w:tcPr>
          <w:p>
            <w:pPr>
              <w:pStyle w:val="TableContents"/>
              <w:bidi w:val="0"/>
              <w:spacing w:before="0" w:after="283"/>
              <w:jc w:val="left"/>
              <w:rPr/>
            </w:pPr>
            <w:r>
              <w:rPr/>
              <w:t xml:space="preserve">Perustettu vuonna 1290, mahdollisesti pikemminkin yksityisenä oikeustieteellisenä kouluna kuin yliopistona. Ei tiedetä, oliko se jatkuvassa toiminnassa, mutta vuonna 1518 on todisteita koulusta (jolla ei ollut valtuuksia myöntää tutkintoja). Kunta esitti paaville vetoomuksia vuodesta 1534 alkaen, vuonna 1540 annettiin bulla studium generale -yliopiston perustamisesta. </w:t>
            </w:r>
          </w:p>
        </w:tc>
      </w:tr>
      <w:tr>
        <w:trPr/>
        <w:tc>
          <w:tcPr>
            <w:tcW w:w="1134" w:type="dxa"/>
            <w:tcBorders/>
            <w:vAlign w:val="center"/>
          </w:tcPr>
          <w:p>
            <w:pPr>
              <w:pStyle w:val="TableContents"/>
              <w:bidi w:val="0"/>
              <w:spacing w:before="0" w:after="283"/>
              <w:jc w:val="left"/>
              <w:rPr/>
            </w:pPr>
            <w:r>
              <w:rPr/>
              <w:t xml:space="preserve">Vuoteen 1293 mennessä </w:t>
            </w:r>
          </w:p>
        </w:tc>
        <w:tc>
          <w:tcPr>
            <w:tcW w:w="1453" w:type="dxa"/>
            <w:tcBorders/>
            <w:vAlign w:val="center"/>
          </w:tcPr>
          <w:p>
            <w:pPr>
              <w:pStyle w:val="TableContents"/>
              <w:bidi w:val="0"/>
              <w:spacing w:before="0" w:after="283"/>
              <w:jc w:val="left"/>
              <w:rPr/>
            </w:pPr>
            <w:r>
              <w:rPr/>
              <w:t xml:space="preserve">Valladolidin yliopisto </w:t>
            </w:r>
          </w:p>
        </w:tc>
        <w:tc>
          <w:tcPr>
            <w:tcW w:w="1136" w:type="dxa"/>
            <w:tcBorders/>
            <w:vAlign w:val="center"/>
          </w:tcPr>
          <w:p>
            <w:pPr>
              <w:pStyle w:val="TableContents"/>
              <w:bidi w:val="0"/>
              <w:spacing w:before="0" w:after="283"/>
              <w:jc w:val="left"/>
              <w:rPr/>
            </w:pPr>
            <w:r>
              <w:rPr/>
              <w:t xml:space="preserve">Kastilian kruunu </w:t>
            </w:r>
          </w:p>
        </w:tc>
        <w:tc>
          <w:tcPr>
            <w:tcW w:w="1428" w:type="dxa"/>
            <w:tcBorders/>
            <w:vAlign w:val="center"/>
          </w:tcPr>
          <w:p>
            <w:pPr>
              <w:pStyle w:val="TableContents"/>
              <w:bidi w:val="0"/>
              <w:spacing w:before="0" w:after="283"/>
              <w:jc w:val="left"/>
              <w:rPr/>
            </w:pPr>
            <w:r>
              <w:rPr/>
              <w:t xml:space="preserve">Valladolid, Espanja </w:t>
            </w:r>
          </w:p>
        </w:tc>
        <w:tc>
          <w:tcPr>
            <w:tcW w:w="5054" w:type="dxa"/>
            <w:tcBorders/>
            <w:vAlign w:val="center"/>
          </w:tcPr>
          <w:p>
            <w:pPr>
              <w:pStyle w:val="TableContents"/>
              <w:bidi w:val="0"/>
              <w:spacing w:before="0" w:after="283"/>
              <w:jc w:val="left"/>
              <w:rPr/>
            </w:pPr>
            <w:r>
              <w:rPr/>
              <w:t xml:space="preserve">Perustettiin 1200-luvun lopulla (ensimmäinen asiakirjanäyttö 1293), todennäköisesti kaupungin toimesta. </w:t>
            </w:r>
          </w:p>
        </w:tc>
      </w:tr>
      <w:tr>
        <w:trPr/>
        <w:tc>
          <w:tcPr>
            <w:tcW w:w="1134" w:type="dxa"/>
            <w:tcBorders/>
            <w:vAlign w:val="center"/>
          </w:tcPr>
          <w:p>
            <w:pPr>
              <w:pStyle w:val="TableContents"/>
              <w:bidi w:val="0"/>
              <w:spacing w:before="0" w:after="283"/>
              <w:jc w:val="left"/>
              <w:rPr/>
            </w:pPr>
            <w:r>
              <w:rPr/>
              <w:t xml:space="preserve">1293 </w:t>
            </w:r>
          </w:p>
        </w:tc>
        <w:tc>
          <w:tcPr>
            <w:tcW w:w="1453" w:type="dxa"/>
            <w:tcBorders/>
            <w:vAlign w:val="center"/>
          </w:tcPr>
          <w:p>
            <w:pPr>
              <w:pStyle w:val="TableContents"/>
              <w:bidi w:val="0"/>
              <w:spacing w:before="0" w:after="283"/>
              <w:jc w:val="left"/>
              <w:rPr/>
            </w:pPr>
            <w:r>
              <w:rPr/>
              <w:t xml:space="preserve">Madridin Complutensen yliopisto </w:t>
            </w:r>
          </w:p>
        </w:tc>
        <w:tc>
          <w:tcPr>
            <w:tcW w:w="1136" w:type="dxa"/>
            <w:tcBorders/>
            <w:vAlign w:val="center"/>
          </w:tcPr>
          <w:p>
            <w:pPr>
              <w:pStyle w:val="TableContents"/>
              <w:bidi w:val="0"/>
              <w:spacing w:before="0" w:after="283"/>
              <w:jc w:val="left"/>
              <w:rPr/>
            </w:pPr>
            <w:r>
              <w:rPr/>
              <w:t xml:space="preserve">Kastilian kruunu </w:t>
            </w:r>
          </w:p>
        </w:tc>
        <w:tc>
          <w:tcPr>
            <w:tcW w:w="1428" w:type="dxa"/>
            <w:tcBorders/>
            <w:vAlign w:val="center"/>
          </w:tcPr>
          <w:p>
            <w:pPr>
              <w:pStyle w:val="TableContents"/>
              <w:bidi w:val="0"/>
              <w:spacing w:before="0" w:after="283"/>
              <w:jc w:val="left"/>
              <w:rPr/>
            </w:pPr>
            <w:r>
              <w:rPr/>
              <w:t xml:space="preserve">Madrid, Espanja </w:t>
            </w:r>
          </w:p>
        </w:tc>
        <w:tc>
          <w:tcPr>
            <w:tcW w:w="5054" w:type="dxa"/>
            <w:tcBorders/>
            <w:vAlign w:val="center"/>
          </w:tcPr>
          <w:p>
            <w:pPr>
              <w:pStyle w:val="TableContents"/>
              <w:bidi w:val="0"/>
              <w:spacing w:before="0" w:after="283"/>
              <w:jc w:val="left"/>
              <w:rPr/>
            </w:pPr>
            <w:r>
              <w:rPr/>
              <w:t xml:space="preserve">Kastilian kuningas Sancho IV perusti Alcalán yliopiston Studium Generale -nimellä vuonna 1293 Alcalá de Henaresiin. Se sai paavin bullan vuonna 1499, ja se saavutti nopeasti kansainvälistä mainetta kardinaali Cisnerosin suojeluksen ja vuonna 1517 julkaistun Complutensian Polyglot Bible -raamattukirjan ansiosta, joka on useimpien nykyisten käännösten perusta. Yliopisto muutti Madridiin vuonna 1836 kuninkaallisella asetuksella nimellä Universidad Central. Vuonna 1857 annetulla Moyanon lailla Central perustettiin ainoaksi yliopistoksi Espanjassa, jolla on oikeus antaa tohtorin arvonimi kenelle tahansa tutkijalle. Tämä laki oli voimassa vuoteen 1969 asti. Vuonna 1970 Universidad Central de Madrid muutti nimensä Universidad Complutense de Madridiksi, joka on sen nykyinen nimi. Alcalá de Henaresissa sijaitseva Universidad de Alcalá palautettiin vuonna 1977. </w:t>
            </w:r>
          </w:p>
        </w:tc>
      </w:tr>
      <w:tr>
        <w:trPr/>
        <w:tc>
          <w:tcPr>
            <w:tcW w:w="1134" w:type="dxa"/>
            <w:tcBorders/>
            <w:vAlign w:val="center"/>
          </w:tcPr>
          <w:p>
            <w:pPr>
              <w:pStyle w:val="TableContents"/>
              <w:bidi w:val="0"/>
              <w:spacing w:before="0" w:after="283"/>
              <w:jc w:val="left"/>
              <w:rPr/>
            </w:pPr>
            <w:r>
              <w:rPr/>
              <w:t xml:space="preserve">1303 </w:t>
            </w:r>
          </w:p>
        </w:tc>
        <w:tc>
          <w:tcPr>
            <w:tcW w:w="1453" w:type="dxa"/>
            <w:tcBorders/>
            <w:vAlign w:val="center"/>
          </w:tcPr>
          <w:p>
            <w:pPr>
              <w:pStyle w:val="TableContents"/>
              <w:bidi w:val="0"/>
              <w:spacing w:before="0" w:after="283"/>
              <w:jc w:val="left"/>
              <w:rPr/>
            </w:pPr>
            <w:r>
              <w:rPr/>
              <w:t xml:space="preserve">Rooman Sapienza-yliopisto </w:t>
            </w:r>
          </w:p>
        </w:tc>
        <w:tc>
          <w:tcPr>
            <w:tcW w:w="1136" w:type="dxa"/>
            <w:tcBorders/>
            <w:vAlign w:val="center"/>
          </w:tcPr>
          <w:p>
            <w:pPr>
              <w:pStyle w:val="TableContents"/>
              <w:bidi w:val="0"/>
              <w:spacing w:before="0" w:after="283"/>
              <w:jc w:val="left"/>
              <w:rPr/>
            </w:pPr>
            <w:r>
              <w:rPr/>
              <w:t xml:space="preserve">Paavinvaltiot </w:t>
            </w:r>
          </w:p>
        </w:tc>
        <w:tc>
          <w:tcPr>
            <w:tcW w:w="1428" w:type="dxa"/>
            <w:tcBorders/>
            <w:vAlign w:val="center"/>
          </w:tcPr>
          <w:p>
            <w:pPr>
              <w:pStyle w:val="TableContents"/>
              <w:bidi w:val="0"/>
              <w:spacing w:before="0" w:after="283"/>
              <w:jc w:val="left"/>
              <w:rPr/>
            </w:pPr>
            <w:r>
              <w:rPr/>
              <w:t xml:space="preserve">Rooma, Italia </w:t>
            </w:r>
          </w:p>
        </w:tc>
        <w:tc>
          <w:tcPr>
            <w:tcW w:w="5054" w:type="dxa"/>
            <w:tcBorders/>
            <w:vAlign w:val="center"/>
          </w:tcPr>
          <w:p>
            <w:pPr>
              <w:pStyle w:val="TableContents"/>
              <w:bidi w:val="0"/>
              <w:spacing w:before="0" w:after="283"/>
              <w:jc w:val="left"/>
              <w:rPr/>
            </w:pPr>
            <w:r>
              <w:rPr/>
              <w:t xml:space="preserve">Paavi Bonifatius VIII perusti sen, mutta siitä tuli valtionyliopisto vuonna 1935. </w:t>
            </w:r>
          </w:p>
        </w:tc>
      </w:tr>
      <w:tr>
        <w:trPr/>
        <w:tc>
          <w:tcPr>
            <w:tcW w:w="1134" w:type="dxa"/>
            <w:tcBorders/>
            <w:vAlign w:val="center"/>
          </w:tcPr>
          <w:p>
            <w:pPr>
              <w:pStyle w:val="TableContents"/>
              <w:bidi w:val="0"/>
              <w:spacing w:before="0" w:after="283"/>
              <w:jc w:val="left"/>
              <w:rPr/>
            </w:pPr>
            <w:r>
              <w:rPr/>
              <w:t xml:space="preserve">1308 </w:t>
            </w:r>
          </w:p>
        </w:tc>
        <w:tc>
          <w:tcPr>
            <w:tcW w:w="1453" w:type="dxa"/>
            <w:tcBorders/>
            <w:vAlign w:val="center"/>
          </w:tcPr>
          <w:p>
            <w:pPr>
              <w:pStyle w:val="TableContents"/>
              <w:bidi w:val="0"/>
              <w:spacing w:before="0" w:after="283"/>
              <w:jc w:val="left"/>
              <w:rPr/>
            </w:pPr>
            <w:r>
              <w:rPr/>
              <w:t xml:space="preserve">Perugian yliopisto </w:t>
            </w:r>
          </w:p>
        </w:tc>
        <w:tc>
          <w:tcPr>
            <w:tcW w:w="1136" w:type="dxa"/>
            <w:tcBorders/>
            <w:vAlign w:val="center"/>
          </w:tcPr>
          <w:p>
            <w:pPr>
              <w:pStyle w:val="TableContents"/>
              <w:bidi w:val="0"/>
              <w:spacing w:before="0" w:after="283"/>
              <w:jc w:val="left"/>
              <w:rPr/>
            </w:pPr>
            <w:r>
              <w:rPr/>
              <w:t xml:space="preserve">Paavinvaltiot </w:t>
            </w:r>
          </w:p>
        </w:tc>
        <w:tc>
          <w:tcPr>
            <w:tcW w:w="1428" w:type="dxa"/>
            <w:tcBorders/>
            <w:vAlign w:val="center"/>
          </w:tcPr>
          <w:p>
            <w:pPr>
              <w:pStyle w:val="TableContents"/>
              <w:bidi w:val="0"/>
              <w:spacing w:before="0" w:after="283"/>
              <w:jc w:val="left"/>
              <w:rPr/>
            </w:pPr>
            <w:r>
              <w:rPr/>
              <w:t xml:space="preserve">Perugia, Italia </w:t>
            </w:r>
          </w:p>
        </w:tc>
        <w:tc>
          <w:tcPr>
            <w:tcW w:w="5054" w:type="dxa"/>
            <w:tcBorders/>
            <w:vAlign w:val="center"/>
          </w:tcPr>
          <w:p>
            <w:pPr>
              <w:pStyle w:val="TableContents"/>
              <w:bidi w:val="0"/>
              <w:spacing w:before="0" w:after="283"/>
              <w:jc w:val="left"/>
              <w:rPr/>
            </w:pPr>
            <w:r>
              <w:rPr/>
              <w:t xml:space="preserve">Todistettu paavi Klemens V:n bullalla. </w:t>
            </w:r>
          </w:p>
        </w:tc>
      </w:tr>
      <w:tr>
        <w:trPr/>
        <w:tc>
          <w:tcPr>
            <w:tcW w:w="1134" w:type="dxa"/>
            <w:tcBorders/>
            <w:vAlign w:val="center"/>
          </w:tcPr>
          <w:p>
            <w:pPr>
              <w:pStyle w:val="TableContents"/>
              <w:bidi w:val="0"/>
              <w:spacing w:before="0" w:after="283"/>
              <w:jc w:val="left"/>
              <w:rPr/>
            </w:pPr>
            <w:r>
              <w:rPr/>
              <w:t xml:space="preserve">1321 </w:t>
            </w:r>
          </w:p>
        </w:tc>
        <w:tc>
          <w:tcPr>
            <w:tcW w:w="1453" w:type="dxa"/>
            <w:tcBorders/>
            <w:vAlign w:val="center"/>
          </w:tcPr>
          <w:p>
            <w:pPr>
              <w:pStyle w:val="TableContents"/>
              <w:bidi w:val="0"/>
              <w:spacing w:before="0" w:after="283"/>
              <w:jc w:val="left"/>
              <w:rPr/>
            </w:pPr>
            <w:r>
              <w:rPr/>
              <w:t xml:space="preserve">Firenzen yliopisto </w:t>
            </w:r>
          </w:p>
        </w:tc>
        <w:tc>
          <w:tcPr>
            <w:tcW w:w="1136" w:type="dxa"/>
            <w:tcBorders/>
            <w:vAlign w:val="center"/>
          </w:tcPr>
          <w:p>
            <w:pPr>
              <w:pStyle w:val="TableContents"/>
              <w:bidi w:val="0"/>
              <w:spacing w:before="0" w:after="283"/>
              <w:jc w:val="left"/>
              <w:rPr/>
            </w:pPr>
            <w:r>
              <w:rPr/>
              <w:t xml:space="preserve">Firenzen tasavalta </w:t>
            </w:r>
          </w:p>
        </w:tc>
        <w:tc>
          <w:tcPr>
            <w:tcW w:w="1428" w:type="dxa"/>
            <w:tcBorders/>
            <w:vAlign w:val="center"/>
          </w:tcPr>
          <w:p>
            <w:pPr>
              <w:pStyle w:val="TableContents"/>
              <w:bidi w:val="0"/>
              <w:spacing w:before="0" w:after="283"/>
              <w:jc w:val="left"/>
              <w:rPr/>
            </w:pPr>
            <w:r>
              <w:rPr/>
              <w:t xml:space="preserve">Firenze, Italia </w:t>
            </w:r>
          </w:p>
        </w:tc>
        <w:tc>
          <w:tcPr>
            <w:tcW w:w="5054" w:type="dxa"/>
            <w:tcBorders/>
            <w:vAlign w:val="center"/>
          </w:tcPr>
          <w:p>
            <w:pPr>
              <w:pStyle w:val="TableContents"/>
              <w:bidi w:val="0"/>
              <w:spacing w:before="0" w:after="283"/>
              <w:jc w:val="left"/>
              <w:rPr/>
            </w:pPr>
            <w:r>
              <w:rPr/>
              <w:t xml:space="preserve">Firenzen yliopisto kehittyi Studium Generale -yliopistosta, jonka Firenzen tasavalta perusti vuonna 1321. Paavi Klemens VI tunnusti Studium Generalen vuonna 1349. </w:t>
            </w:r>
          </w:p>
        </w:tc>
      </w:tr>
      <w:tr>
        <w:trPr/>
        <w:tc>
          <w:tcPr>
            <w:tcW w:w="1134" w:type="dxa"/>
            <w:tcBorders/>
            <w:vAlign w:val="center"/>
          </w:tcPr>
          <w:p>
            <w:pPr>
              <w:pStyle w:val="TableContents"/>
              <w:bidi w:val="0"/>
              <w:spacing w:before="0" w:after="283"/>
              <w:jc w:val="left"/>
              <w:rPr/>
            </w:pPr>
            <w:r>
              <w:rPr/>
              <w:t xml:space="preserve">1343 </w:t>
            </w:r>
          </w:p>
        </w:tc>
        <w:tc>
          <w:tcPr>
            <w:tcW w:w="1453" w:type="dxa"/>
            <w:tcBorders/>
            <w:vAlign w:val="center"/>
          </w:tcPr>
          <w:p>
            <w:pPr>
              <w:pStyle w:val="TableContents"/>
              <w:bidi w:val="0"/>
              <w:spacing w:before="0" w:after="283"/>
              <w:jc w:val="left"/>
              <w:rPr/>
            </w:pPr>
            <w:r>
              <w:rPr/>
              <w:t xml:space="preserve">Pisan yliopisto </w:t>
            </w:r>
          </w:p>
        </w:tc>
        <w:tc>
          <w:tcPr>
            <w:tcW w:w="1136" w:type="dxa"/>
            <w:tcBorders/>
            <w:vAlign w:val="center"/>
          </w:tcPr>
          <w:p>
            <w:pPr>
              <w:pStyle w:val="TableContents"/>
              <w:bidi w:val="0"/>
              <w:spacing w:before="0" w:after="283"/>
              <w:jc w:val="left"/>
              <w:rPr/>
            </w:pPr>
            <w:r>
              <w:rPr/>
              <w:t xml:space="preserve">Pisan tasavalta </w:t>
            </w:r>
          </w:p>
        </w:tc>
        <w:tc>
          <w:tcPr>
            <w:tcW w:w="1428" w:type="dxa"/>
            <w:tcBorders/>
            <w:vAlign w:val="center"/>
          </w:tcPr>
          <w:p>
            <w:pPr>
              <w:pStyle w:val="TableContents"/>
              <w:bidi w:val="0"/>
              <w:spacing w:before="0" w:after="283"/>
              <w:jc w:val="left"/>
              <w:rPr/>
            </w:pPr>
            <w:r>
              <w:rPr/>
              <w:t xml:space="preserve">Pisa, Italia </w:t>
            </w:r>
          </w:p>
        </w:tc>
        <w:tc>
          <w:tcPr>
            <w:tcW w:w="5054" w:type="dxa"/>
            <w:tcBorders/>
            <w:vAlign w:val="center"/>
          </w:tcPr>
          <w:p>
            <w:pPr>
              <w:pStyle w:val="TableContents"/>
              <w:bidi w:val="0"/>
              <w:spacing w:before="0" w:after="283"/>
              <w:jc w:val="left"/>
              <w:rPr/>
            </w:pPr>
            <w:r>
              <w:rPr/>
              <w:t xml:space="preserve">Se perustettiin virallisesti 3. syyskuuta 1343 paavi Klemens VI:n määräyksellä, vaikka Pisassa oli pidetty oikeustieteen luentoja jo 1100-luvulta lähtien. Nykyään se on yksi Italian tärkeimmistä yliopistoista. </w:t>
            </w:r>
          </w:p>
        </w:tc>
      </w:tr>
      <w:tr>
        <w:trPr/>
        <w:tc>
          <w:tcPr>
            <w:tcW w:w="1134" w:type="dxa"/>
            <w:tcBorders/>
            <w:vAlign w:val="center"/>
          </w:tcPr>
          <w:p>
            <w:pPr>
              <w:pStyle w:val="TableContents"/>
              <w:bidi w:val="0"/>
              <w:spacing w:before="0" w:after="283"/>
              <w:jc w:val="left"/>
              <w:rPr/>
            </w:pPr>
            <w:r>
              <w:rPr/>
              <w:t xml:space="preserve">1348 </w:t>
            </w:r>
          </w:p>
        </w:tc>
        <w:tc>
          <w:tcPr>
            <w:tcW w:w="1453" w:type="dxa"/>
            <w:tcBorders/>
            <w:vAlign w:val="center"/>
          </w:tcPr>
          <w:p>
            <w:pPr>
              <w:pStyle w:val="TableContents"/>
              <w:bidi w:val="0"/>
              <w:spacing w:before="0" w:after="283"/>
              <w:jc w:val="left"/>
              <w:rPr/>
            </w:pPr>
            <w:r>
              <w:rPr/>
              <w:t xml:space="preserve">Prahan Kaarlen yliopisto </w:t>
            </w:r>
          </w:p>
        </w:tc>
        <w:tc>
          <w:tcPr>
            <w:tcW w:w="1136" w:type="dxa"/>
            <w:tcBorders/>
            <w:vAlign w:val="center"/>
          </w:tcPr>
          <w:p>
            <w:pPr>
              <w:pStyle w:val="TableContents"/>
              <w:bidi w:val="0"/>
              <w:spacing w:before="0" w:after="283"/>
              <w:jc w:val="left"/>
              <w:rPr/>
            </w:pPr>
            <w:r>
              <w:rPr/>
              <w:t xml:space="preserve">Böömin kuningaskunta </w:t>
            </w:r>
          </w:p>
        </w:tc>
        <w:tc>
          <w:tcPr>
            <w:tcW w:w="1428" w:type="dxa"/>
            <w:tcBorders/>
            <w:vAlign w:val="center"/>
          </w:tcPr>
          <w:p>
            <w:pPr>
              <w:pStyle w:val="TableContents"/>
              <w:bidi w:val="0"/>
              <w:spacing w:before="0" w:after="283"/>
              <w:jc w:val="left"/>
              <w:rPr/>
            </w:pPr>
            <w:r>
              <w:rPr/>
              <w:t xml:space="preserve">Praha, Tšekin tasavalta </w:t>
            </w:r>
          </w:p>
        </w:tc>
        <w:tc>
          <w:tcPr>
            <w:tcW w:w="5054" w:type="dxa"/>
            <w:tcBorders/>
            <w:vAlign w:val="center"/>
          </w:tcPr>
          <w:p>
            <w:pPr>
              <w:pStyle w:val="TableContents"/>
              <w:bidi w:val="0"/>
              <w:spacing w:before="0" w:after="283"/>
              <w:jc w:val="left"/>
              <w:rPr/>
            </w:pPr>
            <w:r>
              <w:rPr/>
              <w:t xml:space="preserve">Kolme neljästä tiedekunnasta suljettiin vuonna 1419, yhdistettiin jesuiittayliopiston kanssa ja nimettiin uudelleen Kaarle-Ferdinandinand-yliopistoksi vuonna 1652, jaettiin saksalaiseen ja tšekkiläiseen osaan vuonna 1882, tšekkiläinen haara suljettiin natsien miehityksen aikana (1939-1945), saksalainen haara suljettiin vuonna 1945. </w:t>
            </w:r>
          </w:p>
        </w:tc>
      </w:tr>
      <w:tr>
        <w:trPr/>
        <w:tc>
          <w:tcPr>
            <w:tcW w:w="1134" w:type="dxa"/>
            <w:tcBorders/>
            <w:vAlign w:val="center"/>
          </w:tcPr>
          <w:p>
            <w:pPr>
              <w:pStyle w:val="TableContents"/>
              <w:bidi w:val="0"/>
              <w:spacing w:before="0" w:after="283"/>
              <w:jc w:val="left"/>
              <w:rPr/>
            </w:pPr>
            <w:r>
              <w:rPr/>
              <w:t xml:space="preserve">1357 </w:t>
            </w:r>
          </w:p>
        </w:tc>
        <w:tc>
          <w:tcPr>
            <w:tcW w:w="1453" w:type="dxa"/>
            <w:tcBorders/>
            <w:vAlign w:val="center"/>
          </w:tcPr>
          <w:p>
            <w:pPr>
              <w:pStyle w:val="TableContents"/>
              <w:bidi w:val="0"/>
              <w:spacing w:before="0" w:after="283"/>
              <w:jc w:val="left"/>
              <w:rPr/>
            </w:pPr>
            <w:r>
              <w:rPr/>
              <w:t xml:space="preserve">Sienan yliopisto </w:t>
            </w:r>
          </w:p>
        </w:tc>
        <w:tc>
          <w:tcPr>
            <w:tcW w:w="1136" w:type="dxa"/>
            <w:tcBorders/>
            <w:vAlign w:val="center"/>
          </w:tcPr>
          <w:p>
            <w:pPr>
              <w:pStyle w:val="TableContents"/>
              <w:bidi w:val="0"/>
              <w:spacing w:before="0" w:after="283"/>
              <w:jc w:val="left"/>
              <w:rPr/>
            </w:pPr>
            <w:r>
              <w:rPr/>
              <w:t xml:space="preserve">Sienan tasavalta </w:t>
            </w:r>
          </w:p>
        </w:tc>
        <w:tc>
          <w:tcPr>
            <w:tcW w:w="1428" w:type="dxa"/>
            <w:tcBorders/>
            <w:vAlign w:val="center"/>
          </w:tcPr>
          <w:p>
            <w:pPr>
              <w:pStyle w:val="TableContents"/>
              <w:bidi w:val="0"/>
              <w:spacing w:before="0" w:after="283"/>
              <w:jc w:val="left"/>
              <w:rPr/>
            </w:pPr>
            <w:r>
              <w:rPr/>
              <w:t xml:space="preserve">Siena, Italia </w:t>
            </w:r>
          </w:p>
        </w:tc>
        <w:tc>
          <w:tcPr>
            <w:tcW w:w="5054" w:type="dxa"/>
            <w:tcBorders/>
            <w:vAlign w:val="center"/>
          </w:tcPr>
          <w:p>
            <w:pPr>
              <w:pStyle w:val="TableContents"/>
              <w:bidi w:val="0"/>
              <w:spacing w:before="0" w:after="283"/>
              <w:jc w:val="left"/>
              <w:rPr/>
            </w:pPr>
            <w:r>
              <w:rPr/>
              <w:t xml:space="preserve">Väitetään, että Sienan kunta perusti sen vuonna 1240, vaikka Rashdall ajoittaa Studiumin perustamisen vuoteen 1246, jolloin Fredrik II yritti kieltää Bolognaan matkustavia oppineita. Paavi Innocentius II myönsi joitakin verovapautuksia vuonna 1252, mutta se suljettiin pian sen jälkeen, kun oppineet palasivat Bolognaan. Uudelleen perustamisyritykset vuonna 1275 ja (Bolognasta tulleiden oppineiden lyhytaikaisten muuttojen vuoksi) vuosina 1321 ja 1338 eivät onnistuneet. Se sai vuonna 1357 keisarillisen bullan, jolla sille myönnettiin de novo Studium Generale -yliopiston etuoikeudet, mutta se vakiinnutettiin vasta vuonna 1408, jolloin paavi Gregorius XII myönsi sille uudet etuoikeudet. Suljettiin väliaikaisesti vuosina 1808-1815, kun Napoleonin joukot miehittivät Toscanan. Yliopisto vietti 7. marraskuuta 2015 775-vuotisjuhliaan. </w:t>
            </w:r>
          </w:p>
        </w:tc>
      </w:tr>
      <w:tr>
        <w:trPr/>
        <w:tc>
          <w:tcPr>
            <w:tcW w:w="1134" w:type="dxa"/>
            <w:tcBorders/>
            <w:vAlign w:val="center"/>
          </w:tcPr>
          <w:p>
            <w:pPr>
              <w:pStyle w:val="TableContents"/>
              <w:bidi w:val="0"/>
              <w:spacing w:before="0" w:after="283"/>
              <w:jc w:val="left"/>
              <w:rPr/>
            </w:pPr>
            <w:r>
              <w:rPr/>
              <w:t xml:space="preserve">1361 </w:t>
            </w:r>
          </w:p>
        </w:tc>
        <w:tc>
          <w:tcPr>
            <w:tcW w:w="1453" w:type="dxa"/>
            <w:tcBorders/>
            <w:vAlign w:val="center"/>
          </w:tcPr>
          <w:p>
            <w:pPr>
              <w:pStyle w:val="TableContents"/>
              <w:bidi w:val="0"/>
              <w:spacing w:before="0" w:after="283"/>
              <w:jc w:val="left"/>
              <w:rPr/>
            </w:pPr>
            <w:r>
              <w:rPr/>
              <w:t xml:space="preserve">Pavian yliopisto </w:t>
            </w:r>
          </w:p>
        </w:tc>
        <w:tc>
          <w:tcPr>
            <w:tcW w:w="1136" w:type="dxa"/>
            <w:tcBorders/>
            <w:vAlign w:val="center"/>
          </w:tcPr>
          <w:p>
            <w:pPr>
              <w:pStyle w:val="TableContents"/>
              <w:bidi w:val="0"/>
              <w:spacing w:before="0" w:after="283"/>
              <w:jc w:val="left"/>
              <w:rPr/>
            </w:pPr>
            <w:r>
              <w:rPr/>
              <w:t xml:space="preserve">Viscontien talon alue </w:t>
            </w:r>
          </w:p>
        </w:tc>
        <w:tc>
          <w:tcPr>
            <w:tcW w:w="1428" w:type="dxa"/>
            <w:tcBorders/>
            <w:vAlign w:val="center"/>
          </w:tcPr>
          <w:p>
            <w:pPr>
              <w:pStyle w:val="TableContents"/>
              <w:bidi w:val="0"/>
              <w:spacing w:before="0" w:after="283"/>
              <w:jc w:val="left"/>
              <w:rPr/>
            </w:pPr>
            <w:r>
              <w:rPr/>
              <w:t xml:space="preserve">Pavia, Italia </w:t>
            </w:r>
          </w:p>
        </w:tc>
        <w:tc>
          <w:tcPr>
            <w:tcW w:w="5054" w:type="dxa"/>
            <w:tcBorders/>
            <w:vAlign w:val="center"/>
          </w:tcPr>
          <w:p>
            <w:pPr>
              <w:pStyle w:val="TableContents"/>
              <w:bidi w:val="0"/>
              <w:spacing w:before="0" w:after="283"/>
              <w:jc w:val="left"/>
              <w:rPr/>
            </w:pPr>
            <w:r>
              <w:rPr/>
              <w:t xml:space="preserve">Suljettiin lyhyiksi ajoiksi Italian sotien, Napoleonin sotien ja vuoden 1848 vallankumousten aikana. </w:t>
            </w:r>
          </w:p>
        </w:tc>
      </w:tr>
      <w:tr>
        <w:trPr/>
        <w:tc>
          <w:tcPr>
            <w:tcW w:w="1134" w:type="dxa"/>
            <w:tcBorders/>
            <w:vAlign w:val="center"/>
          </w:tcPr>
          <w:p>
            <w:pPr>
              <w:pStyle w:val="TableContents"/>
              <w:bidi w:val="0"/>
              <w:spacing w:before="0" w:after="283"/>
              <w:jc w:val="left"/>
              <w:rPr/>
            </w:pPr>
            <w:r>
              <w:rPr/>
              <w:t xml:space="preserve">1364 </w:t>
            </w:r>
          </w:p>
        </w:tc>
        <w:tc>
          <w:tcPr>
            <w:tcW w:w="1453" w:type="dxa"/>
            <w:tcBorders/>
            <w:vAlign w:val="center"/>
          </w:tcPr>
          <w:p>
            <w:pPr>
              <w:pStyle w:val="TableContents"/>
              <w:bidi w:val="0"/>
              <w:spacing w:before="0" w:after="283"/>
              <w:jc w:val="left"/>
              <w:rPr/>
            </w:pPr>
            <w:r>
              <w:rPr/>
              <w:t xml:space="preserve">Jagiellonian yliopisto </w:t>
            </w:r>
          </w:p>
        </w:tc>
        <w:tc>
          <w:tcPr>
            <w:tcW w:w="1136" w:type="dxa"/>
            <w:tcBorders/>
            <w:vAlign w:val="center"/>
          </w:tcPr>
          <w:p>
            <w:pPr>
              <w:pStyle w:val="TableContents"/>
              <w:bidi w:val="0"/>
              <w:spacing w:before="0" w:after="283"/>
              <w:jc w:val="left"/>
              <w:rPr/>
            </w:pPr>
            <w:r>
              <w:rPr/>
              <w:t xml:space="preserve">Puolan kuningaskunta </w:t>
            </w:r>
          </w:p>
        </w:tc>
        <w:tc>
          <w:tcPr>
            <w:tcW w:w="1428" w:type="dxa"/>
            <w:tcBorders/>
            <w:vAlign w:val="center"/>
          </w:tcPr>
          <w:p>
            <w:pPr>
              <w:pStyle w:val="TableContents"/>
              <w:bidi w:val="0"/>
              <w:spacing w:before="0" w:after="283"/>
              <w:jc w:val="left"/>
              <w:rPr/>
            </w:pPr>
            <w:r>
              <w:rPr/>
              <w:t xml:space="preserve">Krakova, Puola </w:t>
            </w:r>
          </w:p>
        </w:tc>
        <w:tc>
          <w:tcPr>
            <w:tcW w:w="5054" w:type="dxa"/>
            <w:tcBorders/>
            <w:vAlign w:val="center"/>
          </w:tcPr>
          <w:p>
            <w:pPr>
              <w:pStyle w:val="TableContents"/>
              <w:bidi w:val="0"/>
              <w:spacing w:before="0" w:after="283"/>
              <w:jc w:val="left"/>
              <w:rPr/>
            </w:pPr>
            <w:r>
              <w:rPr/>
              <w:t xml:space="preserve">Kasimir Suuri perusti sen Studium Generale -nimellä, ja sitä kutsuttiin yleisesti Krakovan akatemiaksi. Oppilaitoksen kehitys pysähtyi kuninkaan kuoltua vuonna 1370, mikä johtui pääasiassa rahoituksen puutteesta. Ilman pysyvää toimipaikkaa luentoja pidettiin eri puolilla kaupunkia eri kirkoissa ja Krakovan katedraalikoulussa. Kehitystä jatkettiin jälleen 1390-luvulla Puolan kuningas Władysław Jagiełłon ja hänen puolisonsa Jadwigan aloitteesta, jolloin koulusta tuli täysin toimiva yliopisto, jolla oli pysyvä toimipaikka. Yliopisto suljettiin väkisin Puolan saksalaismiehityksen aikana (1939-1945). Henkilökunta karkotettiin natsien keskitysleireille, ja Saksan miehitysviranomaiset tuhosivat tarkoituksellisesti monet sen kokoelmista. Kuukauden kuluttua kaupungin vapauttamisesta yliopisto avattiin uudelleen, ja osa alkuperäisestä, miehityksestä selvinneestä, sotaa edeltäneestä henkilökunnasta oli mukana. </w:t>
            </w:r>
          </w:p>
        </w:tc>
      </w:tr>
      <w:tr>
        <w:trPr/>
        <w:tc>
          <w:tcPr>
            <w:tcW w:w="1134" w:type="dxa"/>
            <w:tcBorders/>
            <w:vAlign w:val="center"/>
          </w:tcPr>
          <w:p>
            <w:pPr>
              <w:pStyle w:val="TableContents"/>
              <w:bidi w:val="0"/>
              <w:spacing w:before="0" w:after="283"/>
              <w:jc w:val="left"/>
              <w:rPr/>
            </w:pPr>
            <w:r>
              <w:rPr/>
              <w:t xml:space="preserve">1365 </w:t>
            </w:r>
          </w:p>
        </w:tc>
        <w:tc>
          <w:tcPr>
            <w:tcW w:w="1453" w:type="dxa"/>
            <w:tcBorders/>
            <w:vAlign w:val="center"/>
          </w:tcPr>
          <w:p>
            <w:pPr>
              <w:pStyle w:val="TableContents"/>
              <w:bidi w:val="0"/>
              <w:spacing w:before="0" w:after="283"/>
              <w:jc w:val="left"/>
              <w:rPr/>
            </w:pPr>
            <w:r>
              <w:rPr/>
              <w:t xml:space="preserve">Wienin yliopisto </w:t>
            </w:r>
          </w:p>
        </w:tc>
        <w:tc>
          <w:tcPr>
            <w:tcW w:w="1136" w:type="dxa"/>
            <w:tcBorders/>
            <w:vAlign w:val="center"/>
          </w:tcPr>
          <w:p>
            <w:pPr>
              <w:pStyle w:val="TableContents"/>
              <w:bidi w:val="0"/>
              <w:spacing w:before="0" w:after="283"/>
              <w:jc w:val="left"/>
              <w:rPr/>
            </w:pPr>
            <w:r>
              <w:rPr/>
              <w:t xml:space="preserve">Pyhä Rooman valtakunta </w:t>
            </w:r>
          </w:p>
        </w:tc>
        <w:tc>
          <w:tcPr>
            <w:tcW w:w="1428" w:type="dxa"/>
            <w:tcBorders/>
            <w:vAlign w:val="center"/>
          </w:tcPr>
          <w:p>
            <w:pPr>
              <w:pStyle w:val="TableContents"/>
              <w:bidi w:val="0"/>
              <w:spacing w:before="0" w:after="283"/>
              <w:jc w:val="left"/>
              <w:rPr/>
            </w:pPr>
            <w:r>
              <w:rPr/>
              <w:t xml:space="preserve">Wien, Itävalta </w:t>
            </w:r>
          </w:p>
        </w:tc>
        <w:tc>
          <w:tcPr>
            <w:tcW w:w="5054" w:type="dxa"/>
            <w:tcBorders/>
            <w:vAlign w:val="center"/>
          </w:tcPr>
          <w:p>
            <w:pPr>
              <w:pStyle w:val="TableContents"/>
              <w:bidi w:val="0"/>
              <w:spacing w:before="0" w:after="283"/>
              <w:jc w:val="left"/>
              <w:rPr/>
            </w:pPr>
            <w:r>
              <w:rPr/>
              <w:t xml:space="preserve">Mallina Pariisin yliopisto. </w:t>
            </w:r>
          </w:p>
        </w:tc>
      </w:tr>
      <w:tr>
        <w:trPr/>
        <w:tc>
          <w:tcPr>
            <w:tcW w:w="1134" w:type="dxa"/>
            <w:tcBorders/>
            <w:vAlign w:val="center"/>
          </w:tcPr>
          <w:p>
            <w:pPr>
              <w:pStyle w:val="TableContents"/>
              <w:bidi w:val="0"/>
              <w:spacing w:before="0" w:after="283"/>
              <w:jc w:val="left"/>
              <w:rPr/>
            </w:pPr>
            <w:r>
              <w:rPr/>
              <w:t xml:space="preserve">1386 </w:t>
            </w:r>
          </w:p>
        </w:tc>
        <w:tc>
          <w:tcPr>
            <w:tcW w:w="1453" w:type="dxa"/>
            <w:tcBorders/>
            <w:vAlign w:val="center"/>
          </w:tcPr>
          <w:p>
            <w:pPr>
              <w:pStyle w:val="TableContents"/>
              <w:bidi w:val="0"/>
              <w:spacing w:before="0" w:after="283"/>
              <w:jc w:val="left"/>
              <w:rPr/>
            </w:pPr>
            <w:r>
              <w:rPr/>
              <w:t xml:space="preserve">Ruprecht Karl Heidelbergin yliopisto </w:t>
            </w:r>
          </w:p>
        </w:tc>
        <w:tc>
          <w:tcPr>
            <w:tcW w:w="1136" w:type="dxa"/>
            <w:tcBorders/>
            <w:vAlign w:val="center"/>
          </w:tcPr>
          <w:p>
            <w:pPr>
              <w:pStyle w:val="TableContents"/>
              <w:bidi w:val="0"/>
              <w:spacing w:before="0" w:after="283"/>
              <w:jc w:val="left"/>
              <w:rPr/>
            </w:pPr>
            <w:r>
              <w:rPr/>
              <w:t xml:space="preserve">Pyhä Rooman valtakunta </w:t>
            </w:r>
          </w:p>
        </w:tc>
        <w:tc>
          <w:tcPr>
            <w:tcW w:w="1428" w:type="dxa"/>
            <w:tcBorders/>
            <w:vAlign w:val="center"/>
          </w:tcPr>
          <w:p>
            <w:pPr>
              <w:pStyle w:val="TableContents"/>
              <w:bidi w:val="0"/>
              <w:spacing w:before="0" w:after="283"/>
              <w:jc w:val="left"/>
              <w:rPr/>
            </w:pPr>
            <w:r>
              <w:rPr/>
              <w:t xml:space="preserve">Heidelberg, Saksa </w:t>
            </w:r>
          </w:p>
        </w:tc>
        <w:tc>
          <w:tcPr>
            <w:tcW w:w="5054" w:type="dxa"/>
            <w:tcBorders/>
            <w:vAlign w:val="center"/>
          </w:tcPr>
          <w:p>
            <w:pPr>
              <w:pStyle w:val="TableContents"/>
              <w:bidi w:val="0"/>
              <w:spacing w:before="0" w:after="283"/>
              <w:jc w:val="left"/>
              <w:rPr/>
            </w:pPr>
            <w:r>
              <w:rPr/>
              <w:t xml:space="preserve">Perustanut Rupert I, vaaliruhtinas. Vanhin nyky-Saksassa ja kolmanneksi vanhin saksankielinen yliopisto. </w:t>
            </w:r>
          </w:p>
        </w:tc>
      </w:tr>
      <w:tr>
        <w:trPr/>
        <w:tc>
          <w:tcPr>
            <w:tcW w:w="1134" w:type="dxa"/>
            <w:tcBorders/>
            <w:vAlign w:val="center"/>
          </w:tcPr>
          <w:p>
            <w:pPr>
              <w:pStyle w:val="TableContents"/>
              <w:bidi w:val="0"/>
              <w:spacing w:before="0" w:after="283"/>
              <w:jc w:val="left"/>
              <w:rPr/>
            </w:pPr>
            <w:r>
              <w:rPr/>
              <w:t xml:space="preserve">1391 </w:t>
            </w:r>
          </w:p>
        </w:tc>
        <w:tc>
          <w:tcPr>
            <w:tcW w:w="1453" w:type="dxa"/>
            <w:tcBorders/>
            <w:vAlign w:val="center"/>
          </w:tcPr>
          <w:p>
            <w:pPr>
              <w:pStyle w:val="TableContents"/>
              <w:bidi w:val="0"/>
              <w:spacing w:before="0" w:after="283"/>
              <w:jc w:val="left"/>
              <w:rPr/>
            </w:pPr>
            <w:r>
              <w:rPr/>
              <w:t xml:space="preserve">Ferraran yliopisto </w:t>
            </w:r>
          </w:p>
        </w:tc>
        <w:tc>
          <w:tcPr>
            <w:tcW w:w="1136" w:type="dxa"/>
            <w:tcBorders/>
            <w:vAlign w:val="center"/>
          </w:tcPr>
          <w:p>
            <w:pPr>
              <w:pStyle w:val="TableContents"/>
              <w:bidi w:val="0"/>
              <w:spacing w:before="0" w:after="283"/>
              <w:jc w:val="left"/>
              <w:rPr/>
            </w:pPr>
            <w:r>
              <w:rPr/>
              <w:t xml:space="preserve">Esten talo </w:t>
            </w:r>
          </w:p>
        </w:tc>
        <w:tc>
          <w:tcPr>
            <w:tcW w:w="1428" w:type="dxa"/>
            <w:tcBorders/>
            <w:vAlign w:val="center"/>
          </w:tcPr>
          <w:p>
            <w:pPr>
              <w:pStyle w:val="TableContents"/>
              <w:bidi w:val="0"/>
              <w:spacing w:before="0" w:after="283"/>
              <w:jc w:val="left"/>
              <w:rPr/>
            </w:pPr>
            <w:r>
              <w:rPr/>
              <w:t xml:space="preserve">Ferrara, Italia </w:t>
            </w:r>
          </w:p>
        </w:tc>
        <w:tc>
          <w:tcPr>
            <w:tcW w:w="5054" w:type="dxa"/>
            <w:tcBorders/>
            <w:vAlign w:val="center"/>
          </w:tcPr>
          <w:p>
            <w:pPr>
              <w:pStyle w:val="TableContents"/>
              <w:bidi w:val="0"/>
              <w:spacing w:before="0" w:after="283"/>
              <w:jc w:val="left"/>
              <w:rPr/>
            </w:pPr>
            <w:r>
              <w:rPr/>
              <w:t xml:space="preserve">Perustanut markiisi Alberto d'Este. </w:t>
            </w:r>
          </w:p>
        </w:tc>
      </w:tr>
      <w:tr>
        <w:trPr/>
        <w:tc>
          <w:tcPr>
            <w:tcW w:w="1134" w:type="dxa"/>
            <w:tcBorders/>
            <w:vAlign w:val="center"/>
          </w:tcPr>
          <w:p>
            <w:pPr>
              <w:pStyle w:val="TableContents"/>
              <w:bidi w:val="0"/>
              <w:spacing w:before="0" w:after="283"/>
              <w:jc w:val="left"/>
              <w:rPr/>
            </w:pPr>
            <w:r>
              <w:rPr/>
              <w:t xml:space="preserve">1404 </w:t>
            </w:r>
          </w:p>
        </w:tc>
        <w:tc>
          <w:tcPr>
            <w:tcW w:w="1453" w:type="dxa"/>
            <w:tcBorders/>
            <w:vAlign w:val="center"/>
          </w:tcPr>
          <w:p>
            <w:pPr>
              <w:pStyle w:val="TableContents"/>
              <w:bidi w:val="0"/>
              <w:spacing w:before="0" w:after="283"/>
              <w:jc w:val="left"/>
              <w:rPr/>
            </w:pPr>
            <w:r>
              <w:rPr/>
              <w:t xml:space="preserve">Torinon yliopisto </w:t>
            </w:r>
          </w:p>
        </w:tc>
        <w:tc>
          <w:tcPr>
            <w:tcW w:w="1136" w:type="dxa"/>
            <w:tcBorders/>
            <w:vAlign w:val="center"/>
          </w:tcPr>
          <w:p>
            <w:pPr>
              <w:pStyle w:val="TableContents"/>
              <w:bidi w:val="0"/>
              <w:spacing w:before="0" w:after="283"/>
              <w:jc w:val="left"/>
              <w:rPr/>
            </w:pPr>
            <w:r>
              <w:rPr/>
              <w:t xml:space="preserve">Savoijin herttuakunta </w:t>
            </w:r>
          </w:p>
        </w:tc>
        <w:tc>
          <w:tcPr>
            <w:tcW w:w="1428" w:type="dxa"/>
            <w:tcBorders/>
            <w:vAlign w:val="center"/>
          </w:tcPr>
          <w:p>
            <w:pPr>
              <w:pStyle w:val="TableContents"/>
              <w:bidi w:val="0"/>
              <w:spacing w:before="0" w:after="283"/>
              <w:jc w:val="left"/>
              <w:rPr/>
            </w:pPr>
            <w:r>
              <w:rPr/>
              <w:t xml:space="preserve">Torino, Italia </w:t>
            </w:r>
          </w:p>
        </w:tc>
        <w:tc>
          <w:tcPr>
            <w:tcW w:w="5054" w:type="dxa"/>
            <w:tcBorders/>
            <w:vAlign w:val="center"/>
          </w:tcPr>
          <w:p>
            <w:pPr>
              <w:pStyle w:val="TableContents"/>
              <w:bidi w:val="0"/>
              <w:spacing w:before="0" w:after="283"/>
              <w:jc w:val="left"/>
              <w:rPr/>
            </w:pPr>
            <w:r>
              <w:rPr/>
              <w:t xml:space="preserve">Piemonten ruhtinas Ludvig perusti sen Amadeus VIII:n valtakaudella. </w:t>
            </w:r>
          </w:p>
        </w:tc>
      </w:tr>
      <w:tr>
        <w:trPr/>
        <w:tc>
          <w:tcPr>
            <w:tcW w:w="1134" w:type="dxa"/>
            <w:tcBorders/>
            <w:vAlign w:val="center"/>
          </w:tcPr>
          <w:p>
            <w:pPr>
              <w:pStyle w:val="TableContents"/>
              <w:bidi w:val="0"/>
              <w:spacing w:before="0" w:after="283"/>
              <w:jc w:val="left"/>
              <w:rPr/>
            </w:pPr>
            <w:r>
              <w:rPr/>
              <w:t xml:space="preserve">1409 </w:t>
            </w:r>
          </w:p>
        </w:tc>
        <w:tc>
          <w:tcPr>
            <w:tcW w:w="1453" w:type="dxa"/>
            <w:tcBorders/>
            <w:vAlign w:val="center"/>
          </w:tcPr>
          <w:p>
            <w:pPr>
              <w:pStyle w:val="TableContents"/>
              <w:bidi w:val="0"/>
              <w:spacing w:before="0" w:after="283"/>
              <w:jc w:val="left"/>
              <w:rPr/>
            </w:pPr>
            <w:r>
              <w:rPr/>
              <w:t xml:space="preserve">Leipzigin yliopisto </w:t>
            </w:r>
          </w:p>
        </w:tc>
        <w:tc>
          <w:tcPr>
            <w:tcW w:w="1136" w:type="dxa"/>
            <w:tcBorders/>
            <w:vAlign w:val="center"/>
          </w:tcPr>
          <w:p>
            <w:pPr>
              <w:pStyle w:val="TableContents"/>
              <w:bidi w:val="0"/>
              <w:spacing w:before="0" w:after="283"/>
              <w:jc w:val="left"/>
              <w:rPr/>
            </w:pPr>
            <w:r>
              <w:rPr/>
              <w:t xml:space="preserve">Pyhä Rooman valtakunta </w:t>
            </w:r>
          </w:p>
        </w:tc>
        <w:tc>
          <w:tcPr>
            <w:tcW w:w="1428" w:type="dxa"/>
            <w:tcBorders/>
            <w:vAlign w:val="center"/>
          </w:tcPr>
          <w:p>
            <w:pPr>
              <w:pStyle w:val="TableContents"/>
              <w:bidi w:val="0"/>
              <w:spacing w:before="0" w:after="283"/>
              <w:jc w:val="left"/>
              <w:rPr/>
            </w:pPr>
            <w:r>
              <w:rPr/>
              <w:t xml:space="preserve">Leipzig, Saksa </w:t>
            </w:r>
          </w:p>
        </w:tc>
        <w:tc>
          <w:tcPr>
            <w:tcW w:w="5054" w:type="dxa"/>
            <w:tcBorders/>
            <w:vAlign w:val="center"/>
          </w:tcPr>
          <w:p>
            <w:pPr>
              <w:pStyle w:val="TableContents"/>
              <w:bidi w:val="0"/>
              <w:spacing w:before="0" w:after="283"/>
              <w:jc w:val="left"/>
              <w:rPr/>
            </w:pPr>
            <w:r>
              <w:rPr/>
              <w:t xml:space="preserve">Perustettiin, kun saksankielinen henkilökunta lähti Prahasta Jan Husin kriisin vuoksi. </w:t>
            </w:r>
          </w:p>
        </w:tc>
      </w:tr>
      <w:tr>
        <w:trPr/>
        <w:tc>
          <w:tcPr>
            <w:tcW w:w="1134" w:type="dxa"/>
            <w:tcBorders/>
            <w:vAlign w:val="center"/>
          </w:tcPr>
          <w:p>
            <w:pPr>
              <w:pStyle w:val="TableContents"/>
              <w:bidi w:val="0"/>
              <w:spacing w:before="0" w:after="283"/>
              <w:jc w:val="left"/>
              <w:rPr/>
            </w:pPr>
            <w:r>
              <w:rPr/>
              <w:t xml:space="preserve">1413 </w:t>
            </w:r>
          </w:p>
        </w:tc>
        <w:tc>
          <w:tcPr>
            <w:tcW w:w="1453" w:type="dxa"/>
            <w:tcBorders/>
            <w:vAlign w:val="center"/>
          </w:tcPr>
          <w:p>
            <w:pPr>
              <w:pStyle w:val="TableContents"/>
              <w:bidi w:val="0"/>
              <w:spacing w:before="0" w:after="283"/>
              <w:jc w:val="left"/>
              <w:rPr/>
            </w:pPr>
            <w:r>
              <w:rPr/>
              <w:t xml:space="preserve">St. Andrewsin yliopisto </w:t>
            </w:r>
          </w:p>
        </w:tc>
        <w:tc>
          <w:tcPr>
            <w:tcW w:w="1136" w:type="dxa"/>
            <w:tcBorders/>
            <w:vAlign w:val="center"/>
          </w:tcPr>
          <w:p>
            <w:pPr>
              <w:pStyle w:val="TableContents"/>
              <w:bidi w:val="0"/>
              <w:spacing w:before="0" w:after="283"/>
              <w:jc w:val="left"/>
              <w:rPr/>
            </w:pPr>
            <w:r>
              <w:rPr/>
              <w:t xml:space="preserve">Skotlannin kuningaskunta </w:t>
            </w:r>
          </w:p>
        </w:tc>
        <w:tc>
          <w:tcPr>
            <w:tcW w:w="1428" w:type="dxa"/>
            <w:tcBorders/>
            <w:vAlign w:val="center"/>
          </w:tcPr>
          <w:p>
            <w:pPr>
              <w:pStyle w:val="TableContents"/>
              <w:bidi w:val="0"/>
              <w:spacing w:before="0" w:after="283"/>
              <w:jc w:val="left"/>
              <w:rPr/>
            </w:pPr>
            <w:r>
              <w:rPr/>
              <w:t xml:space="preserve">St. Andrews, Yhdistynyt kuningaskunta </w:t>
            </w:r>
          </w:p>
        </w:tc>
        <w:tc>
          <w:tcPr>
            <w:tcW w:w="5054" w:type="dxa"/>
            <w:tcBorders/>
            <w:vAlign w:val="center"/>
          </w:tcPr>
          <w:p>
            <w:pPr>
              <w:pStyle w:val="TableContents"/>
              <w:bidi w:val="0"/>
              <w:spacing w:before="0" w:after="283"/>
              <w:jc w:val="left"/>
              <w:rPr/>
            </w:pPr>
            <w:r>
              <w:rPr/>
              <w:t xml:space="preserve">Korkeakoulu perustettiin vuonna 1410, ja siitä tuli täysivaltainen yliopisto vuonna 1413 annetulla paavin bullalla. </w:t>
            </w:r>
          </w:p>
        </w:tc>
      </w:tr>
      <w:tr>
        <w:trPr/>
        <w:tc>
          <w:tcPr>
            <w:tcW w:w="1134" w:type="dxa"/>
            <w:tcBorders/>
            <w:vAlign w:val="center"/>
          </w:tcPr>
          <w:p>
            <w:pPr>
              <w:pStyle w:val="TableContents"/>
              <w:bidi w:val="0"/>
              <w:spacing w:before="0" w:after="283"/>
              <w:jc w:val="left"/>
              <w:rPr/>
            </w:pPr>
            <w:r>
              <w:rPr/>
              <w:t xml:space="preserve">1419 </w:t>
            </w:r>
          </w:p>
        </w:tc>
        <w:tc>
          <w:tcPr>
            <w:tcW w:w="1453" w:type="dxa"/>
            <w:tcBorders/>
            <w:vAlign w:val="center"/>
          </w:tcPr>
          <w:p>
            <w:pPr>
              <w:pStyle w:val="TableContents"/>
              <w:bidi w:val="0"/>
              <w:spacing w:before="0" w:after="283"/>
              <w:jc w:val="left"/>
              <w:rPr/>
            </w:pPr>
            <w:r>
              <w:rPr/>
              <w:t xml:space="preserve">Rostockin yliopisto </w:t>
            </w:r>
          </w:p>
        </w:tc>
        <w:tc>
          <w:tcPr>
            <w:tcW w:w="1136" w:type="dxa"/>
            <w:tcBorders/>
            <w:vAlign w:val="center"/>
          </w:tcPr>
          <w:p>
            <w:pPr>
              <w:pStyle w:val="TableContents"/>
              <w:bidi w:val="0"/>
              <w:spacing w:before="0" w:after="283"/>
              <w:jc w:val="left"/>
              <w:rPr/>
            </w:pPr>
            <w:r>
              <w:rPr/>
              <w:t xml:space="preserve">Pyhä Rooman valtakunta </w:t>
            </w:r>
          </w:p>
        </w:tc>
        <w:tc>
          <w:tcPr>
            <w:tcW w:w="1428" w:type="dxa"/>
            <w:tcBorders/>
            <w:vAlign w:val="center"/>
          </w:tcPr>
          <w:p>
            <w:pPr>
              <w:pStyle w:val="TableContents"/>
              <w:bidi w:val="0"/>
              <w:spacing w:before="0" w:after="283"/>
              <w:jc w:val="left"/>
              <w:rPr/>
            </w:pPr>
            <w:r>
              <w:rPr/>
              <w:t xml:space="preserve">Rostock, Saksa </w:t>
            </w:r>
          </w:p>
        </w:tc>
        <w:tc>
          <w:tcPr>
            <w:tcW w:w="5054" w:type="dxa"/>
            <w:tcBorders/>
            <w:vAlign w:val="center"/>
          </w:tcPr>
          <w:p>
            <w:pPr>
              <w:pStyle w:val="TableContents"/>
              <w:bidi w:val="0"/>
              <w:spacing w:before="0" w:after="283"/>
              <w:jc w:val="left"/>
              <w:rPr/>
            </w:pPr>
            <w:r>
              <w:rPr/>
              <w:t xml:space="preserve">Uskonpuhdistuksen aikana "Rostockin katolinen yliopisto suljettiin kokonaan, ja sulkeminen kesti niin kauan, että uudelleen perustettu laitos tuntui uudelta instituutiolta". Yliopisto sulkeutui vuonna 1523, mutta näyttää siltä, että se oli avattu uudelleen vuoteen 1551 mennessä, jolloin nimitettiin useita professoreita, kuten Johannes Aurifaber, David Chytraeus ja Johann Draconites (de). </w:t>
            </w:r>
          </w:p>
        </w:tc>
      </w:tr>
      <w:tr>
        <w:trPr/>
        <w:tc>
          <w:tcPr>
            <w:tcW w:w="1134" w:type="dxa"/>
            <w:tcBorders/>
            <w:vAlign w:val="center"/>
          </w:tcPr>
          <w:p>
            <w:pPr>
              <w:pStyle w:val="TableContents"/>
              <w:bidi w:val="0"/>
              <w:spacing w:before="0" w:after="283"/>
              <w:jc w:val="left"/>
              <w:rPr/>
            </w:pPr>
            <w:r>
              <w:rPr/>
              <w:t xml:space="preserve">1434 </w:t>
            </w:r>
          </w:p>
        </w:tc>
        <w:tc>
          <w:tcPr>
            <w:tcW w:w="1453" w:type="dxa"/>
            <w:tcBorders/>
            <w:vAlign w:val="center"/>
          </w:tcPr>
          <w:p>
            <w:pPr>
              <w:pStyle w:val="TableContents"/>
              <w:bidi w:val="0"/>
              <w:spacing w:before="0" w:after="283"/>
              <w:jc w:val="left"/>
              <w:rPr/>
            </w:pPr>
            <w:r>
              <w:rPr/>
              <w:t xml:space="preserve">Catanian yliopisto </w:t>
            </w:r>
          </w:p>
        </w:tc>
        <w:tc>
          <w:tcPr>
            <w:tcW w:w="1136" w:type="dxa"/>
            <w:tcBorders/>
            <w:vAlign w:val="center"/>
          </w:tcPr>
          <w:p>
            <w:pPr>
              <w:pStyle w:val="TableContents"/>
              <w:bidi w:val="0"/>
              <w:spacing w:before="0" w:after="283"/>
              <w:jc w:val="left"/>
              <w:rPr/>
            </w:pPr>
            <w:r>
              <w:rPr/>
              <w:t xml:space="preserve">Sisilian kuningaskunta </w:t>
            </w:r>
          </w:p>
        </w:tc>
        <w:tc>
          <w:tcPr>
            <w:tcW w:w="1428" w:type="dxa"/>
            <w:tcBorders/>
            <w:vAlign w:val="center"/>
          </w:tcPr>
          <w:p>
            <w:pPr>
              <w:pStyle w:val="TableContents"/>
              <w:bidi w:val="0"/>
              <w:spacing w:before="0" w:after="283"/>
              <w:jc w:val="left"/>
              <w:rPr/>
            </w:pPr>
            <w:r>
              <w:rPr/>
              <w:t xml:space="preserve">Catania, Italia </w:t>
            </w:r>
          </w:p>
        </w:tc>
        <w:tc>
          <w:tcPr>
            <w:tcW w:w="5054" w:type="dxa"/>
            <w:tcBorders/>
            <w:vAlign w:val="center"/>
          </w:tcPr>
          <w:p>
            <w:pPr>
              <w:pStyle w:val="TableContents"/>
              <w:bidi w:val="0"/>
              <w:spacing w:before="0" w:after="283"/>
              <w:jc w:val="left"/>
              <w:rPr/>
            </w:pPr>
            <w:r>
              <w:rPr/>
              <w:t xml:space="preserve">Se on Sisilian vanhin. Perustanut Alfonso V Aragonialainen. </w:t>
            </w:r>
          </w:p>
        </w:tc>
      </w:tr>
      <w:tr>
        <w:trPr/>
        <w:tc>
          <w:tcPr>
            <w:tcW w:w="1134" w:type="dxa"/>
            <w:tcBorders/>
            <w:vAlign w:val="center"/>
          </w:tcPr>
          <w:p>
            <w:pPr>
              <w:pStyle w:val="TableContents"/>
              <w:bidi w:val="0"/>
              <w:spacing w:before="0" w:after="283"/>
              <w:jc w:val="left"/>
              <w:rPr/>
            </w:pPr>
            <w:r>
              <w:rPr/>
              <w:t xml:space="preserve">1450 </w:t>
            </w:r>
          </w:p>
        </w:tc>
        <w:tc>
          <w:tcPr>
            <w:tcW w:w="1453" w:type="dxa"/>
            <w:tcBorders/>
            <w:vAlign w:val="center"/>
          </w:tcPr>
          <w:p>
            <w:pPr>
              <w:pStyle w:val="TableContents"/>
              <w:bidi w:val="0"/>
              <w:spacing w:before="0" w:after="283"/>
              <w:jc w:val="left"/>
              <w:rPr/>
            </w:pPr>
            <w:r>
              <w:rPr/>
              <w:t xml:space="preserve">Barcelonan yliopisto </w:t>
            </w:r>
          </w:p>
        </w:tc>
        <w:tc>
          <w:tcPr>
            <w:tcW w:w="1136" w:type="dxa"/>
            <w:tcBorders/>
            <w:vAlign w:val="center"/>
          </w:tcPr>
          <w:p>
            <w:pPr>
              <w:pStyle w:val="TableContents"/>
              <w:bidi w:val="0"/>
              <w:spacing w:before="0" w:after="283"/>
              <w:jc w:val="left"/>
              <w:rPr/>
            </w:pPr>
            <w:r>
              <w:rPr/>
              <w:t xml:space="preserve">Aragonian kruunu </w:t>
            </w:r>
          </w:p>
        </w:tc>
        <w:tc>
          <w:tcPr>
            <w:tcW w:w="1428" w:type="dxa"/>
            <w:tcBorders/>
            <w:vAlign w:val="center"/>
          </w:tcPr>
          <w:p>
            <w:pPr>
              <w:pStyle w:val="TableContents"/>
              <w:bidi w:val="0"/>
              <w:spacing w:before="0" w:after="283"/>
              <w:jc w:val="left"/>
              <w:rPr/>
            </w:pPr>
            <w:r>
              <w:rPr/>
              <w:t xml:space="preserve">Barcelona, Espanja </w:t>
            </w:r>
          </w:p>
        </w:tc>
        <w:tc>
          <w:tcPr>
            <w:tcW w:w="5054" w:type="dxa"/>
            <w:tcBorders/>
            <w:vAlign w:val="center"/>
          </w:tcPr>
          <w:p>
            <w:pPr>
              <w:pStyle w:val="TableContents"/>
              <w:bidi w:val="0"/>
              <w:spacing w:before="0" w:after="283"/>
              <w:jc w:val="left"/>
              <w:rPr/>
            </w:pPr>
            <w:r>
              <w:rPr/>
              <w:t xml:space="preserve">Perustanut Alfonso V Aragonian Estudi general de Barcelona -nimellä koko yliopistokoulutuksen yhdistämisen jälkeen. Kaupungissa oli kuitenkin jo neljäkymmentäyhdeksän vuotta ennen tätä perustamista ollut Aragonian kuningas Martinin perustama lääketieteen koulu, ja Barcelonassa oli jo 1300-luvulla useita siviili- ja kirkollisia kouluja. </w:t>
            </w:r>
          </w:p>
        </w:tc>
      </w:tr>
      <w:tr>
        <w:trPr/>
        <w:tc>
          <w:tcPr>
            <w:tcW w:w="1134" w:type="dxa"/>
            <w:tcBorders/>
            <w:vAlign w:val="center"/>
          </w:tcPr>
          <w:p>
            <w:pPr>
              <w:pStyle w:val="TableContents"/>
              <w:bidi w:val="0"/>
              <w:spacing w:before="0" w:after="283"/>
              <w:jc w:val="left"/>
              <w:rPr/>
            </w:pPr>
            <w:r>
              <w:rPr/>
              <w:t xml:space="preserve">1451 </w:t>
            </w:r>
          </w:p>
        </w:tc>
        <w:tc>
          <w:tcPr>
            <w:tcW w:w="1453" w:type="dxa"/>
            <w:tcBorders/>
            <w:vAlign w:val="center"/>
          </w:tcPr>
          <w:p>
            <w:pPr>
              <w:pStyle w:val="TableContents"/>
              <w:bidi w:val="0"/>
              <w:spacing w:before="0" w:after="283"/>
              <w:jc w:val="left"/>
              <w:rPr/>
            </w:pPr>
            <w:r>
              <w:rPr/>
              <w:t xml:space="preserve">Glasgow'n yliopisto </w:t>
            </w:r>
          </w:p>
        </w:tc>
        <w:tc>
          <w:tcPr>
            <w:tcW w:w="1136" w:type="dxa"/>
            <w:tcBorders/>
            <w:vAlign w:val="center"/>
          </w:tcPr>
          <w:p>
            <w:pPr>
              <w:pStyle w:val="TableContents"/>
              <w:bidi w:val="0"/>
              <w:spacing w:before="0" w:after="283"/>
              <w:jc w:val="left"/>
              <w:rPr/>
            </w:pPr>
            <w:r>
              <w:rPr/>
              <w:t xml:space="preserve">Skotlannin kuningaskunta </w:t>
            </w:r>
          </w:p>
        </w:tc>
        <w:tc>
          <w:tcPr>
            <w:tcW w:w="1428" w:type="dxa"/>
            <w:tcBorders/>
            <w:vAlign w:val="center"/>
          </w:tcPr>
          <w:p>
            <w:pPr>
              <w:pStyle w:val="TableContents"/>
              <w:bidi w:val="0"/>
              <w:spacing w:before="0" w:after="283"/>
              <w:jc w:val="left"/>
              <w:rPr/>
            </w:pPr>
            <w:r>
              <w:rPr/>
              <w:t xml:space="preserve">Glasgow, Yhdistynyt kuningaskunta </w:t>
            </w:r>
          </w:p>
        </w:tc>
        <w:tc>
          <w:tcPr>
            <w:tcW w:w="5054" w:type="dxa"/>
            <w:tcBorders/>
            <w:vAlign w:val="center"/>
          </w:tcPr>
          <w:p>
            <w:pPr>
              <w:pStyle w:val="TableContents"/>
              <w:bidi w:val="0"/>
              <w:spacing w:before="0" w:after="283"/>
              <w:jc w:val="left"/>
              <w:rPr/>
            </w:pPr>
            <w:r>
              <w:rPr/>
              <w:t xml:space="preserve">Perustettu paavin bullalla. </w:t>
            </w:r>
          </w:p>
        </w:tc>
      </w:tr>
      <w:tr>
        <w:trPr/>
        <w:tc>
          <w:tcPr>
            <w:tcW w:w="1134" w:type="dxa"/>
            <w:tcBorders/>
            <w:vAlign w:val="center"/>
          </w:tcPr>
          <w:p>
            <w:pPr>
              <w:pStyle w:val="TableContents"/>
              <w:bidi w:val="0"/>
              <w:spacing w:before="0" w:after="283"/>
              <w:jc w:val="left"/>
              <w:rPr/>
            </w:pPr>
            <w:r>
              <w:rPr/>
              <w:t xml:space="preserve">1456 </w:t>
            </w:r>
          </w:p>
        </w:tc>
        <w:tc>
          <w:tcPr>
            <w:tcW w:w="1453" w:type="dxa"/>
            <w:tcBorders/>
            <w:vAlign w:val="center"/>
          </w:tcPr>
          <w:p>
            <w:pPr>
              <w:pStyle w:val="TableContents"/>
              <w:bidi w:val="0"/>
              <w:spacing w:before="0" w:after="283"/>
              <w:jc w:val="left"/>
              <w:rPr/>
            </w:pPr>
            <w:r>
              <w:rPr/>
              <w:t xml:space="preserve">Greifswaldin yliopisto </w:t>
            </w:r>
          </w:p>
        </w:tc>
        <w:tc>
          <w:tcPr>
            <w:tcW w:w="1136" w:type="dxa"/>
            <w:tcBorders/>
            <w:vAlign w:val="center"/>
          </w:tcPr>
          <w:p>
            <w:pPr>
              <w:pStyle w:val="TableContents"/>
              <w:bidi w:val="0"/>
              <w:spacing w:before="0" w:after="283"/>
              <w:jc w:val="left"/>
              <w:rPr/>
            </w:pPr>
            <w:r>
              <w:rPr/>
              <w:t xml:space="preserve">Pyhä Rooman valtakunta </w:t>
            </w:r>
          </w:p>
        </w:tc>
        <w:tc>
          <w:tcPr>
            <w:tcW w:w="1428" w:type="dxa"/>
            <w:tcBorders/>
            <w:vAlign w:val="center"/>
          </w:tcPr>
          <w:p>
            <w:pPr>
              <w:pStyle w:val="TableContents"/>
              <w:bidi w:val="0"/>
              <w:spacing w:before="0" w:after="283"/>
              <w:jc w:val="left"/>
              <w:rPr/>
            </w:pPr>
            <w:r>
              <w:rPr/>
              <w:t xml:space="preserve">Greifswald, Saksa </w:t>
            </w:r>
          </w:p>
        </w:tc>
        <w:tc>
          <w:tcPr>
            <w:tcW w:w="5054" w:type="dxa"/>
            <w:tcBorders/>
            <w:vAlign w:val="center"/>
          </w:tcPr>
          <w:p>
            <w:pPr>
              <w:pStyle w:val="TableContents"/>
              <w:bidi w:val="0"/>
              <w:spacing w:before="0" w:after="283"/>
              <w:jc w:val="left"/>
              <w:rPr/>
            </w:pPr>
            <w:r>
              <w:rPr/>
              <w:t xml:space="preserve">Opetus oli alkanut vuonna 1436. Se perustettiin Greifswaldin pormestarin (ja ensimmäisen rehtorin) Heinrich Rubenowin aloitteesta paavi Callixtus III:n ja Pyhän saksalais-roomalaisen keisarin Fredrik III:n suostumuksella Pommerin herttuan Wartislaw IX:n suojeluksessa. Opetus keskeytyi väliaikaisesti protestanttisen uskonpuhdistuksen aikana (1527 - 39). </w:t>
            </w:r>
          </w:p>
        </w:tc>
      </w:tr>
      <w:tr>
        <w:trPr/>
        <w:tc>
          <w:tcPr>
            <w:tcW w:w="1134" w:type="dxa"/>
            <w:tcBorders/>
            <w:vAlign w:val="center"/>
          </w:tcPr>
          <w:p>
            <w:pPr>
              <w:pStyle w:val="TableContents"/>
              <w:bidi w:val="0"/>
              <w:spacing w:before="0" w:after="283"/>
              <w:jc w:val="left"/>
              <w:rPr/>
            </w:pPr>
            <w:r>
              <w:rPr/>
              <w:t xml:space="preserve">1457 </w:t>
            </w:r>
          </w:p>
        </w:tc>
        <w:tc>
          <w:tcPr>
            <w:tcW w:w="1453" w:type="dxa"/>
            <w:tcBorders/>
            <w:vAlign w:val="center"/>
          </w:tcPr>
          <w:p>
            <w:pPr>
              <w:pStyle w:val="TableContents"/>
              <w:bidi w:val="0"/>
              <w:spacing w:before="0" w:after="283"/>
              <w:jc w:val="left"/>
              <w:rPr/>
            </w:pPr>
            <w:r>
              <w:rPr/>
              <w:t xml:space="preserve">Albert Ludwigsin yliopisto Freiburgissa </w:t>
            </w:r>
          </w:p>
        </w:tc>
        <w:tc>
          <w:tcPr>
            <w:tcW w:w="1136" w:type="dxa"/>
            <w:tcBorders/>
            <w:vAlign w:val="center"/>
          </w:tcPr>
          <w:p>
            <w:pPr>
              <w:pStyle w:val="TableContents"/>
              <w:bidi w:val="0"/>
              <w:spacing w:before="0" w:after="283"/>
              <w:jc w:val="left"/>
              <w:rPr/>
            </w:pPr>
            <w:r>
              <w:rPr/>
              <w:t xml:space="preserve">Pyhä Rooman valtakunta </w:t>
            </w:r>
          </w:p>
        </w:tc>
        <w:tc>
          <w:tcPr>
            <w:tcW w:w="1428" w:type="dxa"/>
            <w:tcBorders/>
            <w:vAlign w:val="center"/>
          </w:tcPr>
          <w:p>
            <w:pPr>
              <w:pStyle w:val="TableContents"/>
              <w:bidi w:val="0"/>
              <w:spacing w:before="0" w:after="283"/>
              <w:jc w:val="left"/>
              <w:rPr/>
            </w:pPr>
            <w:r>
              <w:rPr/>
              <w:t xml:space="preserve">Freiburg, Saksa </w:t>
            </w:r>
          </w:p>
        </w:tc>
        <w:tc>
          <w:tcPr>
            <w:tcW w:w="5054" w:type="dxa"/>
            <w:tcBorders/>
            <w:vAlign w:val="center"/>
          </w:tcPr>
          <w:p>
            <w:pPr>
              <w:pStyle w:val="TableContents"/>
              <w:bidi w:val="0"/>
              <w:spacing w:before="0" w:after="283"/>
              <w:jc w:val="left"/>
              <w:rPr/>
            </w:pPr>
            <w:r>
              <w:rPr/>
              <w:t xml:space="preserve">Siirrettiin väliaikaisesti Konstanziin vuosina 1686 -- 98 ja 1713 -- 15. </w:t>
            </w:r>
          </w:p>
        </w:tc>
      </w:tr>
      <w:tr>
        <w:trPr/>
        <w:tc>
          <w:tcPr>
            <w:tcW w:w="1134" w:type="dxa"/>
            <w:tcBorders/>
            <w:vAlign w:val="center"/>
          </w:tcPr>
          <w:p>
            <w:pPr>
              <w:pStyle w:val="TableContents"/>
              <w:bidi w:val="0"/>
              <w:spacing w:before="0" w:after="283"/>
              <w:jc w:val="left"/>
              <w:rPr/>
            </w:pPr>
            <w:r>
              <w:rPr/>
              <w:t xml:space="preserve">1460 </w:t>
            </w:r>
          </w:p>
        </w:tc>
        <w:tc>
          <w:tcPr>
            <w:tcW w:w="1453" w:type="dxa"/>
            <w:tcBorders/>
            <w:vAlign w:val="center"/>
          </w:tcPr>
          <w:p>
            <w:pPr>
              <w:pStyle w:val="TableContents"/>
              <w:bidi w:val="0"/>
              <w:spacing w:before="0" w:after="283"/>
              <w:jc w:val="left"/>
              <w:rPr/>
            </w:pPr>
            <w:r>
              <w:rPr/>
              <w:t xml:space="preserve">Baselin yliopisto </w:t>
            </w:r>
          </w:p>
        </w:tc>
        <w:tc>
          <w:tcPr>
            <w:tcW w:w="1136" w:type="dxa"/>
            <w:tcBorders/>
            <w:vAlign w:val="center"/>
          </w:tcPr>
          <w:p>
            <w:pPr>
              <w:pStyle w:val="TableContents"/>
              <w:bidi w:val="0"/>
              <w:spacing w:before="0" w:after="283"/>
              <w:jc w:val="left"/>
              <w:rPr/>
            </w:pPr>
            <w:r>
              <w:rPr/>
              <w:t xml:space="preserve">Pyhä Rooman valtakunta </w:t>
            </w:r>
          </w:p>
        </w:tc>
        <w:tc>
          <w:tcPr>
            <w:tcW w:w="1428" w:type="dxa"/>
            <w:tcBorders/>
            <w:vAlign w:val="center"/>
          </w:tcPr>
          <w:p>
            <w:pPr>
              <w:pStyle w:val="TableContents"/>
              <w:bidi w:val="0"/>
              <w:spacing w:before="0" w:after="283"/>
              <w:jc w:val="left"/>
              <w:rPr/>
            </w:pPr>
            <w:r>
              <w:rPr/>
              <w:t xml:space="preserve">Basel, Sveitsi </w:t>
            </w:r>
          </w:p>
        </w:tc>
        <w:tc>
          <w:tcPr>
            <w:tcW w:w="5054" w:type="dxa"/>
            <w:tcBorders/>
            <w:vAlign w:val="center"/>
          </w:tcPr>
          <w:p>
            <w:pPr>
              <w:pStyle w:val="TableContents"/>
              <w:bidi w:val="0"/>
              <w:spacing w:before="0" w:after="283"/>
              <w:jc w:val="left"/>
              <w:rPr/>
            </w:pPr>
            <w:r>
              <w:rPr/>
              <w:t xml:space="preserve">Baselin yliopisto perustettiin vuonna 1460 (Schola Basiliensis), ja se on Sveitsin vanhin yliopisto. </w:t>
            </w:r>
          </w:p>
        </w:tc>
      </w:tr>
      <w:tr>
        <w:trPr/>
        <w:tc>
          <w:tcPr>
            <w:tcW w:w="1134" w:type="dxa"/>
            <w:tcBorders/>
            <w:vAlign w:val="center"/>
          </w:tcPr>
          <w:p>
            <w:pPr>
              <w:pStyle w:val="TableContents"/>
              <w:bidi w:val="0"/>
              <w:spacing w:before="0" w:after="283"/>
              <w:jc w:val="left"/>
              <w:rPr/>
            </w:pPr>
            <w:r>
              <w:rPr/>
              <w:t xml:space="preserve">1472 </w:t>
            </w:r>
          </w:p>
        </w:tc>
        <w:tc>
          <w:tcPr>
            <w:tcW w:w="1453" w:type="dxa"/>
            <w:tcBorders/>
            <w:vAlign w:val="center"/>
          </w:tcPr>
          <w:p>
            <w:pPr>
              <w:pStyle w:val="TableContents"/>
              <w:bidi w:val="0"/>
              <w:spacing w:before="0" w:after="283"/>
              <w:jc w:val="left"/>
              <w:rPr/>
            </w:pPr>
            <w:r>
              <w:rPr/>
              <w:t xml:space="preserve">Münchenin Ludwig Maximilians -yliopisto </w:t>
            </w:r>
          </w:p>
        </w:tc>
        <w:tc>
          <w:tcPr>
            <w:tcW w:w="1136" w:type="dxa"/>
            <w:tcBorders/>
            <w:vAlign w:val="center"/>
          </w:tcPr>
          <w:p>
            <w:pPr>
              <w:pStyle w:val="TableContents"/>
              <w:bidi w:val="0"/>
              <w:spacing w:before="0" w:after="283"/>
              <w:jc w:val="left"/>
              <w:rPr/>
            </w:pPr>
            <w:r>
              <w:rPr/>
              <w:t xml:space="preserve">Pyhä Rooman valtakunta </w:t>
            </w:r>
          </w:p>
        </w:tc>
        <w:tc>
          <w:tcPr>
            <w:tcW w:w="1428" w:type="dxa"/>
            <w:tcBorders/>
            <w:vAlign w:val="center"/>
          </w:tcPr>
          <w:p>
            <w:pPr>
              <w:pStyle w:val="TableContents"/>
              <w:bidi w:val="0"/>
              <w:spacing w:before="0" w:after="283"/>
              <w:jc w:val="left"/>
              <w:rPr/>
            </w:pPr>
            <w:r>
              <w:rPr/>
              <w:t xml:space="preserve">München, Saksa </w:t>
            </w:r>
          </w:p>
        </w:tc>
        <w:tc>
          <w:tcPr>
            <w:tcW w:w="5054" w:type="dxa"/>
            <w:tcBorders/>
            <w:vAlign w:val="center"/>
          </w:tcPr>
          <w:p>
            <w:pPr>
              <w:pStyle w:val="TableContents"/>
              <w:bidi w:val="0"/>
              <w:spacing w:before="0" w:after="283"/>
              <w:jc w:val="left"/>
              <w:rPr/>
            </w:pPr>
            <w:r>
              <w:rPr/>
              <w:t xml:space="preserve">Perustettiin Ingolstadtissa 1472; Ludvig Rikas sai paavi Pius II:lta paavin bullan vuonna 1459, siirrettiin Landshutiin vuonna 1800, siirrettiin Müncheniin vuonna 1826. </w:t>
            </w:r>
          </w:p>
        </w:tc>
      </w:tr>
      <w:tr>
        <w:trPr/>
        <w:tc>
          <w:tcPr>
            <w:tcW w:w="1134" w:type="dxa"/>
            <w:tcBorders/>
            <w:vAlign w:val="center"/>
          </w:tcPr>
          <w:p>
            <w:pPr>
              <w:pStyle w:val="TableContents"/>
              <w:bidi w:val="0"/>
              <w:spacing w:before="0" w:after="283"/>
              <w:jc w:val="left"/>
              <w:rPr/>
            </w:pPr>
            <w:r>
              <w:rPr/>
              <w:t xml:space="preserve">1477 </w:t>
            </w:r>
          </w:p>
        </w:tc>
        <w:tc>
          <w:tcPr>
            <w:tcW w:w="1453" w:type="dxa"/>
            <w:tcBorders/>
            <w:vAlign w:val="center"/>
          </w:tcPr>
          <w:p>
            <w:pPr>
              <w:pStyle w:val="TableContents"/>
              <w:bidi w:val="0"/>
              <w:spacing w:before="0" w:after="283"/>
              <w:jc w:val="left"/>
              <w:rPr/>
            </w:pPr>
            <w:r>
              <w:rPr/>
              <w:t xml:space="preserve">Tübingenin Eberhard Karls -yliopisto </w:t>
            </w:r>
          </w:p>
        </w:tc>
        <w:tc>
          <w:tcPr>
            <w:tcW w:w="1136" w:type="dxa"/>
            <w:tcBorders/>
            <w:vAlign w:val="center"/>
          </w:tcPr>
          <w:p>
            <w:pPr>
              <w:pStyle w:val="TableContents"/>
              <w:bidi w:val="0"/>
              <w:spacing w:before="0" w:after="283"/>
              <w:jc w:val="left"/>
              <w:rPr/>
            </w:pPr>
            <w:r>
              <w:rPr/>
              <w:t xml:space="preserve">Pyhä Rooman valtakunta </w:t>
            </w:r>
          </w:p>
        </w:tc>
        <w:tc>
          <w:tcPr>
            <w:tcW w:w="1428" w:type="dxa"/>
            <w:tcBorders/>
            <w:vAlign w:val="center"/>
          </w:tcPr>
          <w:p>
            <w:pPr>
              <w:pStyle w:val="TableContents"/>
              <w:bidi w:val="0"/>
              <w:spacing w:before="0" w:after="283"/>
              <w:jc w:val="left"/>
              <w:rPr/>
            </w:pPr>
            <w:r>
              <w:rPr/>
              <w:t xml:space="preserve">Tübingen, Saksa </w:t>
            </w:r>
          </w:p>
        </w:tc>
        <w:tc>
          <w:tcPr>
            <w:tcW w:w="5054" w:type="dxa"/>
            <w:tcBorders/>
            <w:vAlign w:val="center"/>
          </w:tcPr>
          <w:p>
            <w:pPr>
              <w:pStyle w:val="TableContents"/>
              <w:bidi w:val="0"/>
              <w:spacing w:before="0" w:after="283"/>
              <w:jc w:val="left"/>
              <w:rPr>
                <w:sz w:val="4"/>
                <w:szCs w:val="4"/>
              </w:rPr>
            </w:pPr>
            <w:r>
              <w:rPr>
                <w:sz w:val="4"/>
                <w:szCs w:val="4"/>
              </w:rPr>
            </w:r>
          </w:p>
        </w:tc>
      </w:tr>
      <w:tr>
        <w:trPr/>
        <w:tc>
          <w:tcPr>
            <w:tcW w:w="1134" w:type="dxa"/>
            <w:tcBorders/>
            <w:vAlign w:val="center"/>
          </w:tcPr>
          <w:p>
            <w:pPr>
              <w:pStyle w:val="TableContents"/>
              <w:bidi w:val="0"/>
              <w:spacing w:before="0" w:after="283"/>
              <w:jc w:val="left"/>
              <w:rPr/>
            </w:pPr>
            <w:r>
              <w:rPr/>
              <w:t xml:space="preserve">1477 </w:t>
            </w:r>
          </w:p>
        </w:tc>
        <w:tc>
          <w:tcPr>
            <w:tcW w:w="1453" w:type="dxa"/>
            <w:tcBorders/>
            <w:vAlign w:val="center"/>
          </w:tcPr>
          <w:p>
            <w:pPr>
              <w:pStyle w:val="TableContents"/>
              <w:bidi w:val="0"/>
              <w:spacing w:before="0" w:after="283"/>
              <w:jc w:val="left"/>
              <w:rPr/>
            </w:pPr>
            <w:r>
              <w:rPr/>
              <w:t xml:space="preserve">Uppsalan yliopisto </w:t>
            </w:r>
          </w:p>
        </w:tc>
        <w:tc>
          <w:tcPr>
            <w:tcW w:w="1136" w:type="dxa"/>
            <w:tcBorders/>
            <w:vAlign w:val="center"/>
          </w:tcPr>
          <w:p>
            <w:pPr>
              <w:pStyle w:val="TableContents"/>
              <w:bidi w:val="0"/>
              <w:spacing w:before="0" w:after="283"/>
              <w:jc w:val="left"/>
              <w:rPr/>
            </w:pPr>
            <w:r>
              <w:rPr/>
              <w:t xml:space="preserve">Ruotsin kuningaskunta Kalmarin liitossa </w:t>
            </w:r>
          </w:p>
        </w:tc>
        <w:tc>
          <w:tcPr>
            <w:tcW w:w="1428" w:type="dxa"/>
            <w:tcBorders/>
            <w:vAlign w:val="center"/>
          </w:tcPr>
          <w:p>
            <w:pPr>
              <w:pStyle w:val="TableContents"/>
              <w:bidi w:val="0"/>
              <w:spacing w:before="0" w:after="283"/>
              <w:jc w:val="left"/>
              <w:rPr/>
            </w:pPr>
            <w:r>
              <w:rPr/>
              <w:t xml:space="preserve">Uppsala, Ruotsi </w:t>
            </w:r>
          </w:p>
        </w:tc>
        <w:tc>
          <w:tcPr>
            <w:tcW w:w="5054" w:type="dxa"/>
            <w:tcBorders/>
            <w:vAlign w:val="center"/>
          </w:tcPr>
          <w:p>
            <w:pPr>
              <w:pStyle w:val="TableContents"/>
              <w:bidi w:val="0"/>
              <w:spacing w:before="0" w:after="283"/>
              <w:jc w:val="left"/>
              <w:rPr/>
            </w:pPr>
            <w:r>
              <w:rPr/>
              <w:t xml:space="preserve">Paavi Sixtus IV antoi vuonna 1477 Uppsalan bullan, joka myönsi yliopistolle sen yhtiöoikeudet, ja siinä vahvistettiin useita määräyksiä. Tärkeimpiä niistä oli, että yliopistolle annettiin virallisesti samat vapaudet ja etuoikeudet kuin Bolognan yliopistolle. </w:t>
            </w:r>
          </w:p>
        </w:tc>
      </w:tr>
      <w:tr>
        <w:trPr/>
        <w:tc>
          <w:tcPr>
            <w:tcW w:w="1134" w:type="dxa"/>
            <w:tcBorders/>
            <w:vAlign w:val="center"/>
          </w:tcPr>
          <w:p>
            <w:pPr>
              <w:pStyle w:val="TableContents"/>
              <w:bidi w:val="0"/>
              <w:spacing w:before="0" w:after="283"/>
              <w:jc w:val="left"/>
              <w:rPr/>
            </w:pPr>
            <w:r>
              <w:rPr/>
              <w:t xml:space="preserve">1479 </w:t>
            </w:r>
          </w:p>
        </w:tc>
        <w:tc>
          <w:tcPr>
            <w:tcW w:w="1453" w:type="dxa"/>
            <w:tcBorders/>
            <w:vAlign w:val="center"/>
          </w:tcPr>
          <w:p>
            <w:pPr>
              <w:pStyle w:val="TableContents"/>
              <w:bidi w:val="0"/>
              <w:spacing w:before="0" w:after="283"/>
              <w:jc w:val="left"/>
              <w:rPr/>
            </w:pPr>
            <w:r>
              <w:rPr/>
              <w:t xml:space="preserve">Kööpenhaminan yliopisto </w:t>
            </w:r>
          </w:p>
        </w:tc>
        <w:tc>
          <w:tcPr>
            <w:tcW w:w="1136" w:type="dxa"/>
            <w:tcBorders/>
            <w:vAlign w:val="center"/>
          </w:tcPr>
          <w:p>
            <w:pPr>
              <w:pStyle w:val="TableContents"/>
              <w:bidi w:val="0"/>
              <w:spacing w:before="0" w:after="283"/>
              <w:jc w:val="left"/>
              <w:rPr/>
            </w:pPr>
            <w:r>
              <w:rPr/>
              <w:t xml:space="preserve">Tanskan kuningaskunta Kalmarin liitossa </w:t>
            </w:r>
          </w:p>
        </w:tc>
        <w:tc>
          <w:tcPr>
            <w:tcW w:w="1428" w:type="dxa"/>
            <w:tcBorders/>
            <w:vAlign w:val="center"/>
          </w:tcPr>
          <w:p>
            <w:pPr>
              <w:pStyle w:val="TableContents"/>
              <w:bidi w:val="0"/>
              <w:spacing w:before="0" w:after="283"/>
              <w:jc w:val="left"/>
              <w:rPr/>
            </w:pPr>
            <w:r>
              <w:rPr/>
              <w:t xml:space="preserve">Kööpenhamina, Tanska </w:t>
            </w:r>
          </w:p>
        </w:tc>
        <w:tc>
          <w:tcPr>
            <w:tcW w:w="5054" w:type="dxa"/>
            <w:tcBorders/>
            <w:vAlign w:val="center"/>
          </w:tcPr>
          <w:p>
            <w:pPr>
              <w:pStyle w:val="TableContents"/>
              <w:bidi w:val="0"/>
              <w:spacing w:before="0" w:after="283"/>
              <w:jc w:val="left"/>
              <w:rPr/>
            </w:pPr>
            <w:r>
              <w:rPr/>
              <w:t xml:space="preserve">Kööpenhaminan yliopisto on Tanskan vanhin yliopisto ja toiseksi vanhin Skandinaviassa Ruotsin Uppsalan yliopiston jälkeen. </w:t>
            </w:r>
          </w:p>
        </w:tc>
      </w:tr>
      <w:tr>
        <w:trPr/>
        <w:tc>
          <w:tcPr>
            <w:tcW w:w="1134" w:type="dxa"/>
            <w:tcBorders/>
            <w:vAlign w:val="center"/>
          </w:tcPr>
          <w:p>
            <w:pPr>
              <w:pStyle w:val="TableContents"/>
              <w:bidi w:val="0"/>
              <w:spacing w:before="0" w:after="283"/>
              <w:jc w:val="left"/>
              <w:rPr/>
            </w:pPr>
            <w:r>
              <w:rPr/>
              <w:t xml:space="preserve">1481 </w:t>
            </w:r>
          </w:p>
        </w:tc>
        <w:tc>
          <w:tcPr>
            <w:tcW w:w="1453" w:type="dxa"/>
            <w:tcBorders/>
            <w:vAlign w:val="center"/>
          </w:tcPr>
          <w:p>
            <w:pPr>
              <w:pStyle w:val="TableContents"/>
              <w:bidi w:val="0"/>
              <w:spacing w:before="0" w:after="283"/>
              <w:jc w:val="left"/>
              <w:rPr/>
            </w:pPr>
            <w:r>
              <w:rPr/>
              <w:t xml:space="preserve">Genovan yliopisto </w:t>
            </w:r>
          </w:p>
        </w:tc>
        <w:tc>
          <w:tcPr>
            <w:tcW w:w="1136" w:type="dxa"/>
            <w:tcBorders/>
            <w:vAlign w:val="center"/>
          </w:tcPr>
          <w:p>
            <w:pPr>
              <w:pStyle w:val="TableContents"/>
              <w:bidi w:val="0"/>
              <w:spacing w:before="0" w:after="283"/>
              <w:jc w:val="left"/>
              <w:rPr/>
            </w:pPr>
            <w:r>
              <w:rPr/>
              <w:t xml:space="preserve">Genovan tasavalta </w:t>
            </w:r>
          </w:p>
        </w:tc>
        <w:tc>
          <w:tcPr>
            <w:tcW w:w="1428" w:type="dxa"/>
            <w:tcBorders/>
            <w:vAlign w:val="center"/>
          </w:tcPr>
          <w:p>
            <w:pPr>
              <w:pStyle w:val="TableContents"/>
              <w:bidi w:val="0"/>
              <w:spacing w:before="0" w:after="283"/>
              <w:jc w:val="left"/>
              <w:rPr/>
            </w:pPr>
            <w:r>
              <w:rPr/>
              <w:t xml:space="preserve">Genova, Italia </w:t>
            </w:r>
          </w:p>
        </w:tc>
        <w:tc>
          <w:tcPr>
            <w:tcW w:w="5054" w:type="dxa"/>
            <w:tcBorders/>
            <w:vAlign w:val="center"/>
          </w:tcPr>
          <w:p>
            <w:pPr>
              <w:pStyle w:val="TableContents"/>
              <w:bidi w:val="0"/>
              <w:spacing w:before="0" w:after="283"/>
              <w:jc w:val="left"/>
              <w:rPr/>
            </w:pPr>
            <w:r>
              <w:rPr/>
              <w:t xml:space="preserve">Perustettu vuonna 1481 (Genuense Athenaeum). </w:t>
            </w:r>
          </w:p>
        </w:tc>
      </w:tr>
      <w:tr>
        <w:trPr/>
        <w:tc>
          <w:tcPr>
            <w:tcW w:w="1134" w:type="dxa"/>
            <w:tcBorders/>
            <w:vAlign w:val="center"/>
          </w:tcPr>
          <w:p>
            <w:pPr>
              <w:pStyle w:val="TableContents"/>
              <w:bidi w:val="0"/>
              <w:spacing w:before="0" w:after="283"/>
              <w:jc w:val="left"/>
              <w:rPr/>
            </w:pPr>
            <w:r>
              <w:rPr/>
              <w:t xml:space="preserve">1495 </w:t>
            </w:r>
          </w:p>
        </w:tc>
        <w:tc>
          <w:tcPr>
            <w:tcW w:w="1453" w:type="dxa"/>
            <w:tcBorders/>
            <w:vAlign w:val="center"/>
          </w:tcPr>
          <w:p>
            <w:pPr>
              <w:pStyle w:val="TableContents"/>
              <w:bidi w:val="0"/>
              <w:spacing w:before="0" w:after="283"/>
              <w:jc w:val="left"/>
              <w:rPr/>
            </w:pPr>
            <w:r>
              <w:rPr/>
              <w:t xml:space="preserve">Aberdeenin yliopisto </w:t>
            </w:r>
          </w:p>
        </w:tc>
        <w:tc>
          <w:tcPr>
            <w:tcW w:w="1136" w:type="dxa"/>
            <w:tcBorders/>
            <w:vAlign w:val="center"/>
          </w:tcPr>
          <w:p>
            <w:pPr>
              <w:pStyle w:val="TableContents"/>
              <w:bidi w:val="0"/>
              <w:spacing w:before="0" w:after="283"/>
              <w:jc w:val="left"/>
              <w:rPr/>
            </w:pPr>
            <w:r>
              <w:rPr/>
              <w:t xml:space="preserve">Skotlannin kuningaskunta </w:t>
            </w:r>
          </w:p>
        </w:tc>
        <w:tc>
          <w:tcPr>
            <w:tcW w:w="1428" w:type="dxa"/>
            <w:tcBorders/>
            <w:vAlign w:val="center"/>
          </w:tcPr>
          <w:p>
            <w:pPr>
              <w:pStyle w:val="TableContents"/>
              <w:bidi w:val="0"/>
              <w:spacing w:before="0" w:after="283"/>
              <w:jc w:val="left"/>
              <w:rPr/>
            </w:pPr>
            <w:r>
              <w:rPr/>
              <w:t xml:space="preserve">Aberdeen, Yhdistynyt kuningaskunta </w:t>
            </w:r>
          </w:p>
        </w:tc>
        <w:tc>
          <w:tcPr>
            <w:tcW w:w="5054" w:type="dxa"/>
            <w:tcBorders/>
            <w:vAlign w:val="center"/>
          </w:tcPr>
          <w:p>
            <w:pPr>
              <w:pStyle w:val="TableContents"/>
              <w:bidi w:val="0"/>
              <w:spacing w:before="0" w:after="283"/>
              <w:jc w:val="left"/>
              <w:rPr/>
            </w:pPr>
            <w:r>
              <w:rPr/>
              <w:t xml:space="preserve">King's College perustettiin paavin bullalla vuonna 1495 ja Marischal College vuonna 1593; ne yhdistyivät vuonna 1860. </w:t>
            </w:r>
          </w:p>
        </w:tc>
      </w:tr>
      <w:tr>
        <w:trPr/>
        <w:tc>
          <w:tcPr>
            <w:tcW w:w="1134" w:type="dxa"/>
            <w:tcBorders/>
            <w:vAlign w:val="center"/>
          </w:tcPr>
          <w:p>
            <w:pPr>
              <w:pStyle w:val="TableContents"/>
              <w:bidi w:val="0"/>
              <w:spacing w:before="0" w:after="283"/>
              <w:jc w:val="left"/>
              <w:rPr/>
            </w:pPr>
            <w:r>
              <w:rPr/>
              <w:t xml:space="preserve">1495 </w:t>
            </w:r>
          </w:p>
        </w:tc>
        <w:tc>
          <w:tcPr>
            <w:tcW w:w="1453" w:type="dxa"/>
            <w:tcBorders/>
            <w:vAlign w:val="center"/>
          </w:tcPr>
          <w:p>
            <w:pPr>
              <w:pStyle w:val="TableContents"/>
              <w:bidi w:val="0"/>
              <w:spacing w:before="0" w:after="283"/>
              <w:jc w:val="left"/>
              <w:rPr/>
            </w:pPr>
            <w:r>
              <w:rPr/>
              <w:t xml:space="preserve">Santiago de Compostelan yliopisto </w:t>
            </w:r>
          </w:p>
        </w:tc>
        <w:tc>
          <w:tcPr>
            <w:tcW w:w="1136" w:type="dxa"/>
            <w:tcBorders/>
            <w:vAlign w:val="center"/>
          </w:tcPr>
          <w:p>
            <w:pPr>
              <w:pStyle w:val="TableContents"/>
              <w:bidi w:val="0"/>
              <w:spacing w:before="0" w:after="283"/>
              <w:jc w:val="left"/>
              <w:rPr/>
            </w:pPr>
            <w:r>
              <w:rPr/>
              <w:t xml:space="preserve">Galicia, Kastilian kruunu </w:t>
            </w:r>
          </w:p>
        </w:tc>
        <w:tc>
          <w:tcPr>
            <w:tcW w:w="1428" w:type="dxa"/>
            <w:tcBorders/>
            <w:vAlign w:val="center"/>
          </w:tcPr>
          <w:p>
            <w:pPr>
              <w:pStyle w:val="TableContents"/>
              <w:bidi w:val="0"/>
              <w:spacing w:before="0" w:after="283"/>
              <w:jc w:val="left"/>
              <w:rPr/>
            </w:pPr>
            <w:r>
              <w:rPr/>
              <w:t xml:space="preserve">Santiago de Compostela, Espanja </w:t>
            </w:r>
          </w:p>
        </w:tc>
        <w:tc>
          <w:tcPr>
            <w:tcW w:w="5054" w:type="dxa"/>
            <w:tcBorders/>
            <w:vAlign w:val="center"/>
          </w:tcPr>
          <w:p>
            <w:pPr>
              <w:pStyle w:val="TableContents"/>
              <w:bidi w:val="0"/>
              <w:spacing w:before="0" w:after="283"/>
              <w:jc w:val="left"/>
              <w:rPr/>
            </w:pPr>
            <w:r>
              <w:rPr/>
              <w:t xml:space="preserve">Yliopiston juuret ulottuvat vuoteen 1495, jolloin Santiagossa avattiin koulu. Vuonna 1504 paavi Julius II hyväksyi yliopiston perustamisen Santiagoon, ja Klemens VII antoi bullan sen perustamiseksi vuonna 1526. </w:t>
            </w:r>
          </w:p>
        </w:tc>
      </w:tr>
      <w:tr>
        <w:trPr/>
        <w:tc>
          <w:tcPr>
            <w:tcW w:w="1134" w:type="dxa"/>
            <w:tcBorders/>
            <w:vAlign w:val="center"/>
          </w:tcPr>
          <w:p>
            <w:pPr>
              <w:pStyle w:val="TableContents"/>
              <w:bidi w:val="0"/>
              <w:spacing w:before="0" w:after="283"/>
              <w:jc w:val="left"/>
              <w:rPr/>
            </w:pPr>
            <w:r>
              <w:rPr/>
              <w:t xml:space="preserve">1499 </w:t>
            </w:r>
          </w:p>
        </w:tc>
        <w:tc>
          <w:tcPr>
            <w:tcW w:w="1453" w:type="dxa"/>
            <w:tcBorders/>
            <w:vAlign w:val="center"/>
          </w:tcPr>
          <w:p>
            <w:pPr>
              <w:pStyle w:val="TableContents"/>
              <w:bidi w:val="0"/>
              <w:spacing w:before="0" w:after="283"/>
              <w:jc w:val="left"/>
              <w:rPr/>
            </w:pPr>
            <w:r>
              <w:rPr/>
              <w:t xml:space="preserve">Valencian yliopisto </w:t>
            </w:r>
          </w:p>
        </w:tc>
        <w:tc>
          <w:tcPr>
            <w:tcW w:w="1136" w:type="dxa"/>
            <w:tcBorders/>
            <w:vAlign w:val="center"/>
          </w:tcPr>
          <w:p>
            <w:pPr>
              <w:pStyle w:val="TableContents"/>
              <w:bidi w:val="0"/>
              <w:spacing w:before="0" w:after="283"/>
              <w:jc w:val="left"/>
              <w:rPr/>
            </w:pPr>
            <w:r>
              <w:rPr/>
              <w:t xml:space="preserve">Aragonian kruunu </w:t>
            </w:r>
          </w:p>
        </w:tc>
        <w:tc>
          <w:tcPr>
            <w:tcW w:w="1428" w:type="dxa"/>
            <w:tcBorders/>
            <w:vAlign w:val="center"/>
          </w:tcPr>
          <w:p>
            <w:pPr>
              <w:pStyle w:val="TableContents"/>
              <w:bidi w:val="0"/>
              <w:spacing w:before="0" w:after="283"/>
              <w:jc w:val="left"/>
              <w:rPr/>
            </w:pPr>
            <w:r>
              <w:rPr/>
              <w:t xml:space="preserve">Valencia, Espanja </w:t>
            </w:r>
          </w:p>
        </w:tc>
        <w:tc>
          <w:tcPr>
            <w:tcW w:w="50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maailman ensimmäinen yliopisto?</w:t>
      </w:r>
    </w:p>
    <w:p>
      <w:pPr>
        <w:pStyle w:val="TextBody"/>
        <w:bidi w:val="0"/>
        <w:jc w:val="left"/>
        <w:rPr>
          <w:b/>
          <w:u w:val="single"/>
          <w:shd w:val="clear" w:fill="FFFF00"/>
        </w:rPr>
      </w:pPr>
      <w:r>
        <w:rPr>
          <w:b/>
          <w:u w:val="single"/>
          <w:shd w:val="clear" w:fill="FFFF00"/>
        </w:rPr>
        <w:t xml:space="preserve">Asiakirjan numero 38471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Vuokrasäännöstely on vuokran hintakatto. Kun sotilaat palasivat toisesta maailmansodasta ja perustivat perheitä (mikä lisäsi asuntojen kysyntää), mutta lakkasivat saamasta sotilaspalkkaa, monet eivät pystyneet selviytymään vuokrien noususta. Hallitus otti käyttöön hintasäännöstelyä, jotta sotilaat ja heidän perheensä voisivat maksaa vuokran ja pitää asuntonsa. Tämä kuitenkin lisäsi asuntojen kysyntää ja vähensi asuntojen tarjontaa, mikä merkitsi sitä, että käytettävissä olevat asunnot vallattiin nopeasti, kunnes myöhään tulleille ei jäänyt yhtään asuntoa. Hintakatot aiheuttavat </w:t>
      </w:r>
      <w:r>
        <w:rPr>
          <w:color w:val="A9A9A9"/>
        </w:rPr>
        <w:t xml:space="preserve">pulaa</w:t>
      </w:r>
      <w:r>
        <w:rPr/>
        <w:t xml:space="preserve">, kun tuottajien annetaan luopua markkinaosuudestaan tai olla tukematta.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hintakattojen sivuvaikutus on, että ne tuottavat</w:t>
      </w:r>
    </w:p>
    <w:p>
      <w:pPr>
        <w:pStyle w:val="TextBody"/>
        <w:bidi w:val="0"/>
        <w:jc w:val="left"/>
        <w:rPr>
          <w:b/>
          <w:u w:val="single"/>
          <w:shd w:val="clear" w:fill="FFFF00"/>
        </w:rPr>
      </w:pPr>
      <w:r>
        <w:rPr>
          <w:b/>
          <w:u w:val="single"/>
          <w:shd w:val="clear" w:fill="FFFF00"/>
        </w:rPr>
        <w:t xml:space="preserve">Asiakirjan numero 38472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 of the Sun (and West of the Moon)'' on suosittu laulu, jonka </w:t>
      </w:r>
      <w:r>
        <w:rPr>
          <w:color w:val="A9A9A9"/>
        </w:rPr>
        <w:t xml:space="preserve">Brooks Bowman</w:t>
      </w:r>
      <w:r>
        <w:rPr/>
        <w:t xml:space="preserve">, Princetonin yliopiston vuoden 1936 luokan opiskelijajäsen, </w:t>
      </w:r>
      <w:r>
        <w:rPr/>
        <w:t xml:space="preserve">kirjoitti </w:t>
      </w:r>
      <w:r>
        <w:rPr/>
        <w:t xml:space="preserve">Princeton Triangle Clubin vuoden 1934 tuotantoa varten, joka oli Stags at Bay. Se julkaistiin vuonna 1934, ja siitä tuli pian Princeton Tigertonesin, Princetonin yliopiston miesten a cappella -yhtyeen tunnuslaulu. Standardia laulaa myös Princeton Nassoons, Princetonin yliopiston vanhin a cappella -yhtye.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auringon itäpuolella kuun länsipuolella -</w:t>
      </w:r>
    </w:p>
    <w:p>
      <w:pPr>
        <w:pStyle w:val="TextBody"/>
        <w:bidi w:val="0"/>
        <w:jc w:val="left"/>
        <w:rPr>
          <w:b/>
          <w:u w:val="single"/>
          <w:shd w:val="clear" w:fill="FFFF00"/>
        </w:rPr>
      </w:pPr>
      <w:r>
        <w:rPr>
          <w:b/>
          <w:u w:val="single"/>
          <w:shd w:val="clear" w:fill="FFFF00"/>
        </w:rPr>
        <w:t xml:space="preserve">Asiakirjan numero 38473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 Endissä Jeffrey kulkee koulun ohi ja tapaa ikäisensä mustan tytön nimeltä </w:t>
      </w:r>
      <w:r>
        <w:rPr>
          <w:color w:val="A9A9A9"/>
        </w:rPr>
        <w:t xml:space="preserve">Amanda Beale (Kyla Pratt)</w:t>
      </w:r>
      <w:r>
        <w:rPr/>
        <w:t xml:space="preserve">. Jeffrey olettaa ensin tytön pakenevan, koska hänellä on mukanaan suuri matkalaukku, mutta Amanda kertoo, että se on hänen matkatavaransa, joka sisältää erilaisia kirjoja. Amanda kysyy Jeffreylta, tietääkö hän ihonvärinsä vuoksi, missä hän on, ja Jeffrey vastaa hänelle, ettei tiedä. Sen jälkeen hän kehottaa Amandaa lainaamaan hänelle kirjan luettavaksi ja lupaa tuoda sen takaisin. Jeffrey lähtee lukemaan kirjaa puun alle ja kiinnittää kiusaajan Mars Bar Thompsonin (Orlando Brown) ja tämän ystävän Bump Gilliamin (Shan Elliot) huomion. Mars lähtee tappelemaan Jeffreyn kanssa ja repii samalla sivun Amandan kirjasta. Amanda tulee paikalle, moittii Marsia siitä ja lähettää hänet pois. Amanda vie Jeffreyn kotiinsa, jotta tämä voi korjata hänen kirjansa. Hän teippaa sen täydellisesti kiinni, ja Amanda tuskin näki, mistä kohtaa se oli revennyt. Jeffrey tapaa Amandan äidin Marthan (Rolonda Watts), joka olettaa, että Jeffrey ei ole kotoisin alueelta. Kun Amanda kysyy, voisiko Jeffrey jäädä illalliselle, äiti ei anna lupaa, kunnes hänen nuoremmat lapsensa, tyttö- ja poikakaksoset Lester ja Ester, kehottavat häntä jäämään. Illallisen jälkeen herra Beale (Richard Lawson) lähtee viemään Jeffreytä kotiin vain huomatakseen matkan varrella, ettei hänellä ole kotia, jonne mennä. Hän menee viemään Jeffreyn takaisin kotiin ja keskustelee Marthan kanssa, joka osoittaa olevansa huolissaan siitä, että Jeffrey on siellä. Martha suostuttelee hänet päästämään Jeffreyn kotiin ja voittaa hänet puolelleen. Jeffrey saa jäädä joksikin 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tytön nimi Maniac Mageessa? Mikä oli tytön nimi Maniac Mageessa?</w:t>
      </w:r>
    </w:p>
    <w:p>
      <w:pPr>
        <w:pStyle w:val="TextBody"/>
        <w:bidi w:val="0"/>
        <w:jc w:val="left"/>
        <w:rPr>
          <w:b/>
          <w:u w:val="single"/>
          <w:shd w:val="clear" w:fill="FFFF00"/>
        </w:rPr>
      </w:pPr>
      <w:r>
        <w:rPr>
          <w:b/>
          <w:u w:val="single"/>
          <w:shd w:val="clear" w:fill="FFFF00"/>
        </w:rPr>
        <w:t xml:space="preserve">Asiakirjan numero 38474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Rajyasamacharam </w:t>
      </w:r>
    </w:p>
    <w:tbl>
      <w:tblPr>
        <w:tblW w:w="5402" w:type="dxa"/>
        <w:jc w:val="left"/>
        <w:tblInd w:w="0" w:type="dxa"/>
        <w:tblLayout w:type="fixed"/>
        <w:tblCellMar>
          <w:top w:w="28" w:type="dxa"/>
          <w:left w:w="28" w:type="dxa"/>
          <w:bottom w:w="28" w:type="dxa"/>
          <w:right w:w="28" w:type="dxa"/>
        </w:tblCellMar>
      </w:tblPr>
      <w:tblGrid>
        <w:gridCol w:w="1246"/>
        <w:gridCol w:w="4156"/>
      </w:tblGrid>
      <w:tr>
        <w:trPr/>
        <w:tc>
          <w:tcPr>
            <w:tcW w:w="1246" w:type="dxa"/>
            <w:tcBorders/>
            <w:vAlign w:val="center"/>
          </w:tcPr>
          <w:p>
            <w:pPr>
              <w:pStyle w:val="TableHeading"/>
              <w:suppressLineNumbers/>
              <w:bidi w:val="0"/>
              <w:spacing w:before="0" w:after="283"/>
              <w:jc w:val="center"/>
              <w:rPr/>
            </w:pPr>
            <w:r>
              <w:rPr/>
              <w:t xml:space="preserve">Toimittaja </w:t>
            </w:r>
          </w:p>
        </w:tc>
        <w:tc>
          <w:tcPr>
            <w:tcW w:w="4156" w:type="dxa"/>
            <w:tcBorders/>
            <w:vAlign w:val="center"/>
          </w:tcPr>
          <w:p>
            <w:pPr>
              <w:pStyle w:val="TableContents"/>
              <w:bidi w:val="0"/>
              <w:spacing w:before="0" w:after="283"/>
              <w:jc w:val="left"/>
              <w:rPr/>
            </w:pPr>
            <w:r>
              <w:rPr/>
              <w:t xml:space="preserve">Tohtori Herman Gundert </w:t>
            </w:r>
          </w:p>
        </w:tc>
      </w:tr>
      <w:tr>
        <w:trPr/>
        <w:tc>
          <w:tcPr>
            <w:tcW w:w="1246" w:type="dxa"/>
            <w:tcBorders/>
            <w:vAlign w:val="center"/>
          </w:tcPr>
          <w:p>
            <w:pPr>
              <w:pStyle w:val="TableHeading"/>
              <w:suppressLineNumbers/>
              <w:bidi w:val="0"/>
              <w:spacing w:before="0" w:after="283"/>
              <w:jc w:val="center"/>
              <w:rPr/>
            </w:pPr>
            <w:r>
              <w:rPr/>
              <w:t xml:space="preserve">Ensimmäinen numero </w:t>
            </w:r>
          </w:p>
        </w:tc>
        <w:tc>
          <w:tcPr>
            <w:tcW w:w="4156" w:type="dxa"/>
            <w:tcBorders/>
            <w:vAlign w:val="center"/>
          </w:tcPr>
          <w:p>
            <w:pPr>
              <w:pStyle w:val="TableContents"/>
              <w:bidi w:val="0"/>
              <w:spacing w:before="0" w:after="283"/>
              <w:jc w:val="left"/>
              <w:rPr/>
            </w:pPr>
            <w:r>
              <w:rPr/>
              <w:t xml:space="preserve">kesäkuu 1847 </w:t>
            </w:r>
          </w:p>
        </w:tc>
      </w:tr>
      <w:tr>
        <w:trPr/>
        <w:tc>
          <w:tcPr>
            <w:tcW w:w="1246" w:type="dxa"/>
            <w:tcBorders/>
            <w:vAlign w:val="center"/>
          </w:tcPr>
          <w:p>
            <w:pPr>
              <w:pStyle w:val="TableHeading"/>
              <w:suppressLineNumbers/>
              <w:bidi w:val="0"/>
              <w:spacing w:before="0" w:after="283"/>
              <w:jc w:val="center"/>
              <w:rPr/>
            </w:pPr>
            <w:r>
              <w:rPr/>
              <w:t xml:space="preserve">Viimeinen kysymys </w:t>
            </w:r>
          </w:p>
        </w:tc>
        <w:tc>
          <w:tcPr>
            <w:tcW w:w="4156" w:type="dxa"/>
            <w:tcBorders/>
            <w:vAlign w:val="center"/>
          </w:tcPr>
          <w:p>
            <w:pPr>
              <w:pStyle w:val="TableContents"/>
              <w:bidi w:val="0"/>
              <w:spacing w:before="0" w:after="283"/>
              <w:jc w:val="left"/>
              <w:rPr/>
            </w:pPr>
            <w:r>
              <w:rPr/>
              <w:t xml:space="preserve">joulukuu 1850 </w:t>
            </w:r>
          </w:p>
        </w:tc>
      </w:tr>
      <w:tr>
        <w:trPr/>
        <w:tc>
          <w:tcPr>
            <w:tcW w:w="1246" w:type="dxa"/>
            <w:tcBorders/>
            <w:vAlign w:val="center"/>
          </w:tcPr>
          <w:p>
            <w:pPr>
              <w:pStyle w:val="TableHeading"/>
              <w:suppressLineNumbers/>
              <w:bidi w:val="0"/>
              <w:spacing w:before="0" w:after="283"/>
              <w:jc w:val="center"/>
              <w:rPr/>
            </w:pPr>
            <w:r>
              <w:rPr/>
              <w:t xml:space="preserve">Yritys </w:t>
            </w:r>
          </w:p>
        </w:tc>
        <w:tc>
          <w:tcPr>
            <w:tcW w:w="4156" w:type="dxa"/>
            <w:tcBorders/>
            <w:vAlign w:val="center"/>
          </w:tcPr>
          <w:p>
            <w:pPr>
              <w:pStyle w:val="TableContents"/>
              <w:bidi w:val="0"/>
              <w:spacing w:before="0" w:after="283"/>
              <w:jc w:val="left"/>
              <w:rPr/>
            </w:pPr>
            <w:r>
              <w:rPr>
                <w:color w:val="A9A9A9"/>
              </w:rPr>
              <w:t xml:space="preserve">Basalin evankelinen lähetysseura </w:t>
            </w:r>
            <w:r>
              <w:rPr/>
              <w:t xml:space="preserve">(BMS) </w:t>
            </w:r>
          </w:p>
        </w:tc>
      </w:tr>
      <w:tr>
        <w:trPr/>
        <w:tc>
          <w:tcPr>
            <w:tcW w:w="1246" w:type="dxa"/>
            <w:tcBorders/>
            <w:vAlign w:val="center"/>
          </w:tcPr>
          <w:p>
            <w:pPr>
              <w:pStyle w:val="TableHeading"/>
              <w:suppressLineNumbers/>
              <w:bidi w:val="0"/>
              <w:spacing w:before="0" w:after="283"/>
              <w:jc w:val="center"/>
              <w:rPr/>
            </w:pPr>
            <w:r>
              <w:rPr/>
              <w:t xml:space="preserve">Maa </w:t>
            </w:r>
          </w:p>
        </w:tc>
        <w:tc>
          <w:tcPr>
            <w:tcW w:w="4156" w:type="dxa"/>
            <w:tcBorders/>
            <w:vAlign w:val="center"/>
          </w:tcPr>
          <w:p>
            <w:pPr>
              <w:pStyle w:val="TableContents"/>
              <w:bidi w:val="0"/>
              <w:spacing w:before="0" w:after="283"/>
              <w:jc w:val="left"/>
              <w:rPr/>
            </w:pPr>
            <w:r>
              <w:rPr/>
              <w:t xml:space="preserve">Intia </w:t>
            </w:r>
          </w:p>
        </w:tc>
      </w:tr>
      <w:tr>
        <w:trPr/>
        <w:tc>
          <w:tcPr>
            <w:tcW w:w="1246" w:type="dxa"/>
            <w:tcBorders/>
            <w:vAlign w:val="center"/>
          </w:tcPr>
          <w:p>
            <w:pPr>
              <w:pStyle w:val="TableHeading"/>
              <w:suppressLineNumbers/>
              <w:bidi w:val="0"/>
              <w:spacing w:before="0" w:after="283"/>
              <w:jc w:val="center"/>
              <w:rPr/>
            </w:pPr>
            <w:r>
              <w:rPr/>
              <w:t xml:space="preserve">Perustuu </w:t>
            </w:r>
          </w:p>
        </w:tc>
        <w:tc>
          <w:tcPr>
            <w:tcW w:w="4156" w:type="dxa"/>
            <w:tcBorders/>
            <w:vAlign w:val="center"/>
          </w:tcPr>
          <w:p>
            <w:pPr>
              <w:pStyle w:val="TableContents"/>
              <w:bidi w:val="0"/>
              <w:spacing w:before="0" w:after="283"/>
              <w:jc w:val="left"/>
              <w:rPr/>
            </w:pPr>
            <w:r>
              <w:rPr/>
              <w:t xml:space="preserve">Illikkunnu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Rajyasamacharam' malayalam-sanomalehti julkaistiin osoitteessa</w:t>
      </w:r>
    </w:p>
    <w:p>
      <w:pPr>
        <w:pStyle w:val="TextBody"/>
        <w:bidi w:val="0"/>
        <w:jc w:val="left"/>
        <w:rPr>
          <w:b/>
          <w:u w:val="single"/>
          <w:shd w:val="clear" w:fill="FFFF00"/>
        </w:rPr>
      </w:pPr>
      <w:r>
        <w:rPr>
          <w:b/>
          <w:u w:val="single"/>
          <w:shd w:val="clear" w:fill="FFFF00"/>
        </w:rPr>
        <w:t xml:space="preserve">Asiakirjan numero 38475</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07"/>
        </w:tabs>
        <w:bidi w:val="0"/>
        <w:spacing w:before="0" w:after="0"/>
        <w:ind w:start="707" w:hanging="283"/>
        <w:jc w:val="left"/>
        <w:rPr/>
      </w:pPr>
      <w:r>
        <w:rPr/>
        <w:t xml:space="preserve">Erikoistapaus -- nolla (katso § Nollapolynomin aste jäljempänä). </w:t>
      </w:r>
    </w:p>
    <w:p>
      <w:pPr>
        <w:pStyle w:val="TextBody"/>
        <w:numPr>
          <w:ilvl w:val="0"/>
          <w:numId w:val="54"/>
        </w:numPr>
        <w:tabs>
          <w:tab w:val="clear" w:pos="1134"/>
          <w:tab w:val="left" w:leader="none" w:pos="707"/>
        </w:tabs>
        <w:bidi w:val="0"/>
        <w:spacing w:before="0" w:after="0"/>
        <w:ind w:start="707" w:hanging="283"/>
        <w:jc w:val="left"/>
        <w:rPr/>
      </w:pPr>
      <w:r>
        <w:rPr/>
        <w:t xml:space="preserve">Aste 0 -- nollasta poikkeava vakio </w:t>
      </w:r>
    </w:p>
    <w:p>
      <w:pPr>
        <w:pStyle w:val="TextBody"/>
        <w:numPr>
          <w:ilvl w:val="0"/>
          <w:numId w:val="54"/>
        </w:numPr>
        <w:tabs>
          <w:tab w:val="clear" w:pos="1134"/>
          <w:tab w:val="left" w:leader="none" w:pos="707"/>
        </w:tabs>
        <w:bidi w:val="0"/>
        <w:spacing w:before="0" w:after="0"/>
        <w:ind w:start="707" w:hanging="283"/>
        <w:jc w:val="left"/>
        <w:rPr/>
      </w:pPr>
      <w:r>
        <w:rPr/>
        <w:t xml:space="preserve">Aste 1 -- lineaarinen </w:t>
      </w:r>
    </w:p>
    <w:p>
      <w:pPr>
        <w:pStyle w:val="TextBody"/>
        <w:numPr>
          <w:ilvl w:val="0"/>
          <w:numId w:val="54"/>
        </w:numPr>
        <w:tabs>
          <w:tab w:val="clear" w:pos="1134"/>
          <w:tab w:val="left" w:leader="none" w:pos="707"/>
        </w:tabs>
        <w:bidi w:val="0"/>
        <w:spacing w:before="0" w:after="0"/>
        <w:ind w:start="707" w:hanging="283"/>
        <w:jc w:val="left"/>
        <w:rPr/>
      </w:pPr>
      <w:r>
        <w:rPr/>
        <w:t xml:space="preserve">Aste 2 -- </w:t>
      </w:r>
      <w:r>
        <w:rPr>
          <w:color w:val="A9A9A9"/>
        </w:rPr>
        <w:t xml:space="preserve">kvadraattinen </w:t>
      </w:r>
    </w:p>
    <w:p>
      <w:pPr>
        <w:pStyle w:val="TextBody"/>
        <w:numPr>
          <w:ilvl w:val="0"/>
          <w:numId w:val="54"/>
        </w:numPr>
        <w:tabs>
          <w:tab w:val="clear" w:pos="1134"/>
          <w:tab w:val="left" w:leader="none" w:pos="707"/>
        </w:tabs>
        <w:bidi w:val="0"/>
        <w:spacing w:before="0" w:after="0"/>
        <w:ind w:start="707" w:hanging="283"/>
        <w:jc w:val="left"/>
        <w:rPr/>
      </w:pPr>
      <w:r>
        <w:rPr/>
        <w:t xml:space="preserve">Aste 3 -- kuutiomainen </w:t>
      </w:r>
    </w:p>
    <w:p>
      <w:pPr>
        <w:pStyle w:val="TextBody"/>
        <w:numPr>
          <w:ilvl w:val="0"/>
          <w:numId w:val="54"/>
        </w:numPr>
        <w:tabs>
          <w:tab w:val="clear" w:pos="1134"/>
          <w:tab w:val="left" w:leader="none" w:pos="707"/>
        </w:tabs>
        <w:bidi w:val="0"/>
        <w:spacing w:before="0" w:after="0"/>
        <w:ind w:start="707" w:hanging="283"/>
        <w:jc w:val="left"/>
        <w:rPr/>
      </w:pPr>
      <w:r>
        <w:rPr/>
        <w:t xml:space="preserve">Aste 4 -- kvartaattinen (tai, jos kaikilla termeillä on parillinen aste, bikvadraattinen). </w:t>
      </w:r>
    </w:p>
    <w:p>
      <w:pPr>
        <w:pStyle w:val="TextBody"/>
        <w:numPr>
          <w:ilvl w:val="0"/>
          <w:numId w:val="54"/>
        </w:numPr>
        <w:tabs>
          <w:tab w:val="clear" w:pos="1134"/>
          <w:tab w:val="left" w:leader="none" w:pos="707"/>
        </w:tabs>
        <w:bidi w:val="0"/>
        <w:spacing w:before="0" w:after="0"/>
        <w:ind w:start="707" w:hanging="283"/>
        <w:jc w:val="left"/>
        <w:rPr/>
      </w:pPr>
      <w:r>
        <w:rPr/>
        <w:t xml:space="preserve">Aste 5 -- kvintti </w:t>
      </w:r>
    </w:p>
    <w:p>
      <w:pPr>
        <w:pStyle w:val="TextBody"/>
        <w:numPr>
          <w:ilvl w:val="0"/>
          <w:numId w:val="54"/>
        </w:numPr>
        <w:tabs>
          <w:tab w:val="clear" w:pos="1134"/>
          <w:tab w:val="left" w:leader="none" w:pos="707"/>
        </w:tabs>
        <w:bidi w:val="0"/>
        <w:spacing w:before="0" w:after="0"/>
        <w:ind w:start="707" w:hanging="283"/>
        <w:jc w:val="left"/>
        <w:rPr/>
      </w:pPr>
      <w:r>
        <w:rPr/>
        <w:t xml:space="preserve">Aste 6 -- sekstinen (tai harvemmin heksinen). </w:t>
      </w:r>
    </w:p>
    <w:p>
      <w:pPr>
        <w:pStyle w:val="TextBody"/>
        <w:numPr>
          <w:ilvl w:val="0"/>
          <w:numId w:val="54"/>
        </w:numPr>
        <w:tabs>
          <w:tab w:val="clear" w:pos="1134"/>
          <w:tab w:val="left" w:leader="none" w:pos="707"/>
        </w:tabs>
        <w:bidi w:val="0"/>
        <w:ind w:start="707" w:hanging="283"/>
        <w:jc w:val="left"/>
        <w:rPr/>
      </w:pPr>
      <w:r>
        <w:rPr/>
        <w:t xml:space="preserve">aste 7 -- septinen (tai harvemmin heptinen).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polynomi, jonka aste on 2, on nimeltään</w:t>
      </w:r>
    </w:p>
    <w:p>
      <w:pPr>
        <w:pStyle w:val="TextBody"/>
        <w:bidi w:val="0"/>
        <w:jc w:val="left"/>
        <w:rPr>
          <w:b/>
          <w:u w:val="single"/>
          <w:shd w:val="clear" w:fill="FFFF00"/>
        </w:rPr>
      </w:pPr>
      <w:r>
        <w:rPr>
          <w:b/>
          <w:u w:val="single"/>
          <w:shd w:val="clear" w:fill="FFFF00"/>
        </w:rPr>
        <w:t xml:space="preserve">Asiakirjan numero 38476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Bob May </w:t>
      </w:r>
      <w:r>
        <w:rPr/>
        <w:t xml:space="preserve">(4. syyskuuta 1939 - 18. tammikuuta 2009) oli yhdysvaltalainen näyttelijä, joka muistetaan parhaiten Robotin roolista televisiosarjassa Lost in Space, joka sai ensi-iltansa vuonna 1965 ja jatkui vuoteen 1968. May esiintyi kaikissa 83 jaksossa Bob Stewartin rakentamassa rekvisiittapuvussa; robotin äänen dubasi Dick Tufeld, joka oli myös sarjan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robottia elokuvassa Lost in Space</w:t>
      </w:r>
    </w:p>
    <w:p>
      <w:pPr>
        <w:pStyle w:val="TextBody"/>
        <w:bidi w:val="0"/>
        <w:jc w:val="left"/>
        <w:rPr>
          <w:b/>
          <w:u w:val="single"/>
          <w:shd w:val="clear" w:fill="FFFF00"/>
        </w:rPr>
      </w:pPr>
      <w:r>
        <w:rPr>
          <w:b/>
          <w:u w:val="single"/>
          <w:shd w:val="clear" w:fill="FFFF00"/>
        </w:rPr>
        <w:t xml:space="preserve">Asiakirjan numero 38477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Willoughbyn menettämistä sureva nainen ei välitä terveydestään, ja hän sairastuu vaarallisesti mädäntävään kuumeeseen ja melkein kuolee siihen. Hän kuitenkin toipuu ja tajuaa virheensä ja toivoo nyt ottavansa mallia isosiskostaan. Lopulta hän rakastuu </w:t>
      </w:r>
      <w:r>
        <w:rPr>
          <w:color w:val="A9A9A9"/>
        </w:rPr>
        <w:t xml:space="preserve">eversti Brandoniin </w:t>
      </w:r>
      <w:r>
        <w:rPr/>
        <w:t xml:space="preserve">ja menee tämän kanssa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Marianne päätyy yhteen sense and sensibility -elokuvassa...</w:t>
      </w:r>
    </w:p>
    <w:p>
      <w:pPr>
        <w:pStyle w:val="TextBody"/>
        <w:bidi w:val="0"/>
        <w:jc w:val="left"/>
        <w:rPr>
          <w:b/>
          <w:u w:val="single"/>
          <w:shd w:val="clear" w:fill="FFFF00"/>
        </w:rPr>
      </w:pPr>
      <w:r>
        <w:rPr>
          <w:b/>
          <w:u w:val="single"/>
          <w:shd w:val="clear" w:fill="FFFF00"/>
        </w:rPr>
        <w:t xml:space="preserve">Asiakirjan numero 38478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Shaun Silvan ohjaama video kuvattiin </w:t>
      </w:r>
      <w:r>
        <w:rPr>
          <w:color w:val="A9A9A9"/>
        </w:rPr>
        <w:t xml:space="preserve">Malibussa, Kaliforniassa ja Myrtle Beachilla, Etelä-Carolinassa</w:t>
      </w:r>
      <w:r>
        <w:rPr/>
        <w:t xml:space="preserve">. Chesney ja bändi kuvattiin Myrtle Beachissa Family Kingdom Amusement Parkissa, ``The Hurricane'' -nimisen ajelukoneen ja Myrtle Beach Pavilionin edessä, Kohtaukset, joissa surffaaja Amy Cobb näyttelee ``Marya'', kuvattiin Kalifornian rannikolla ja myös Myrtle Beachissa. Sonny Miller, joka kuvasi myös elokuvan ``Blue Crush'', työskenteli vedenalaisissa ja surffauskohtauksissa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Kenny Chesney oli, kun hän kuvasi kaikkea muuta kuin minun.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on keskitempoinen balladi, jossa kertoja muistelee </w:t>
      </w:r>
      <w:r>
        <w:rPr>
          <w:color w:val="A9A9A9"/>
        </w:rPr>
        <w:t xml:space="preserve">teini-ikäisen kohtaamista naisen kanssa loppukesän lomalla rantakaupungissa</w:t>
      </w:r>
      <w:r>
        <w:rPr/>
        <w:t xml:space="preserve">. Kertosäkeessä hän selittää, että vaikka hänen on lähdettävä seuraavana päivänä kotiinsa Clevelandiin (ei Ohion kaupunkiin vaan Tennesseessä sijaitsevaan), hän silti sanoo naiselle: ``En ymmärrä, miten voisit koskaan olla muuta kuin minun''. Radioversiossa on lyhennetty intro ja outro, kun taas levyversiossa on väärä loppu, jota seuraa toinen kertosäkeen toisto laulusuodattimen läpi ajettuna.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Kenny Chesneyn kappale anything but mine kertoo?</w:t>
      </w:r>
    </w:p>
    <w:p>
      <w:pPr>
        <w:pStyle w:val="TextBody"/>
        <w:bidi w:val="0"/>
        <w:jc w:val="left"/>
        <w:rPr>
          <w:b/>
          <w:u w:val="single"/>
          <w:shd w:val="clear" w:fill="FFFF00"/>
        </w:rPr>
      </w:pPr>
      <w:r>
        <w:rPr>
          <w:b/>
          <w:u w:val="single"/>
          <w:shd w:val="clear" w:fill="FFFF00"/>
        </w:rPr>
        <w:t xml:space="preserve">Asiakirjan numero 38479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Parhaita esimerkkejä ginglymoidinivelistä ovat </w:t>
      </w:r>
      <w:r>
        <w:rPr>
          <w:color w:val="A9A9A9"/>
        </w:rPr>
        <w:t xml:space="preserve">käden ja jalkaterän nivelet </w:t>
      </w:r>
      <w:r>
        <w:rPr/>
        <w:t xml:space="preserve">sekä </w:t>
      </w:r>
      <w:r>
        <w:rPr>
          <w:color w:val="DCDCDC"/>
        </w:rPr>
        <w:t xml:space="preserve">olkavarren ja kyynärluun välinen nivel</w:t>
      </w:r>
      <w:r>
        <w:rPr/>
        <w:t xml:space="preserve">. </w:t>
      </w:r>
      <w:r>
        <w:rPr>
          <w:color w:val="2F4F4F"/>
        </w:rPr>
        <w:t xml:space="preserve">Polvinivelet ja nilkkanivelet </w:t>
      </w:r>
      <w:r>
        <w:rPr/>
        <w:t xml:space="preserve">eivät ole yhtä tyypillisiä, sillä ne sallivat vähäisen kiertoliikkeen tai sivuttaisliikkeen raajan tietyissä asennoissa. Polvi on ihmiskehon suurin sarananivel.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nivel sijaitsee ihmiskehossa?</w:t>
      </w:r>
    </w:p>
    <w:p>
      <w:pPr>
        <w:pStyle w:val="TextBody"/>
        <w:bidi w:val="0"/>
        <w:jc w:val="left"/>
        <w:rPr>
          <w:b/>
          <w:u w:val="single"/>
          <w:shd w:val="clear" w:fill="FFFF00"/>
        </w:rPr>
      </w:pPr>
      <w:r>
        <w:rPr>
          <w:b/>
          <w:u w:val="single"/>
          <w:shd w:val="clear" w:fill="FFFF00"/>
        </w:rPr>
        <w:t xml:space="preserve">Asiakirjan numero 38480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Rapid City (Lakota: Mni Lúzahaŋ Otȟúŋwahe; ``Swift Water City'') on Etelä-Dakotan toiseksi väkirikkain kaupunki ja </w:t>
      </w:r>
      <w:r>
        <w:rPr>
          <w:color w:val="A9A9A9"/>
        </w:rPr>
        <w:t xml:space="preserve">Penningtonin piirikunnan </w:t>
      </w:r>
      <w:r>
        <w:rPr/>
        <w:t xml:space="preserve">pääkaupunki</w:t>
      </w:r>
      <w:r>
        <w:rPr/>
        <w:t xml:space="preserve">. Kaupunki on saanut nimensä Rapid Creekin mukaan, jonka varrelle se on perustettu, ja se sijaitsee Black Hills -vuoriston itärinteellä. Väkiluku oli 67 956 vuoden 2010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on Rapid City Etelä-Dakota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Rapid City Mni Lúzahaŋ Otȟúŋwahe Kaupunki Rapid Cityn kaupunki Rapid Cityn keskusta Rapid City lempinimi(t): Sijainti Penningtonin piirikunnassa ja Etelä-Dakotan osavaltiossa Rapid City Sijainti Yhdysvalloissa Koordinaatit: Rapid Cityn nimi (nimi): Gateway to the Black Hills, City of Presidents:  </w:t>
      </w:r>
      <w:r>
        <w:rPr/>
        <w:t xml:space="preserve">44 ° 04 ′ 34'' N 103 ° 13 ′ 41'' W </w:t>
      </w:r>
      <w:r>
        <w:rPr/>
        <w:t xml:space="preserve">/ </w:t>
      </w:r>
      <w:r>
        <w:rPr/>
        <w:t xml:space="preserve">44.076 ° N 103.228 ° W </w:t>
      </w:r>
      <w:r>
        <w:rPr/>
        <w:t xml:space="preserve">/ 44.076;-103.228 </w:t>
      </w:r>
    </w:p>
    <w:tbl>
      <w:tblPr>
        <w:tblW w:w="5567" w:type="dxa"/>
        <w:jc w:val="left"/>
        <w:tblInd w:w="0" w:type="dxa"/>
        <w:tblLayout w:type="fixed"/>
        <w:tblCellMar>
          <w:top w:w="28" w:type="dxa"/>
          <w:left w:w="28" w:type="dxa"/>
          <w:bottom w:w="28" w:type="dxa"/>
          <w:right w:w="28" w:type="dxa"/>
        </w:tblCellMar>
      </w:tblPr>
      <w:tblGrid>
        <w:gridCol w:w="1876"/>
        <w:gridCol w:w="3691"/>
      </w:tblGrid>
      <w:tr>
        <w:trPr/>
        <w:tc>
          <w:tcPr>
            <w:tcW w:w="1876" w:type="dxa"/>
            <w:tcBorders/>
            <w:vAlign w:val="center"/>
          </w:tcPr>
          <w:p>
            <w:pPr>
              <w:pStyle w:val="TableHeading"/>
              <w:suppressLineNumbers/>
              <w:bidi w:val="0"/>
              <w:spacing w:before="0" w:after="283"/>
              <w:jc w:val="center"/>
              <w:rPr/>
            </w:pPr>
            <w:r>
              <w:rPr/>
              <w:t xml:space="preserve">Maa </w:t>
            </w:r>
          </w:p>
        </w:tc>
        <w:tc>
          <w:tcPr>
            <w:tcW w:w="3691"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691" w:type="dxa"/>
            <w:tcBorders/>
            <w:vAlign w:val="center"/>
          </w:tcPr>
          <w:p>
            <w:pPr>
              <w:pStyle w:val="TableContents"/>
              <w:bidi w:val="0"/>
              <w:spacing w:before="0" w:after="283"/>
              <w:jc w:val="left"/>
              <w:rPr/>
            </w:pPr>
            <w:r>
              <w:rPr/>
              <w:t xml:space="preserve">Etelä-Dakota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691" w:type="dxa"/>
            <w:tcBorders/>
            <w:vAlign w:val="center"/>
          </w:tcPr>
          <w:p>
            <w:pPr>
              <w:pStyle w:val="TableContents"/>
              <w:bidi w:val="0"/>
              <w:spacing w:before="0" w:after="283"/>
              <w:jc w:val="left"/>
              <w:rPr/>
            </w:pPr>
            <w:r>
              <w:rPr/>
              <w:t xml:space="preserve">Pennington </w:t>
            </w:r>
          </w:p>
        </w:tc>
      </w:tr>
      <w:tr>
        <w:trPr/>
        <w:tc>
          <w:tcPr>
            <w:tcW w:w="1876" w:type="dxa"/>
            <w:tcBorders/>
            <w:vAlign w:val="center"/>
          </w:tcPr>
          <w:p>
            <w:pPr>
              <w:pStyle w:val="TableHeading"/>
              <w:suppressLineNumbers/>
              <w:bidi w:val="0"/>
              <w:spacing w:before="0" w:after="283"/>
              <w:jc w:val="center"/>
              <w:rPr/>
            </w:pPr>
            <w:r>
              <w:rPr/>
              <w:t xml:space="preserve">Perustettu </w:t>
            </w:r>
          </w:p>
        </w:tc>
        <w:tc>
          <w:tcPr>
            <w:tcW w:w="3691" w:type="dxa"/>
            <w:tcBorders/>
            <w:vAlign w:val="center"/>
          </w:tcPr>
          <w:p>
            <w:pPr>
              <w:pStyle w:val="TableContents"/>
              <w:bidi w:val="0"/>
              <w:spacing w:before="0" w:after="283"/>
              <w:jc w:val="left"/>
              <w:rPr/>
            </w:pPr>
            <w:r>
              <w:rPr/>
              <w:t xml:space="preserve">1876 </w:t>
            </w:r>
          </w:p>
        </w:tc>
      </w:tr>
      <w:tr>
        <w:trPr/>
        <w:tc>
          <w:tcPr>
            <w:tcW w:w="1876" w:type="dxa"/>
            <w:tcBorders/>
            <w:vAlign w:val="center"/>
          </w:tcPr>
          <w:p>
            <w:pPr>
              <w:pStyle w:val="TableHeading"/>
              <w:suppressLineNumbers/>
              <w:bidi w:val="0"/>
              <w:spacing w:before="0" w:after="283"/>
              <w:jc w:val="center"/>
              <w:rPr/>
            </w:pPr>
            <w:r>
              <w:rPr/>
              <w:t xml:space="preserve">Incorporated </w:t>
            </w:r>
          </w:p>
        </w:tc>
        <w:tc>
          <w:tcPr>
            <w:tcW w:w="3691" w:type="dxa"/>
            <w:tcBorders/>
            <w:vAlign w:val="center"/>
          </w:tcPr>
          <w:p>
            <w:pPr>
              <w:pStyle w:val="TableContents"/>
              <w:bidi w:val="0"/>
              <w:spacing w:before="0" w:after="283"/>
              <w:jc w:val="left"/>
              <w:rPr/>
            </w:pPr>
            <w:r>
              <w:rPr/>
              <w:t xml:space="preserve">Helmikuu 1883 Hallitus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3691" w:type="dxa"/>
            <w:tcBorders/>
            <w:vAlign w:val="center"/>
          </w:tcPr>
          <w:p>
            <w:pPr>
              <w:pStyle w:val="TableContents"/>
              <w:bidi w:val="0"/>
              <w:spacing w:before="0" w:after="283"/>
              <w:jc w:val="left"/>
              <w:rPr/>
            </w:pPr>
            <w:r>
              <w:rPr/>
              <w:t xml:space="preserve">Steve Allender Alue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3691" w:type="dxa"/>
            <w:tcBorders/>
            <w:vAlign w:val="center"/>
          </w:tcPr>
          <w:p>
            <w:pPr>
              <w:pStyle w:val="TableContents"/>
              <w:bidi w:val="0"/>
              <w:spacing w:before="0" w:after="283"/>
              <w:jc w:val="left"/>
              <w:rPr/>
            </w:pPr>
            <w:r>
              <w:rPr/>
              <w:t xml:space="preserve">55,49 neliömiiriä (143,72 km) </w:t>
            </w:r>
          </w:p>
        </w:tc>
      </w:tr>
      <w:tr>
        <w:trPr/>
        <w:tc>
          <w:tcPr>
            <w:tcW w:w="1876" w:type="dxa"/>
            <w:tcBorders/>
            <w:vAlign w:val="center"/>
          </w:tcPr>
          <w:p>
            <w:pPr>
              <w:pStyle w:val="TableHeading"/>
              <w:suppressLineNumbers/>
              <w:bidi w:val="0"/>
              <w:spacing w:before="0" w:after="283"/>
              <w:jc w:val="center"/>
              <w:rPr/>
            </w:pPr>
            <w:r>
              <w:rPr/>
              <w:t xml:space="preserve">Maa </w:t>
            </w:r>
          </w:p>
        </w:tc>
        <w:tc>
          <w:tcPr>
            <w:tcW w:w="3691" w:type="dxa"/>
            <w:tcBorders/>
            <w:vAlign w:val="center"/>
          </w:tcPr>
          <w:p>
            <w:pPr>
              <w:pStyle w:val="TableContents"/>
              <w:bidi w:val="0"/>
              <w:spacing w:before="0" w:after="283"/>
              <w:jc w:val="left"/>
              <w:rPr/>
            </w:pPr>
            <w:r>
              <w:rPr/>
              <w:t xml:space="preserve">55,41 neliömetriä (143,51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691" w:type="dxa"/>
            <w:tcBorders/>
            <w:vAlign w:val="center"/>
          </w:tcPr>
          <w:p>
            <w:pPr>
              <w:pStyle w:val="TableContents"/>
              <w:bidi w:val="0"/>
              <w:spacing w:before="0" w:after="283"/>
              <w:jc w:val="left"/>
              <w:rPr/>
            </w:pPr>
            <w:r>
              <w:rPr/>
              <w:t xml:space="preserve">0,08 neliömetriä (0,21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691" w:type="dxa"/>
            <w:tcBorders/>
            <w:vAlign w:val="center"/>
          </w:tcPr>
          <w:p>
            <w:pPr>
              <w:pStyle w:val="TableContents"/>
              <w:bidi w:val="0"/>
              <w:spacing w:before="0" w:after="283"/>
              <w:jc w:val="left"/>
              <w:rPr/>
            </w:pPr>
            <w:r>
              <w:rPr>
                <w:color w:val="A9A9A9"/>
              </w:rPr>
              <w:t xml:space="preserve">3,202 ft (976 m) </w:t>
            </w:r>
            <w:r>
              <w:rPr/>
              <w:t xml:space="preserve">Väestö (2010)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3691" w:type="dxa"/>
            <w:tcBorders/>
            <w:vAlign w:val="center"/>
          </w:tcPr>
          <w:p>
            <w:pPr>
              <w:pStyle w:val="TableContents"/>
              <w:bidi w:val="0"/>
              <w:spacing w:before="0" w:after="283"/>
              <w:jc w:val="left"/>
              <w:rPr/>
            </w:pPr>
            <w:r>
              <w:rPr/>
              <w:t xml:space="preserve">67,956 </w:t>
            </w:r>
          </w:p>
        </w:tc>
      </w:tr>
      <w:tr>
        <w:trPr/>
        <w:tc>
          <w:tcPr>
            <w:tcW w:w="1876" w:type="dxa"/>
            <w:tcBorders/>
            <w:vAlign w:val="center"/>
          </w:tcPr>
          <w:p>
            <w:pPr>
              <w:pStyle w:val="TableHeading"/>
              <w:suppressLineNumbers/>
              <w:bidi w:val="0"/>
              <w:spacing w:before="0" w:after="283"/>
              <w:jc w:val="center"/>
              <w:rPr/>
            </w:pPr>
            <w:r>
              <w:rPr/>
              <w:t xml:space="preserve">Arvio (2015) </w:t>
            </w:r>
          </w:p>
        </w:tc>
        <w:tc>
          <w:tcPr>
            <w:tcW w:w="3691" w:type="dxa"/>
            <w:tcBorders/>
            <w:vAlign w:val="center"/>
          </w:tcPr>
          <w:p>
            <w:pPr>
              <w:pStyle w:val="TableContents"/>
              <w:bidi w:val="0"/>
              <w:spacing w:before="0" w:after="283"/>
              <w:jc w:val="left"/>
              <w:rPr/>
            </w:pPr>
            <w:r>
              <w:rPr/>
              <w:t xml:space="preserve">73,569 </w:t>
            </w:r>
          </w:p>
        </w:tc>
      </w:tr>
      <w:tr>
        <w:trPr/>
        <w:tc>
          <w:tcPr>
            <w:tcW w:w="1876" w:type="dxa"/>
            <w:tcBorders/>
            <w:vAlign w:val="center"/>
          </w:tcPr>
          <w:p>
            <w:pPr>
              <w:pStyle w:val="TableHeading"/>
              <w:suppressLineNumbers/>
              <w:bidi w:val="0"/>
              <w:spacing w:before="0" w:after="283"/>
              <w:jc w:val="center"/>
              <w:rPr/>
            </w:pPr>
            <w:r>
              <w:rPr/>
              <w:t xml:space="preserve">Sijoitus </w:t>
            </w:r>
          </w:p>
        </w:tc>
        <w:tc>
          <w:tcPr>
            <w:tcW w:w="3691" w:type="dxa"/>
            <w:tcBorders/>
            <w:vAlign w:val="center"/>
          </w:tcPr>
          <w:p>
            <w:pPr>
              <w:pStyle w:val="TableContents"/>
              <w:bidi w:val="0"/>
              <w:spacing w:before="0" w:after="283"/>
              <w:jc w:val="left"/>
              <w:rPr/>
            </w:pPr>
            <w:r>
              <w:rPr/>
              <w:t xml:space="preserve">Yhdysvallat: 471. </w:t>
            </w:r>
          </w:p>
        </w:tc>
      </w:tr>
      <w:tr>
        <w:trPr/>
        <w:tc>
          <w:tcPr>
            <w:tcW w:w="1876" w:type="dxa"/>
            <w:tcBorders/>
            <w:vAlign w:val="center"/>
          </w:tcPr>
          <w:p>
            <w:pPr>
              <w:pStyle w:val="TableHeading"/>
              <w:suppressLineNumbers/>
              <w:bidi w:val="0"/>
              <w:spacing w:before="0" w:after="283"/>
              <w:jc w:val="center"/>
              <w:rPr/>
            </w:pPr>
            <w:r>
              <w:rPr/>
              <w:t xml:space="preserve">Tiheys </w:t>
            </w:r>
          </w:p>
        </w:tc>
        <w:tc>
          <w:tcPr>
            <w:tcW w:w="3691" w:type="dxa"/>
            <w:tcBorders/>
            <w:vAlign w:val="center"/>
          </w:tcPr>
          <w:p>
            <w:pPr>
              <w:pStyle w:val="TableContents"/>
              <w:bidi w:val="0"/>
              <w:spacing w:before="0" w:after="283"/>
              <w:jc w:val="left"/>
              <w:rPr/>
            </w:pPr>
            <w:r>
              <w:rPr/>
              <w:t xml:space="preserve">1 226,4 / neliömetri (473,5 / km) </w:t>
            </w:r>
          </w:p>
        </w:tc>
      </w:tr>
      <w:tr>
        <w:trPr/>
        <w:tc>
          <w:tcPr>
            <w:tcW w:w="1876" w:type="dxa"/>
            <w:tcBorders/>
            <w:vAlign w:val="center"/>
          </w:tcPr>
          <w:p>
            <w:pPr>
              <w:pStyle w:val="TableHeading"/>
              <w:suppressLineNumbers/>
              <w:bidi w:val="0"/>
              <w:spacing w:before="0" w:after="283"/>
              <w:jc w:val="center"/>
              <w:rPr/>
            </w:pPr>
            <w:r>
              <w:rPr/>
              <w:t xml:space="preserve">Metro </w:t>
            </w:r>
          </w:p>
        </w:tc>
        <w:tc>
          <w:tcPr>
            <w:tcW w:w="3691" w:type="dxa"/>
            <w:tcBorders/>
            <w:vAlign w:val="center"/>
          </w:tcPr>
          <w:p>
            <w:pPr>
              <w:pStyle w:val="TableContents"/>
              <w:bidi w:val="0"/>
              <w:spacing w:before="0" w:after="283"/>
              <w:jc w:val="left"/>
              <w:rPr/>
            </w:pPr>
            <w:r>
              <w:rPr/>
              <w:t xml:space="preserve">144 134 (Yhdysvallat: 285.)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691" w:type="dxa"/>
            <w:tcBorders/>
            <w:vAlign w:val="center"/>
          </w:tcPr>
          <w:p>
            <w:pPr>
              <w:pStyle w:val="TableContents"/>
              <w:bidi w:val="0"/>
              <w:spacing w:before="0" w:after="283"/>
              <w:jc w:val="left"/>
              <w:rPr/>
            </w:pPr>
            <w:r>
              <w:rPr/>
              <w:t xml:space="preserve">Vuori (UTC - 7)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691" w:type="dxa"/>
            <w:tcBorders/>
            <w:vAlign w:val="center"/>
          </w:tcPr>
          <w:p>
            <w:pPr>
              <w:pStyle w:val="TableContents"/>
              <w:bidi w:val="0"/>
              <w:spacing w:before="0" w:after="283"/>
              <w:jc w:val="left"/>
              <w:rPr/>
            </w:pPr>
            <w:r>
              <w:rPr/>
              <w:t xml:space="preserve">Vuori (UTC - 6)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3691" w:type="dxa"/>
            <w:tcBorders/>
            <w:vAlign w:val="center"/>
          </w:tcPr>
          <w:p>
            <w:pPr>
              <w:pStyle w:val="TableContents"/>
              <w:bidi w:val="0"/>
              <w:spacing w:before="0" w:after="283"/>
              <w:jc w:val="left"/>
              <w:rPr/>
            </w:pPr>
            <w:r>
              <w:rPr/>
              <w:t xml:space="preserve">57701, 57702, 57703, 57704, 57709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691" w:type="dxa"/>
            <w:tcBorders/>
            <w:vAlign w:val="center"/>
          </w:tcPr>
          <w:p>
            <w:pPr>
              <w:pStyle w:val="TableContents"/>
              <w:bidi w:val="0"/>
              <w:spacing w:before="0" w:after="283"/>
              <w:jc w:val="left"/>
              <w:rPr/>
            </w:pPr>
            <w:r>
              <w:rPr/>
              <w:t xml:space="preserve">605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691" w:type="dxa"/>
            <w:tcBorders/>
            <w:vAlign w:val="center"/>
          </w:tcPr>
          <w:p>
            <w:pPr>
              <w:pStyle w:val="TableContents"/>
              <w:bidi w:val="0"/>
              <w:spacing w:before="0" w:after="283"/>
              <w:jc w:val="left"/>
              <w:rPr/>
            </w:pPr>
            <w:r>
              <w:rPr/>
              <w:t xml:space="preserve">46-52980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691" w:type="dxa"/>
            <w:tcBorders/>
            <w:vAlign w:val="center"/>
          </w:tcPr>
          <w:p>
            <w:pPr>
              <w:pStyle w:val="TableContents"/>
              <w:bidi w:val="0"/>
              <w:spacing w:before="0" w:after="283"/>
              <w:jc w:val="left"/>
              <w:rPr/>
            </w:pPr>
            <w:r>
              <w:rPr/>
              <w:t xml:space="preserve">1265333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691" w:type="dxa"/>
            <w:tcBorders/>
            <w:vAlign w:val="center"/>
          </w:tcPr>
          <w:p>
            <w:pPr>
              <w:pStyle w:val="TableContents"/>
              <w:bidi w:val="0"/>
              <w:spacing w:before="0" w:after="283"/>
              <w:jc w:val="left"/>
              <w:rPr/>
            </w:pPr>
            <w:r>
              <w:rPr/>
              <w:t xml:space="preserve">www.rcgov.org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Rapid Cityn korkeus merenpinnasta Etelä-Dakotan osavaltiossa?</w:t>
      </w:r>
    </w:p>
    <w:p>
      <w:pPr>
        <w:pStyle w:val="TextBody"/>
        <w:bidi w:val="0"/>
        <w:jc w:val="left"/>
        <w:rPr>
          <w:b/>
          <w:u w:val="single"/>
          <w:shd w:val="clear" w:fill="FFFF00"/>
        </w:rPr>
      </w:pPr>
      <w:r>
        <w:rPr>
          <w:b/>
          <w:u w:val="single"/>
          <w:shd w:val="clear" w:fill="FFFF00"/>
        </w:rPr>
        <w:t xml:space="preserve">Asiakirjan numero 38481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Harjujen työntövoima tai liukulevyvoima on ehdotettu laattojen liikkeen liikkeellepaneva voima laattatektoniikassa, jota esiintyy keskimeriharjanteilla, kun jäykkä litosfääri liukuu keskimeriharjanteiden alapuolella olevaa kuumaa, koholla olevaa astenosfääriä pitkin. Vaikka sitä kutsutaankin harjanteiden työntövoimaksi, termi on hieman harhaanjohtava; se on itse asiassa </w:t>
      </w:r>
      <w:r>
        <w:rPr>
          <w:color w:val="A9A9A9"/>
        </w:rPr>
        <w:t xml:space="preserve">painovoiman vaikutuksesta syntyvä </w:t>
      </w:r>
      <w:r>
        <w:rPr/>
        <w:t xml:space="preserve">kappaleen voima, joka vaikuttaa koko valtamerenlaatan alueella, ei vain harjanteella</w:t>
      </w:r>
      <w:r>
        <w:rPr/>
        <w:t xml:space="preserve">. Nimitys juontaa juurensa aikaisemmista laattatektoniikan malleista, joissa harjujen työntövoiman katsottiin johtuvan pääasiassa siitä, että valtameren keskivaiheilla sijaitsevien harjujen kohdalla nouseva magma työnsi tai kiilasi laattoja erilleen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harjanteen työntövoiman synnyttävä päävoima?</w:t>
      </w:r>
    </w:p>
    <w:p>
      <w:pPr>
        <w:pStyle w:val="TextBody"/>
        <w:bidi w:val="0"/>
        <w:jc w:val="left"/>
        <w:rPr>
          <w:b/>
          <w:u w:val="single"/>
          <w:shd w:val="clear" w:fill="FFFF00"/>
        </w:rPr>
      </w:pPr>
      <w:r>
        <w:rPr>
          <w:b/>
          <w:u w:val="single"/>
          <w:shd w:val="clear" w:fill="FFFF00"/>
        </w:rPr>
        <w:t xml:space="preserve">Asiakirjan numero 38482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Sosiaalisen vaihdon teoria juontaa juurensa Thibaut'n ja Kelleyn (1959), Kelleyn ja Thibaut'n (1978), Homansin (1961) ja Rusbult'n (1983) teoriaan. Sosiologi </w:t>
      </w:r>
      <w:r>
        <w:rPr>
          <w:color w:val="A9A9A9"/>
        </w:rPr>
        <w:t xml:space="preserve">George Homans </w:t>
      </w:r>
      <w:r>
        <w:rPr/>
        <w:t xml:space="preserve">julkaisi teoksen ``Social Behavior as Exchange''. Hän määritteli sosiaalisen vaihdon aineellisen tai aineettoman, enemmän tai vähemmän palkitsevan tai kalliin toiminnan vaihdoksi vähintään kahden henkilön välillä. Homansin perustettua teorian muut teoreetikot jatkoivat siitä kirjoittamista, erityisesti Peter M. Blau ja Richard M. Emerson, joita Homansin ohella pidetään yleisesti vaihdannan näkökulman tärkeimpinä kehittäjinä sosiologiassa. Homansin teoksessa korostui toimijoiden yksilöllinen käyttäytyminen vuorovaikutuksessa toistensa kanssa. Vaikka vaihdon muotoja on erilaisia, Homans keskittyi tutkimuksissaan dyadiseen vaihtoon. John Thibaut ja Harold Kelley tunnustetaan siitä, että he keskittyivät teorian sisällä tutkimuksissaan psykologisiin käsitteisiin, dyadiin ja pienryhmään. Lévi-Strauss tunnustetaan siitä, että hän vaikutti tämän teoreettisen näkökulman syntyyn antropologisen työnsä kautta, jossa hän keskittyi yleistetyn vaihdon järjestelmiin, kuten sukulaisuusjärjestelmiin ja lahjavaihtoon.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yhden varhaisimmista sosiaalisen vaihdon teorian versioista.</w:t>
      </w:r>
    </w:p>
    <w:p>
      <w:pPr>
        <w:pStyle w:val="TextBody"/>
        <w:bidi w:val="0"/>
        <w:jc w:val="left"/>
        <w:rPr>
          <w:b/>
          <w:u w:val="single"/>
          <w:shd w:val="clear" w:fill="FFFF00"/>
        </w:rPr>
      </w:pPr>
      <w:r>
        <w:rPr>
          <w:b/>
          <w:u w:val="single"/>
          <w:shd w:val="clear" w:fill="FFFF00"/>
        </w:rPr>
        <w:t xml:space="preserve">Asiakirjan numero 38483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vallankumouksen museo (entinen The American Revolution Center) on Philadelphian museo, joka on omistettu Amerikan vallankumouksen tarinan kertomiseen. Museo avattiin yleisölle </w:t>
      </w:r>
      <w:r>
        <w:rPr>
          <w:color w:val="A9A9A9"/>
        </w:rPr>
        <w:t xml:space="preserve">19. huhtikuuta 2017</w:t>
      </w:r>
      <w:r>
        <w:rPr/>
        <w:t xml:space="preserve">, 19. huhtikuuta 1775 käydyn sodan ensimmäisen taistelun, Lexingtonin ja Concordin, vuosipäivänä.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vallankumouksen museo avattiin?</w:t>
      </w:r>
    </w:p>
    <w:p>
      <w:pPr>
        <w:pStyle w:val="TextBody"/>
        <w:bidi w:val="0"/>
        <w:jc w:val="left"/>
        <w:rPr>
          <w:b/>
          <w:u w:val="single"/>
          <w:shd w:val="clear" w:fill="FFFF00"/>
        </w:rPr>
      </w:pPr>
      <w:r>
        <w:rPr>
          <w:b/>
          <w:u w:val="single"/>
          <w:shd w:val="clear" w:fill="FFFF00"/>
        </w:rPr>
        <w:t xml:space="preserve">Asiakirjan numero 38484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 kuin verotulot ovat </w:t>
      </w:r>
      <w:r>
        <w:rPr>
          <w:color w:val="A9A9A9"/>
        </w:rPr>
        <w:t xml:space="preserve">julkisyhteisöjen tuloja, jotka eivät synny veroista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valtioiden veroton tulolähde?</w:t>
      </w:r>
    </w:p>
    <w:p>
      <w:pPr>
        <w:pStyle w:val="TextBody"/>
        <w:bidi w:val="0"/>
        <w:jc w:val="left"/>
        <w:rPr>
          <w:b/>
          <w:u w:val="single"/>
          <w:shd w:val="clear" w:fill="FFFF00"/>
        </w:rPr>
      </w:pPr>
      <w:r>
        <w:rPr>
          <w:b/>
          <w:u w:val="single"/>
          <w:shd w:val="clear" w:fill="FFFF00"/>
        </w:rPr>
        <w:t xml:space="preserve">Asiakirjan numero 38485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Step Up'' on </w:t>
      </w:r>
      <w:r>
        <w:rPr>
          <w:color w:val="A9A9A9"/>
        </w:rPr>
        <w:t xml:space="preserve">Bruce Springsteenin</w:t>
      </w:r>
      <w:r>
        <w:rPr/>
        <w:t xml:space="preserve"> kappale </w:t>
      </w:r>
      <w:r>
        <w:rPr/>
        <w:t xml:space="preserve">hänen kahdeksannelta studioalbumiltaan Tunnel of Love (1987). Se julkaistiin albumin kolmantena singlenä ``Brilliant Disguise'' ja nimikappaleen jälkeen. Se nousi Billboard Hot 100 -listalla sijalle 13 ja Adult Contemporary -listalla sijalle 3 Yhdysvalloissa. Se nousi myös Yhdysvaltain albumien rock-listan kakkoseksi, mikä antoi Springsteenille kolme peräkkäistä kärkikaksikkoa albumilta. Kappale julkaistiin singlenä vain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yhden askeleen ylöspäin ja kaksi taaksepäin.</w:t>
      </w:r>
    </w:p>
    <w:p>
      <w:pPr>
        <w:pStyle w:val="TextBody"/>
        <w:bidi w:val="0"/>
        <w:jc w:val="left"/>
        <w:rPr>
          <w:b/>
          <w:u w:val="single"/>
          <w:shd w:val="clear" w:fill="FFFF00"/>
        </w:rPr>
      </w:pPr>
      <w:r>
        <w:rPr>
          <w:b/>
          <w:u w:val="single"/>
          <w:shd w:val="clear" w:fill="FFFF00"/>
        </w:rPr>
        <w:t xml:space="preserve">Asiakirjan numero 38486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WWE-universumin kunniaksi nimetty mestaruus perustettiin 25. heinäkuuta 2016 Raw-brändin maailmanmestaruudeksi. Sen perustaminen oli seurausta 19. heinäkuuta 2016 tapahtuneesta brändilaajennuksen uudelleen käyttöönotosta ja sitä seuranneesta draftista, jossa WWE:n mestaruudesta, promootion alkuperäisestä maailmanmestaruudesta, tuli SmackDownin yksinoikeus. Ensimmäinen Universal Champion oli </w:t>
      </w:r>
      <w:r>
        <w:rPr>
          <w:color w:val="A9A9A9"/>
        </w:rPr>
        <w:t xml:space="preserve">Finn Bálor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wwe:n uusi yleismaailmallinen mestari?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Brock Lesnar on tämänhetkinen mestari ensimmäisellä kaudellaan. Hän voitti mestaruuden voittamalla Goldbergin WrestleMania 33:ssa </w:t>
      </w:r>
      <w:r>
        <w:rPr>
          <w:color w:val="A9A9A9"/>
        </w:rPr>
        <w:t xml:space="preserve">2. huhtikuuta 2017 </w:t>
      </w:r>
      <w:r>
        <w:rPr/>
        <w:t xml:space="preserve">Orlandossa, Floridassa. Näin hänestä tuli ensimmäinen painija, joka on voittanut sekä WWE:n mestaruuden että Universal Championshipin.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Brock Lesnar voitti maailmanmestaruuden?</w:t>
      </w:r>
    </w:p>
    <w:p>
      <w:pPr>
        <w:pStyle w:val="TextBody"/>
        <w:bidi w:val="0"/>
        <w:jc w:val="left"/>
        <w:rPr>
          <w:b/>
          <w:u w:val="single"/>
          <w:shd w:val="clear" w:fill="FFFF00"/>
        </w:rPr>
      </w:pPr>
      <w:r>
        <w:rPr>
          <w:b/>
          <w:u w:val="single"/>
          <w:shd w:val="clear" w:fill="FFFF00"/>
        </w:rPr>
        <w:t xml:space="preserve">Asiakirjan numero 38487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kulttuuri on kehittynyt voimakkaasti vuosituhansien aikana maan esihistoriallisesta Jōmon-kaudesta nykyajan moderniin kulttuuriin, joka imee vaikutteita Aasiasta, Euroopasta ja Pohjois-Amerikasta. Perinteisessä japanilaisessa kulttuurissa on edelleen nähtävissä voimakkaita kiinalaisia vaikutteita, sillä </w:t>
      </w:r>
      <w:r>
        <w:rPr>
          <w:color w:val="A9A9A9"/>
        </w:rPr>
        <w:t xml:space="preserve">Kiina </w:t>
      </w:r>
      <w:r>
        <w:rPr/>
        <w:t xml:space="preserve">on historiallisesti ollut alueellinen suurvalta, minkä vuoksi Japani on omaksunut monia kiinalaisen kulttuurin elementtejä ensin </w:t>
      </w:r>
      <w:r>
        <w:rPr>
          <w:color w:val="DCDCDC"/>
        </w:rPr>
        <w:t xml:space="preserve">Korean </w:t>
      </w:r>
      <w:r>
        <w:rPr/>
        <w:t xml:space="preserve">kautta ja </w:t>
      </w:r>
      <w:r>
        <w:rPr/>
        <w:t xml:space="preserve">myöhemmin suoran kulttuurivaihdon kautta Kiinan kanssa. Japanin asukkaat elivät Tokugawa-sogunaatin aikana Japanin keisarilliseen Kiinaan suuntautuneiden japanilaismatkojen jälkeen pitkään suhteellisen eristyksissä ulkomaailmasta, kunnes ``Mustat laivat'' saapuivat ja Meiji-kausi alkoi.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kulttuuria vaikuttivat varhaisen Japanin kehitykseen?</w:t>
      </w:r>
    </w:p>
    <w:p>
      <w:pPr>
        <w:pStyle w:val="TextBody"/>
        <w:bidi w:val="0"/>
        <w:jc w:val="left"/>
        <w:rPr>
          <w:b/>
          <w:u w:val="single"/>
          <w:shd w:val="clear" w:fill="FFFF00"/>
        </w:rPr>
      </w:pPr>
      <w:r>
        <w:rPr>
          <w:b/>
          <w:u w:val="single"/>
          <w:shd w:val="clear" w:fill="FFFF00"/>
        </w:rPr>
        <w:t xml:space="preserve">Asiakirjan numero 38488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Ihmiskehon tutkimukseen kuuluu </w:t>
      </w:r>
      <w:r>
        <w:rPr>
          <w:color w:val="A9A9A9"/>
        </w:rPr>
        <w:t xml:space="preserve">anatomia</w:t>
      </w:r>
      <w:r>
        <w:rPr/>
        <w:t xml:space="preserve">, </w:t>
      </w:r>
      <w:r>
        <w:rPr>
          <w:color w:val="DCDCDC"/>
        </w:rPr>
        <w:t xml:space="preserve">fysiologia</w:t>
      </w:r>
      <w:r>
        <w:rPr/>
        <w:t xml:space="preserve">, </w:t>
      </w:r>
      <w:r>
        <w:rPr>
          <w:color w:val="2F4F4F"/>
        </w:rPr>
        <w:t xml:space="preserve">histologia </w:t>
      </w:r>
      <w:r>
        <w:rPr/>
        <w:t xml:space="preserve">ja </w:t>
      </w:r>
      <w:r>
        <w:rPr>
          <w:color w:val="556B2F"/>
        </w:rPr>
        <w:t xml:space="preserve">embryologia</w:t>
      </w:r>
      <w:r>
        <w:rPr/>
        <w:t xml:space="preserve">. Keho vaihtelee anatomisesti tunnetuilla tavoilla. Fysiologiassa keskitytään ihmiskehon järjestelmiin ja elimiin sekä niiden toimintoihin. Monet järjestelmät ja mekanismit ovat vuorovaikutuksessa keskenään, jotta voidaan ylläpitää homeostaasia eli turvallisia pitoisuuksia veressä olevia aineita, kuten sokeria ja happea.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kehon rakenteen tutkiminen tunnetaan nimellä</w:t>
      </w:r>
    </w:p>
    <w:p>
      <w:pPr>
        <w:pStyle w:val="TextBody"/>
        <w:bidi w:val="0"/>
        <w:jc w:val="left"/>
        <w:rPr>
          <w:b/>
          <w:u w:val="single"/>
          <w:shd w:val="clear" w:fill="FFFF00"/>
        </w:rPr>
      </w:pPr>
      <w:r>
        <w:rPr>
          <w:b/>
          <w:u w:val="single"/>
          <w:shd w:val="clear" w:fill="FFFF00"/>
        </w:rPr>
        <w:t xml:space="preserve">Asiakirjan numero 38489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``Thank God It's Friday'' on </w:t>
      </w:r>
      <w:r>
        <w:rPr>
          <w:color w:val="A9A9A9"/>
        </w:rPr>
        <w:t xml:space="preserve">studiodiskoryhmä Love &amp; Kissesin </w:t>
      </w:r>
      <w:r>
        <w:rPr/>
        <w:t xml:space="preserve">vuonna 1978 tekemä diskokappale, joka </w:t>
      </w:r>
      <w:r>
        <w:rPr/>
        <w:t xml:space="preserve">tuli tunnetuksi samannimisen elokuvan tunnuskappaleena. Sen on säveltänyt eurooppalainen säveltäjä ja tuottaja Alec R. Costandinos. Se oli korkeimmillaan Billboardin diskolistalla sijalla 1, R&amp;B-listalla sijalla 23 ja poplistalla sijalla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thank god it's friday (Luojan kiitos on perjantai)</w:t>
      </w:r>
    </w:p>
    <w:p>
      <w:pPr>
        <w:pStyle w:val="TextBody"/>
        <w:bidi w:val="0"/>
        <w:jc w:val="left"/>
        <w:rPr>
          <w:b/>
          <w:u w:val="single"/>
          <w:shd w:val="clear" w:fill="FFFF00"/>
        </w:rPr>
      </w:pPr>
      <w:r>
        <w:rPr>
          <w:b/>
          <w:u w:val="single"/>
          <w:shd w:val="clear" w:fill="FFFF00"/>
        </w:rPr>
        <w:t xml:space="preserve">Asiakirjan numero 38490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vuoden 1940 presidentinvaalit olivat 39. presidentinvaalit, jotka pidettiin tiistaina 5. marraskuuta 1940. Vaalit käytiin toisen maailmansodan varjossa Euroopassa, kun Yhdysvallat oli selviytymässä suuresta lamasta. </w:t>
      </w:r>
      <w:r>
        <w:rPr>
          <w:color w:val="A9A9A9"/>
        </w:rPr>
        <w:t xml:space="preserve">Virkaa tekevä presidentti Franklin D. Roosevelt, demokraattien ehdokas, rikkoi perinteitä ja pyrki kolmannelle kaudelle, mistä </w:t>
      </w:r>
      <w:r>
        <w:rPr/>
        <w:t xml:space="preserve">tuli merkittävä kysymys. Republikaanien yllätysehdokkaana oli omapäinen liikemies Wendell Willkie, synkkä hevonen, joka vastusti Rooseveltin epäonnistumista laman lopettamisessa ja hänen oletettua innokkuuttaan 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1940 presidentinvaalien merkitys?</w:t>
      </w:r>
    </w:p>
    <w:p>
      <w:pPr>
        <w:pStyle w:val="TextBody"/>
        <w:bidi w:val="0"/>
        <w:jc w:val="left"/>
        <w:rPr>
          <w:b/>
          <w:u w:val="single"/>
          <w:shd w:val="clear" w:fill="FFFF00"/>
        </w:rPr>
      </w:pPr>
      <w:r>
        <w:rPr>
          <w:b/>
          <w:u w:val="single"/>
          <w:shd w:val="clear" w:fill="FFFF00"/>
        </w:rPr>
        <w:t xml:space="preserve">Asiakirjan numero 38491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Israel </w:t>
      </w:r>
    </w:p>
    <w:tbl>
      <w:tblPr>
        <w:tblW w:w="10205" w:type="dxa"/>
        <w:jc w:val="left"/>
        <w:tblInd w:w="0" w:type="dxa"/>
        <w:tblLayout w:type="fixed"/>
        <w:tblCellMar>
          <w:top w:w="28" w:type="dxa"/>
          <w:left w:w="28" w:type="dxa"/>
          <w:bottom w:w="28" w:type="dxa"/>
          <w:right w:w="28" w:type="dxa"/>
        </w:tblCellMar>
      </w:tblPr>
      <w:tblGrid>
        <w:gridCol w:w="2052"/>
        <w:gridCol w:w="8153"/>
      </w:tblGrid>
      <w:tr>
        <w:trPr/>
        <w:tc>
          <w:tcPr>
            <w:tcW w:w="2052" w:type="dxa"/>
            <w:tcBorders/>
            <w:vAlign w:val="center"/>
          </w:tcPr>
          <w:p>
            <w:pPr>
              <w:pStyle w:val="TableHeading"/>
              <w:suppressLineNumbers/>
              <w:bidi w:val="0"/>
              <w:spacing w:before="0" w:after="283"/>
              <w:jc w:val="center"/>
              <w:rPr/>
            </w:pPr>
            <w:r>
              <w:rPr/>
              <w:t xml:space="preserve">Jäsenasema </w:t>
            </w:r>
          </w:p>
        </w:tc>
        <w:tc>
          <w:tcPr>
            <w:tcW w:w="8153" w:type="dxa"/>
            <w:tcBorders/>
            <w:vAlign w:val="center"/>
          </w:tcPr>
          <w:p>
            <w:pPr>
              <w:pStyle w:val="TableContents"/>
              <w:bidi w:val="0"/>
              <w:jc w:val="left"/>
              <w:rPr/>
            </w:pPr>
            <w:r>
              <w:rPr/>
              <w:t xml:space="preserve">Israeli Public Broadcasting Corporation (Kan) Entiset jäsenet (show) </w:t>
            </w:r>
          </w:p>
          <w:p>
            <w:pPr>
              <w:pStyle w:val="TableContents"/>
              <w:numPr>
                <w:ilvl w:val="0"/>
                <w:numId w:val="55"/>
              </w:numPr>
              <w:tabs>
                <w:tab w:val="clear" w:pos="1134"/>
                <w:tab w:val="left" w:leader="none" w:pos="707"/>
              </w:tabs>
              <w:bidi w:val="0"/>
              <w:spacing w:before="0" w:after="283"/>
              <w:ind w:start="707" w:hanging="283"/>
              <w:jc w:val="left"/>
              <w:rPr/>
            </w:pPr>
            <w:r>
              <w:rPr/>
              <w:t xml:space="preserve">1973 -- 2017: Israel Broadcasting Authority (IBA) </w:t>
            </w:r>
          </w:p>
        </w:tc>
      </w:tr>
      <w:tr>
        <w:trPr/>
        <w:tc>
          <w:tcPr>
            <w:tcW w:w="2052" w:type="dxa"/>
            <w:tcBorders/>
            <w:vAlign w:val="center"/>
          </w:tcPr>
          <w:p>
            <w:pPr>
              <w:pStyle w:val="TableHeading"/>
              <w:suppressLineNumbers/>
              <w:bidi w:val="0"/>
              <w:spacing w:before="0" w:after="283"/>
              <w:jc w:val="center"/>
              <w:rPr/>
            </w:pPr>
            <w:r>
              <w:rPr/>
              <w:t xml:space="preserve">Kansalliset valintatilaisuudet </w:t>
            </w:r>
          </w:p>
        </w:tc>
        <w:tc>
          <w:tcPr>
            <w:tcW w:w="8153" w:type="dxa"/>
            <w:tcBorders/>
            <w:vAlign w:val="center"/>
          </w:tcPr>
          <w:p>
            <w:pPr>
              <w:pStyle w:val="TableContents"/>
              <w:bidi w:val="0"/>
              <w:jc w:val="left"/>
              <w:rPr/>
            </w:pPr>
            <w:r>
              <w:rPr/>
              <w:t xml:space="preserve">Sisäinen valinta (näytä) </w:t>
            </w:r>
          </w:p>
          <w:p>
            <w:pPr>
              <w:pStyle w:val="TableContents"/>
              <w:numPr>
                <w:ilvl w:val="0"/>
                <w:numId w:val="56"/>
              </w:numPr>
              <w:tabs>
                <w:tab w:val="clear" w:pos="1134"/>
                <w:tab w:val="left" w:leader="none" w:pos="707"/>
              </w:tabs>
              <w:bidi w:val="0"/>
              <w:spacing w:before="0" w:after="0"/>
              <w:ind w:start="707" w:hanging="283"/>
              <w:jc w:val="left"/>
              <w:rPr/>
            </w:pPr>
            <w:r>
              <w:rPr/>
              <w:t xml:space="preserve">1973 -- 1977 </w:t>
            </w:r>
          </w:p>
          <w:p>
            <w:pPr>
              <w:pStyle w:val="TableContents"/>
              <w:numPr>
                <w:ilvl w:val="0"/>
                <w:numId w:val="56"/>
              </w:numPr>
              <w:tabs>
                <w:tab w:val="clear" w:pos="1134"/>
                <w:tab w:val="left" w:leader="none" w:pos="707"/>
              </w:tabs>
              <w:bidi w:val="0"/>
              <w:spacing w:before="0" w:after="0"/>
              <w:ind w:start="707" w:hanging="283"/>
              <w:jc w:val="left"/>
              <w:rPr/>
            </w:pPr>
            <w:r>
              <w:rPr/>
              <w:t xml:space="preserve">1990 </w:t>
            </w:r>
          </w:p>
          <w:p>
            <w:pPr>
              <w:pStyle w:val="TableContents"/>
              <w:numPr>
                <w:ilvl w:val="0"/>
                <w:numId w:val="56"/>
              </w:numPr>
              <w:tabs>
                <w:tab w:val="clear" w:pos="1134"/>
                <w:tab w:val="left" w:leader="none" w:pos="707"/>
              </w:tabs>
              <w:bidi w:val="0"/>
              <w:spacing w:before="0" w:after="0"/>
              <w:ind w:start="707" w:hanging="283"/>
              <w:jc w:val="left"/>
              <w:rPr/>
            </w:pPr>
            <w:r>
              <w:rPr/>
              <w:t xml:space="preserve">1998 -- 2000 </w:t>
            </w:r>
          </w:p>
          <w:p>
            <w:pPr>
              <w:pStyle w:val="TableContents"/>
              <w:numPr>
                <w:ilvl w:val="0"/>
                <w:numId w:val="56"/>
              </w:numPr>
              <w:tabs>
                <w:tab w:val="clear" w:pos="1134"/>
                <w:tab w:val="left" w:leader="none" w:pos="707"/>
              </w:tabs>
              <w:bidi w:val="0"/>
              <w:spacing w:before="0" w:after="0"/>
              <w:ind w:start="707" w:hanging="283"/>
              <w:jc w:val="left"/>
              <w:rPr/>
            </w:pPr>
            <w:r>
              <w:rPr/>
              <w:t xml:space="preserve">2002 -- 2004 </w:t>
            </w:r>
          </w:p>
          <w:p>
            <w:pPr>
              <w:pStyle w:val="TableContents"/>
              <w:numPr>
                <w:ilvl w:val="0"/>
                <w:numId w:val="56"/>
              </w:numPr>
              <w:tabs>
                <w:tab w:val="clear" w:pos="1134"/>
                <w:tab w:val="left" w:leader="none" w:pos="707"/>
              </w:tabs>
              <w:bidi w:val="0"/>
              <w:spacing w:before="0" w:after="0"/>
              <w:ind w:start="707" w:hanging="283"/>
              <w:jc w:val="left"/>
              <w:rPr/>
            </w:pPr>
            <w:r>
              <w:rPr/>
              <w:t xml:space="preserve">2007 </w:t>
            </w:r>
          </w:p>
          <w:p>
            <w:pPr>
              <w:pStyle w:val="TableContents"/>
              <w:numPr>
                <w:ilvl w:val="0"/>
                <w:numId w:val="56"/>
              </w:numPr>
              <w:tabs>
                <w:tab w:val="clear" w:pos="1134"/>
                <w:tab w:val="left" w:leader="none" w:pos="707"/>
              </w:tabs>
              <w:bidi w:val="0"/>
              <w:spacing w:before="0" w:after="0"/>
              <w:ind w:start="707" w:hanging="283"/>
              <w:jc w:val="left"/>
              <w:rPr/>
            </w:pPr>
            <w:r>
              <w:rPr/>
              <w:t xml:space="preserve">2012 </w:t>
            </w:r>
          </w:p>
          <w:p>
            <w:pPr>
              <w:pStyle w:val="TableContents"/>
              <w:numPr>
                <w:ilvl w:val="0"/>
                <w:numId w:val="56"/>
              </w:numPr>
              <w:tabs>
                <w:tab w:val="clear" w:pos="1134"/>
                <w:tab w:val="left" w:leader="none" w:pos="707"/>
              </w:tabs>
              <w:bidi w:val="0"/>
              <w:spacing w:before="0" w:after="0"/>
              <w:ind w:start="707" w:hanging="283"/>
              <w:jc w:val="left"/>
              <w:rPr/>
            </w:pPr>
            <w:r>
              <w:rPr/>
              <w:t xml:space="preserve">2014 </w:t>
            </w:r>
          </w:p>
          <w:p>
            <w:pPr>
              <w:pStyle w:val="TableContents"/>
              <w:numPr>
                <w:ilvl w:val="0"/>
                <w:numId w:val="56"/>
              </w:numPr>
              <w:tabs>
                <w:tab w:val="clear" w:pos="1134"/>
                <w:tab w:val="left" w:leader="none" w:pos="707"/>
              </w:tabs>
              <w:bidi w:val="0"/>
              <w:ind w:start="707" w:hanging="283"/>
              <w:jc w:val="left"/>
              <w:rPr/>
            </w:pPr>
            <w:r>
              <w:rPr/>
              <w:t xml:space="preserve">2017-2018 (laulu) </w:t>
            </w:r>
          </w:p>
          <w:p>
            <w:pPr>
              <w:pStyle w:val="TableContents"/>
              <w:bidi w:val="0"/>
              <w:jc w:val="left"/>
              <w:rPr/>
            </w:pPr>
            <w:r>
              <w:rPr/>
              <w:t xml:space="preserve">Kansallinen finaali (show) </w:t>
            </w:r>
          </w:p>
          <w:p>
            <w:pPr>
              <w:pStyle w:val="TableContents"/>
              <w:numPr>
                <w:ilvl w:val="0"/>
                <w:numId w:val="57"/>
              </w:numPr>
              <w:tabs>
                <w:tab w:val="clear" w:pos="1134"/>
                <w:tab w:val="left" w:leader="none" w:pos="707"/>
              </w:tabs>
              <w:bidi w:val="0"/>
              <w:spacing w:before="0" w:after="0"/>
              <w:ind w:start="707" w:hanging="283"/>
              <w:jc w:val="left"/>
              <w:rPr/>
            </w:pPr>
            <w:r>
              <w:rPr/>
              <w:t xml:space="preserve">Israelin laulujuhlat </w:t>
            </w:r>
          </w:p>
          <w:p>
            <w:pPr>
              <w:pStyle w:val="TableContents"/>
              <w:numPr>
                <w:ilvl w:val="0"/>
                <w:numId w:val="57"/>
              </w:numPr>
              <w:tabs>
                <w:tab w:val="clear" w:pos="1134"/>
                <w:tab w:val="left" w:leader="none" w:pos="707"/>
              </w:tabs>
              <w:bidi w:val="0"/>
              <w:spacing w:before="0" w:after="0"/>
              <w:ind w:start="707" w:hanging="283"/>
              <w:jc w:val="left"/>
              <w:rPr/>
            </w:pPr>
            <w:r>
              <w:rPr/>
              <w:t xml:space="preserve">1978 -- 1979 </w:t>
            </w:r>
          </w:p>
          <w:p>
            <w:pPr>
              <w:pStyle w:val="TableContents"/>
              <w:numPr>
                <w:ilvl w:val="0"/>
                <w:numId w:val="57"/>
              </w:numPr>
              <w:tabs>
                <w:tab w:val="clear" w:pos="1134"/>
                <w:tab w:val="left" w:leader="none" w:pos="707"/>
              </w:tabs>
              <w:bidi w:val="0"/>
              <w:spacing w:before="0" w:after="0"/>
              <w:ind w:start="707" w:hanging="283"/>
              <w:jc w:val="left"/>
              <w:rPr/>
            </w:pPr>
            <w:r>
              <w:rPr/>
              <w:t xml:space="preserve">Kdam Euroviisut </w:t>
            </w:r>
          </w:p>
          <w:p>
            <w:pPr>
              <w:pStyle w:val="TableContents"/>
              <w:numPr>
                <w:ilvl w:val="0"/>
                <w:numId w:val="57"/>
              </w:numPr>
              <w:tabs>
                <w:tab w:val="clear" w:pos="1134"/>
                <w:tab w:val="left" w:leader="none" w:pos="707"/>
              </w:tabs>
              <w:bidi w:val="0"/>
              <w:spacing w:before="0" w:after="0"/>
              <w:ind w:start="707" w:hanging="283"/>
              <w:jc w:val="left"/>
              <w:rPr/>
            </w:pPr>
            <w:r>
              <w:rPr/>
              <w:t xml:space="preserve">1981 -- 1989 </w:t>
            </w:r>
          </w:p>
          <w:p>
            <w:pPr>
              <w:pStyle w:val="TableContents"/>
              <w:numPr>
                <w:ilvl w:val="0"/>
                <w:numId w:val="57"/>
              </w:numPr>
              <w:tabs>
                <w:tab w:val="clear" w:pos="1134"/>
                <w:tab w:val="left" w:leader="none" w:pos="707"/>
              </w:tabs>
              <w:bidi w:val="0"/>
              <w:spacing w:before="0" w:after="0"/>
              <w:ind w:start="707" w:hanging="283"/>
              <w:jc w:val="left"/>
              <w:rPr/>
            </w:pPr>
            <w:r>
              <w:rPr/>
              <w:t xml:space="preserve">1991 -- 1993 </w:t>
            </w:r>
          </w:p>
          <w:p>
            <w:pPr>
              <w:pStyle w:val="TableContents"/>
              <w:numPr>
                <w:ilvl w:val="0"/>
                <w:numId w:val="57"/>
              </w:numPr>
              <w:tabs>
                <w:tab w:val="clear" w:pos="1134"/>
                <w:tab w:val="left" w:leader="none" w:pos="707"/>
              </w:tabs>
              <w:bidi w:val="0"/>
              <w:spacing w:before="0" w:after="0"/>
              <w:ind w:start="707" w:hanging="283"/>
              <w:jc w:val="left"/>
              <w:rPr/>
            </w:pPr>
            <w:r>
              <w:rPr/>
              <w:t xml:space="preserve">1995 </w:t>
            </w:r>
          </w:p>
          <w:p>
            <w:pPr>
              <w:pStyle w:val="TableContents"/>
              <w:numPr>
                <w:ilvl w:val="0"/>
                <w:numId w:val="57"/>
              </w:numPr>
              <w:tabs>
                <w:tab w:val="clear" w:pos="1134"/>
                <w:tab w:val="left" w:leader="none" w:pos="707"/>
              </w:tabs>
              <w:bidi w:val="0"/>
              <w:spacing w:before="0" w:after="0"/>
              <w:ind w:start="707" w:hanging="283"/>
              <w:jc w:val="left"/>
              <w:rPr/>
            </w:pPr>
            <w:r>
              <w:rPr/>
              <w:t xml:space="preserve">2001 </w:t>
            </w:r>
          </w:p>
          <w:p>
            <w:pPr>
              <w:pStyle w:val="TableContents"/>
              <w:numPr>
                <w:ilvl w:val="0"/>
                <w:numId w:val="57"/>
              </w:numPr>
              <w:tabs>
                <w:tab w:val="clear" w:pos="1134"/>
                <w:tab w:val="left" w:leader="none" w:pos="707"/>
              </w:tabs>
              <w:bidi w:val="0"/>
              <w:spacing w:before="0" w:after="0"/>
              <w:ind w:start="707" w:hanging="283"/>
              <w:jc w:val="left"/>
              <w:rPr/>
            </w:pPr>
            <w:r>
              <w:rPr/>
              <w:t xml:space="preserve">2005 -- 2006 </w:t>
            </w:r>
          </w:p>
          <w:p>
            <w:pPr>
              <w:pStyle w:val="TableContents"/>
              <w:numPr>
                <w:ilvl w:val="0"/>
                <w:numId w:val="57"/>
              </w:numPr>
              <w:tabs>
                <w:tab w:val="clear" w:pos="1134"/>
                <w:tab w:val="left" w:leader="none" w:pos="707"/>
              </w:tabs>
              <w:bidi w:val="0"/>
              <w:spacing w:before="0" w:after="0"/>
              <w:ind w:start="707" w:hanging="283"/>
              <w:jc w:val="left"/>
              <w:rPr/>
            </w:pPr>
            <w:r>
              <w:rPr/>
              <w:t xml:space="preserve">2008 -- 2011 </w:t>
            </w:r>
          </w:p>
          <w:p>
            <w:pPr>
              <w:pStyle w:val="TableContents"/>
              <w:numPr>
                <w:ilvl w:val="0"/>
                <w:numId w:val="57"/>
              </w:numPr>
              <w:tabs>
                <w:tab w:val="clear" w:pos="1134"/>
                <w:tab w:val="left" w:leader="none" w:pos="707"/>
              </w:tabs>
              <w:bidi w:val="0"/>
              <w:spacing w:before="0" w:after="0"/>
              <w:ind w:start="707" w:hanging="283"/>
              <w:jc w:val="left"/>
              <w:rPr/>
            </w:pPr>
            <w:r>
              <w:rPr/>
              <w:t xml:space="preserve">2013 </w:t>
            </w:r>
          </w:p>
          <w:p>
            <w:pPr>
              <w:pStyle w:val="TableContents"/>
              <w:numPr>
                <w:ilvl w:val="0"/>
                <w:numId w:val="57"/>
              </w:numPr>
              <w:tabs>
                <w:tab w:val="clear" w:pos="1134"/>
                <w:tab w:val="left" w:leader="none" w:pos="707"/>
              </w:tabs>
              <w:bidi w:val="0"/>
              <w:spacing w:before="0" w:after="0"/>
              <w:ind w:start="707" w:hanging="283"/>
              <w:jc w:val="left"/>
              <w:rPr/>
            </w:pPr>
            <w:r>
              <w:rPr/>
              <w:t xml:space="preserve">HaKokhav HaBa </w:t>
            </w:r>
          </w:p>
          <w:p>
            <w:pPr>
              <w:pStyle w:val="TableContents"/>
              <w:numPr>
                <w:ilvl w:val="0"/>
                <w:numId w:val="57"/>
              </w:numPr>
              <w:tabs>
                <w:tab w:val="clear" w:pos="1134"/>
                <w:tab w:val="left" w:leader="none" w:pos="707"/>
              </w:tabs>
              <w:bidi w:val="0"/>
              <w:spacing w:before="0" w:after="283"/>
              <w:ind w:start="707" w:hanging="283"/>
              <w:jc w:val="left"/>
              <w:rPr/>
            </w:pPr>
            <w:r>
              <w:rPr/>
              <w:t xml:space="preserve">2015 -- nyt Osallistumisen yhteenveto </w:t>
            </w:r>
          </w:p>
        </w:tc>
      </w:tr>
      <w:tr>
        <w:trPr/>
        <w:tc>
          <w:tcPr>
            <w:tcW w:w="2052" w:type="dxa"/>
            <w:tcBorders/>
            <w:vAlign w:val="center"/>
          </w:tcPr>
          <w:p>
            <w:pPr>
              <w:pStyle w:val="TableHeading"/>
              <w:suppressLineNumbers/>
              <w:bidi w:val="0"/>
              <w:spacing w:before="0" w:after="283"/>
              <w:jc w:val="center"/>
              <w:rPr/>
            </w:pPr>
            <w:r>
              <w:rPr/>
              <w:t xml:space="preserve">Esiintymiset </w:t>
            </w:r>
          </w:p>
        </w:tc>
        <w:tc>
          <w:tcPr>
            <w:tcW w:w="8153" w:type="dxa"/>
            <w:tcBorders/>
            <w:vAlign w:val="center"/>
          </w:tcPr>
          <w:p>
            <w:pPr>
              <w:pStyle w:val="TableContents"/>
              <w:bidi w:val="0"/>
              <w:spacing w:before="0" w:after="283"/>
              <w:jc w:val="left"/>
              <w:rPr/>
            </w:pPr>
            <w:r>
              <w:rPr/>
              <w:t xml:space="preserve">42 (35 loppuottelua) </w:t>
            </w:r>
          </w:p>
        </w:tc>
      </w:tr>
      <w:tr>
        <w:trPr/>
        <w:tc>
          <w:tcPr>
            <w:tcW w:w="2052" w:type="dxa"/>
            <w:tcBorders/>
            <w:vAlign w:val="center"/>
          </w:tcPr>
          <w:p>
            <w:pPr>
              <w:pStyle w:val="TableHeading"/>
              <w:suppressLineNumbers/>
              <w:bidi w:val="0"/>
              <w:spacing w:before="0" w:after="283"/>
              <w:jc w:val="center"/>
              <w:rPr/>
            </w:pPr>
            <w:r>
              <w:rPr/>
              <w:t xml:space="preserve">Ensimmäinen esiintyminen </w:t>
            </w:r>
          </w:p>
        </w:tc>
        <w:tc>
          <w:tcPr>
            <w:tcW w:w="8153" w:type="dxa"/>
            <w:tcBorders/>
            <w:vAlign w:val="center"/>
          </w:tcPr>
          <w:p>
            <w:pPr>
              <w:pStyle w:val="TableContents"/>
              <w:bidi w:val="0"/>
              <w:spacing w:before="0" w:after="283"/>
              <w:jc w:val="left"/>
              <w:rPr/>
            </w:pPr>
            <w:r>
              <w:rPr/>
              <w:t xml:space="preserve">1973 </w:t>
            </w:r>
          </w:p>
        </w:tc>
      </w:tr>
      <w:tr>
        <w:trPr/>
        <w:tc>
          <w:tcPr>
            <w:tcW w:w="2052" w:type="dxa"/>
            <w:tcBorders/>
            <w:vAlign w:val="center"/>
          </w:tcPr>
          <w:p>
            <w:pPr>
              <w:pStyle w:val="TableHeading"/>
              <w:suppressLineNumbers/>
              <w:bidi w:val="0"/>
              <w:spacing w:before="0" w:after="283"/>
              <w:jc w:val="center"/>
              <w:rPr/>
            </w:pPr>
            <w:r>
              <w:rPr/>
              <w:t xml:space="preserve">Paras tulos </w:t>
            </w:r>
          </w:p>
        </w:tc>
        <w:tc>
          <w:tcPr>
            <w:tcW w:w="8153" w:type="dxa"/>
            <w:tcBorders/>
            <w:vAlign w:val="center"/>
          </w:tcPr>
          <w:p>
            <w:pPr>
              <w:pStyle w:val="TableContents"/>
              <w:bidi w:val="0"/>
              <w:spacing w:before="0" w:after="283"/>
              <w:jc w:val="left"/>
              <w:rPr/>
            </w:pPr>
            <w:r>
              <w:rPr/>
              <w:t xml:space="preserve">1: 1978, 1979, 1998, </w:t>
            </w:r>
            <w:r>
              <w:rPr/>
              <w:t xml:space="preserve">2018 </w:t>
            </w:r>
          </w:p>
        </w:tc>
      </w:tr>
      <w:tr>
        <w:trPr/>
        <w:tc>
          <w:tcPr>
            <w:tcW w:w="2052" w:type="dxa"/>
            <w:tcBorders/>
            <w:vAlign w:val="center"/>
          </w:tcPr>
          <w:p>
            <w:pPr>
              <w:pStyle w:val="TableHeading"/>
              <w:suppressLineNumbers/>
              <w:bidi w:val="0"/>
              <w:spacing w:before="0" w:after="283"/>
              <w:jc w:val="center"/>
              <w:rPr/>
            </w:pPr>
            <w:r>
              <w:rPr/>
              <w:t xml:space="preserve">Huonoin tulos </w:t>
            </w:r>
          </w:p>
        </w:tc>
        <w:tc>
          <w:tcPr>
            <w:tcW w:w="8153" w:type="dxa"/>
            <w:tcBorders/>
            <w:vAlign w:val="center"/>
          </w:tcPr>
          <w:p>
            <w:pPr>
              <w:pStyle w:val="TableContents"/>
              <w:bidi w:val="0"/>
              <w:spacing w:before="0" w:after="283"/>
              <w:jc w:val="left"/>
              <w:rPr/>
            </w:pPr>
            <w:r>
              <w:rPr/>
              <w:t xml:space="preserve">24. SF: 2007 Ulkoiset linkit IBA:n sivu Israelin sivu Eurovision.tv:ssä Viimeisimmän osallistumisen osalta katso Israel Eurovision laulukilpailuissa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israel on viimeksi voittanut euroviisut?</w:t>
      </w:r>
    </w:p>
    <w:p>
      <w:pPr>
        <w:pStyle w:val="TextBody"/>
        <w:bidi w:val="0"/>
        <w:jc w:val="left"/>
        <w:rPr>
          <w:b/>
          <w:u w:val="single"/>
          <w:shd w:val="clear" w:fill="FFFF00"/>
        </w:rPr>
      </w:pPr>
      <w:r>
        <w:rPr>
          <w:b/>
          <w:u w:val="single"/>
          <w:shd w:val="clear" w:fill="FFFF00"/>
        </w:rPr>
        <w:t xml:space="preserve">Asiakirjan numero 38492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Sui Dhaaga: Made In India Teatterilevityksen julisteet </w:t>
      </w:r>
    </w:p>
    <w:tbl>
      <w:tblPr>
        <w:tblW w:w="6394" w:type="dxa"/>
        <w:jc w:val="left"/>
        <w:tblInd w:w="0" w:type="dxa"/>
        <w:tblLayout w:type="fixed"/>
        <w:tblCellMar>
          <w:top w:w="28" w:type="dxa"/>
          <w:left w:w="28" w:type="dxa"/>
          <w:bottom w:w="28" w:type="dxa"/>
          <w:right w:w="28" w:type="dxa"/>
        </w:tblCellMar>
      </w:tblPr>
      <w:tblGrid>
        <w:gridCol w:w="2311"/>
        <w:gridCol w:w="4083"/>
      </w:tblGrid>
      <w:tr>
        <w:trPr/>
        <w:tc>
          <w:tcPr>
            <w:tcW w:w="2311" w:type="dxa"/>
            <w:tcBorders/>
            <w:vAlign w:val="center"/>
          </w:tcPr>
          <w:p>
            <w:pPr>
              <w:pStyle w:val="TableHeading"/>
              <w:suppressLineNumbers/>
              <w:bidi w:val="0"/>
              <w:spacing w:before="0" w:after="283"/>
              <w:jc w:val="center"/>
              <w:rPr/>
            </w:pPr>
            <w:r>
              <w:rPr/>
              <w:t xml:space="preserve">Ohjaaja </w:t>
            </w:r>
          </w:p>
        </w:tc>
        <w:tc>
          <w:tcPr>
            <w:tcW w:w="4083" w:type="dxa"/>
            <w:tcBorders/>
            <w:vAlign w:val="center"/>
          </w:tcPr>
          <w:p>
            <w:pPr>
              <w:pStyle w:val="TableContents"/>
              <w:bidi w:val="0"/>
              <w:spacing w:before="0" w:after="283"/>
              <w:jc w:val="left"/>
              <w:rPr/>
            </w:pPr>
            <w:r>
              <w:rPr/>
              <w:t xml:space="preserve">Sharat Katariya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083" w:type="dxa"/>
            <w:tcBorders/>
            <w:vAlign w:val="center"/>
          </w:tcPr>
          <w:p>
            <w:pPr>
              <w:pStyle w:val="TableContents"/>
              <w:bidi w:val="0"/>
              <w:spacing w:before="0" w:after="283"/>
              <w:jc w:val="left"/>
              <w:rPr/>
            </w:pPr>
            <w:r>
              <w:rPr/>
              <w:t xml:space="preserve">Maneesh Sharma Aditya Chopra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083" w:type="dxa"/>
            <w:tcBorders/>
            <w:vAlign w:val="center"/>
          </w:tcPr>
          <w:p>
            <w:pPr>
              <w:pStyle w:val="TableContents"/>
              <w:bidi w:val="0"/>
              <w:spacing w:before="0" w:after="283"/>
              <w:jc w:val="left"/>
              <w:rPr/>
            </w:pPr>
            <w:r>
              <w:rPr/>
              <w:t xml:space="preserve">Sharat Katariya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083" w:type="dxa"/>
            <w:tcBorders/>
            <w:vAlign w:val="center"/>
          </w:tcPr>
          <w:p>
            <w:pPr>
              <w:pStyle w:val="TableContents"/>
              <w:bidi w:val="0"/>
              <w:spacing w:before="0" w:after="283"/>
              <w:jc w:val="left"/>
              <w:rPr/>
            </w:pPr>
            <w:r>
              <w:rPr/>
              <w:t xml:space="preserve">Varun Dhawan Anushka Sharma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083" w:type="dxa"/>
            <w:tcBorders/>
            <w:vAlign w:val="center"/>
          </w:tcPr>
          <w:p>
            <w:pPr>
              <w:pStyle w:val="TableContents"/>
              <w:bidi w:val="0"/>
              <w:spacing w:before="0" w:after="283"/>
              <w:jc w:val="left"/>
              <w:rPr/>
            </w:pPr>
            <w:r>
              <w:rPr/>
              <w:t xml:space="preserve">Anu Malik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083" w:type="dxa"/>
            <w:tcBorders/>
            <w:vAlign w:val="center"/>
          </w:tcPr>
          <w:p>
            <w:pPr>
              <w:pStyle w:val="TableContents"/>
              <w:bidi w:val="0"/>
              <w:spacing w:before="0" w:after="283"/>
              <w:jc w:val="left"/>
              <w:rPr/>
            </w:pPr>
            <w:r>
              <w:rPr/>
              <w:t xml:space="preserve">Anil Mehta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083" w:type="dxa"/>
            <w:tcBorders/>
            <w:vAlign w:val="center"/>
          </w:tcPr>
          <w:p>
            <w:pPr>
              <w:pStyle w:val="TableContents"/>
              <w:bidi w:val="0"/>
              <w:spacing w:before="0" w:after="283"/>
              <w:jc w:val="left"/>
              <w:rPr/>
            </w:pPr>
            <w:r>
              <w:rPr/>
              <w:t xml:space="preserve">Charu Shree Roy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083" w:type="dxa"/>
            <w:tcBorders/>
            <w:vAlign w:val="center"/>
          </w:tcPr>
          <w:p>
            <w:pPr>
              <w:pStyle w:val="TableContents"/>
              <w:bidi w:val="0"/>
              <w:spacing w:before="0" w:after="283"/>
              <w:jc w:val="left"/>
              <w:rPr/>
            </w:pPr>
            <w:r>
              <w:rPr/>
              <w:t xml:space="preserve">Yash Raj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083" w:type="dxa"/>
            <w:tcBorders/>
            <w:vAlign w:val="center"/>
          </w:tcPr>
          <w:p>
            <w:pPr>
              <w:pStyle w:val="TableContents"/>
              <w:bidi w:val="0"/>
              <w:spacing w:before="0" w:after="283"/>
              <w:jc w:val="left"/>
              <w:rPr/>
            </w:pPr>
            <w:r>
              <w:rPr/>
              <w:t xml:space="preserve">Yash Raj 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08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28 syyskuuta 2018 (2018-09-28) </w:t>
            </w:r>
          </w:p>
          <w:p>
            <w:pPr>
              <w:pStyle w:val="TableContents"/>
              <w:numPr>
                <w:ilvl w:val="0"/>
                <w:numId w:val="5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083" w:type="dxa"/>
            <w:tcBorders/>
            <w:vAlign w:val="center"/>
          </w:tcPr>
          <w:p>
            <w:pPr>
              <w:pStyle w:val="TableContents"/>
              <w:bidi w:val="0"/>
              <w:spacing w:before="0" w:after="283"/>
              <w:jc w:val="left"/>
              <w:rPr/>
            </w:pPr>
            <w:r>
              <w:rPr/>
              <w:t xml:space="preserve">122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083" w:type="dxa"/>
            <w:tcBorders/>
            <w:vAlign w:val="center"/>
          </w:tcPr>
          <w:p>
            <w:pPr>
              <w:pStyle w:val="TableContents"/>
              <w:bidi w:val="0"/>
              <w:spacing w:before="0" w:after="283"/>
              <w:jc w:val="left"/>
              <w:rPr/>
            </w:pPr>
            <w:r>
              <w:rPr/>
              <w:t xml:space="preserve">Intia </w:t>
            </w:r>
          </w:p>
        </w:tc>
      </w:tr>
      <w:tr>
        <w:trPr/>
        <w:tc>
          <w:tcPr>
            <w:tcW w:w="2311" w:type="dxa"/>
            <w:tcBorders/>
            <w:vAlign w:val="center"/>
          </w:tcPr>
          <w:p>
            <w:pPr>
              <w:pStyle w:val="TableHeading"/>
              <w:suppressLineNumbers/>
              <w:bidi w:val="0"/>
              <w:spacing w:before="0" w:after="283"/>
              <w:jc w:val="center"/>
              <w:rPr/>
            </w:pPr>
            <w:r>
              <w:rPr/>
              <w:t xml:space="preserve">Kieli </w:t>
            </w:r>
          </w:p>
        </w:tc>
        <w:tc>
          <w:tcPr>
            <w:tcW w:w="4083" w:type="dxa"/>
            <w:tcBorders/>
            <w:vAlign w:val="center"/>
          </w:tcPr>
          <w:p>
            <w:pPr>
              <w:pStyle w:val="TableContents"/>
              <w:bidi w:val="0"/>
              <w:spacing w:before="0" w:after="283"/>
              <w:jc w:val="left"/>
              <w:rPr/>
            </w:pPr>
            <w:r>
              <w:rPr/>
              <w:t xml:space="preserve">Hindi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083" w:type="dxa"/>
            <w:tcBorders/>
            <w:vAlign w:val="center"/>
          </w:tcPr>
          <w:p>
            <w:pPr>
              <w:pStyle w:val="TableContents"/>
              <w:bidi w:val="0"/>
              <w:spacing w:before="0" w:after="283"/>
              <w:jc w:val="left"/>
              <w:rPr/>
            </w:pPr>
            <w:r>
              <w:rPr/>
              <w:t xml:space="preserve">₹ </w:t>
            </w:r>
            <w:r>
              <w:rPr/>
              <w:t xml:space="preserve">35 crore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083" w:type="dxa"/>
            <w:tcBorders/>
            <w:vAlign w:val="center"/>
          </w:tcPr>
          <w:p>
            <w:pPr>
              <w:pStyle w:val="TableContents"/>
              <w:bidi w:val="0"/>
              <w:spacing w:before="0" w:after="283"/>
              <w:jc w:val="left"/>
              <w:rPr/>
            </w:pPr>
            <w:r>
              <w:rPr>
                <w:color w:val="A9A9A9"/>
              </w:rPr>
              <w:t xml:space="preserve">est. ₹ 119,98 crore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sui dhaga made in india elokuva lipputulot kokoelma</w:t>
      </w:r>
    </w:p>
    <w:p>
      <w:pPr>
        <w:pStyle w:val="TextBody"/>
        <w:bidi w:val="0"/>
        <w:jc w:val="left"/>
        <w:rPr>
          <w:b/>
          <w:u w:val="single"/>
          <w:shd w:val="clear" w:fill="FFFF00"/>
        </w:rPr>
      </w:pPr>
      <w:r>
        <w:rPr>
          <w:b/>
          <w:u w:val="single"/>
          <w:shd w:val="clear" w:fill="FFFF00"/>
        </w:rPr>
        <w:t xml:space="preserve">Asiakirjan numero 38493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Weezerin seitsemäs ja kahdeksas albumi, Raditude (2009) ja Hurley (2010), sisälsivät enemmän ``modernia pop-tuotantoa'' ja muiden artistien kanssa yhdessä kirjoitettuja kappaleita, saivat edelleen vaihtelevia arvosteluja ja kohtalaisia myyntejä. Yhtyeen yhdeksäs ja kymmenes albumi, Everything Will Be Alright in the End (2014) ja yhtyeen neljäs samanniminen albumi, joka tunnetaan myös nimellä White Album (2016), palasivat rock-tyyliin ja saavuttivat positiivisempia arvosteluja. Yhtyeen yhdestoista studioalbumi Pacific Daydream on määrä julkaista </w:t>
      </w:r>
      <w:r>
        <w:rPr>
          <w:color w:val="A9A9A9"/>
        </w:rPr>
        <w:t xml:space="preserve">27.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Weezerin uusi albumi ilmestyy?</w:t>
      </w:r>
    </w:p>
    <w:p>
      <w:pPr>
        <w:pStyle w:val="TextBody"/>
        <w:bidi w:val="0"/>
        <w:jc w:val="left"/>
        <w:rPr>
          <w:b/>
          <w:u w:val="single"/>
          <w:shd w:val="clear" w:fill="FFFF00"/>
        </w:rPr>
      </w:pPr>
      <w:r>
        <w:rPr>
          <w:b/>
          <w:u w:val="single"/>
          <w:shd w:val="clear" w:fill="FFFF00"/>
        </w:rPr>
        <w:t xml:space="preserve">Asiakirjan numero 38494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Beethoven syntyi Bonnissa, joka oli tuolloin Kölnin vaalipiirin pääkaupunki ja osa Pyhää saksalais-roomalaista keisarikuntaa, ja hänen musiikillisia lahjojaan osoittivat jo varhain hänen isänsä Johann van Beethoven sekä säveltäjä ja kapellimestari Christian Gottlob Neefe. Hän muutti 21-vuotiaana </w:t>
      </w:r>
      <w:r>
        <w:rPr>
          <w:color w:val="A9A9A9"/>
        </w:rPr>
        <w:t xml:space="preserve">Wieniin</w:t>
      </w:r>
      <w:r>
        <w:rPr/>
        <w:t xml:space="preserve">, jossa hän aloitti sävellysopinnot Joseph Haydnin johdolla ja sai mainetta virtuoosimaisena pianistina. Hän asui Wienissä kuolemaansa saakka. Parikymppisenä hänen kuulonsa alkoi heikentyä, ja elämänsä viimeisellä vuosikymmenellä hän oli lähes täysin kuuro. Vuonna 1811 hän luopui kapellimestaruudesta ja julkisista esiintymisistä mutta jatkoi säveltämistä; monet hänen ihailluimmista teoksistaan ovat peräisin näiltä 15 viimeiseltä elinvuodelta.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Beethoven asui suurimman osan elämästään?</w:t>
      </w:r>
    </w:p>
    <w:p>
      <w:pPr>
        <w:pStyle w:val="TextBody"/>
        <w:bidi w:val="0"/>
        <w:jc w:val="left"/>
        <w:rPr>
          <w:b/>
          <w:u w:val="single"/>
          <w:shd w:val="clear" w:fill="FFFF00"/>
        </w:rPr>
      </w:pPr>
      <w:r>
        <w:rPr>
          <w:b/>
          <w:u w:val="single"/>
          <w:shd w:val="clear" w:fill="FFFF00"/>
        </w:rPr>
        <w:t xml:space="preserve">Asiakirjan numero 38495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Neighbours on australialainen television saippuaooppera. Se esitettiin ensimmäisen kerran Seven Network -kanavalla </w:t>
      </w:r>
      <w:r>
        <w:rPr>
          <w:color w:val="A9A9A9"/>
        </w:rPr>
        <w:t xml:space="preserve">18. maaliskuuta 1985</w:t>
      </w:r>
      <w:r>
        <w:rPr/>
        <w:t xml:space="preserve">. Sen loi tv-johtaja Reg Watson, joka esitti idean tehdä sarja, joka keskittyisi realistisiin tarinoihin ja kuvaisi aikuisia ja nuoria, jotka puhuvat avoimesti ja ratkaisevat ongelmansa yhdessä. Seven päätti tilata sarjan Watsonin Sons and Daughters -ohjelman menestyksen jälkeen, joka esitettiin verkossa. Vaikka Neighbours menestyi hyvin Melbournessa, se menestyi huonosti Sydneyn markkinoilla ja kamppaili kuukausia, ennen kuin Seven peruutti sen. Kilpaileva Ten-verkko osti sarjan välittömästi. Sarjan tuotannon haltuunsa otettuaan uusi verkko joutui rakentamaan kopiot lavasteista, koska Seven tuhosi alkuperäiset lavasteet estääkseen kilpailijaansa saamasta niitä. Kymmenen aloitti Neighboursin esittämisen 20. tammikuuta 1986, ja se jatkoi edellisen sarjan jaksosta 171 alkaen. Neighboursista on sittemmin tullut Australian television pisimpään jatkunut draamasarja, ja vuonna 2005 se valittiin kollektiivisesti Logie Hall of Fameen. Tammikuun 11. päivänä 2011 Neighbours siirtyi Kymmenen digitaaliselle kanavalle, Elevenille.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naapureiden ensimmäinen jakso esitettiin?</w:t>
      </w:r>
    </w:p>
    <w:p>
      <w:pPr>
        <w:pStyle w:val="TextBody"/>
        <w:bidi w:val="0"/>
        <w:jc w:val="left"/>
        <w:rPr>
          <w:b/>
          <w:u w:val="single"/>
          <w:shd w:val="clear" w:fill="FFFF00"/>
        </w:rPr>
      </w:pPr>
      <w:r>
        <w:rPr>
          <w:b/>
          <w:u w:val="single"/>
          <w:shd w:val="clear" w:fill="FFFF00"/>
        </w:rPr>
        <w:t xml:space="preserve">Asiakirjan numero 38496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Neljännen kauden avausjaksossa </w:t>
      </w:r>
      <w:r>
        <w:rPr/>
        <w:t xml:space="preserve">Samin ja Addisonin suhde ei näyttänyt toimivan, mutta jakson lopussa he jakavat kylpyammeen, mikä osoittaa, että he ovat todellakin pari. Toisessa jaksossa he keskustelevat siitä, haluavatko he kertoa uudesta romanssistaan julkisesti, lähinnä Naomin ja hänen reaktioidensa vuoksi. Sam kehottaa Addisonia kertomaan Naomille heistä, minkä hän myös tekee, eikä tämä ota uutista hyvin vastaan. Naomi yrittää kuitenkin käsitellä sitä, että hänen paras ystävänsä ja ex-miehensä ovat yhdessä ja säilyttäneet ystävyyden Addisonin kanssa. Addisonin ja Samin suhde, jota Addison kutsuu nimellä ``AddiSam'', osoittautuu terveeksi ja vakaaksi suhteeksi, sillä Addison sanoo, että Sam on täydellinen kaveri `` ilman virheitä''. Vaikka Addison haluaa lapsia, Sam kertoo, ettei ole valmis hankkimaan lisää lapsia, sillä hän haluaa ottaa aikaa heidän romanssilleen. Addisonin äiti Bizzy palaa pyytämään Addisonilta apua kasvaimeen sairastuneen kumppaninsa Susanin hoitoon. Kun Addison ja tohtori Rodriguez näyttävät parantaneen hänen syöpänsä, Addison suunnittelee Bizzyn ja Susanin häitä. Kun Naomi huomaa tohtori Rodriguezin flirttailevan Addisonin kanssa, hän kertoo Addisonille, että hänen ja Samin suhteesta on tulossa vakava ja todellinen, ja silloin Addison yleensä mokaa. Addison vakuuttaa Naomille, ettei hän halua pilata sitä Samin kanssa. Paniikissa hän kosii Samia. Addison puhuu Amelialle ja kertoo, että vaikka hän ei halunnut sulkea avioliittoa pois, suhde oli liian varhaisessa vaiheessa ja hän tiesi, ettei se tuntunut oikealta.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Naomi saa tietää Addisonista ja Samista...</w:t>
      </w:r>
    </w:p>
    <w:p>
      <w:pPr>
        <w:pStyle w:val="TextBody"/>
        <w:bidi w:val="0"/>
        <w:jc w:val="left"/>
        <w:rPr>
          <w:b/>
          <w:u w:val="single"/>
          <w:shd w:val="clear" w:fill="FFFF00"/>
        </w:rPr>
      </w:pPr>
      <w:r>
        <w:rPr>
          <w:b/>
          <w:u w:val="single"/>
          <w:shd w:val="clear" w:fill="FFFF00"/>
        </w:rPr>
        <w:t xml:space="preserve">Asiakirjan numero 38497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Geddes laulaa ensimmäisen persoonan kerronnasta nimikkonuorukaisen hahmossa. Joey muistelee tapahtumia, jotka johtivat hänen tyttöystävänsä Julien hiljattaiseen tragediaan, jota hän elää mielessään uudelleen joka kerta, kun hän yrittää nukkua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run joey run on kyse</w:t>
      </w:r>
    </w:p>
    <w:p>
      <w:pPr>
        <w:pStyle w:val="TextBody"/>
        <w:bidi w:val="0"/>
        <w:jc w:val="left"/>
        <w:rPr>
          <w:b/>
          <w:u w:val="single"/>
          <w:shd w:val="clear" w:fill="FFFF00"/>
        </w:rPr>
      </w:pPr>
      <w:r>
        <w:rPr>
          <w:b/>
          <w:u w:val="single"/>
          <w:shd w:val="clear" w:fill="FFFF00"/>
        </w:rPr>
        <w:t xml:space="preserve">Asiakirjan numero 38498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Castle Drogo on </w:t>
      </w:r>
      <w:r>
        <w:rPr/>
        <w:t xml:space="preserve">maalaistalo ja linna lähellä Drewsteigntonia, Devonissa, Englannissa: koordinaattiviite SX 722901. Se rakennettiin vuosina 1911-1930 Julius Drewelle (liikemies ja Home and Colonial Stores -yhtiön perustaja) arkkitehti Edwin Lutyensin suunnitelmien mukaan, ja se on Grade I -luokan rakennus. Rakennuksessa on parhaillaan käynnissä konservointihanke (2013-2018), jonka tarkoituksena on tehdä siitä vihdoin vesitiivis. Se oli viimeinen Englannissa rakennettu linna. Puutarhat ovat Grade II * -luokituksen mukaisia ja ne on merkitty historiallisia puistoja ja puutarhoja koskevaan kansalliseen rekisteriin (National Register of Historic Parks and Gardens).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Englannissa rakennettiin viimeinen linna?</w:t>
      </w:r>
    </w:p>
    <w:p>
      <w:pPr>
        <w:pStyle w:val="TextBody"/>
        <w:bidi w:val="0"/>
        <w:jc w:val="left"/>
        <w:rPr>
          <w:b/>
          <w:u w:val="single"/>
          <w:shd w:val="clear" w:fill="FFFF00"/>
        </w:rPr>
      </w:pPr>
      <w:r>
        <w:rPr>
          <w:b/>
          <w:u w:val="single"/>
          <w:shd w:val="clear" w:fill="FFFF00"/>
        </w:rPr>
        <w:t xml:space="preserve">Asiakirjan numero 38499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Tokion mantereen osa sijaitsee </w:t>
      </w:r>
      <w:r>
        <w:rPr>
          <w:color w:val="A9A9A9"/>
        </w:rPr>
        <w:t xml:space="preserve">Tokionlahden luoteispuolella</w:t>
      </w:r>
      <w:r>
        <w:rPr/>
        <w:t xml:space="preserve">, ja sen pituus on noin 90 km idästä länteen ja 25 km pohjoisesta etelään. Tokion keskimääräinen korkeus merenpinnasta on 40 metriä. Chiban prefektuuri rajoittuu siihen idässä, Yamanashi lännessä, Kanagawa etelässä ja Saitama pohjoisessa. Manner-Tokio on jaettu edelleen erityispiirteisiin (itäpuolisko) ja </w:t>
      </w:r>
      <w:r>
        <w:rPr/>
        <w:t xml:space="preserve">länteen ulottuvaan </w:t>
      </w:r>
      <w:r>
        <w:rPr/>
        <w:t xml:space="preserve">Taman alueeseen </w:t>
      </w:r>
      <w:r>
        <w:rPr/>
        <w:t xml:space="preserve">(多摩 地域).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tokyo japan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Koordinaatit:  </w:t>
      </w:r>
      <w:r>
        <w:rPr>
          <w:color w:val="A9A9A9"/>
        </w:rPr>
        <w:t xml:space="preserve">35 ° 41 ′ N 139 ° 41 ′ E </w:t>
      </w:r>
      <w:r>
        <w:rPr>
          <w:color w:val="A9A9A9"/>
        </w:rPr>
        <w:t xml:space="preserve">/ </w:t>
      </w:r>
      <w:r>
        <w:rPr>
          <w:color w:val="A9A9A9"/>
        </w:rPr>
        <w:t xml:space="preserve">35.683 ° N 139.683 ° E </w:t>
      </w:r>
      <w:r>
        <w:rPr/>
        <w:t xml:space="preserve">/ 35.683; 139.683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Tokio sijaitsee maailmankartalla?</w:t>
      </w:r>
    </w:p>
    <w:p>
      <w:pPr>
        <w:pStyle w:val="TextBody"/>
        <w:bidi w:val="0"/>
        <w:jc w:val="left"/>
        <w:rPr>
          <w:b/>
          <w:u w:val="single"/>
          <w:shd w:val="clear" w:fill="FFFF00"/>
        </w:rPr>
      </w:pPr>
      <w:r>
        <w:rPr>
          <w:b/>
          <w:u w:val="single"/>
          <w:shd w:val="clear" w:fill="FFFF00"/>
        </w:rPr>
        <w:t xml:space="preserve">Asiakirjan numero 38500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Kalkkunan kinkku valmistetaan kalkkunan lihasta, kuten kalkkunan </w:t>
      </w:r>
      <w:r>
        <w:rPr>
          <w:color w:val="A9A9A9"/>
        </w:rPr>
        <w:t xml:space="preserve">reisilihasta </w:t>
      </w:r>
      <w:r>
        <w:rPr/>
        <w:t xml:space="preserve">ja </w:t>
      </w:r>
      <w:r>
        <w:rPr>
          <w:color w:val="DCDCDC"/>
        </w:rPr>
        <w:t xml:space="preserve">muusta eläinten lihasta, </w:t>
      </w:r>
      <w:r>
        <w:rPr/>
        <w:t xml:space="preserve">josta voidaan poistaa luut koneellisesti. Toisin kuin tuotteen nimi, kalkkunankinkkutuotteet eivät sisällä kinkkua tai sianlihatuotteita. Joihinkin kalkkunankinkkutuotteisiin lisätään vettä, joka lisää kosteutta ja painoa, ja joissakin tuotteissa on sideaineita, jotka sitovat lihan kosteutta ja rasvaa ja parantavat sen rakennetta. Kalkkunan kinkku maustetaan joskus kinkun makua muistuttavaksi. Kalkkunakinkun rasvapitoisuus on yleensä 5 prosenttia, ja joitakin kalkkunakinkkuja valmistetaan rasvattomina. Kalkkunakinkkua valmistetaan yleensä kahta kokoa, kokonaista ja puolikasta.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kalkkunan osasta kalkkunan kinkku on peräisin?</w:t>
      </w:r>
    </w:p>
    <w:p>
      <w:pPr>
        <w:pStyle w:val="TextBody"/>
        <w:bidi w:val="0"/>
        <w:jc w:val="left"/>
        <w:rPr>
          <w:b/>
          <w:u w:val="single"/>
          <w:shd w:val="clear" w:fill="FFFF00"/>
        </w:rPr>
      </w:pPr>
      <w:r>
        <w:rPr>
          <w:b/>
          <w:u w:val="single"/>
          <w:shd w:val="clear" w:fill="FFFF00"/>
        </w:rPr>
        <w:t xml:space="preserve">Asiakirjan numero 38501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Garrett Anderson </w:t>
      </w:r>
      <w:r>
        <w:rPr/>
        <w:t xml:space="preserve">(9. kesäkuuta 1836 - 17. joulukuuta 1917) oli englantilainen lääkäri ja suffragisti ja ensimmäinen nainen, joka Britanniassa pätevöityi avoimesti lääkäriksi ja kirurgiksi, ja ensimmäinen nainen sitten James Barryn. Hän oli ensimmäisen naishenkilökunnan hoitaman sairaalan perustaja, brittiläisen lääketieteellisen tiedekunnan ensimmäinen dekaani, ensimmäinen naispuolinen lääketieteen tohtori Ranskassa, ensimmäinen nainen Britanniassa, joka valittiin koululautakuntaan, ja Aldeburghin pormestarina hän oli ensimmäinen naispuolinen pormestari ja maistraatti Britanniassa.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Hänestä tuli ensimmäinen englantilainen nainen, joka valmistui lääkäriksi...</w:t>
      </w:r>
    </w:p>
    <w:p>
      <w:pPr>
        <w:pStyle w:val="TextBody"/>
        <w:bidi w:val="0"/>
        <w:jc w:val="left"/>
        <w:rPr>
          <w:b/>
          <w:u w:val="single"/>
          <w:shd w:val="clear" w:fill="FFFF00"/>
        </w:rPr>
      </w:pPr>
      <w:r>
        <w:rPr>
          <w:b/>
          <w:u w:val="single"/>
          <w:shd w:val="clear" w:fill="FFFF00"/>
        </w:rPr>
        <w:t xml:space="preserve">Asiakirjan numero 38502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Hondurasin jalkapallomaajoukkuetta (espanjaksi Selección de fútbol de Honduras), jonka lempinimet ovat Los Catrachos, La Bicolor tai La H, hallinnoi Federación Nacional Autónoma de Fútbol de Honduras (FENAFUTH). Tähän mennessä joukkue on päässyt kolme kertaa FIFA:n maailmanmestaruuskilpailuihin, vuosina 1982, 2010 ja </w:t>
      </w:r>
      <w:r>
        <w:rPr>
          <w:color w:val="A9A9A9"/>
        </w:rPr>
        <w:t xml:space="preserve">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Honduras on viimeksi osallistunut maailmanmestaruuskisoihin?</w:t>
      </w:r>
    </w:p>
    <w:p>
      <w:pPr>
        <w:pStyle w:val="TextBody"/>
        <w:bidi w:val="0"/>
        <w:jc w:val="left"/>
        <w:rPr>
          <w:b/>
          <w:u w:val="single"/>
          <w:shd w:val="clear" w:fill="FFFF00"/>
        </w:rPr>
      </w:pPr>
      <w:r>
        <w:rPr>
          <w:b/>
          <w:u w:val="single"/>
          <w:shd w:val="clear" w:fill="FFFF00"/>
        </w:rPr>
        <w:t xml:space="preserve">Asiakirjan numero 38503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Tietokonearkkitehtuurissa ohjausväylä on osa järjestelmäväylää, jota suorittimet käyttävät </w:t>
      </w:r>
      <w:r>
        <w:rPr>
          <w:color w:val="A9A9A9"/>
        </w:rPr>
        <w:t xml:space="preserve">kommunikointiin tietokoneen muiden laitteiden kanssa</w:t>
      </w:r>
      <w:r>
        <w:rPr/>
        <w:t xml:space="preserve">. </w:t>
      </w:r>
      <w:r>
        <w:rPr/>
        <w:t xml:space="preserve">Osoiteväylä kuljettaa tietoa laitteesta, jonka kanssa CPU on yhteydessä, ja dataväylä kuljettaa käsiteltävää dataa, kun taas ohjausväylä </w:t>
      </w:r>
      <w:r>
        <w:rPr>
          <w:color w:val="DCDCDC"/>
        </w:rPr>
        <w:t xml:space="preserve">kuljettaa CPU:n komentoja </w:t>
      </w:r>
      <w:r>
        <w:rPr/>
        <w:t xml:space="preserve">ja </w:t>
      </w:r>
      <w:r>
        <w:rPr>
          <w:color w:val="2F4F4F"/>
        </w:rPr>
        <w:t xml:space="preserve">palauttaa tilasignaaleja laitteilta</w:t>
      </w:r>
      <w:r>
        <w:rPr/>
        <w:t xml:space="preserve">. Jos esimerkiksi tietoja luetaan tai kirjoitetaan laitteeseen, vastaava linja (luku- tai kirjoitusväylä) on aktiivinen (logiikka 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ohjausväylän tärkeimmät toiminnot?</w:t>
      </w:r>
    </w:p>
    <w:p>
      <w:pPr>
        <w:pStyle w:val="TextBody"/>
        <w:bidi w:val="0"/>
        <w:jc w:val="left"/>
        <w:rPr>
          <w:b/>
          <w:u w:val="single"/>
          <w:shd w:val="clear" w:fill="FFFF00"/>
        </w:rPr>
      </w:pPr>
      <w:r>
        <w:rPr>
          <w:b/>
          <w:u w:val="single"/>
          <w:shd w:val="clear" w:fill="FFFF00"/>
        </w:rPr>
        <w:t xml:space="preserve">Asiakirjan numero 38504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Tuliaseissa kuristin on haulikon piipun suuaukon kapeneva kavennus. Kuristimia käytetään lähes aina nykyaikaisissa metsästys- ja tarkkuushaulikoissa suorituskyvyn parantamiseksi. Sen tarkoituksena on </w:t>
      </w:r>
      <w:r>
        <w:rPr>
          <w:color w:val="A9A9A9"/>
        </w:rPr>
        <w:t xml:space="preserve">muokata laukauksen leviämistä paremman kantaman ja tarkkuuden saavuttamiseksi</w:t>
      </w:r>
      <w:r>
        <w:rPr/>
        <w:t xml:space="preserve">. Kuristimet ovat joko ruuvikuristimia, jotka valitaan tiettyihin käyttötarkoituksiin, tai kiinteitä, pysyviä kuristimia, jotka on integroitu haulikon piippuun.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haulikon kuristimet tekevät haulikossa?</w:t>
      </w:r>
    </w:p>
    <w:p>
      <w:pPr>
        <w:pStyle w:val="TextBody"/>
        <w:bidi w:val="0"/>
        <w:jc w:val="left"/>
        <w:rPr>
          <w:b/>
          <w:u w:val="single"/>
          <w:shd w:val="clear" w:fill="FFFF00"/>
        </w:rPr>
      </w:pPr>
      <w:r>
        <w:rPr>
          <w:b/>
          <w:u w:val="single"/>
          <w:shd w:val="clear" w:fill="FFFF00"/>
        </w:rPr>
        <w:t xml:space="preserve">Asiakirjan numero 38505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Ulkoinen validiteetti </w:t>
      </w:r>
      <w:r>
        <w:rPr/>
        <w:t xml:space="preserve">on tieteellisen tutkimuksen yleistettyjen (kausaalisten) johtopäätösten validiteetti, joka yleensä perustuu kokeisiin (kokeellinen validiteetti). Toisin sanoen sillä tarkoitetaan sitä, missä määrin tutkimuksen tulokset voidaan yleistää muihin tilanteisiin ja muihin ihmisiin. Ulkoisen validiteetin matemaattinen analyysi koskee sen määrittämistä, onko yleistäminen heterogeenisten populaatioiden yli mahdollista, sekä sellaisten tilastollisten ja laskennallisten menetelmien suunnittelua, jotka tuottavat päteviä yleistyksiä.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laboratoriotuloksia mahdollista soveltaa todellisessa ympäristössä, on kysymys</w:t>
      </w:r>
    </w:p>
    <w:p>
      <w:pPr>
        <w:pStyle w:val="TextBody"/>
        <w:bidi w:val="0"/>
        <w:jc w:val="left"/>
        <w:rPr>
          <w:b/>
          <w:u w:val="single"/>
          <w:shd w:val="clear" w:fill="FFFF00"/>
        </w:rPr>
      </w:pPr>
      <w:r>
        <w:rPr>
          <w:b/>
          <w:u w:val="single"/>
          <w:shd w:val="clear" w:fill="FFFF00"/>
        </w:rPr>
        <w:t xml:space="preserve">Asiakirjan numero 38506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Wangarĩ Maathai </w:t>
      </w:r>
      <w:r>
        <w:rPr/>
        <w:t xml:space="preserve">sai Nobelin rauhanpalkinnon vuonna 2004 "panoksestaan kestävän kehityksen, demokratian ja rauhan puolesta".</w:t>
      </w:r>
      <w:r>
        <w:rPr/>
        <w:t xml:space="preserve"> Hän oli saanut 8. lokakuuta puhelun Norjan Nobel-komitean puheenjohtajalta Ole Danbolt Mjosilta, joka kertoi hänelle uutisesta. Hänestä tuli ensimmäinen afrikkalainen nainen ja ensimmäinen ympäristöaktivisti, joka on saanut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afrikkalainen nainen, joka on saanut Nobelin rauhanpalkinnon?</w:t>
      </w:r>
    </w:p>
    <w:p>
      <w:pPr>
        <w:pStyle w:val="TextBody"/>
        <w:bidi w:val="0"/>
        <w:jc w:val="left"/>
        <w:rPr>
          <w:b/>
          <w:u w:val="single"/>
          <w:shd w:val="clear" w:fill="FFFF00"/>
        </w:rPr>
      </w:pPr>
      <w:r>
        <w:rPr>
          <w:b/>
          <w:u w:val="single"/>
          <w:shd w:val="clear" w:fill="FFFF00"/>
        </w:rPr>
        <w:t xml:space="preserve">Asiakirjan numero 38507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Takautumat paljastavat, että </w:t>
      </w:r>
      <w:r>
        <w:rPr>
          <w:color w:val="A9A9A9"/>
        </w:rPr>
        <w:t xml:space="preserve">Cliff </w:t>
      </w:r>
      <w:r>
        <w:rPr/>
        <w:t xml:space="preserve">ja </w:t>
      </w:r>
      <w:r>
        <w:rPr>
          <w:color w:val="DCDCDC"/>
        </w:rPr>
        <w:t xml:space="preserve">Cydney </w:t>
      </w:r>
      <w:r>
        <w:rPr/>
        <w:t xml:space="preserve">ovat huumeriippuvaisia sosiopaatteja, jotka murhasivat nuoripari. He tappavat ihmisiä ja varastavat heidän henkilöllisyytensä voidakseen, kuten Cliff selittää, "elää sata eri elämää ja saavuttaa eräänlaisen kuolemattomuuden". Paljastuu myös, että ``Cliff'' oli laittanut hammaspussin Kalen ja Cleon laukkuun lavastaakseen heidät syyllisiksi murhiin.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tappaja täydellisessä pakomatkassa?</w:t>
      </w:r>
    </w:p>
    <w:p>
      <w:pPr>
        <w:pStyle w:val="TextBody"/>
        <w:bidi w:val="0"/>
        <w:jc w:val="left"/>
        <w:rPr>
          <w:b/>
          <w:u w:val="single"/>
          <w:shd w:val="clear" w:fill="FFFF00"/>
        </w:rPr>
      </w:pPr>
      <w:r>
        <w:rPr>
          <w:b/>
          <w:u w:val="single"/>
          <w:shd w:val="clear" w:fill="FFFF00"/>
        </w:rPr>
        <w:t xml:space="preserve">Asiakirjan numero 38508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Musiikin globalisoitumisen myötä monet genret vaikuttivat toisiinsa, ja ulkomaisen musiikin elementit yleistyivät valtavirran populaarimusiikissa. Diasporaväestöjä, kuten Englannin punjab-väestöä, tutkittiin, koska heidän musiikkinsa ominaispiirteet osoittavat merkkejä globaalin median vaikutuksista. Heidän musiikkinsa, kuten monien muidenkin siirtymään joutuneiden kulttuurien musiikki, koostui elementeistä </w:t>
      </w:r>
      <w:r>
        <w:rPr/>
        <w:t xml:space="preserve">oman kulttuurinsa </w:t>
      </w:r>
      <w:r>
        <w:rPr>
          <w:color w:val="A9A9A9"/>
        </w:rPr>
        <w:t xml:space="preserve">kansanmusiikista </w:t>
      </w:r>
      <w:r>
        <w:rPr/>
        <w:t xml:space="preserve">sekä paikkakunnan populaarimusiikista. Tämän prosessin kautta syntyi ajatus transnationaalisuudesta musiikissa.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musiikkityyppi, joka saattaa olla erityisen merkityksellinen etnomusikologian kannalta, on se.</w:t>
      </w:r>
    </w:p>
    <w:p>
      <w:pPr>
        <w:pStyle w:val="TextBody"/>
        <w:bidi w:val="0"/>
        <w:jc w:val="left"/>
        <w:rPr>
          <w:b/>
          <w:u w:val="single"/>
          <w:shd w:val="clear" w:fill="FFFF00"/>
        </w:rPr>
      </w:pPr>
      <w:r>
        <w:rPr>
          <w:b/>
          <w:u w:val="single"/>
          <w:shd w:val="clear" w:fill="FFFF00"/>
        </w:rPr>
        <w:t xml:space="preserve">Asiakirjan numero 38509</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07"/>
        </w:tabs>
        <w:bidi w:val="0"/>
        <w:spacing w:before="0" w:after="0"/>
        <w:ind w:start="707" w:hanging="283"/>
        <w:jc w:val="left"/>
        <w:rPr/>
      </w:pPr>
      <w:r>
        <w:rPr/>
        <w:t xml:space="preserve">Johanin arkki Dordrechtissa, Alankomaissa. 137 metriä pitkä ja 25 LASH- proomusta koostuvalla alustalla kulkeva arkki on ainoa täysimittainen Arkin tulkinta, joka todella kelluu ja on liikuteltavissa. </w:t>
      </w:r>
    </w:p>
    <w:p>
      <w:pPr>
        <w:pStyle w:val="TextBody"/>
        <w:numPr>
          <w:ilvl w:val="0"/>
          <w:numId w:val="59"/>
        </w:numPr>
        <w:tabs>
          <w:tab w:val="clear" w:pos="1134"/>
          <w:tab w:val="left" w:leader="none" w:pos="707"/>
        </w:tabs>
        <w:bidi w:val="0"/>
        <w:spacing w:before="0" w:after="0"/>
        <w:ind w:start="707" w:hanging="283"/>
        <w:jc w:val="left"/>
        <w:rPr/>
      </w:pPr>
      <w:r>
        <w:rPr/>
        <w:t xml:space="preserve">Nooan arkki -teemapuisto Ma Wan Islandilla, </w:t>
      </w:r>
      <w:r>
        <w:rPr>
          <w:color w:val="A9A9A9"/>
        </w:rPr>
        <w:t xml:space="preserve">Hongkongissa, Kiinassa</w:t>
      </w:r>
      <w:r>
        <w:rPr/>
        <w:t xml:space="preserve">. Tämäkin tulkinta on 137 metriä pitkä. </w:t>
      </w:r>
    </w:p>
    <w:p>
      <w:pPr>
        <w:pStyle w:val="TextBody"/>
        <w:numPr>
          <w:ilvl w:val="0"/>
          <w:numId w:val="59"/>
        </w:numPr>
        <w:tabs>
          <w:tab w:val="clear" w:pos="1134"/>
          <w:tab w:val="left" w:leader="none" w:pos="707"/>
        </w:tabs>
        <w:bidi w:val="0"/>
        <w:ind w:start="707" w:hanging="283"/>
        <w:jc w:val="left"/>
        <w:rPr/>
      </w:pPr>
      <w:r>
        <w:rPr/>
        <w:t xml:space="preserve">Ark Encounter -teemapuisto, joka sijaitsee kukkulalla Grant Countyssa, Kentuckyssa, Yhdysvalloissa. Se on 155 metriä (510 jalkaa) pitkä.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Nooan arkin jäljennös?</w:t>
      </w:r>
    </w:p>
    <w:p>
      <w:pPr>
        <w:pStyle w:val="TextBody"/>
        <w:bidi w:val="0"/>
        <w:jc w:val="left"/>
        <w:rPr>
          <w:b/>
          <w:u w:val="single"/>
          <w:shd w:val="clear" w:fill="FFFF00"/>
        </w:rPr>
      </w:pPr>
      <w:r>
        <w:rPr>
          <w:b/>
          <w:u w:val="single"/>
          <w:shd w:val="clear" w:fill="FFFF00"/>
        </w:rPr>
        <w:t xml:space="preserve">Asiakirjan numero 38510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Boschilla on tytär nimeltä Maddie. Maddie vietti suurimman osan ajastaan äitinsä, Boschin entisen vaimon </w:t>
      </w:r>
      <w:r>
        <w:rPr>
          <w:color w:val="A9A9A9"/>
        </w:rPr>
        <w:t xml:space="preserve">Eleanorin, </w:t>
      </w:r>
      <w:r>
        <w:rPr/>
        <w:t xml:space="preserve">luona </w:t>
      </w:r>
      <w:r>
        <w:rPr/>
        <w:t xml:space="preserve">Hongkongissa ja tapasi häntä vain kaksi kertaa vuodessa.</w:t>
      </w:r>
      <w:r>
        <w:rPr/>
        <w:t xml:space="preserve"> Eleanorilla, joka oli Macaon kasinon tähtinäyttelijä, oli henkilökohtainen turvamies Sun Yee, joka oli myös hänen poikaystävänsä. Hän sai surmansa yrittäessään pelastaa Maddien kiinalaisilta roistoilta. Sen jälkeen Maddie alkoi asua isänsä luona 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Harry Boschin tyttären äiti?</w:t>
      </w:r>
    </w:p>
    <w:p>
      <w:pPr>
        <w:pStyle w:val="TextBody"/>
        <w:bidi w:val="0"/>
        <w:jc w:val="left"/>
        <w:rPr>
          <w:b/>
          <w:u w:val="single"/>
          <w:shd w:val="clear" w:fill="FFFF00"/>
        </w:rPr>
      </w:pPr>
      <w:r>
        <w:rPr>
          <w:b/>
          <w:u w:val="single"/>
          <w:shd w:val="clear" w:fill="FFFF00"/>
        </w:rPr>
        <w:t xml:space="preserve">Asiakirjan numero 38511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Brihadeeswarar-temppeli, josta käytetään myös nimitystä Rajesvara Peruvudaiyar tai Brihadishvara-temppeli, on Shivalle omistettu hindutemppeli, joka sijaitsee Thanjavurissa, Tamil Nadussa, Intiassa. Se on yksi suurimmista eteläintialaisista temppeleistä ja esimerkillinen esimerkki täysin toteutuneesta tamililaisesta arkkitehtuurista. </w:t>
      </w:r>
      <w:r>
        <w:rPr>
          <w:color w:val="A9A9A9"/>
        </w:rPr>
        <w:t xml:space="preserve">Raja Raja Chola I:</w:t>
      </w:r>
      <w:r>
        <w:rPr/>
        <w:t xml:space="preserve">n </w:t>
      </w:r>
      <w:r>
        <w:rPr/>
        <w:t xml:space="preserve">vuosina 1003-1010 jKr. </w:t>
      </w:r>
      <w:r>
        <w:rPr/>
        <w:t xml:space="preserve">rakennuttama </w:t>
      </w:r>
      <w:r>
        <w:rPr/>
        <w:t xml:space="preserve">temppeli on osa Unescon maailmanperintökohteena tunnettua ``Suuret elävät Chola-temppelit'' -aluetta yhdessä Chola-dynastian aikaisen Gangaikonda Cholapuram -temppelin ja Airavatesvara-temppelin kanssa, jotka sijaitsevat noin 70 kilometriä (43 mi) ja 40 kilometriä (25 mi) koilliseen.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Bruhadiswaran temppelin Tanjavoreen...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Temppeli seisoo linnoitettujen muurien keskellä, jotka lisättiin todennäköisesti 1500-luvulla. Vimanam (temppelin torni) on 60 metriä korkea ja yksi maailman korkeimmista. Kumbam (huipulla oleva sipulimainen rakenne) painaa noin 80 tonnia. Sisäänkäynnin luona on suuri, yhdestä kivestä veistetty Nandi-patsas (pyhä sonni), joka on noin 4,9 metriä pitkä ja 4,0 metriä korkea. Koko temppelirakenne on tehty </w:t>
      </w:r>
      <w:r>
        <w:rPr>
          <w:color w:val="A9A9A9"/>
        </w:rPr>
        <w:t xml:space="preserve">graniitista</w:t>
      </w:r>
      <w:r>
        <w:rPr/>
        <w:t xml:space="preserve">, jonka lähimmät lähteet ovat noin 60 kilometrin päässä temppelistä länteen. Temppeli on yksi Tamil Nadun suosituimmista nähtävyyksistä.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brihadeshwara temppeli koostuu mistä kivestä?</w:t>
      </w:r>
    </w:p>
    <w:p>
      <w:pPr>
        <w:pStyle w:val="TextBody"/>
        <w:bidi w:val="0"/>
        <w:jc w:val="left"/>
        <w:rPr>
          <w:b/>
          <w:u w:val="single"/>
          <w:shd w:val="clear" w:fill="FFFF00"/>
        </w:rPr>
      </w:pPr>
      <w:r>
        <w:rPr>
          <w:b/>
          <w:u w:val="single"/>
          <w:shd w:val="clear" w:fill="FFFF00"/>
        </w:rPr>
        <w:t xml:space="preserve">Asiakirjan numero 38512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KITT on lyhennetty nimi kahdelle kuvitteelliselle hahmolle seikkailutelevisiosarjasta Knight Rider. Vaikka KITT on sama lyhenne, ne ovat kaksi eri kokonaisuutta: toinen tunnetaan Knight Industries Two Thousand -nimellä, joka esiintyi alkuperäisessä Knight Rider -televisiosarjassa, ja toinen Knight Industries Three Thousand -nimellä, joka esiintyi ensin kaksituntisessa vuoden 2008 pilottielokuvassa uutta Knight Rider -televisiosarjaa varten ja sitten itse uudessa sarjassa. Molemmissa tapauksissa KITT on keinotekoisesti älykäs elektroninen tietokonemoduuli, joka on erittäin kehittyneen, hyvin liikkuvan robottiauton korissa: </w:t>
      </w:r>
      <w:r>
        <w:rPr>
          <w:color w:val="A9A9A9"/>
        </w:rPr>
        <w:t xml:space="preserve">alkuperäinen KITT on vuoden 1982 Pontiac Firebird ja toinen KITT on vuoden 2008 / 2009 Ford Shelby GT500KR</w:t>
      </w:r>
      <w:r>
        <w:rPr/>
        <w:t xml:space="preserve">. Alkuperäisessä sarjassa KITTin äänenä oli William Daniels ja vuoden 2008 sarjassa Val Kilmer.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auto Kitt oli Knight Rider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KITT on lyhennetty nimi kahdelle kuvitteelliselle hahmolle seikkailutelevisiosarjasta Knight Rider. Vaikka KITT on sama lyhenne, ne ovat kaksi eri kokonaisuutta: toinen tunnetaan Knight Industries Two Thousand -nimellä, joka esiintyi alkuperäisessä Knight Rider -televisiosarjassa, ja toinen Knight Industries Three Thousand -nimellä, joka esiintyi ensin kaksituntisessa vuoden 2008 pilottielokuvassa uutta Knight Rider -televisiosarjaa varten ja sitten itse uudessa sarjassa. Molemmissa tapauksissa KITT on keinotekoisesti älykäs elektroninen tietokonemoduuli, joka on erittäin kehittyneen, hyvin liikkuvan robottiauton korissa: </w:t>
      </w:r>
      <w:r>
        <w:rPr>
          <w:color w:val="A9A9A9"/>
        </w:rPr>
        <w:t xml:space="preserve">alkuperäinen KITT on vuoden 1982 Pontiac Trans Am </w:t>
      </w:r>
      <w:r>
        <w:rPr/>
        <w:t xml:space="preserve">ja </w:t>
      </w:r>
      <w:r>
        <w:rPr>
          <w:color w:val="DCDCDC"/>
        </w:rPr>
        <w:t xml:space="preserve">toinen KITT on vuoden 2008 / 2009 Ford Shelby GT500KR</w:t>
      </w:r>
      <w:r>
        <w:rPr/>
        <w:t xml:space="preserve">. Alkuperäisessä sarjassa KITTin äänenä oli William Daniels ja vuoden 2008 sarjassa Val Kilmer.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oli Knight Riderissa?</w:t>
      </w:r>
    </w:p>
    <w:p>
      <w:pPr>
        <w:pStyle w:val="TextBody"/>
        <w:bidi w:val="0"/>
        <w:jc w:val="left"/>
        <w:rPr>
          <w:b/>
          <w:u w:val="single"/>
          <w:shd w:val="clear" w:fill="FFFF00"/>
        </w:rPr>
      </w:pPr>
      <w:r>
        <w:rPr>
          <w:b/>
          <w:u w:val="single"/>
          <w:shd w:val="clear" w:fill="FFFF00"/>
        </w:rPr>
        <w:t xml:space="preserve">Asiakirjan numero 38513</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20"/>
        </w:tabs>
        <w:bidi w:val="0"/>
        <w:ind w:start="720" w:hanging="283"/>
        <w:jc w:val="left"/>
        <w:rPr/>
      </w:pPr>
      <w:r>
        <w:rPr/>
        <w:t xml:space="preserve">970 -- Kiovan Sviatoslav I hyökkää Bysantin valtakuntaan. Hänen armeijallaan on myös unkarilaisia apujoukkoja. </w:t>
      </w:r>
      <w:r>
        <w:rPr>
          <w:color w:val="A9A9A9"/>
        </w:rPr>
        <w:t xml:space="preserve">Bysantilaiset </w:t>
      </w:r>
      <w:r>
        <w:rPr/>
        <w:t xml:space="preserve">kukistavat Sviatoslavin armeijan Arcadiopoliksen taistelussa. Unkarin hyökkäykset Eurooppaan päättyvät.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lopetti unkarilaisten hyökkäykset Länsi-Eurooppaan</w:t>
      </w:r>
    </w:p>
    <w:p>
      <w:pPr>
        <w:pStyle w:val="TextBody"/>
        <w:bidi w:val="0"/>
        <w:jc w:val="left"/>
        <w:rPr>
          <w:b/>
          <w:u w:val="single"/>
          <w:shd w:val="clear" w:fill="FFFF00"/>
        </w:rPr>
      </w:pPr>
      <w:r>
        <w:rPr>
          <w:b/>
          <w:u w:val="single"/>
          <w:shd w:val="clear" w:fill="FFFF00"/>
        </w:rPr>
        <w:t xml:space="preserve">Asiakirjan numero 38514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``Carried Away'' on </w:t>
      </w:r>
      <w:r>
        <w:rPr>
          <w:color w:val="A9A9A9"/>
        </w:rPr>
        <w:t xml:space="preserve">Steve Bogardin </w:t>
      </w:r>
      <w:r>
        <w:rPr/>
        <w:t xml:space="preserve">ja </w:t>
      </w:r>
      <w:r>
        <w:rPr>
          <w:color w:val="DCDCDC"/>
        </w:rPr>
        <w:t xml:space="preserve">Jeff Stevensin </w:t>
      </w:r>
      <w:r>
        <w:rPr/>
        <w:t xml:space="preserve">kirjoittama kappale, jonka on </w:t>
      </w:r>
      <w:r>
        <w:rPr/>
        <w:t xml:space="preserve">levyttänyt yhdysvaltalainen countrymuusikko George Strait. Se julkaistiin kesäkuussa 1996 Blue Clear Sky -albumin toisena singlenä. Saman vuoden elokuussa siitä tuli Straitin 30. Billboard-listan ykkössingle. Kappale oli yksi kahdesta George Straitin kappaleesta (toinen on ``One Night at a Time''), jotka olivat ehdolla vuoden singleksi vuoden 1997 Country Music Associationin palkintogaalassa.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kun innostun</w:t>
      </w:r>
    </w:p>
    <w:p>
      <w:pPr>
        <w:pStyle w:val="TextBody"/>
        <w:bidi w:val="0"/>
        <w:jc w:val="left"/>
        <w:rPr>
          <w:b/>
          <w:u w:val="single"/>
          <w:shd w:val="clear" w:fill="FFFF00"/>
        </w:rPr>
      </w:pPr>
      <w:r>
        <w:rPr>
          <w:b/>
          <w:u w:val="single"/>
          <w:shd w:val="clear" w:fill="FFFF00"/>
        </w:rPr>
        <w:t xml:space="preserve">Asiakirjan numero 38515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Pokhran I -sarjan kokeet ja räjäytykset </w:t>
      </w:r>
    </w:p>
    <w:tbl>
      <w:tblPr>
        <w:tblW w:w="11846" w:type="dxa"/>
        <w:jc w:val="left"/>
        <w:tblInd w:w="0" w:type="dxa"/>
        <w:tblLayout w:type="fixed"/>
        <w:tblCellMar>
          <w:top w:w="28" w:type="dxa"/>
          <w:left w:w="28" w:type="dxa"/>
          <w:bottom w:w="28" w:type="dxa"/>
          <w:right w:w="28" w:type="dxa"/>
        </w:tblCellMar>
      </w:tblPr>
      <w:tblGrid>
        <w:gridCol w:w="946"/>
        <w:gridCol w:w="1621"/>
        <w:gridCol w:w="676"/>
        <w:gridCol w:w="1186"/>
        <w:gridCol w:w="1066"/>
        <w:gridCol w:w="1321"/>
        <w:gridCol w:w="781"/>
        <w:gridCol w:w="1261"/>
        <w:gridCol w:w="826"/>
        <w:gridCol w:w="1216"/>
        <w:gridCol w:w="946"/>
      </w:tblGrid>
      <w:tr>
        <w:trPr/>
        <w:tc>
          <w:tcPr>
            <w:tcW w:w="946" w:type="dxa"/>
            <w:tcBorders/>
            <w:vAlign w:val="center"/>
          </w:tcPr>
          <w:p>
            <w:pPr>
              <w:pStyle w:val="TableHeading"/>
              <w:suppressLineNumbers/>
              <w:bidi w:val="0"/>
              <w:spacing w:before="0" w:after="283"/>
              <w:jc w:val="center"/>
              <w:rPr/>
            </w:pPr>
            <w:r>
              <w:rPr/>
              <w:t xml:space="preserve">Nimi </w:t>
            </w:r>
          </w:p>
        </w:tc>
        <w:tc>
          <w:tcPr>
            <w:tcW w:w="1621" w:type="dxa"/>
            <w:tcBorders/>
            <w:vAlign w:val="center"/>
          </w:tcPr>
          <w:p>
            <w:pPr>
              <w:pStyle w:val="TableHeading"/>
              <w:suppressLineNumbers/>
              <w:bidi w:val="0"/>
              <w:spacing w:before="0" w:after="283"/>
              <w:jc w:val="center"/>
              <w:rPr/>
            </w:pPr>
            <w:r>
              <w:rPr/>
              <w:t xml:space="preserve">Päivämäärän kellonaika (UT) </w:t>
            </w:r>
          </w:p>
        </w:tc>
        <w:tc>
          <w:tcPr>
            <w:tcW w:w="676" w:type="dxa"/>
            <w:tcBorders/>
            <w:vAlign w:val="center"/>
          </w:tcPr>
          <w:p>
            <w:pPr>
              <w:pStyle w:val="TableHeading"/>
              <w:suppressLineNumbers/>
              <w:bidi w:val="0"/>
              <w:spacing w:before="0" w:after="283"/>
              <w:jc w:val="center"/>
              <w:rPr/>
            </w:pPr>
            <w:r>
              <w:rPr/>
              <w:t xml:space="preserve">Paikallinen aikavyöhyke </w:t>
            </w:r>
          </w:p>
        </w:tc>
        <w:tc>
          <w:tcPr>
            <w:tcW w:w="1186" w:type="dxa"/>
            <w:tcBorders/>
            <w:vAlign w:val="center"/>
          </w:tcPr>
          <w:p>
            <w:pPr>
              <w:pStyle w:val="TableHeading"/>
              <w:suppressLineNumbers/>
              <w:bidi w:val="0"/>
              <w:spacing w:before="0" w:after="283"/>
              <w:jc w:val="center"/>
              <w:rPr/>
            </w:pPr>
            <w:r>
              <w:rPr/>
              <w:t xml:space="preserve">Sijainti </w:t>
            </w:r>
          </w:p>
        </w:tc>
        <w:tc>
          <w:tcPr>
            <w:tcW w:w="1066" w:type="dxa"/>
            <w:tcBorders/>
            <w:vAlign w:val="center"/>
          </w:tcPr>
          <w:p>
            <w:pPr>
              <w:pStyle w:val="TableHeading"/>
              <w:suppressLineNumbers/>
              <w:bidi w:val="0"/>
              <w:spacing w:before="0" w:after="283"/>
              <w:jc w:val="center"/>
              <w:rPr/>
            </w:pPr>
            <w:r>
              <w:rPr/>
              <w:t xml:space="preserve">Korkeus + korkeus </w:t>
            </w:r>
          </w:p>
        </w:tc>
        <w:tc>
          <w:tcPr>
            <w:tcW w:w="1321" w:type="dxa"/>
            <w:tcBorders/>
            <w:vAlign w:val="center"/>
          </w:tcPr>
          <w:p>
            <w:pPr>
              <w:pStyle w:val="TableHeading"/>
              <w:suppressLineNumbers/>
              <w:bidi w:val="0"/>
              <w:spacing w:before="0" w:after="283"/>
              <w:jc w:val="center"/>
              <w:rPr/>
            </w:pPr>
            <w:r>
              <w:rPr/>
              <w:t xml:space="preserve">Toimitus, tarkoitus </w:t>
            </w:r>
          </w:p>
        </w:tc>
        <w:tc>
          <w:tcPr>
            <w:tcW w:w="781" w:type="dxa"/>
            <w:tcBorders/>
            <w:vAlign w:val="center"/>
          </w:tcPr>
          <w:p>
            <w:pPr>
              <w:pStyle w:val="TableHeading"/>
              <w:suppressLineNumbers/>
              <w:bidi w:val="0"/>
              <w:spacing w:before="0" w:after="283"/>
              <w:jc w:val="center"/>
              <w:rPr/>
            </w:pPr>
            <w:r>
              <w:rPr/>
              <w:t xml:space="preserve">Laite </w:t>
            </w:r>
          </w:p>
        </w:tc>
        <w:tc>
          <w:tcPr>
            <w:tcW w:w="1261" w:type="dxa"/>
            <w:tcBorders/>
            <w:vAlign w:val="center"/>
          </w:tcPr>
          <w:p>
            <w:pPr>
              <w:pStyle w:val="TableHeading"/>
              <w:suppressLineNumbers/>
              <w:bidi w:val="0"/>
              <w:spacing w:before="0" w:after="283"/>
              <w:jc w:val="center"/>
              <w:rPr/>
            </w:pPr>
            <w:r>
              <w:rPr/>
              <w:t xml:space="preserve">Tuotto </w:t>
            </w:r>
          </w:p>
        </w:tc>
        <w:tc>
          <w:tcPr>
            <w:tcW w:w="826" w:type="dxa"/>
            <w:tcBorders/>
            <w:vAlign w:val="center"/>
          </w:tcPr>
          <w:p>
            <w:pPr>
              <w:pStyle w:val="TableHeading"/>
              <w:suppressLineNumbers/>
              <w:bidi w:val="0"/>
              <w:spacing w:before="0" w:after="283"/>
              <w:jc w:val="center"/>
              <w:rPr/>
            </w:pPr>
            <w:r>
              <w:rPr/>
              <w:t xml:space="preserve">Fallout </w:t>
            </w:r>
          </w:p>
        </w:tc>
        <w:tc>
          <w:tcPr>
            <w:tcW w:w="1216" w:type="dxa"/>
            <w:tcBorders/>
            <w:vAlign w:val="center"/>
          </w:tcPr>
          <w:p>
            <w:pPr>
              <w:pStyle w:val="TableHeading"/>
              <w:suppressLineNumbers/>
              <w:bidi w:val="0"/>
              <w:spacing w:before="0" w:after="283"/>
              <w:jc w:val="center"/>
              <w:rPr/>
            </w:pPr>
            <w:r>
              <w:rPr/>
              <w:t xml:space="preserve">Viitteet </w:t>
            </w:r>
          </w:p>
        </w:tc>
        <w:tc>
          <w:tcPr>
            <w:tcW w:w="946" w:type="dxa"/>
            <w:tcBorders/>
            <w:vAlign w:val="center"/>
          </w:tcPr>
          <w:p>
            <w:pPr>
              <w:pStyle w:val="TableHeading"/>
              <w:suppressLineNumbers/>
              <w:bidi w:val="0"/>
              <w:spacing w:before="0" w:after="283"/>
              <w:jc w:val="center"/>
              <w:rPr/>
            </w:pPr>
            <w:r>
              <w:rPr/>
              <w:t xml:space="preserve">Huomautukset </w:t>
            </w:r>
          </w:p>
        </w:tc>
      </w:tr>
      <w:tr>
        <w:trPr/>
        <w:tc>
          <w:tcPr>
            <w:tcW w:w="946" w:type="dxa"/>
            <w:tcBorders/>
            <w:vAlign w:val="center"/>
          </w:tcPr>
          <w:p>
            <w:pPr>
              <w:pStyle w:val="TableHeading"/>
              <w:suppressLineNumbers/>
              <w:bidi w:val="0"/>
              <w:spacing w:before="0" w:after="283"/>
              <w:jc w:val="center"/>
              <w:rPr/>
            </w:pPr>
            <w:r>
              <w:rPr/>
              <w:t xml:space="preserve">Hymyilevä Buddha </w:t>
            </w:r>
          </w:p>
        </w:tc>
        <w:tc>
          <w:tcPr>
            <w:tcW w:w="1621" w:type="dxa"/>
            <w:tcBorders/>
            <w:vAlign w:val="center"/>
          </w:tcPr>
          <w:p>
            <w:pPr>
              <w:pStyle w:val="TableContents"/>
              <w:bidi w:val="0"/>
              <w:spacing w:before="0" w:after="283"/>
              <w:jc w:val="left"/>
              <w:rPr/>
            </w:pPr>
            <w:r>
              <w:rPr/>
              <w:t xml:space="preserve">000000001974-05-18-0000 </w:t>
            </w:r>
            <w:r>
              <w:rPr>
                <w:color w:val="A9A9A9"/>
              </w:rPr>
              <w:t xml:space="preserve">18. toukokuuta 1974 </w:t>
            </w:r>
            <w:r>
              <w:rPr/>
              <w:t xml:space="preserve">02: 34: 55.0 </w:t>
            </w:r>
          </w:p>
        </w:tc>
        <w:tc>
          <w:tcPr>
            <w:tcW w:w="676" w:type="dxa"/>
            <w:tcBorders/>
            <w:vAlign w:val="center"/>
          </w:tcPr>
          <w:p>
            <w:pPr>
              <w:pStyle w:val="TableContents"/>
              <w:bidi w:val="0"/>
              <w:spacing w:before="0" w:after="283"/>
              <w:jc w:val="left"/>
              <w:rPr/>
            </w:pPr>
            <w:r>
              <w:rPr/>
              <w:t xml:space="preserve">IST (+ 5,5 tuntia) </w:t>
            </w:r>
          </w:p>
        </w:tc>
        <w:tc>
          <w:tcPr>
            <w:tcW w:w="1186" w:type="dxa"/>
            <w:tcBorders/>
            <w:vAlign w:val="center"/>
          </w:tcPr>
          <w:p>
            <w:pPr>
              <w:pStyle w:val="TableContents"/>
              <w:bidi w:val="0"/>
              <w:spacing w:before="0" w:after="283"/>
              <w:jc w:val="left"/>
              <w:rPr/>
            </w:pPr>
            <w:r>
              <w:rPr/>
              <w:t xml:space="preserve">Pokhran, Intia 27 ° 05 ′ 40'' N 71 ° 45 ′ 13'' E </w:t>
            </w:r>
            <w:r>
              <w:rPr/>
              <w:t xml:space="preserve">/ </w:t>
            </w:r>
            <w:r>
              <w:rPr/>
              <w:t xml:space="preserve">27.09451 ° N 71.75365 ° E </w:t>
            </w:r>
            <w:r>
              <w:rPr/>
              <w:t xml:space="preserve">/ 27.09451; 71.75365 </w:t>
            </w:r>
            <w:r>
              <w:rPr/>
              <w:t xml:space="preserve">(</w:t>
            </w:r>
            <w:r>
              <w:rPr/>
              <w:t xml:space="preserve">Hymyilevä Buddha) </w:t>
            </w:r>
          </w:p>
        </w:tc>
        <w:tc>
          <w:tcPr>
            <w:tcW w:w="1066" w:type="dxa"/>
            <w:tcBorders/>
            <w:vAlign w:val="center"/>
          </w:tcPr>
          <w:p>
            <w:pPr>
              <w:pStyle w:val="TableContents"/>
              <w:bidi w:val="0"/>
              <w:spacing w:before="0" w:after="283"/>
              <w:jc w:val="left"/>
              <w:rPr/>
            </w:pPr>
            <w:r>
              <w:rPr/>
              <w:t xml:space="preserve">000128! 235 m (771 ft)-107 m (351 ft) </w:t>
            </w:r>
          </w:p>
        </w:tc>
        <w:tc>
          <w:tcPr>
            <w:tcW w:w="1321" w:type="dxa"/>
            <w:tcBorders/>
            <w:vAlign w:val="center"/>
          </w:tcPr>
          <w:p>
            <w:pPr>
              <w:pStyle w:val="TableContents"/>
              <w:bidi w:val="0"/>
              <w:spacing w:before="0" w:after="283"/>
              <w:jc w:val="left"/>
              <w:rPr/>
            </w:pPr>
            <w:r>
              <w:rPr/>
              <w:t xml:space="preserve">maanalainen kuilu, </w:t>
            </w:r>
          </w:p>
        </w:tc>
        <w:tc>
          <w:tcPr>
            <w:tcW w:w="78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000120000! 12 kt </w:t>
            </w:r>
          </w:p>
        </w:tc>
        <w:tc>
          <w:tcPr>
            <w:tcW w:w="82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Indira Gandhi julisti Hymyilevän Buddhan rauhanomaiseksi testiksi.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teki ensimmäisen ydinkokeen</w:t>
      </w:r>
    </w:p>
    <w:p>
      <w:pPr>
        <w:pStyle w:val="TextBody"/>
        <w:bidi w:val="0"/>
        <w:jc w:val="left"/>
        <w:rPr>
          <w:b/>
          <w:u w:val="single"/>
          <w:shd w:val="clear" w:fill="FFFF00"/>
        </w:rPr>
      </w:pPr>
      <w:r>
        <w:rPr>
          <w:b/>
          <w:u w:val="single"/>
          <w:shd w:val="clear" w:fill="FFFF00"/>
        </w:rPr>
        <w:t xml:space="preserve">Asiakirjan numero 38516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82"/>
        <w:gridCol w:w="1027"/>
        <w:gridCol w:w="1737"/>
        <w:gridCol w:w="5059"/>
      </w:tblGrid>
      <w:tr>
        <w:trPr/>
        <w:tc>
          <w:tcPr>
            <w:tcW w:w="2382" w:type="dxa"/>
            <w:tcBorders/>
            <w:vAlign w:val="center"/>
          </w:tcPr>
          <w:p>
            <w:pPr>
              <w:pStyle w:val="TableHeading"/>
              <w:suppressLineNumbers/>
              <w:bidi w:val="0"/>
              <w:spacing w:before="0" w:after="283"/>
              <w:jc w:val="center"/>
              <w:rPr/>
            </w:pPr>
            <w:r>
              <w:rPr/>
              <w:t xml:space="preserve">Nimi </w:t>
            </w:r>
          </w:p>
        </w:tc>
        <w:tc>
          <w:tcPr>
            <w:tcW w:w="1027" w:type="dxa"/>
            <w:tcBorders/>
            <w:vAlign w:val="center"/>
          </w:tcPr>
          <w:p>
            <w:pPr>
              <w:pStyle w:val="TableHeading"/>
              <w:suppressLineNumbers/>
              <w:bidi w:val="0"/>
              <w:spacing w:before="0" w:after="283"/>
              <w:jc w:val="center"/>
              <w:rPr/>
            </w:pPr>
            <w:r>
              <w:rPr/>
              <w:t xml:space="preserve">Kuva </w:t>
            </w:r>
          </w:p>
        </w:tc>
        <w:tc>
          <w:tcPr>
            <w:tcW w:w="1737" w:type="dxa"/>
            <w:tcBorders/>
            <w:vAlign w:val="center"/>
          </w:tcPr>
          <w:p>
            <w:pPr>
              <w:pStyle w:val="TableHeading"/>
              <w:suppressLineNumbers/>
              <w:bidi w:val="0"/>
              <w:spacing w:before="0" w:after="283"/>
              <w:jc w:val="center"/>
              <w:rPr/>
            </w:pPr>
            <w:r>
              <w:rPr/>
              <w:t xml:space="preserve">Alkuperä </w:t>
            </w:r>
          </w:p>
        </w:tc>
        <w:tc>
          <w:tcPr>
            <w:tcW w:w="5059" w:type="dxa"/>
            <w:tcBorders/>
            <w:vAlign w:val="center"/>
          </w:tcPr>
          <w:p>
            <w:pPr>
              <w:pStyle w:val="TableHeading"/>
              <w:suppressLineNumbers/>
              <w:bidi w:val="0"/>
              <w:spacing w:before="0" w:after="283"/>
              <w:jc w:val="center"/>
              <w:rPr/>
            </w:pPr>
            <w:r>
              <w:rPr/>
              <w:t xml:space="preserve">Kuvaus ja erityiset ainesosat </w:t>
            </w:r>
          </w:p>
        </w:tc>
      </w:tr>
      <w:tr>
        <w:trPr/>
        <w:tc>
          <w:tcPr>
            <w:tcW w:w="2382" w:type="dxa"/>
            <w:tcBorders/>
            <w:vAlign w:val="center"/>
          </w:tcPr>
          <w:p>
            <w:pPr>
              <w:pStyle w:val="TableContents"/>
              <w:bidi w:val="0"/>
              <w:spacing w:before="0" w:after="283"/>
              <w:jc w:val="left"/>
              <w:rPr/>
            </w:pPr>
            <w:r>
              <w:rPr/>
              <w:t xml:space="preserve">Alicot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w:t>
            </w:r>
          </w:p>
        </w:tc>
        <w:tc>
          <w:tcPr>
            <w:tcW w:w="5059" w:type="dxa"/>
            <w:tcBorders/>
            <w:vAlign w:val="center"/>
          </w:tcPr>
          <w:p>
            <w:pPr>
              <w:pStyle w:val="TableContents"/>
              <w:bidi w:val="0"/>
              <w:spacing w:before="0" w:after="283"/>
              <w:jc w:val="left"/>
              <w:rPr/>
            </w:pPr>
            <w:r>
              <w:rPr/>
              <w:t xml:space="preserve">Siipikarjan sisäelimistä ja mahdollisesti päästä, jaloista ja siivenkärjistä valmistettu liemi. </w:t>
            </w:r>
          </w:p>
        </w:tc>
      </w:tr>
      <w:tr>
        <w:trPr/>
        <w:tc>
          <w:tcPr>
            <w:tcW w:w="2382" w:type="dxa"/>
            <w:tcBorders/>
            <w:vAlign w:val="center"/>
          </w:tcPr>
          <w:p>
            <w:pPr>
              <w:pStyle w:val="TableContents"/>
              <w:bidi w:val="0"/>
              <w:spacing w:before="0" w:after="283"/>
              <w:jc w:val="left"/>
              <w:rPr/>
            </w:pPr>
            <w:r>
              <w:rPr/>
              <w:t xml:space="preserve">Andrajos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(Jaén) </w:t>
            </w:r>
          </w:p>
        </w:tc>
        <w:tc>
          <w:tcPr>
            <w:tcW w:w="5059" w:type="dxa"/>
            <w:tcBorders/>
            <w:vAlign w:val="center"/>
          </w:tcPr>
          <w:p>
            <w:pPr>
              <w:pStyle w:val="TableContents"/>
              <w:bidi w:val="0"/>
              <w:spacing w:before="0" w:after="283"/>
              <w:jc w:val="left"/>
              <w:rPr/>
            </w:pPr>
            <w:r>
              <w:rPr/>
              <w:t xml:space="preserve">Tomaatti-, sipuli-, valkosipuli-, paprika- ja kanihautanen, joka on sakeutettu kakkujauhoilla. </w:t>
            </w:r>
          </w:p>
        </w:tc>
      </w:tr>
      <w:tr>
        <w:trPr/>
        <w:tc>
          <w:tcPr>
            <w:tcW w:w="2382" w:type="dxa"/>
            <w:tcBorders/>
            <w:vAlign w:val="center"/>
          </w:tcPr>
          <w:p>
            <w:pPr>
              <w:pStyle w:val="TableContents"/>
              <w:bidi w:val="0"/>
              <w:spacing w:before="0" w:after="283"/>
              <w:jc w:val="left"/>
              <w:rPr/>
            </w:pPr>
            <w:r>
              <w:rPr/>
              <w:t xml:space="preserve">Asam pedas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Indonesia Malesia </w:t>
            </w:r>
          </w:p>
        </w:tc>
        <w:tc>
          <w:tcPr>
            <w:tcW w:w="5059" w:type="dxa"/>
            <w:tcBorders/>
            <w:vAlign w:val="center"/>
          </w:tcPr>
          <w:p>
            <w:pPr>
              <w:pStyle w:val="TableContents"/>
              <w:bidi w:val="0"/>
              <w:spacing w:before="0" w:after="283"/>
              <w:jc w:val="left"/>
              <w:rPr/>
            </w:pPr>
            <w:r>
              <w:rPr/>
              <w:t xml:space="preserve">Hapan ja mausteinen muhennosruoka, joka on valmistettu tamarindimehussa, chilissä ja muissa mausteissa keitetyistä merenelävistä. </w:t>
            </w:r>
          </w:p>
        </w:tc>
      </w:tr>
      <w:tr>
        <w:trPr/>
        <w:tc>
          <w:tcPr>
            <w:tcW w:w="2382" w:type="dxa"/>
            <w:tcBorders/>
            <w:vAlign w:val="center"/>
          </w:tcPr>
          <w:p>
            <w:pPr>
              <w:pStyle w:val="TableContents"/>
              <w:bidi w:val="0"/>
              <w:spacing w:before="0" w:after="283"/>
              <w:jc w:val="left"/>
              <w:rPr/>
            </w:pPr>
            <w:r>
              <w:rPr/>
              <w:t xml:space="preserve">Naudanliha bourguignon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(Burgundi) </w:t>
            </w:r>
          </w:p>
        </w:tc>
        <w:tc>
          <w:tcPr>
            <w:tcW w:w="5059" w:type="dxa"/>
            <w:tcBorders/>
            <w:vAlign w:val="center"/>
          </w:tcPr>
          <w:p>
            <w:pPr>
              <w:pStyle w:val="TableContents"/>
              <w:bidi w:val="0"/>
              <w:spacing w:before="0" w:after="283"/>
              <w:jc w:val="left"/>
              <w:rPr/>
            </w:pPr>
            <w:r>
              <w:rPr/>
              <w:t xml:space="preserve">Punaviinissä (perinteisesti Burgundin punaviinissä) ja naudanliemessä haudutetusta naudanlihasta valmistettu pataruoka, joka maustetaan yleensä valkosipulilla, sipulilla ja valkosipulipunalla, helmisipulilla ja sienillä. </w:t>
            </w:r>
          </w:p>
        </w:tc>
      </w:tr>
      <w:tr>
        <w:trPr/>
        <w:tc>
          <w:tcPr>
            <w:tcW w:w="2382" w:type="dxa"/>
            <w:tcBorders/>
            <w:vAlign w:val="center"/>
          </w:tcPr>
          <w:p>
            <w:pPr>
              <w:pStyle w:val="TableContents"/>
              <w:bidi w:val="0"/>
              <w:spacing w:before="0" w:after="283"/>
              <w:jc w:val="left"/>
              <w:rPr/>
            </w:pPr>
            <w:r>
              <w:rPr/>
              <w:t xml:space="preserve">Bicol Express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Filippiinit </w:t>
            </w:r>
          </w:p>
        </w:tc>
        <w:tc>
          <w:tcPr>
            <w:tcW w:w="5059" w:type="dxa"/>
            <w:tcBorders/>
            <w:vAlign w:val="center"/>
          </w:tcPr>
          <w:p>
            <w:pPr>
              <w:pStyle w:val="TableContents"/>
              <w:bidi w:val="0"/>
              <w:spacing w:before="0" w:after="283"/>
              <w:jc w:val="left"/>
              <w:rPr/>
            </w:pPr>
            <w:r>
              <w:rPr/>
              <w:t xml:space="preserve">Pitkistä chileistä, kookosmaidosta, katkaraputahnasta tai kalakannasta, sipulista, sianlihasta ja valkosipulista valmistettu pataruoka. </w:t>
            </w:r>
          </w:p>
        </w:tc>
      </w:tr>
      <w:tr>
        <w:trPr/>
        <w:tc>
          <w:tcPr>
            <w:tcW w:w="2382" w:type="dxa"/>
            <w:tcBorders/>
            <w:vAlign w:val="center"/>
          </w:tcPr>
          <w:p>
            <w:pPr>
              <w:pStyle w:val="TableContents"/>
              <w:bidi w:val="0"/>
              <w:spacing w:before="0" w:after="283"/>
              <w:jc w:val="left"/>
              <w:rPr/>
            </w:pPr>
            <w:r>
              <w:rPr/>
              <w:t xml:space="preserve">Bigos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Puola Ukraina Liettua </w:t>
            </w:r>
          </w:p>
        </w:tc>
        <w:tc>
          <w:tcPr>
            <w:tcW w:w="5059" w:type="dxa"/>
            <w:tcBorders/>
            <w:vAlign w:val="center"/>
          </w:tcPr>
          <w:p>
            <w:pPr>
              <w:pStyle w:val="TableContents"/>
              <w:bidi w:val="0"/>
              <w:spacing w:before="0" w:after="283"/>
              <w:jc w:val="left"/>
              <w:rPr/>
            </w:pPr>
            <w:r>
              <w:rPr/>
              <w:t xml:space="preserve">Pata, jossa on valkokaalia, hapankaalia, erilaisia lihapaloja ja makkaroita, usein kokonaisia tai soseutettuja tomaatteja, hunajaa ja sieniä. </w:t>
            </w:r>
          </w:p>
        </w:tc>
      </w:tr>
      <w:tr>
        <w:trPr/>
        <w:tc>
          <w:tcPr>
            <w:tcW w:w="2382" w:type="dxa"/>
            <w:tcBorders/>
            <w:vAlign w:val="center"/>
          </w:tcPr>
          <w:p>
            <w:pPr>
              <w:pStyle w:val="TableContents"/>
              <w:bidi w:val="0"/>
              <w:spacing w:before="0" w:after="283"/>
              <w:jc w:val="left"/>
              <w:rPr/>
            </w:pPr>
            <w:r>
              <w:rPr/>
              <w:t xml:space="preserve">Birnen, Bohnen und Speck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Saksa </w:t>
            </w:r>
          </w:p>
        </w:tc>
        <w:tc>
          <w:tcPr>
            <w:tcW w:w="5059" w:type="dxa"/>
            <w:tcBorders/>
            <w:vAlign w:val="center"/>
          </w:tcPr>
          <w:p>
            <w:pPr>
              <w:pStyle w:val="TableContents"/>
              <w:bidi w:val="0"/>
              <w:spacing w:before="0" w:after="283"/>
              <w:jc w:val="left"/>
              <w:rPr/>
            </w:pPr>
            <w:r>
              <w:rPr/>
              <w:t xml:space="preserve">Tyypillinen ruokalaji, jossa päärynät, pavut ja pekoni kypsennetään yhdessä. </w:t>
            </w:r>
          </w:p>
        </w:tc>
      </w:tr>
      <w:tr>
        <w:trPr/>
        <w:tc>
          <w:tcPr>
            <w:tcW w:w="2382" w:type="dxa"/>
            <w:tcBorders/>
            <w:vAlign w:val="center"/>
          </w:tcPr>
          <w:p>
            <w:pPr>
              <w:pStyle w:val="TableContents"/>
              <w:bidi w:val="0"/>
              <w:spacing w:before="0" w:after="283"/>
              <w:jc w:val="left"/>
              <w:rPr/>
            </w:pPr>
            <w:r>
              <w:rPr/>
              <w:t xml:space="preserve">Birria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Meksiko </w:t>
            </w:r>
          </w:p>
        </w:tc>
        <w:tc>
          <w:tcPr>
            <w:tcW w:w="5059" w:type="dxa"/>
            <w:tcBorders/>
            <w:vAlign w:val="center"/>
          </w:tcPr>
          <w:p>
            <w:pPr>
              <w:pStyle w:val="TableContents"/>
              <w:bidi w:val="0"/>
              <w:spacing w:before="0" w:after="283"/>
              <w:jc w:val="left"/>
              <w:rPr/>
            </w:pPr>
            <w:r>
              <w:rPr/>
              <w:t xml:space="preserve">Sian-, vuohen-, karitsan- tai lampaanlihasta valmistettu mausteinen lihapata, jota tarjoillaan perinteisesti juhlapyhinä, kuten jouluna. </w:t>
            </w:r>
          </w:p>
        </w:tc>
      </w:tr>
      <w:tr>
        <w:trPr/>
        <w:tc>
          <w:tcPr>
            <w:tcW w:w="2382" w:type="dxa"/>
            <w:tcBorders/>
            <w:vAlign w:val="center"/>
          </w:tcPr>
          <w:p>
            <w:pPr>
              <w:pStyle w:val="TableContents"/>
              <w:bidi w:val="0"/>
              <w:spacing w:before="0" w:after="283"/>
              <w:jc w:val="left"/>
              <w:rPr/>
            </w:pPr>
            <w:r>
              <w:rPr/>
              <w:t xml:space="preserve">Blanquette de veau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w:t>
            </w:r>
          </w:p>
        </w:tc>
        <w:tc>
          <w:tcPr>
            <w:tcW w:w="5059" w:type="dxa"/>
            <w:tcBorders/>
            <w:vAlign w:val="center"/>
          </w:tcPr>
          <w:p>
            <w:pPr>
              <w:pStyle w:val="TableContents"/>
              <w:bidi w:val="0"/>
              <w:spacing w:before="0" w:after="283"/>
              <w:jc w:val="left"/>
              <w:rPr/>
            </w:pPr>
            <w:r>
              <w:rPr/>
              <w:t xml:space="preserve">Kirkas vasikanliharagua mirepoixin kera. </w:t>
            </w:r>
          </w:p>
        </w:tc>
      </w:tr>
      <w:tr>
        <w:trPr/>
        <w:tc>
          <w:tcPr>
            <w:tcW w:w="2382" w:type="dxa"/>
            <w:tcBorders/>
            <w:vAlign w:val="center"/>
          </w:tcPr>
          <w:p>
            <w:pPr>
              <w:pStyle w:val="TableContents"/>
              <w:bidi w:val="0"/>
              <w:spacing w:before="0" w:after="283"/>
              <w:jc w:val="left"/>
              <w:rPr/>
            </w:pPr>
            <w:r>
              <w:rPr/>
              <w:t xml:space="preserve">Booyah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(Upper Midwestern) </w:t>
            </w:r>
          </w:p>
        </w:tc>
        <w:tc>
          <w:tcPr>
            <w:tcW w:w="5059" w:type="dxa"/>
            <w:tcBorders/>
            <w:vAlign w:val="center"/>
          </w:tcPr>
          <w:p>
            <w:pPr>
              <w:pStyle w:val="TableContents"/>
              <w:bidi w:val="0"/>
              <w:spacing w:before="0" w:after="283"/>
              <w:jc w:val="left"/>
              <w:rPr/>
            </w:pPr>
            <w:r>
              <w:rPr/>
              <w:t xml:space="preserve">Paksu muhennos, joka on suosittua Yhdysvaltojen keskilännen yläosissa ja jossa on lihaa ja vihanneksia. Valmistetaan usein yhdessä suurissa kattiloissa, joissa on useita eri lihoja. </w:t>
            </w:r>
          </w:p>
        </w:tc>
      </w:tr>
      <w:tr>
        <w:trPr/>
        <w:tc>
          <w:tcPr>
            <w:tcW w:w="2382" w:type="dxa"/>
            <w:tcBorders/>
            <w:vAlign w:val="center"/>
          </w:tcPr>
          <w:p>
            <w:pPr>
              <w:pStyle w:val="TableContents"/>
              <w:bidi w:val="0"/>
              <w:spacing w:before="0" w:after="283"/>
              <w:jc w:val="left"/>
              <w:rPr/>
            </w:pPr>
            <w:r>
              <w:rPr/>
              <w:t xml:space="preserve">Bosnian Pot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Bosnia ja Hertsegovina </w:t>
            </w:r>
          </w:p>
        </w:tc>
        <w:tc>
          <w:tcPr>
            <w:tcW w:w="5059" w:type="dxa"/>
            <w:tcBorders/>
            <w:vAlign w:val="center"/>
          </w:tcPr>
          <w:p>
            <w:pPr>
              <w:pStyle w:val="TableContents"/>
              <w:bidi w:val="0"/>
              <w:spacing w:before="0" w:after="283"/>
              <w:jc w:val="left"/>
              <w:rPr/>
            </w:pPr>
            <w:r>
              <w:rPr/>
              <w:t xml:space="preserve">Tyypillinen bosnialainen ruokalaji, jonka ainekset ovat: naudanliha, lammas, kaali, perunat, tomaatit, porkkanat, persilja, valkosipuli ja pippurit (kokonaisia, ei jauhettuja). </w:t>
            </w:r>
          </w:p>
        </w:tc>
      </w:tr>
      <w:tr>
        <w:trPr/>
        <w:tc>
          <w:tcPr>
            <w:tcW w:w="2382" w:type="dxa"/>
            <w:tcBorders/>
            <w:vAlign w:val="center"/>
          </w:tcPr>
          <w:p>
            <w:pPr>
              <w:pStyle w:val="TableContents"/>
              <w:bidi w:val="0"/>
              <w:spacing w:before="0" w:after="283"/>
              <w:jc w:val="left"/>
              <w:rPr/>
            </w:pPr>
            <w:r>
              <w:rPr/>
              <w:t xml:space="preserve">Bouillabaisse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(Marseille) </w:t>
            </w:r>
          </w:p>
        </w:tc>
        <w:tc>
          <w:tcPr>
            <w:tcW w:w="5059" w:type="dxa"/>
            <w:tcBorders/>
            <w:vAlign w:val="center"/>
          </w:tcPr>
          <w:p>
            <w:pPr>
              <w:pStyle w:val="TableContents"/>
              <w:bidi w:val="0"/>
              <w:spacing w:before="0" w:after="283"/>
              <w:jc w:val="left"/>
              <w:rPr/>
            </w:pPr>
            <w:r>
              <w:rPr/>
              <w:t xml:space="preserve">Luinen kala- ja äyriäismuhennos, jossa on vihanneksia ja provencelaisia yrttejä ja mausteita. Nimi viittaa muhennoksen kiehumislämpötilaan. </w:t>
            </w:r>
          </w:p>
        </w:tc>
      </w:tr>
      <w:tr>
        <w:trPr/>
        <w:tc>
          <w:tcPr>
            <w:tcW w:w="2382" w:type="dxa"/>
            <w:tcBorders/>
            <w:vAlign w:val="center"/>
          </w:tcPr>
          <w:p>
            <w:pPr>
              <w:pStyle w:val="TableContents"/>
              <w:bidi w:val="0"/>
              <w:spacing w:before="0" w:after="283"/>
              <w:jc w:val="left"/>
              <w:rPr/>
            </w:pPr>
            <w:r>
              <w:rPr/>
              <w:t xml:space="preserve">Brudet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Kroatia </w:t>
            </w:r>
          </w:p>
        </w:tc>
        <w:tc>
          <w:tcPr>
            <w:tcW w:w="5059" w:type="dxa"/>
            <w:tcBorders/>
            <w:vAlign w:val="center"/>
          </w:tcPr>
          <w:p>
            <w:pPr>
              <w:pStyle w:val="TableContents"/>
              <w:bidi w:val="0"/>
              <w:spacing w:before="0" w:after="283"/>
              <w:jc w:val="left"/>
              <w:rPr/>
            </w:pPr>
            <w:r>
              <w:rPr/>
              <w:t xml:space="preserve">Kalamuhennos, jota syödään yleensä polentan kanssa. </w:t>
            </w:r>
          </w:p>
        </w:tc>
      </w:tr>
      <w:tr>
        <w:trPr/>
        <w:tc>
          <w:tcPr>
            <w:tcW w:w="2382" w:type="dxa"/>
            <w:tcBorders/>
            <w:vAlign w:val="center"/>
          </w:tcPr>
          <w:p>
            <w:pPr>
              <w:pStyle w:val="TableContents"/>
              <w:bidi w:val="0"/>
              <w:spacing w:before="0" w:after="283"/>
              <w:jc w:val="left"/>
              <w:rPr/>
            </w:pPr>
            <w:r>
              <w:rPr/>
              <w:t xml:space="preserve">Brunswickin muhennos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(eteläiset) </w:t>
            </w:r>
          </w:p>
        </w:tc>
        <w:tc>
          <w:tcPr>
            <w:tcW w:w="5059" w:type="dxa"/>
            <w:tcBorders/>
            <w:vAlign w:val="center"/>
          </w:tcPr>
          <w:p>
            <w:pPr>
              <w:pStyle w:val="TableContents"/>
              <w:bidi w:val="0"/>
              <w:spacing w:before="0" w:after="283"/>
              <w:jc w:val="left"/>
              <w:rPr/>
            </w:pPr>
            <w:r>
              <w:rPr/>
              <w:t xml:space="preserve">Tomaattipohjainen muhennos, joka sisältää erilaisia lima- tai voipapuja, maissia, okraa ja muita vihanneksia sekä yhtä tai useampaa lihaa. Useimmissa resepteissä käytetään oravan- tai kaninlihaa, mutta myös kana, sianliha ja naudanliha ovat yleisiä ainesosia. </w:t>
            </w:r>
          </w:p>
        </w:tc>
      </w:tr>
      <w:tr>
        <w:trPr/>
        <w:tc>
          <w:tcPr>
            <w:tcW w:w="2382" w:type="dxa"/>
            <w:tcBorders/>
            <w:vAlign w:val="center"/>
          </w:tcPr>
          <w:p>
            <w:pPr>
              <w:pStyle w:val="TableContents"/>
              <w:bidi w:val="0"/>
              <w:spacing w:before="0" w:after="283"/>
              <w:jc w:val="left"/>
              <w:rPr/>
            </w:pPr>
            <w:r>
              <w:rPr/>
              <w:t xml:space="preserve">Buddha hyppää seinän yli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Kiina </w:t>
            </w:r>
          </w:p>
        </w:tc>
        <w:tc>
          <w:tcPr>
            <w:tcW w:w="5059" w:type="dxa"/>
            <w:tcBorders/>
            <w:vAlign w:val="center"/>
          </w:tcPr>
          <w:p>
            <w:pPr>
              <w:pStyle w:val="TableContents"/>
              <w:bidi w:val="0"/>
              <w:spacing w:before="0" w:after="283"/>
              <w:jc w:val="left"/>
              <w:rPr/>
            </w:pPr>
            <w:r>
              <w:rPr/>
              <w:t xml:space="preserve">Kantonilainen muunnelma hainsuonikeitosta. </w:t>
            </w:r>
          </w:p>
        </w:tc>
      </w:tr>
      <w:tr>
        <w:trPr/>
        <w:tc>
          <w:tcPr>
            <w:tcW w:w="2382" w:type="dxa"/>
            <w:tcBorders/>
            <w:vAlign w:val="center"/>
          </w:tcPr>
          <w:p>
            <w:pPr>
              <w:pStyle w:val="TableContents"/>
              <w:bidi w:val="0"/>
              <w:spacing w:before="0" w:after="283"/>
              <w:jc w:val="left"/>
              <w:rPr/>
            </w:pPr>
            <w:r>
              <w:rPr/>
              <w:t xml:space="preserve">Buğu kebabı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Turkki </w:t>
            </w:r>
          </w:p>
        </w:tc>
        <w:tc>
          <w:tcPr>
            <w:tcW w:w="5059" w:type="dxa"/>
            <w:tcBorders/>
            <w:vAlign w:val="center"/>
          </w:tcPr>
          <w:p>
            <w:pPr>
              <w:pStyle w:val="TableContents"/>
              <w:bidi w:val="0"/>
              <w:spacing w:before="0" w:after="283"/>
              <w:jc w:val="left"/>
              <w:rPr/>
            </w:pPr>
            <w:r>
              <w:rPr/>
              <w:t xml:space="preserve">Turkkilainen lammas- ja vihannesmuhennos, jonka nimi on kebab. </w:t>
            </w:r>
          </w:p>
        </w:tc>
      </w:tr>
      <w:tr>
        <w:trPr/>
        <w:tc>
          <w:tcPr>
            <w:tcW w:w="2382" w:type="dxa"/>
            <w:tcBorders/>
            <w:vAlign w:val="center"/>
          </w:tcPr>
          <w:p>
            <w:pPr>
              <w:pStyle w:val="TableContents"/>
              <w:bidi w:val="0"/>
              <w:spacing w:before="0" w:after="283"/>
              <w:jc w:val="left"/>
              <w:rPr/>
            </w:pPr>
            <w:r>
              <w:rPr/>
              <w:t xml:space="preserve">Burgoo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(Keskilänsi ja eteläiset osavaltiot) </w:t>
            </w:r>
          </w:p>
        </w:tc>
        <w:tc>
          <w:tcPr>
            <w:tcW w:w="5059" w:type="dxa"/>
            <w:tcBorders/>
            <w:vAlign w:val="center"/>
          </w:tcPr>
          <w:p>
            <w:pPr>
              <w:pStyle w:val="TableContents"/>
              <w:bidi w:val="0"/>
              <w:spacing w:before="0" w:after="283"/>
              <w:jc w:val="left"/>
              <w:rPr/>
            </w:pPr>
            <w:r>
              <w:rPr/>
              <w:t xml:space="preserve">Tämä perinteisesti luonnonvaraisesta riistasta valmistettu mausteinen paksu muhennos muistuttaa irlantilaista tai Mulligan-muhennosta, ja se tarjoillaan usein maissileivän tai maissimuffinssien kanssa. Valmistetaan usein yhteisöllisesti useista eri lihoista. </w:t>
            </w:r>
          </w:p>
        </w:tc>
      </w:tr>
      <w:tr>
        <w:trPr/>
        <w:tc>
          <w:tcPr>
            <w:tcW w:w="2382" w:type="dxa"/>
            <w:tcBorders/>
            <w:vAlign w:val="center"/>
          </w:tcPr>
          <w:p>
            <w:pPr>
              <w:pStyle w:val="TableContents"/>
              <w:bidi w:val="0"/>
              <w:spacing w:before="0" w:after="283"/>
              <w:jc w:val="left"/>
              <w:rPr/>
            </w:pPr>
            <w:r>
              <w:rPr/>
              <w:t xml:space="preserve">Kaali muhennos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sz w:val="4"/>
                <w:szCs w:val="4"/>
              </w:rPr>
            </w:pPr>
            <w:r>
              <w:rPr>
                <w:sz w:val="4"/>
                <w:szCs w:val="4"/>
              </w:rPr>
            </w:r>
          </w:p>
        </w:tc>
        <w:tc>
          <w:tcPr>
            <w:tcW w:w="5059" w:type="dxa"/>
            <w:tcBorders/>
            <w:vAlign w:val="center"/>
          </w:tcPr>
          <w:p>
            <w:pPr>
              <w:pStyle w:val="TableContents"/>
              <w:bidi w:val="0"/>
              <w:spacing w:before="0" w:after="283"/>
              <w:jc w:val="left"/>
              <w:rPr/>
            </w:pPr>
            <w:r>
              <w:rPr/>
              <w:t xml:space="preserve">Valmistetaan käyttämällä kaalia pääainesosana. Kuvassa kapuska. </w:t>
            </w:r>
          </w:p>
        </w:tc>
      </w:tr>
      <w:tr>
        <w:trPr/>
        <w:tc>
          <w:tcPr>
            <w:tcW w:w="2382" w:type="dxa"/>
            <w:tcBorders/>
            <w:vAlign w:val="center"/>
          </w:tcPr>
          <w:p>
            <w:pPr>
              <w:pStyle w:val="TableContents"/>
              <w:bidi w:val="0"/>
              <w:spacing w:before="0" w:after="283"/>
              <w:jc w:val="left"/>
              <w:rPr/>
            </w:pPr>
            <w:r>
              <w:rPr>
                <w:color w:val="A9A9A9"/>
              </w:rPr>
              <w:t xml:space="preserve">Cacciucc</w:t>
            </w:r>
            <w:r>
              <w:rPr/>
              <w:t xml:space="preserve">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Italia </w:t>
            </w:r>
          </w:p>
        </w:tc>
        <w:tc>
          <w:tcPr>
            <w:tcW w:w="5059" w:type="dxa"/>
            <w:tcBorders/>
            <w:vAlign w:val="center"/>
          </w:tcPr>
          <w:p>
            <w:pPr>
              <w:pStyle w:val="TableContents"/>
              <w:bidi w:val="0"/>
              <w:spacing w:before="0" w:after="283"/>
              <w:jc w:val="left"/>
              <w:rPr/>
            </w:pPr>
            <w:r>
              <w:rPr/>
              <w:t xml:space="preserve">Kalamuhennos, jossa on useita erilaisia kaloja ja äyriäisiä keitettynä viinissä, tomaateissa ja chilipippurissa. </w:t>
            </w:r>
          </w:p>
        </w:tc>
      </w:tr>
      <w:tr>
        <w:trPr/>
        <w:tc>
          <w:tcPr>
            <w:tcW w:w="2382" w:type="dxa"/>
            <w:tcBorders/>
            <w:vAlign w:val="center"/>
          </w:tcPr>
          <w:p>
            <w:pPr>
              <w:pStyle w:val="TableContents"/>
              <w:bidi w:val="0"/>
              <w:spacing w:before="0" w:after="283"/>
              <w:jc w:val="left"/>
              <w:rPr/>
            </w:pPr>
            <w:r>
              <w:rPr/>
              <w:t xml:space="preserve">Cachupa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Kap Verde </w:t>
            </w:r>
          </w:p>
        </w:tc>
        <w:tc>
          <w:tcPr>
            <w:tcW w:w="5059" w:type="dxa"/>
            <w:tcBorders/>
            <w:vAlign w:val="center"/>
          </w:tcPr>
          <w:p>
            <w:pPr>
              <w:pStyle w:val="TableContents"/>
              <w:bidi w:val="0"/>
              <w:spacing w:before="0" w:after="283"/>
              <w:jc w:val="left"/>
              <w:rPr/>
            </w:pPr>
            <w:r>
              <w:rPr/>
              <w:t xml:space="preserve">Hitaasti keitetty muhennos maissista (hominy), pavuista ja kalasta tai lihasta (makkarasta, naudan-, vuohen- tai kananlihasta). </w:t>
            </w:r>
          </w:p>
        </w:tc>
      </w:tr>
      <w:tr>
        <w:trPr/>
        <w:tc>
          <w:tcPr>
            <w:tcW w:w="2382" w:type="dxa"/>
            <w:tcBorders/>
            <w:vAlign w:val="center"/>
          </w:tcPr>
          <w:p>
            <w:pPr>
              <w:pStyle w:val="TableContents"/>
              <w:bidi w:val="0"/>
              <w:spacing w:before="0" w:after="283"/>
              <w:jc w:val="left"/>
              <w:rPr/>
            </w:pPr>
            <w:r>
              <w:rPr/>
              <w:t xml:space="preserve">Caldeirada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Portugali </w:t>
            </w:r>
          </w:p>
        </w:tc>
        <w:tc>
          <w:tcPr>
            <w:tcW w:w="5059" w:type="dxa"/>
            <w:tcBorders/>
            <w:vAlign w:val="center"/>
          </w:tcPr>
          <w:p>
            <w:pPr>
              <w:pStyle w:val="TableContents"/>
              <w:bidi w:val="0"/>
              <w:spacing w:before="0" w:after="283"/>
              <w:jc w:val="left"/>
              <w:rPr/>
            </w:pPr>
            <w:r>
              <w:rPr/>
              <w:t xml:space="preserve">Pata, joka koostuu useista eri kalalajeista ja joskus äyriäisistä sekä perunoista, tomaateista ja sipulista. </w:t>
            </w:r>
          </w:p>
        </w:tc>
      </w:tr>
      <w:tr>
        <w:trPr/>
        <w:tc>
          <w:tcPr>
            <w:tcW w:w="2382" w:type="dxa"/>
            <w:tcBorders/>
            <w:vAlign w:val="center"/>
          </w:tcPr>
          <w:p>
            <w:pPr>
              <w:pStyle w:val="TableContents"/>
              <w:bidi w:val="0"/>
              <w:spacing w:before="0" w:after="283"/>
              <w:jc w:val="left"/>
              <w:rPr/>
            </w:pPr>
            <w:r>
              <w:rPr/>
              <w:t xml:space="preserve">Caldereta de cordero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w:t>
            </w:r>
          </w:p>
        </w:tc>
        <w:tc>
          <w:tcPr>
            <w:tcW w:w="5059" w:type="dxa"/>
            <w:tcBorders/>
            <w:vAlign w:val="center"/>
          </w:tcPr>
          <w:p>
            <w:pPr>
              <w:pStyle w:val="TableContents"/>
              <w:bidi w:val="0"/>
              <w:spacing w:before="0" w:after="283"/>
              <w:jc w:val="left"/>
              <w:rPr/>
            </w:pPr>
            <w:r>
              <w:rPr/>
              <w:t xml:space="preserve">Lammas- tai lampaanlihapata. </w:t>
            </w:r>
          </w:p>
        </w:tc>
      </w:tr>
      <w:tr>
        <w:trPr/>
        <w:tc>
          <w:tcPr>
            <w:tcW w:w="2382" w:type="dxa"/>
            <w:tcBorders/>
            <w:vAlign w:val="center"/>
          </w:tcPr>
          <w:p>
            <w:pPr>
              <w:pStyle w:val="TableContents"/>
              <w:bidi w:val="0"/>
              <w:spacing w:before="0" w:after="283"/>
              <w:jc w:val="left"/>
              <w:rPr/>
            </w:pPr>
            <w:r>
              <w:rPr/>
              <w:t xml:space="preserve">Caldo gallego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w:t>
            </w:r>
          </w:p>
        </w:tc>
        <w:tc>
          <w:tcPr>
            <w:tcW w:w="5059" w:type="dxa"/>
            <w:tcBorders/>
            <w:vAlign w:val="center"/>
          </w:tcPr>
          <w:p>
            <w:pPr>
              <w:pStyle w:val="TableContents"/>
              <w:bidi w:val="0"/>
              <w:spacing w:before="0" w:after="283"/>
              <w:jc w:val="left"/>
              <w:rPr/>
            </w:pPr>
            <w:r>
              <w:rPr/>
              <w:t xml:space="preserve">Pata, jossa on rasvaista sianlihaa, valkoisia papuja ja vihanneksia (kaalia tai kevätkaalia). Tarkoittaa kirjaimellisesti "galicialaista muhennosta". </w:t>
            </w:r>
          </w:p>
        </w:tc>
      </w:tr>
      <w:tr>
        <w:trPr/>
        <w:tc>
          <w:tcPr>
            <w:tcW w:w="2382" w:type="dxa"/>
            <w:tcBorders/>
            <w:vAlign w:val="center"/>
          </w:tcPr>
          <w:p>
            <w:pPr>
              <w:pStyle w:val="TableContents"/>
              <w:bidi w:val="0"/>
              <w:spacing w:before="0" w:after="283"/>
              <w:jc w:val="left"/>
              <w:rPr/>
            </w:pPr>
            <w:r>
              <w:rPr/>
              <w:t xml:space="preserve">Callaloo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Karibia </w:t>
            </w:r>
          </w:p>
        </w:tc>
        <w:tc>
          <w:tcPr>
            <w:tcW w:w="5059" w:type="dxa"/>
            <w:tcBorders/>
            <w:vAlign w:val="center"/>
          </w:tcPr>
          <w:p>
            <w:pPr>
              <w:pStyle w:val="TableContents"/>
              <w:bidi w:val="0"/>
              <w:spacing w:before="0" w:after="283"/>
              <w:jc w:val="left"/>
              <w:rPr/>
            </w:pPr>
            <w:r>
              <w:rPr/>
              <w:t xml:space="preserve">Lehtivihanneksista, amarantista ja tarosta valmistettu karibialainen ruokalaji. </w:t>
            </w:r>
          </w:p>
        </w:tc>
      </w:tr>
      <w:tr>
        <w:trPr/>
        <w:tc>
          <w:tcPr>
            <w:tcW w:w="2382" w:type="dxa"/>
            <w:tcBorders/>
            <w:vAlign w:val="center"/>
          </w:tcPr>
          <w:p>
            <w:pPr>
              <w:pStyle w:val="TableContents"/>
              <w:bidi w:val="0"/>
              <w:spacing w:before="0" w:after="283"/>
              <w:jc w:val="left"/>
              <w:rPr/>
            </w:pPr>
            <w:r>
              <w:rPr/>
              <w:t xml:space="preserve">Caparrones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(La Rioja) </w:t>
            </w:r>
          </w:p>
        </w:tc>
        <w:tc>
          <w:tcPr>
            <w:tcW w:w="5059" w:type="dxa"/>
            <w:tcBorders/>
            <w:vAlign w:val="center"/>
          </w:tcPr>
          <w:p>
            <w:pPr>
              <w:pStyle w:val="TableContents"/>
              <w:bidi w:val="0"/>
              <w:spacing w:before="0" w:after="283"/>
              <w:jc w:val="left"/>
              <w:rPr/>
            </w:pPr>
            <w:r>
              <w:rPr/>
              <w:t xml:space="preserve">Caparrónista (eräs punaisista kidneypavuista) ja mausteisesta chorizo-makkarasta valmistettu pataruoka. </w:t>
            </w:r>
          </w:p>
        </w:tc>
      </w:tr>
      <w:tr>
        <w:trPr/>
        <w:tc>
          <w:tcPr>
            <w:tcW w:w="2382" w:type="dxa"/>
            <w:tcBorders/>
            <w:vAlign w:val="center"/>
          </w:tcPr>
          <w:p>
            <w:pPr>
              <w:pStyle w:val="TableContents"/>
              <w:bidi w:val="0"/>
              <w:spacing w:before="0" w:after="283"/>
              <w:jc w:val="left"/>
              <w:rPr/>
            </w:pPr>
            <w:r>
              <w:rPr/>
              <w:t xml:space="preserve">Hiilihappo flamande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Belgia </w:t>
            </w:r>
          </w:p>
        </w:tc>
        <w:tc>
          <w:tcPr>
            <w:tcW w:w="5059" w:type="dxa"/>
            <w:tcBorders/>
            <w:vAlign w:val="center"/>
          </w:tcPr>
          <w:p>
            <w:pPr>
              <w:pStyle w:val="TableContents"/>
              <w:bidi w:val="0"/>
              <w:spacing w:before="0" w:after="283"/>
              <w:jc w:val="left"/>
              <w:rPr/>
            </w:pPr>
            <w:r>
              <w:rPr/>
              <w:t xml:space="preserve">Perinteinen belgialainen makeahappoinen naudanliha- ja sipulimuhennos, joka on valmistettu oluella ja maustettu timjamilla ja laakerinlehdellä. </w:t>
            </w:r>
          </w:p>
        </w:tc>
      </w:tr>
      <w:tr>
        <w:trPr/>
        <w:tc>
          <w:tcPr>
            <w:tcW w:w="2382" w:type="dxa"/>
            <w:tcBorders/>
            <w:vAlign w:val="center"/>
          </w:tcPr>
          <w:p>
            <w:pPr>
              <w:pStyle w:val="TableContents"/>
              <w:bidi w:val="0"/>
              <w:spacing w:before="0" w:after="283"/>
              <w:jc w:val="left"/>
              <w:rPr/>
            </w:pPr>
            <w:r>
              <w:rPr/>
              <w:t xml:space="preserve">Carne mechada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Argentiina Chile Venezuela </w:t>
            </w:r>
          </w:p>
        </w:tc>
        <w:tc>
          <w:tcPr>
            <w:tcW w:w="5059" w:type="dxa"/>
            <w:tcBorders/>
            <w:vAlign w:val="center"/>
          </w:tcPr>
          <w:p>
            <w:pPr>
              <w:pStyle w:val="TableContents"/>
              <w:bidi w:val="0"/>
              <w:spacing w:before="0" w:after="283"/>
              <w:jc w:val="left"/>
              <w:rPr/>
            </w:pPr>
            <w:r>
              <w:rPr/>
              <w:t xml:space="preserve">Latinalaisamerikkalainen naudanlihapata. </w:t>
            </w:r>
          </w:p>
        </w:tc>
      </w:tr>
      <w:tr>
        <w:trPr/>
        <w:tc>
          <w:tcPr>
            <w:tcW w:w="2382" w:type="dxa"/>
            <w:tcBorders/>
            <w:vAlign w:val="center"/>
          </w:tcPr>
          <w:p>
            <w:pPr>
              <w:pStyle w:val="TableContents"/>
              <w:bidi w:val="0"/>
              <w:spacing w:before="0" w:after="283"/>
              <w:jc w:val="left"/>
              <w:rPr/>
            </w:pPr>
            <w:r>
              <w:rPr/>
              <w:t xml:space="preserve">Cassoulet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(Languedoc) </w:t>
            </w:r>
          </w:p>
        </w:tc>
        <w:tc>
          <w:tcPr>
            <w:tcW w:w="5059" w:type="dxa"/>
            <w:tcBorders/>
            <w:vAlign w:val="center"/>
          </w:tcPr>
          <w:p>
            <w:pPr>
              <w:pStyle w:val="TableContents"/>
              <w:bidi w:val="0"/>
              <w:spacing w:before="0" w:after="283"/>
              <w:jc w:val="left"/>
              <w:rPr/>
            </w:pPr>
            <w:r>
              <w:rPr/>
              <w:t xml:space="preserve">Ranskalainen ruokalaji, joka koostuu hitaasti kypsennetystä lihasta (tyypillisesti sianmakkarasta, sianlihasta, hanhesta, ankanlihasta ja joskus lampaanlihasta) ja valkoisista haricot-pavuista. </w:t>
            </w:r>
          </w:p>
        </w:tc>
      </w:tr>
      <w:tr>
        <w:trPr/>
        <w:tc>
          <w:tcPr>
            <w:tcW w:w="2382" w:type="dxa"/>
            <w:tcBorders/>
            <w:vAlign w:val="center"/>
          </w:tcPr>
          <w:p>
            <w:pPr>
              <w:pStyle w:val="TableContents"/>
              <w:bidi w:val="0"/>
              <w:spacing w:before="0" w:after="283"/>
              <w:jc w:val="left"/>
              <w:rPr/>
            </w:pPr>
            <w:r>
              <w:rPr/>
              <w:t xml:space="preserve">Cawl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Wales </w:t>
            </w:r>
          </w:p>
        </w:tc>
        <w:tc>
          <w:tcPr>
            <w:tcW w:w="5059" w:type="dxa"/>
            <w:tcBorders/>
            <w:vAlign w:val="center"/>
          </w:tcPr>
          <w:p>
            <w:pPr>
              <w:pStyle w:val="TableContents"/>
              <w:bidi w:val="0"/>
              <w:spacing w:before="0" w:after="283"/>
              <w:jc w:val="left"/>
              <w:rPr/>
            </w:pPr>
            <w:r>
              <w:rPr/>
              <w:t xml:space="preserve">Lampaanlihapata (Pembrokeshiressä naudanlihaa tai kinkkua), joka sisältää vihanneksia, kuten purjoa ja perunoita, sekä porkkanaa, selleriä, sipulia, palsternakkaa, lanttua ja naurista. </w:t>
            </w:r>
          </w:p>
        </w:tc>
      </w:tr>
      <w:tr>
        <w:trPr/>
        <w:tc>
          <w:tcPr>
            <w:tcW w:w="2382" w:type="dxa"/>
            <w:tcBorders/>
            <w:vAlign w:val="center"/>
          </w:tcPr>
          <w:p>
            <w:pPr>
              <w:pStyle w:val="TableContents"/>
              <w:bidi w:val="0"/>
              <w:spacing w:before="0" w:after="283"/>
              <w:jc w:val="left"/>
              <w:rPr/>
            </w:pPr>
            <w:r>
              <w:rPr/>
              <w:t xml:space="preserve">Chairo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Bolivia </w:t>
            </w:r>
          </w:p>
        </w:tc>
        <w:tc>
          <w:tcPr>
            <w:tcW w:w="5059" w:type="dxa"/>
            <w:tcBorders/>
            <w:vAlign w:val="center"/>
          </w:tcPr>
          <w:p>
            <w:pPr>
              <w:pStyle w:val="TableContents"/>
              <w:bidi w:val="0"/>
              <w:spacing w:before="0" w:after="283"/>
              <w:jc w:val="left"/>
              <w:rPr/>
            </w:pPr>
            <w:r>
              <w:rPr/>
              <w:t xml:space="preserve">Liha- ja kasvismuhennos, jossa on perunatärkkelystä (chuños), sipulia, porkkanaa, perunaa, valkoista maissia, naudanlihaa ja vehnänjyviä. </w:t>
            </w:r>
          </w:p>
        </w:tc>
      </w:tr>
      <w:tr>
        <w:trPr/>
        <w:tc>
          <w:tcPr>
            <w:tcW w:w="2382" w:type="dxa"/>
            <w:tcBorders/>
            <w:vAlign w:val="center"/>
          </w:tcPr>
          <w:p>
            <w:pPr>
              <w:pStyle w:val="TableContents"/>
              <w:bidi w:val="0"/>
              <w:spacing w:before="0" w:after="283"/>
              <w:jc w:val="left"/>
              <w:rPr/>
            </w:pPr>
            <w:r>
              <w:rPr/>
              <w:t xml:space="preserve">Chakapuli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Georgia </w:t>
            </w:r>
          </w:p>
        </w:tc>
        <w:tc>
          <w:tcPr>
            <w:tcW w:w="5059" w:type="dxa"/>
            <w:tcBorders/>
            <w:vAlign w:val="center"/>
          </w:tcPr>
          <w:p>
            <w:pPr>
              <w:pStyle w:val="TableContents"/>
              <w:bidi w:val="0"/>
              <w:spacing w:before="0" w:after="283"/>
              <w:jc w:val="left"/>
              <w:rPr/>
            </w:pPr>
            <w:r>
              <w:rPr/>
              <w:t xml:space="preserve">Suosittu muhennos, jossa on lampaan- tai vasikanlihakylkeä, sipulia, tarragonin lehtiä, kirsikkaluumuja tai tkemalia (kirsikkaluumukastike), kuivaa valkoviiniä, tuoreita yrttisekoituksia (persiljaa, minttua, tilliä, korianteria), valkosipulia ja suolaa. </w:t>
            </w:r>
          </w:p>
        </w:tc>
      </w:tr>
      <w:tr>
        <w:trPr/>
        <w:tc>
          <w:tcPr>
            <w:tcW w:w="2382" w:type="dxa"/>
            <w:tcBorders/>
            <w:vAlign w:val="center"/>
          </w:tcPr>
          <w:p>
            <w:pPr>
              <w:pStyle w:val="TableContents"/>
              <w:bidi w:val="0"/>
              <w:spacing w:before="0" w:after="283"/>
              <w:jc w:val="left"/>
              <w:rPr/>
            </w:pPr>
            <w:r>
              <w:rPr/>
              <w:t xml:space="preserve">Chapea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Dominikaaninen tasavalta </w:t>
            </w:r>
          </w:p>
        </w:tc>
        <w:tc>
          <w:tcPr>
            <w:tcW w:w="5059" w:type="dxa"/>
            <w:tcBorders/>
            <w:vAlign w:val="center"/>
          </w:tcPr>
          <w:p>
            <w:pPr>
              <w:pStyle w:val="TableContents"/>
              <w:bidi w:val="0"/>
              <w:spacing w:before="0" w:after="283"/>
              <w:jc w:val="left"/>
              <w:rPr/>
            </w:pPr>
            <w:r>
              <w:rPr/>
              <w:t xml:space="preserve">Perinteinen maalaisruoka, joka koostuu keitetyistä punaisista pavuista, longanizasta (dominikaanisesta makkarasta), riisistä, kypsästä jauhobanaanista ja kurpitsasoseesta, jota käytetään sakeuttamisaineena. </w:t>
            </w:r>
          </w:p>
        </w:tc>
      </w:tr>
      <w:tr>
        <w:trPr/>
        <w:tc>
          <w:tcPr>
            <w:tcW w:w="2382" w:type="dxa"/>
            <w:tcBorders/>
            <w:vAlign w:val="center"/>
          </w:tcPr>
          <w:p>
            <w:pPr>
              <w:pStyle w:val="TableContents"/>
              <w:bidi w:val="0"/>
              <w:spacing w:before="0" w:after="283"/>
              <w:jc w:val="left"/>
              <w:rPr/>
            </w:pPr>
            <w:r>
              <w:rPr/>
              <w:t xml:space="preserve">Kanan mull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(eteläiset) </w:t>
            </w:r>
          </w:p>
        </w:tc>
        <w:tc>
          <w:tcPr>
            <w:tcW w:w="5059" w:type="dxa"/>
            <w:tcBorders/>
            <w:vAlign w:val="center"/>
          </w:tcPr>
          <w:p>
            <w:pPr>
              <w:pStyle w:val="TableContents"/>
              <w:bidi w:val="0"/>
              <w:spacing w:before="0" w:after="283"/>
              <w:jc w:val="left"/>
              <w:rPr/>
            </w:pPr>
            <w:r>
              <w:rPr/>
              <w:t xml:space="preserve">Perinteinen ruokalaji Pohjois-Carolinasta ja Georgiasta. Se on eräänlainen muhennos, joka koostuu kiehautetusta kokonaisesta kanasta kerma- tai maitopohjaisessa liemessä, jossa on voita ja joka on maustettu suolalla, pippurilla ja muilla ainesosilla. Perinteisesti muhennosta tarjoillaan loppusyksyllä ja talvikuukausina. Valmistetaan usein yhdessä. </w:t>
            </w:r>
          </w:p>
        </w:tc>
      </w:tr>
      <w:tr>
        <w:trPr/>
        <w:tc>
          <w:tcPr>
            <w:tcW w:w="2382" w:type="dxa"/>
            <w:tcBorders/>
            <w:vAlign w:val="center"/>
          </w:tcPr>
          <w:p>
            <w:pPr>
              <w:pStyle w:val="TableContents"/>
              <w:bidi w:val="0"/>
              <w:spacing w:before="0" w:after="283"/>
              <w:jc w:val="left"/>
              <w:rPr/>
            </w:pPr>
            <w:r>
              <w:rPr/>
              <w:t xml:space="preserve">Chili con carne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(Texas) </w:t>
            </w:r>
          </w:p>
        </w:tc>
        <w:tc>
          <w:tcPr>
            <w:tcW w:w="5059" w:type="dxa"/>
            <w:tcBorders/>
            <w:vAlign w:val="center"/>
          </w:tcPr>
          <w:p>
            <w:pPr>
              <w:pStyle w:val="TableContents"/>
              <w:bidi w:val="0"/>
              <w:spacing w:before="0" w:after="283"/>
              <w:jc w:val="left"/>
              <w:rPr/>
            </w:pPr>
            <w:r>
              <w:rPr/>
              <w:t xml:space="preserve">Mausteinen, yleensä tomaattipohjainen muhennos, jossa on hienonnettua tai jauhettua naudanlihaa, paprikaa ja muita ainesosia. </w:t>
            </w:r>
          </w:p>
        </w:tc>
      </w:tr>
      <w:tr>
        <w:trPr/>
        <w:tc>
          <w:tcPr>
            <w:tcW w:w="2382" w:type="dxa"/>
            <w:tcBorders/>
            <w:vAlign w:val="center"/>
          </w:tcPr>
          <w:p>
            <w:pPr>
              <w:pStyle w:val="TableContents"/>
              <w:bidi w:val="0"/>
              <w:spacing w:before="0" w:after="283"/>
              <w:jc w:val="left"/>
              <w:rPr/>
            </w:pPr>
            <w:r>
              <w:rPr/>
              <w:t xml:space="preserve">Cholent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Juutalainen </w:t>
            </w:r>
          </w:p>
        </w:tc>
        <w:tc>
          <w:tcPr>
            <w:tcW w:w="5059" w:type="dxa"/>
            <w:tcBorders/>
            <w:vAlign w:val="center"/>
          </w:tcPr>
          <w:p>
            <w:pPr>
              <w:pStyle w:val="TableContents"/>
              <w:bidi w:val="0"/>
              <w:spacing w:before="0" w:after="283"/>
              <w:jc w:val="left"/>
              <w:rPr/>
            </w:pPr>
            <w:r>
              <w:rPr/>
              <w:t xml:space="preserve">Hitaasti haudutettu juutalainen muhennos, joka kypsyy yön yli ja jota tarjoillaan perinteisesti sapattina. Tärkeimmät ainesosat ovat liha, perunat, pavut ja ohra; joihinkin resepteihin (sefardit) sisältyy riisiä ja naudanliha korvataan kanalla. </w:t>
            </w:r>
          </w:p>
        </w:tc>
      </w:tr>
      <w:tr>
        <w:trPr/>
        <w:tc>
          <w:tcPr>
            <w:tcW w:w="2382" w:type="dxa"/>
            <w:tcBorders/>
            <w:vAlign w:val="center"/>
          </w:tcPr>
          <w:p>
            <w:pPr>
              <w:pStyle w:val="TableContents"/>
              <w:bidi w:val="0"/>
              <w:spacing w:before="0" w:after="283"/>
              <w:jc w:val="left"/>
              <w:rPr/>
            </w:pPr>
            <w:r>
              <w:rPr/>
              <w:t xml:space="preserve">Chupe Andino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Andit </w:t>
            </w:r>
          </w:p>
        </w:tc>
        <w:tc>
          <w:tcPr>
            <w:tcW w:w="5059" w:type="dxa"/>
            <w:tcBorders/>
            <w:vAlign w:val="center"/>
          </w:tcPr>
          <w:p>
            <w:pPr>
              <w:pStyle w:val="TableContents"/>
              <w:bidi w:val="0"/>
              <w:spacing w:before="0" w:after="283"/>
              <w:jc w:val="left"/>
              <w:rPr/>
            </w:pPr>
            <w:r>
              <w:rPr/>
              <w:t xml:space="preserve">Viittaa erilaisiin pataruokiin ja keittoihin, joita valmistetaan Etelä-Amerikan Andien vuoristoalueella. </w:t>
            </w:r>
          </w:p>
        </w:tc>
      </w:tr>
      <w:tr>
        <w:trPr/>
        <w:tc>
          <w:tcPr>
            <w:tcW w:w="2382" w:type="dxa"/>
            <w:tcBorders/>
            <w:vAlign w:val="center"/>
          </w:tcPr>
          <w:p>
            <w:pPr>
              <w:pStyle w:val="TableContents"/>
              <w:bidi w:val="0"/>
              <w:spacing w:before="0" w:after="283"/>
              <w:jc w:val="left"/>
              <w:rPr/>
            </w:pPr>
            <w:r>
              <w:rPr/>
              <w:t xml:space="preserve">Ciambotta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Italia </w:t>
            </w:r>
          </w:p>
        </w:tc>
        <w:tc>
          <w:tcPr>
            <w:tcW w:w="5059" w:type="dxa"/>
            <w:tcBorders/>
            <w:vAlign w:val="center"/>
          </w:tcPr>
          <w:p>
            <w:pPr>
              <w:pStyle w:val="TableContents"/>
              <w:bidi w:val="0"/>
              <w:spacing w:before="0" w:after="283"/>
              <w:jc w:val="left"/>
              <w:rPr/>
            </w:pPr>
            <w:r>
              <w:rPr/>
              <w:t xml:space="preserve">Perustuu vihanneksiin, mutta voi sisältää myös muita ainesosia, kuten lihaa tai kalaa. Vihannesvaihtoehtoja ovat yleensä perunat, munakoiso, tomaatti, paprika, chili, sipuli ja yrtit. </w:t>
            </w:r>
          </w:p>
        </w:tc>
      </w:tr>
      <w:tr>
        <w:trPr/>
        <w:tc>
          <w:tcPr>
            <w:tcW w:w="2382" w:type="dxa"/>
            <w:tcBorders/>
            <w:vAlign w:val="center"/>
          </w:tcPr>
          <w:p>
            <w:pPr>
              <w:pStyle w:val="TableContents"/>
              <w:bidi w:val="0"/>
              <w:spacing w:before="0" w:after="283"/>
              <w:jc w:val="left"/>
              <w:rPr/>
            </w:pPr>
            <w:r>
              <w:rPr/>
              <w:t xml:space="preserve">Cincinnatin chili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(Ohio) </w:t>
            </w:r>
          </w:p>
        </w:tc>
        <w:tc>
          <w:tcPr>
            <w:tcW w:w="5059" w:type="dxa"/>
            <w:tcBorders/>
            <w:vAlign w:val="center"/>
          </w:tcPr>
          <w:p>
            <w:pPr>
              <w:pStyle w:val="TableContents"/>
              <w:bidi w:val="0"/>
              <w:spacing w:before="0" w:after="283"/>
              <w:jc w:val="left"/>
              <w:rPr/>
            </w:pPr>
            <w:r>
              <w:rPr/>
              <w:t xml:space="preserve">Välimerellisillä mausteilla maustettu lihakastike, jota käytetään spagetin tai hot dogien lisukkeena. </w:t>
            </w:r>
          </w:p>
        </w:tc>
      </w:tr>
      <w:tr>
        <w:trPr/>
        <w:tc>
          <w:tcPr>
            <w:tcW w:w="2382" w:type="dxa"/>
            <w:tcBorders/>
            <w:vAlign w:val="center"/>
          </w:tcPr>
          <w:p>
            <w:pPr>
              <w:pStyle w:val="TableContents"/>
              <w:bidi w:val="0"/>
              <w:spacing w:before="0" w:after="283"/>
              <w:jc w:val="left"/>
              <w:rPr/>
            </w:pPr>
            <w:r>
              <w:rPr/>
              <w:t xml:space="preserve">Cioppino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(San Francisco) </w:t>
            </w:r>
          </w:p>
        </w:tc>
        <w:tc>
          <w:tcPr>
            <w:tcW w:w="5059" w:type="dxa"/>
            <w:tcBorders/>
            <w:vAlign w:val="center"/>
          </w:tcPr>
          <w:p>
            <w:pPr>
              <w:pStyle w:val="TableContents"/>
              <w:bidi w:val="0"/>
              <w:spacing w:before="0" w:after="283"/>
              <w:jc w:val="left"/>
              <w:rPr/>
            </w:pPr>
            <w:r>
              <w:rPr/>
              <w:t xml:space="preserve">Italialais-amerikkalainen kalamuhennos, joka valmistetaan perinteisesti päivän saaliista, joka ruokalajin alkuperäpaikassa on tyypillisesti yhdistelmä Dungeness-rapuja, simpukoita, katkarapuja, kampasimpukoita, mustekalaa, simpukoita ja kalaa. Merenelävät yhdistetään tuoreisiin tomaatteihin viinikastikkeessa, ja ne tarjoillaan paahdetun leivän, joko hapankorputai patongin, kanssa. </w:t>
            </w:r>
          </w:p>
        </w:tc>
      </w:tr>
      <w:tr>
        <w:trPr/>
        <w:tc>
          <w:tcPr>
            <w:tcW w:w="2382" w:type="dxa"/>
            <w:tcBorders/>
            <w:vAlign w:val="center"/>
          </w:tcPr>
          <w:p>
            <w:pPr>
              <w:pStyle w:val="TableContents"/>
              <w:bidi w:val="0"/>
              <w:spacing w:before="0" w:after="283"/>
              <w:jc w:val="left"/>
              <w:rPr/>
            </w:pPr>
            <w:r>
              <w:rPr/>
              <w:t xml:space="preserve">Cocido lebaniego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(Cantabria) </w:t>
            </w:r>
          </w:p>
        </w:tc>
        <w:tc>
          <w:tcPr>
            <w:tcW w:w="5059" w:type="dxa"/>
            <w:tcBorders/>
            <w:vAlign w:val="center"/>
          </w:tcPr>
          <w:p>
            <w:pPr>
              <w:pStyle w:val="TableContents"/>
              <w:bidi w:val="0"/>
              <w:spacing w:before="0" w:after="283"/>
              <w:jc w:val="left"/>
              <w:rPr/>
            </w:pPr>
            <w:r>
              <w:rPr/>
              <w:t xml:space="preserve">Pata, jonka keskeisiä ainesosia ovat kikherneet, perunat ja lehtikaali. Muut osat ovat compangu, sianlihaa, kuten pekonia (tocino), mustamakkaraa (morcilla), chorizoa ja kinkkua. Muita lisäaineksia ovat naudanliha, erityisesti cecina ja luut, sekä leipäjauhoista, kananmunasta ja persiljasta valmistettu täyte. </w:t>
            </w:r>
          </w:p>
        </w:tc>
      </w:tr>
      <w:tr>
        <w:trPr/>
        <w:tc>
          <w:tcPr>
            <w:tcW w:w="2382" w:type="dxa"/>
            <w:tcBorders/>
            <w:vAlign w:val="center"/>
          </w:tcPr>
          <w:p>
            <w:pPr>
              <w:pStyle w:val="TableContents"/>
              <w:bidi w:val="0"/>
              <w:spacing w:before="0" w:after="283"/>
              <w:jc w:val="left"/>
              <w:rPr/>
            </w:pPr>
            <w:r>
              <w:rPr/>
              <w:t xml:space="preserve">Cocido madrileño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(Madrid) </w:t>
            </w:r>
          </w:p>
        </w:tc>
        <w:tc>
          <w:tcPr>
            <w:tcW w:w="5059" w:type="dxa"/>
            <w:tcBorders/>
            <w:vAlign w:val="center"/>
          </w:tcPr>
          <w:p>
            <w:pPr>
              <w:pStyle w:val="TableContents"/>
              <w:bidi w:val="0"/>
              <w:spacing w:before="0" w:after="283"/>
              <w:jc w:val="left"/>
              <w:rPr/>
            </w:pPr>
            <w:r>
              <w:rPr/>
              <w:t xml:space="preserve">Pata, jonka tärkein ainesosa on kikherne tai garbanzopapu, mieluiten sen suurempi lajike (tunnetaan myös nimellä kabuli). Lisäksi lisätään vihanneksia: pääasiassa perunoita, mutta myös kaalia, porkkanaa ja nauriita. Joissakin tapauksissa lisätään myös vihreitä papuja, mangoldia tai kardonia. </w:t>
            </w:r>
          </w:p>
        </w:tc>
      </w:tr>
      <w:tr>
        <w:trPr/>
        <w:tc>
          <w:tcPr>
            <w:tcW w:w="2382" w:type="dxa"/>
            <w:tcBorders/>
            <w:vAlign w:val="center"/>
          </w:tcPr>
          <w:p>
            <w:pPr>
              <w:pStyle w:val="TableContents"/>
              <w:bidi w:val="0"/>
              <w:spacing w:before="0" w:after="283"/>
              <w:jc w:val="left"/>
              <w:rPr/>
            </w:pPr>
            <w:r>
              <w:rPr/>
              <w:t xml:space="preserve">Cocido montañés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(Cantabria) </w:t>
            </w:r>
          </w:p>
        </w:tc>
        <w:tc>
          <w:tcPr>
            <w:tcW w:w="5059" w:type="dxa"/>
            <w:tcBorders/>
            <w:vAlign w:val="center"/>
          </w:tcPr>
          <w:p>
            <w:pPr>
              <w:pStyle w:val="TableContents"/>
              <w:bidi w:val="0"/>
              <w:spacing w:before="0" w:after="283"/>
              <w:jc w:val="left"/>
              <w:rPr/>
            </w:pPr>
            <w:r>
              <w:rPr/>
              <w:t xml:space="preserve">Highlander-muhennos valmistetaan kahdesta kasviperäisestä ainesosasta, kuivatuista suurista valkoisista pavuista ja lehtikaalista (berza). Reseptin muut osat tunnetaan nimellä compangu, sian teurastuksesta saadut liha-aineet: pekoni (tocino), porsaan kylkiluut (costilla), mustamakkara (morcilla) riisin kanssa ja chorizo. </w:t>
            </w:r>
          </w:p>
        </w:tc>
      </w:tr>
      <w:tr>
        <w:trPr/>
        <w:tc>
          <w:tcPr>
            <w:tcW w:w="2382" w:type="dxa"/>
            <w:tcBorders/>
            <w:vAlign w:val="center"/>
          </w:tcPr>
          <w:p>
            <w:pPr>
              <w:pStyle w:val="TableContents"/>
              <w:bidi w:val="0"/>
              <w:spacing w:before="0" w:after="283"/>
              <w:jc w:val="left"/>
              <w:rPr/>
            </w:pPr>
            <w:r>
              <w:rPr/>
              <w:t xml:space="preserve">Kompotti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sz w:val="4"/>
                <w:szCs w:val="4"/>
              </w:rPr>
            </w:pPr>
            <w:r>
              <w:rPr>
                <w:sz w:val="4"/>
                <w:szCs w:val="4"/>
              </w:rPr>
            </w:r>
          </w:p>
        </w:tc>
        <w:tc>
          <w:tcPr>
            <w:tcW w:w="5059" w:type="dxa"/>
            <w:tcBorders/>
            <w:vAlign w:val="center"/>
          </w:tcPr>
          <w:p>
            <w:pPr>
              <w:pStyle w:val="TableContents"/>
              <w:bidi w:val="0"/>
              <w:spacing w:before="0" w:after="283"/>
              <w:jc w:val="left"/>
              <w:rPr/>
            </w:pPr>
            <w:r>
              <w:rPr/>
              <w:t xml:space="preserve">Riistapata, joka valmistetaan esimerkiksi kanista, peltopyystä tai kyyhkystä. </w:t>
            </w:r>
          </w:p>
        </w:tc>
      </w:tr>
      <w:tr>
        <w:trPr/>
        <w:tc>
          <w:tcPr>
            <w:tcW w:w="2382" w:type="dxa"/>
            <w:tcBorders/>
            <w:vAlign w:val="center"/>
          </w:tcPr>
          <w:p>
            <w:pPr>
              <w:pStyle w:val="TableContents"/>
              <w:bidi w:val="0"/>
              <w:spacing w:before="0" w:after="283"/>
              <w:jc w:val="left"/>
              <w:rPr/>
            </w:pPr>
            <w:r>
              <w:rPr/>
              <w:t xml:space="preserve">Maissi muhennos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sz w:val="4"/>
                <w:szCs w:val="4"/>
              </w:rPr>
            </w:pPr>
            <w:r>
              <w:rPr>
                <w:sz w:val="4"/>
                <w:szCs w:val="4"/>
              </w:rPr>
            </w:r>
          </w:p>
        </w:tc>
        <w:tc>
          <w:tcPr>
            <w:tcW w:w="5059" w:type="dxa"/>
            <w:tcBorders/>
            <w:vAlign w:val="center"/>
          </w:tcPr>
          <w:p>
            <w:pPr>
              <w:pStyle w:val="TableContents"/>
              <w:bidi w:val="0"/>
              <w:spacing w:before="0" w:after="283"/>
              <w:jc w:val="left"/>
              <w:rPr/>
            </w:pPr>
            <w:r>
              <w:rPr/>
              <w:t xml:space="preserve">Muhennos, jonka valmistuksessa on käytetty maissia (maissi) pääainesosana. </w:t>
            </w:r>
          </w:p>
        </w:tc>
      </w:tr>
      <w:tr>
        <w:trPr/>
        <w:tc>
          <w:tcPr>
            <w:tcW w:w="2382" w:type="dxa"/>
            <w:tcBorders/>
            <w:vAlign w:val="center"/>
          </w:tcPr>
          <w:p>
            <w:pPr>
              <w:pStyle w:val="TableContents"/>
              <w:bidi w:val="0"/>
              <w:spacing w:before="0" w:after="283"/>
              <w:jc w:val="left"/>
              <w:rPr/>
            </w:pPr>
            <w:r>
              <w:rPr/>
              <w:t xml:space="preserve">Coq au vin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w:t>
            </w:r>
          </w:p>
        </w:tc>
        <w:tc>
          <w:tcPr>
            <w:tcW w:w="5059" w:type="dxa"/>
            <w:tcBorders/>
            <w:vAlign w:val="center"/>
          </w:tcPr>
          <w:p>
            <w:pPr>
              <w:pStyle w:val="TableContents"/>
              <w:bidi w:val="0"/>
              <w:spacing w:before="0" w:after="283"/>
              <w:jc w:val="left"/>
              <w:rPr/>
            </w:pPr>
            <w:r>
              <w:rPr/>
              <w:t xml:space="preserve">Ranskalaista kananlihaa, joka on haudutettu viinin, sianlihan, sienien ja valinnaisesti valkosipulin kanssa. </w:t>
            </w:r>
          </w:p>
        </w:tc>
      </w:tr>
      <w:tr>
        <w:trPr/>
        <w:tc>
          <w:tcPr>
            <w:tcW w:w="2382" w:type="dxa"/>
            <w:tcBorders/>
            <w:vAlign w:val="center"/>
          </w:tcPr>
          <w:p>
            <w:pPr>
              <w:pStyle w:val="TableContents"/>
              <w:bidi w:val="0"/>
              <w:spacing w:before="0" w:after="283"/>
              <w:jc w:val="left"/>
              <w:rPr/>
            </w:pPr>
            <w:r>
              <w:rPr/>
              <w:t xml:space="preserve">Cotriade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(Bretagne) </w:t>
            </w:r>
          </w:p>
        </w:tc>
        <w:tc>
          <w:tcPr>
            <w:tcW w:w="5059" w:type="dxa"/>
            <w:tcBorders/>
            <w:vAlign w:val="center"/>
          </w:tcPr>
          <w:p>
            <w:pPr>
              <w:pStyle w:val="TableContents"/>
              <w:bidi w:val="0"/>
              <w:spacing w:before="0" w:after="283"/>
              <w:jc w:val="left"/>
              <w:rPr/>
            </w:pPr>
            <w:r>
              <w:rPr/>
              <w:t xml:space="preserve">Bretonilaistyylinen muhennos, jossa on perunoita ja monenlaista kalaa, mutta ei äyriäisiä. </w:t>
            </w:r>
          </w:p>
        </w:tc>
      </w:tr>
      <w:tr>
        <w:trPr/>
        <w:tc>
          <w:tcPr>
            <w:tcW w:w="2382" w:type="dxa"/>
            <w:tcBorders/>
            <w:vAlign w:val="center"/>
          </w:tcPr>
          <w:p>
            <w:pPr>
              <w:pStyle w:val="TableContents"/>
              <w:bidi w:val="0"/>
              <w:spacing w:before="0" w:after="283"/>
              <w:jc w:val="left"/>
              <w:rPr/>
            </w:pPr>
            <w:r>
              <w:rPr/>
              <w:t xml:space="preserve">Cozido / Cocido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Portugali Espanja </w:t>
            </w:r>
          </w:p>
        </w:tc>
        <w:tc>
          <w:tcPr>
            <w:tcW w:w="5059" w:type="dxa"/>
            <w:tcBorders/>
            <w:vAlign w:val="center"/>
          </w:tcPr>
          <w:p>
            <w:pPr>
              <w:pStyle w:val="TableContents"/>
              <w:bidi w:val="0"/>
              <w:spacing w:before="0" w:after="283"/>
              <w:jc w:val="left"/>
              <w:rPr/>
            </w:pPr>
            <w:r>
              <w:rPr/>
              <w:t xml:space="preserve">Erilaisista lihoista ja vihanneksista valmistettu pataruoka, josta on lukuisia alueellisia muunnelmia eri puolilla Portugalia ja Espanjaa. </w:t>
            </w:r>
          </w:p>
        </w:tc>
      </w:tr>
      <w:tr>
        <w:trPr/>
        <w:tc>
          <w:tcPr>
            <w:tcW w:w="2382" w:type="dxa"/>
            <w:tcBorders/>
            <w:vAlign w:val="center"/>
          </w:tcPr>
          <w:p>
            <w:pPr>
              <w:pStyle w:val="TableContents"/>
              <w:bidi w:val="0"/>
              <w:spacing w:before="0" w:after="283"/>
              <w:jc w:val="left"/>
              <w:rPr/>
            </w:pPr>
            <w:r>
              <w:rPr/>
              <w:t xml:space="preserve">Daube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(Provence) </w:t>
            </w:r>
          </w:p>
        </w:tc>
        <w:tc>
          <w:tcPr>
            <w:tcW w:w="5059" w:type="dxa"/>
            <w:tcBorders/>
            <w:vAlign w:val="center"/>
          </w:tcPr>
          <w:p>
            <w:pPr>
              <w:pStyle w:val="TableContents"/>
              <w:bidi w:val="0"/>
              <w:spacing w:before="0" w:after="283"/>
              <w:jc w:val="left"/>
              <w:rPr/>
            </w:pPr>
            <w:r>
              <w:rPr/>
              <w:t xml:space="preserve">Klassinen provencelainen muhennos, joka valmistetaan edullisesta naudanlihasta, jota haudutetaan viinissä, vihanneksissa, valkosipulissa ja Provencen yrttikasveissa ja joka valmistetaan perinteisesti daubière- eli haudutuspannussa. </w:t>
            </w:r>
          </w:p>
        </w:tc>
      </w:tr>
      <w:tr>
        <w:trPr/>
        <w:tc>
          <w:tcPr>
            <w:tcW w:w="2382" w:type="dxa"/>
            <w:tcBorders/>
            <w:vAlign w:val="center"/>
          </w:tcPr>
          <w:p>
            <w:pPr>
              <w:pStyle w:val="TableContents"/>
              <w:bidi w:val="0"/>
              <w:spacing w:before="0" w:after="283"/>
              <w:jc w:val="left"/>
              <w:rPr/>
            </w:pPr>
            <w:r>
              <w:rPr/>
              <w:t xml:space="preserve">Dimlama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Uzbekistan </w:t>
            </w:r>
          </w:p>
        </w:tc>
        <w:tc>
          <w:tcPr>
            <w:tcW w:w="5059" w:type="dxa"/>
            <w:tcBorders/>
            <w:vAlign w:val="center"/>
          </w:tcPr>
          <w:p>
            <w:pPr>
              <w:pStyle w:val="TableContents"/>
              <w:bidi w:val="0"/>
              <w:spacing w:before="0" w:after="283"/>
              <w:jc w:val="left"/>
              <w:rPr/>
            </w:pPr>
            <w:r>
              <w:rPr/>
              <w:t xml:space="preserve">Lihasta, perunoista, sipulista, vihanneksista ja joskus hedelmistä valmistettua muhennosta. </w:t>
            </w:r>
          </w:p>
        </w:tc>
      </w:tr>
      <w:tr>
        <w:trPr/>
        <w:tc>
          <w:tcPr>
            <w:tcW w:w="2382" w:type="dxa"/>
            <w:tcBorders/>
            <w:vAlign w:val="center"/>
          </w:tcPr>
          <w:p>
            <w:pPr>
              <w:pStyle w:val="TableContents"/>
              <w:bidi w:val="0"/>
              <w:spacing w:before="0" w:after="283"/>
              <w:jc w:val="left"/>
              <w:rPr/>
            </w:pPr>
            <w:r>
              <w:rPr/>
              <w:t xml:space="preserve">Dinuguan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Filippiinit </w:t>
            </w:r>
          </w:p>
        </w:tc>
        <w:tc>
          <w:tcPr>
            <w:tcW w:w="5059" w:type="dxa"/>
            <w:tcBorders/>
            <w:vAlign w:val="center"/>
          </w:tcPr>
          <w:p>
            <w:pPr>
              <w:pStyle w:val="TableContents"/>
              <w:bidi w:val="0"/>
              <w:spacing w:before="0" w:after="283"/>
              <w:jc w:val="left"/>
              <w:rPr/>
            </w:pPr>
            <w:r>
              <w:rPr/>
              <w:t xml:space="preserve">Filippiiniläinen suolainen muhennos lihasta ja/tai sisäelimistä (tyypillisesti keuhkot, munuaiset, suolet, korvat, sydän ja kuono), jotka haudutetaan runsaassa, mausteisessa, tummassa kastikkeessa, joka koostuu sian verestä, valkosipulista, chilistä (useimmiten siling mahaba) ja etikasta. </w:t>
            </w:r>
          </w:p>
        </w:tc>
      </w:tr>
      <w:tr>
        <w:trPr/>
        <w:tc>
          <w:tcPr>
            <w:tcW w:w="2382" w:type="dxa"/>
            <w:tcBorders/>
            <w:vAlign w:val="center"/>
          </w:tcPr>
          <w:p>
            <w:pPr>
              <w:pStyle w:val="TableContents"/>
              <w:bidi w:val="0"/>
              <w:spacing w:before="0" w:after="283"/>
              <w:jc w:val="left"/>
              <w:rPr/>
            </w:pPr>
            <w:r>
              <w:rPr/>
              <w:t xml:space="preserve">Drokpa Katsa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Tiibet </w:t>
            </w:r>
          </w:p>
        </w:tc>
        <w:tc>
          <w:tcPr>
            <w:tcW w:w="5059" w:type="dxa"/>
            <w:tcBorders/>
            <w:vAlign w:val="center"/>
          </w:tcPr>
          <w:p>
            <w:pPr>
              <w:pStyle w:val="TableContents"/>
              <w:bidi w:val="0"/>
              <w:spacing w:before="0" w:after="283"/>
              <w:jc w:val="left"/>
              <w:rPr/>
            </w:pPr>
            <w:r>
              <w:rPr/>
              <w:t xml:space="preserve">Haudutettu sisälmys, jossa on currya, fenkolia, mononatriumglutamaattia ja suolaa. </w:t>
            </w:r>
          </w:p>
        </w:tc>
      </w:tr>
      <w:tr>
        <w:trPr/>
        <w:tc>
          <w:tcPr>
            <w:tcW w:w="2382" w:type="dxa"/>
            <w:tcBorders/>
            <w:vAlign w:val="center"/>
          </w:tcPr>
          <w:p>
            <w:pPr>
              <w:pStyle w:val="TableContents"/>
              <w:bidi w:val="0"/>
              <w:spacing w:before="0" w:after="283"/>
              <w:jc w:val="left"/>
              <w:rPr/>
            </w:pPr>
            <w:r>
              <w:rPr/>
              <w:t xml:space="preserve">Güveç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Turkki </w:t>
            </w:r>
          </w:p>
        </w:tc>
        <w:tc>
          <w:tcPr>
            <w:tcW w:w="5059" w:type="dxa"/>
            <w:tcBorders/>
            <w:vAlign w:val="center"/>
          </w:tcPr>
          <w:p>
            <w:pPr>
              <w:pStyle w:val="TableContents"/>
              <w:bidi w:val="0"/>
              <w:spacing w:before="0" w:after="283"/>
              <w:jc w:val="left"/>
              <w:rPr/>
            </w:pPr>
            <w:r>
              <w:rPr/>
              <w:t xml:space="preserve">Balkanin maissa yleinen lampaan- tai vasikanlihasta valmistettu kasvis- ja lihapata. </w:t>
            </w:r>
          </w:p>
        </w:tc>
      </w:tr>
      <w:tr>
        <w:trPr/>
        <w:tc>
          <w:tcPr>
            <w:tcW w:w="2382" w:type="dxa"/>
            <w:tcBorders/>
            <w:vAlign w:val="center"/>
          </w:tcPr>
          <w:p>
            <w:pPr>
              <w:pStyle w:val="TableContents"/>
              <w:bidi w:val="0"/>
              <w:spacing w:before="0" w:after="283"/>
              <w:jc w:val="left"/>
              <w:rPr/>
            </w:pPr>
            <w:r>
              <w:rPr/>
              <w:t xml:space="preserve">Escudella i carn d'olla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(Katalonia) </w:t>
            </w:r>
          </w:p>
        </w:tc>
        <w:tc>
          <w:tcPr>
            <w:tcW w:w="5059" w:type="dxa"/>
            <w:tcBorders/>
            <w:vAlign w:val="center"/>
          </w:tcPr>
          <w:p>
            <w:pPr>
              <w:pStyle w:val="TableContents"/>
              <w:bidi w:val="0"/>
              <w:spacing w:before="0" w:after="283"/>
              <w:jc w:val="left"/>
              <w:rPr/>
            </w:pPr>
            <w:r>
              <w:rPr/>
              <w:t xml:space="preserve">Pata, joka sisältää pilotaa (erittäin suuri lihapulla, joka on maustettu valkosipulilla ja persiljalla); se sisältää myös vihanneksia, kuten selleriä, kaalia, porkkanaa jne. vuodenajan mukaan. Lisäksi voidaan käyttää luita, botifarras-nimisiä makkaroita ja muita lihalajeja. </w:t>
            </w:r>
          </w:p>
        </w:tc>
      </w:tr>
      <w:tr>
        <w:trPr/>
        <w:tc>
          <w:tcPr>
            <w:tcW w:w="2382" w:type="dxa"/>
            <w:tcBorders/>
            <w:vAlign w:val="center"/>
          </w:tcPr>
          <w:p>
            <w:pPr>
              <w:pStyle w:val="TableContents"/>
              <w:bidi w:val="0"/>
              <w:spacing w:before="0" w:after="283"/>
              <w:jc w:val="left"/>
              <w:rPr/>
            </w:pPr>
            <w:r>
              <w:rPr/>
              <w:t xml:space="preserve">Étouffée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(Louisiana) </w:t>
            </w:r>
          </w:p>
        </w:tc>
        <w:tc>
          <w:tcPr>
            <w:tcW w:w="5059" w:type="dxa"/>
            <w:tcBorders/>
            <w:vAlign w:val="center"/>
          </w:tcPr>
          <w:p>
            <w:pPr>
              <w:pStyle w:val="TableContents"/>
              <w:bidi w:val="0"/>
              <w:spacing w:before="0" w:after="283"/>
              <w:jc w:val="left"/>
              <w:rPr/>
            </w:pPr>
            <w:r>
              <w:rPr/>
              <w:t xml:space="preserve">Louisianan kreolilaisen keittiön äyriäisruoka, joka tarjoillaan yleensä äyriäisten kanssa riisin päällä. Tarkoittaa ranskaksi kirjaimellisesti "tukahdutettua". </w:t>
            </w:r>
          </w:p>
        </w:tc>
      </w:tr>
      <w:tr>
        <w:trPr/>
        <w:tc>
          <w:tcPr>
            <w:tcW w:w="2382" w:type="dxa"/>
            <w:tcBorders/>
            <w:vAlign w:val="center"/>
          </w:tcPr>
          <w:p>
            <w:pPr>
              <w:pStyle w:val="TableContents"/>
              <w:bidi w:val="0"/>
              <w:spacing w:before="0" w:after="283"/>
              <w:jc w:val="left"/>
              <w:rPr/>
            </w:pPr>
            <w:r>
              <w:rPr/>
              <w:t xml:space="preserve">Fabada Asturiana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(Asturias) </w:t>
            </w:r>
          </w:p>
        </w:tc>
        <w:tc>
          <w:tcPr>
            <w:tcW w:w="5059" w:type="dxa"/>
            <w:tcBorders/>
            <w:vAlign w:val="center"/>
          </w:tcPr>
          <w:p>
            <w:pPr>
              <w:pStyle w:val="TableContents"/>
              <w:bidi w:val="0"/>
              <w:spacing w:before="0" w:after="283"/>
              <w:jc w:val="left"/>
              <w:rPr/>
            </w:pPr>
            <w:r>
              <w:rPr/>
              <w:t xml:space="preserve">Fabada valmistetaan kuivatuista valkoisista pavuista (fabes de la Granja, joita liotetaan yön yli ennen käyttöä), sianlihasta (Lacón Gallego) tai pekonista (tocino), makkarasta (morcilla), chorizosta ja usein sahramista (azafrán). Joissakin resepteissä käytetään myös longanizaa. </w:t>
            </w:r>
          </w:p>
        </w:tc>
      </w:tr>
      <w:tr>
        <w:trPr/>
        <w:tc>
          <w:tcPr>
            <w:tcW w:w="2382" w:type="dxa"/>
            <w:tcBorders/>
            <w:vAlign w:val="center"/>
          </w:tcPr>
          <w:p>
            <w:pPr>
              <w:pStyle w:val="TableContents"/>
              <w:bidi w:val="0"/>
              <w:spacing w:before="0" w:after="283"/>
              <w:jc w:val="left"/>
              <w:rPr/>
            </w:pPr>
            <w:r>
              <w:rPr/>
              <w:t xml:space="preserve">Fabes con almejas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(Asturias) </w:t>
            </w:r>
          </w:p>
        </w:tc>
        <w:tc>
          <w:tcPr>
            <w:tcW w:w="5059" w:type="dxa"/>
            <w:tcBorders/>
            <w:vAlign w:val="center"/>
          </w:tcPr>
          <w:p>
            <w:pPr>
              <w:pStyle w:val="TableContents"/>
              <w:bidi w:val="0"/>
              <w:spacing w:before="0" w:after="283"/>
              <w:jc w:val="left"/>
              <w:rPr/>
            </w:pPr>
            <w:r>
              <w:rPr/>
              <w:t xml:space="preserve">Simpukkamuhennos, johon tarvitaan pieniä simpukoita, härkäpapuja, sipulia, valkosipulia, suolaa, sahramia, laakerinlehtiä, oliiviöljyä, persiljaa, leivänmuruja ja joskus makeaa paprikaa. </w:t>
            </w:r>
          </w:p>
        </w:tc>
      </w:tr>
      <w:tr>
        <w:trPr/>
        <w:tc>
          <w:tcPr>
            <w:tcW w:w="2382" w:type="dxa"/>
            <w:tcBorders/>
            <w:vAlign w:val="center"/>
          </w:tcPr>
          <w:p>
            <w:pPr>
              <w:pStyle w:val="TableContents"/>
              <w:bidi w:val="0"/>
              <w:spacing w:before="0" w:after="283"/>
              <w:jc w:val="left"/>
              <w:rPr/>
            </w:pPr>
            <w:r>
              <w:rPr/>
              <w:t xml:space="preserve">Fahsa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Jemen </w:t>
            </w:r>
          </w:p>
        </w:tc>
        <w:tc>
          <w:tcPr>
            <w:tcW w:w="5059" w:type="dxa"/>
            <w:tcBorders/>
            <w:vAlign w:val="center"/>
          </w:tcPr>
          <w:p>
            <w:pPr>
              <w:pStyle w:val="TableContents"/>
              <w:bidi w:val="0"/>
              <w:spacing w:before="0" w:after="283"/>
              <w:jc w:val="left"/>
              <w:rPr/>
            </w:pPr>
            <w:r>
              <w:rPr/>
              <w:t xml:space="preserve">Lampaanlihasta ja lampaanliemestä valmistettua lampaankyljyspihviä. Mausteet ja holba (sarviapila) lisätään keittämisen jälkeen. </w:t>
            </w:r>
          </w:p>
        </w:tc>
      </w:tr>
      <w:tr>
        <w:trPr/>
        <w:tc>
          <w:tcPr>
            <w:tcW w:w="2382" w:type="dxa"/>
            <w:tcBorders/>
            <w:vAlign w:val="center"/>
          </w:tcPr>
          <w:p>
            <w:pPr>
              <w:pStyle w:val="TableContents"/>
              <w:bidi w:val="0"/>
              <w:spacing w:before="0" w:after="283"/>
              <w:jc w:val="left"/>
              <w:rPr/>
            </w:pPr>
            <w:r>
              <w:rPr/>
              <w:t xml:space="preserve">Fårikål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Norja </w:t>
            </w:r>
          </w:p>
        </w:tc>
        <w:tc>
          <w:tcPr>
            <w:tcW w:w="5059" w:type="dxa"/>
            <w:tcBorders/>
            <w:vAlign w:val="center"/>
          </w:tcPr>
          <w:p>
            <w:pPr>
              <w:pStyle w:val="TableContents"/>
              <w:bidi w:val="0"/>
              <w:spacing w:before="0" w:after="283"/>
              <w:jc w:val="left"/>
              <w:rPr/>
            </w:pPr>
            <w:r>
              <w:rPr/>
              <w:t xml:space="preserve">Perinteinen ruokalaji, joka koostuu luullisista lampaanlihan paloista, kaalista, mustapippurista ja hieman vehnäjauhoja, joita keitetään useita tunteja padassa, ja joka tarjoillaan perinteisesti kuoressa keitettyjen perunoiden kanssa. Tarkoittaa kirjaimellisesti "lammasta kaalissa". </w:t>
            </w:r>
          </w:p>
        </w:tc>
      </w:tr>
      <w:tr>
        <w:trPr/>
        <w:tc>
          <w:tcPr>
            <w:tcW w:w="2382" w:type="dxa"/>
            <w:tcBorders/>
            <w:vAlign w:val="center"/>
          </w:tcPr>
          <w:p>
            <w:pPr>
              <w:pStyle w:val="TableContents"/>
              <w:bidi w:val="0"/>
              <w:spacing w:before="0" w:after="283"/>
              <w:jc w:val="left"/>
              <w:rPr/>
            </w:pPr>
            <w:r>
              <w:rPr/>
              <w:t xml:space="preserve">Fasole cu cârnaţi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Romania </w:t>
            </w:r>
          </w:p>
        </w:tc>
        <w:tc>
          <w:tcPr>
            <w:tcW w:w="5059" w:type="dxa"/>
            <w:tcBorders/>
            <w:vAlign w:val="center"/>
          </w:tcPr>
          <w:p>
            <w:pPr>
              <w:pStyle w:val="TableContents"/>
              <w:bidi w:val="0"/>
              <w:spacing w:before="0" w:after="283"/>
              <w:jc w:val="left"/>
              <w:rPr/>
            </w:pPr>
            <w:r>
              <w:rPr/>
              <w:t xml:space="preserve">Ruoka, joka koostuu paistetuista pavuista, makkaroista ja/tai savukinkusta. </w:t>
            </w:r>
          </w:p>
        </w:tc>
      </w:tr>
      <w:tr>
        <w:trPr/>
        <w:tc>
          <w:tcPr>
            <w:tcW w:w="2382" w:type="dxa"/>
            <w:tcBorders/>
            <w:vAlign w:val="center"/>
          </w:tcPr>
          <w:p>
            <w:pPr>
              <w:pStyle w:val="TableContents"/>
              <w:bidi w:val="0"/>
              <w:spacing w:before="0" w:after="283"/>
              <w:jc w:val="left"/>
              <w:rPr/>
            </w:pPr>
            <w:r>
              <w:rPr/>
              <w:t xml:space="preserve">Feijoada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Brasilia Portugali </w:t>
            </w:r>
          </w:p>
        </w:tc>
        <w:tc>
          <w:tcPr>
            <w:tcW w:w="5059" w:type="dxa"/>
            <w:tcBorders/>
            <w:vAlign w:val="center"/>
          </w:tcPr>
          <w:p>
            <w:pPr>
              <w:pStyle w:val="TableContents"/>
              <w:bidi w:val="0"/>
              <w:spacing w:before="0" w:after="283"/>
              <w:jc w:val="left"/>
              <w:rPr/>
            </w:pPr>
            <w:r>
              <w:rPr/>
              <w:t xml:space="preserve">Papupata, jossa on naudan- tai sianlihaa ja mahdollisesti muita vihanneksia. </w:t>
            </w:r>
          </w:p>
        </w:tc>
      </w:tr>
      <w:tr>
        <w:trPr/>
        <w:tc>
          <w:tcPr>
            <w:tcW w:w="2382" w:type="dxa"/>
            <w:tcBorders/>
            <w:vAlign w:val="center"/>
          </w:tcPr>
          <w:p>
            <w:pPr>
              <w:pStyle w:val="TableContents"/>
              <w:bidi w:val="0"/>
              <w:spacing w:before="0" w:after="283"/>
              <w:jc w:val="left"/>
              <w:rPr/>
            </w:pPr>
            <w:r>
              <w:rPr/>
              <w:t xml:space="preserve">Fesenjān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Iran </w:t>
            </w:r>
          </w:p>
        </w:tc>
        <w:tc>
          <w:tcPr>
            <w:tcW w:w="5059" w:type="dxa"/>
            <w:tcBorders/>
            <w:vAlign w:val="center"/>
          </w:tcPr>
          <w:p>
            <w:pPr>
              <w:pStyle w:val="TableContents"/>
              <w:bidi w:val="0"/>
              <w:spacing w:before="0" w:after="283"/>
              <w:jc w:val="left"/>
              <w:rPr/>
            </w:pPr>
            <w:r>
              <w:rPr/>
              <w:t xml:space="preserve">Paksu, hapokas muhennos, joka valmistetaan granaattiomenamehusta ja jauhetuista saksanpähkinöistä; perinteisesti siipikarjanlihasta, mutta muunnelmat, joissa käytetään jauhelihapalloja, ghormeh-leikattua lammasta, kalaa tai ei lainkaan lihaa, eivät ole epätavallisia. </w:t>
            </w:r>
          </w:p>
        </w:tc>
      </w:tr>
      <w:tr>
        <w:trPr/>
        <w:tc>
          <w:tcPr>
            <w:tcW w:w="2382" w:type="dxa"/>
            <w:tcBorders/>
            <w:vAlign w:val="center"/>
          </w:tcPr>
          <w:p>
            <w:pPr>
              <w:pStyle w:val="TableContents"/>
              <w:bidi w:val="0"/>
              <w:spacing w:before="0" w:after="283"/>
              <w:jc w:val="left"/>
              <w:rPr/>
            </w:pPr>
            <w:r>
              <w:rPr/>
              <w:t xml:space="preserve">Flaki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Puola </w:t>
            </w:r>
          </w:p>
        </w:tc>
        <w:tc>
          <w:tcPr>
            <w:tcW w:w="5059" w:type="dxa"/>
            <w:tcBorders/>
            <w:vAlign w:val="center"/>
          </w:tcPr>
          <w:p>
            <w:pPr>
              <w:pStyle w:val="TableContents"/>
              <w:bidi w:val="0"/>
              <w:spacing w:before="0" w:after="283"/>
              <w:jc w:val="left"/>
              <w:rPr/>
            </w:pPr>
            <w:r>
              <w:rPr/>
              <w:t xml:space="preserve">Lihamuhennos, jossa on tavallisia ainesosia, kuten naudanlihaa, naudanlihaa, laakerinlehteä, persiljaa, porkkanoita, naudanlihalientä ja mausteita maun mukaan, kuten suolaa, mustapippuria, muskottipähkinää, makeaa paprikaa ja meiramia. </w:t>
            </w:r>
          </w:p>
        </w:tc>
      </w:tr>
      <w:tr>
        <w:trPr/>
        <w:tc>
          <w:tcPr>
            <w:tcW w:w="2382" w:type="dxa"/>
            <w:tcBorders/>
            <w:vAlign w:val="center"/>
          </w:tcPr>
          <w:p>
            <w:pPr>
              <w:pStyle w:val="TableContents"/>
              <w:bidi w:val="0"/>
              <w:spacing w:before="0" w:after="283"/>
              <w:jc w:val="left"/>
              <w:rPr/>
            </w:pPr>
            <w:r>
              <w:rPr/>
              <w:t xml:space="preserve">Főzelék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Unkari </w:t>
            </w:r>
          </w:p>
        </w:tc>
        <w:tc>
          <w:tcPr>
            <w:tcW w:w="5059" w:type="dxa"/>
            <w:tcBorders/>
            <w:vAlign w:val="center"/>
          </w:tcPr>
          <w:p>
            <w:pPr>
              <w:pStyle w:val="TableContents"/>
              <w:bidi w:val="0"/>
              <w:spacing w:before="0" w:after="283"/>
              <w:jc w:val="left"/>
              <w:rPr/>
            </w:pPr>
            <w:r>
              <w:rPr/>
              <w:t xml:space="preserve">Hyvin paksu kasviskeitto, joten sitä voidaan pitää muhennoksena. Tarjoillaan joskus lihapullien kanssa ja syödään usein lisäkkeenä. </w:t>
            </w:r>
          </w:p>
        </w:tc>
      </w:tr>
      <w:tr>
        <w:trPr/>
        <w:tc>
          <w:tcPr>
            <w:tcW w:w="2382" w:type="dxa"/>
            <w:tcBorders/>
            <w:vAlign w:val="center"/>
          </w:tcPr>
          <w:p>
            <w:pPr>
              <w:pStyle w:val="TableContents"/>
              <w:bidi w:val="0"/>
              <w:spacing w:before="0" w:after="283"/>
              <w:jc w:val="left"/>
              <w:rPr/>
            </w:pPr>
            <w:r>
              <w:rPr/>
              <w:t xml:space="preserve">Fricot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Kanada (Acadia) </w:t>
            </w:r>
          </w:p>
        </w:tc>
        <w:tc>
          <w:tcPr>
            <w:tcW w:w="5059" w:type="dxa"/>
            <w:tcBorders/>
            <w:vAlign w:val="center"/>
          </w:tcPr>
          <w:p>
            <w:pPr>
              <w:pStyle w:val="TableContents"/>
              <w:bidi w:val="0"/>
              <w:spacing w:before="0" w:after="283"/>
              <w:jc w:val="left"/>
              <w:rPr/>
            </w:pPr>
            <w:r>
              <w:rPr/>
              <w:t xml:space="preserve">Se koostuu perunoista, sipulista ja saatavilla olevasta lihasta, joka keitetään muhennokseksi ja jonka päälle laitetaan nyytit. Yleisesti käytetään kanaa (fricot au poulet), simpukoita (fricot aux coques), kania (fricot au lapin des bois), naudanlihaa tai sianlihaa. </w:t>
            </w:r>
          </w:p>
        </w:tc>
      </w:tr>
      <w:tr>
        <w:trPr/>
        <w:tc>
          <w:tcPr>
            <w:tcW w:w="2382" w:type="dxa"/>
            <w:tcBorders/>
            <w:vAlign w:val="center"/>
          </w:tcPr>
          <w:p>
            <w:pPr>
              <w:pStyle w:val="TableContents"/>
              <w:bidi w:val="0"/>
              <w:spacing w:before="0" w:after="283"/>
              <w:jc w:val="left"/>
              <w:rPr/>
            </w:pPr>
            <w:r>
              <w:rPr/>
              <w:t xml:space="preserve">Gaisburger Marsch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Saksa (Schwaben) </w:t>
            </w:r>
          </w:p>
        </w:tc>
        <w:tc>
          <w:tcPr>
            <w:tcW w:w="5059" w:type="dxa"/>
            <w:tcBorders/>
            <w:vAlign w:val="center"/>
          </w:tcPr>
          <w:p>
            <w:pPr>
              <w:pStyle w:val="TableContents"/>
              <w:bidi w:val="0"/>
              <w:spacing w:before="0" w:after="283"/>
              <w:jc w:val="left"/>
              <w:rPr/>
            </w:pPr>
            <w:r>
              <w:rPr/>
              <w:t xml:space="preserve">Ruotsalainen ruokalaji, joka on valmistettu lihasta, keitetyistä perunoista ja spätzlestä. </w:t>
            </w:r>
          </w:p>
        </w:tc>
      </w:tr>
      <w:tr>
        <w:trPr/>
        <w:tc>
          <w:tcPr>
            <w:tcW w:w="2382" w:type="dxa"/>
            <w:tcBorders/>
            <w:vAlign w:val="center"/>
          </w:tcPr>
          <w:p>
            <w:pPr>
              <w:pStyle w:val="TableContents"/>
              <w:bidi w:val="0"/>
              <w:spacing w:before="0" w:after="283"/>
              <w:jc w:val="left"/>
              <w:rPr/>
            </w:pPr>
            <w:r>
              <w:rPr/>
              <w:t xml:space="preserve">Galinhada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Brasilia </w:t>
            </w:r>
          </w:p>
        </w:tc>
        <w:tc>
          <w:tcPr>
            <w:tcW w:w="5059" w:type="dxa"/>
            <w:tcBorders/>
            <w:vAlign w:val="center"/>
          </w:tcPr>
          <w:p>
            <w:pPr>
              <w:pStyle w:val="TableContents"/>
              <w:bidi w:val="0"/>
              <w:spacing w:before="0" w:after="283"/>
              <w:jc w:val="left"/>
              <w:rPr/>
            </w:pPr>
            <w:r>
              <w:rPr/>
              <w:t xml:space="preserve">Riisi- ja kanapata. </w:t>
            </w:r>
          </w:p>
        </w:tc>
      </w:tr>
      <w:tr>
        <w:trPr/>
        <w:tc>
          <w:tcPr>
            <w:tcW w:w="2382" w:type="dxa"/>
            <w:tcBorders/>
            <w:vAlign w:val="center"/>
          </w:tcPr>
          <w:p>
            <w:pPr>
              <w:pStyle w:val="TableContents"/>
              <w:bidi w:val="0"/>
              <w:spacing w:before="0" w:after="283"/>
              <w:jc w:val="left"/>
              <w:rPr/>
            </w:pPr>
            <w:r>
              <w:rPr/>
              <w:t xml:space="preserve">Garbure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(Gascony) </w:t>
            </w:r>
          </w:p>
        </w:tc>
        <w:tc>
          <w:tcPr>
            <w:tcW w:w="5059" w:type="dxa"/>
            <w:tcBorders/>
            <w:vAlign w:val="center"/>
          </w:tcPr>
          <w:p>
            <w:pPr>
              <w:pStyle w:val="TableContents"/>
              <w:bidi w:val="0"/>
              <w:spacing w:before="0" w:after="283"/>
              <w:jc w:val="left"/>
              <w:rPr/>
            </w:pPr>
            <w:r>
              <w:rPr/>
              <w:t xml:space="preserve">Kinkkupata, jossa on kaalia ja muita vihanneksia, yleensä juustoa ja vanhaa leipää. </w:t>
            </w:r>
          </w:p>
        </w:tc>
      </w:tr>
      <w:tr>
        <w:trPr/>
        <w:tc>
          <w:tcPr>
            <w:tcW w:w="2382" w:type="dxa"/>
            <w:tcBorders/>
            <w:vAlign w:val="center"/>
          </w:tcPr>
          <w:p>
            <w:pPr>
              <w:pStyle w:val="TableContents"/>
              <w:bidi w:val="0"/>
              <w:spacing w:before="0" w:after="283"/>
              <w:jc w:val="left"/>
              <w:rPr/>
            </w:pPr>
            <w:r>
              <w:rPr/>
              <w:t xml:space="preserve">Ghapama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Armenia </w:t>
            </w:r>
          </w:p>
        </w:tc>
        <w:tc>
          <w:tcPr>
            <w:tcW w:w="5059" w:type="dxa"/>
            <w:tcBorders/>
            <w:vAlign w:val="center"/>
          </w:tcPr>
          <w:p>
            <w:pPr>
              <w:pStyle w:val="TableContents"/>
              <w:bidi w:val="0"/>
              <w:spacing w:before="0" w:after="283"/>
              <w:jc w:val="left"/>
              <w:rPr/>
            </w:pPr>
            <w:r>
              <w:rPr/>
              <w:t xml:space="preserve">Makea kurpitsamuhennos, joka on perinteisesti valmistettu kurpitsan kuoressa; ei sisällä lihaa. </w:t>
            </w:r>
          </w:p>
        </w:tc>
      </w:tr>
      <w:tr>
        <w:trPr/>
        <w:tc>
          <w:tcPr>
            <w:tcW w:w="2382" w:type="dxa"/>
            <w:tcBorders/>
            <w:vAlign w:val="center"/>
          </w:tcPr>
          <w:p>
            <w:pPr>
              <w:pStyle w:val="TableContents"/>
              <w:bidi w:val="0"/>
              <w:spacing w:before="0" w:after="283"/>
              <w:jc w:val="left"/>
              <w:rPr/>
            </w:pPr>
            <w:r>
              <w:rPr/>
              <w:t xml:space="preserve">Ghormeh sabzi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Iran </w:t>
            </w:r>
          </w:p>
        </w:tc>
        <w:tc>
          <w:tcPr>
            <w:tcW w:w="5059" w:type="dxa"/>
            <w:tcBorders/>
            <w:vAlign w:val="center"/>
          </w:tcPr>
          <w:p>
            <w:pPr>
              <w:pStyle w:val="TableContents"/>
              <w:bidi w:val="0"/>
              <w:spacing w:before="0" w:after="283"/>
              <w:jc w:val="left"/>
              <w:rPr/>
            </w:pPr>
            <w:r>
              <w:rPr/>
              <w:t xml:space="preserve">Ruoka, joka koostuu paistettujen yrttien seoksesta, joka koostuu pääasiassa persiljasta, purjosta ja pienemmästä määrästä sarviapilan lehtiä, jotka ovat yleensä seoksen kuivia yrttejä. </w:t>
            </w:r>
          </w:p>
        </w:tc>
      </w:tr>
      <w:tr>
        <w:trPr/>
        <w:tc>
          <w:tcPr>
            <w:tcW w:w="2382" w:type="dxa"/>
            <w:tcBorders/>
            <w:vAlign w:val="center"/>
          </w:tcPr>
          <w:p>
            <w:pPr>
              <w:pStyle w:val="TableContents"/>
              <w:bidi w:val="0"/>
              <w:spacing w:before="0" w:after="283"/>
              <w:jc w:val="left"/>
              <w:rPr/>
            </w:pPr>
            <w:r>
              <w:rPr/>
              <w:t xml:space="preserve">Vuohen vesi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Montserrat </w:t>
            </w:r>
          </w:p>
        </w:tc>
        <w:tc>
          <w:tcPr>
            <w:tcW w:w="5059" w:type="dxa"/>
            <w:tcBorders/>
            <w:vAlign w:val="center"/>
          </w:tcPr>
          <w:p>
            <w:pPr>
              <w:pStyle w:val="TableContents"/>
              <w:bidi w:val="0"/>
              <w:spacing w:before="0" w:after="283"/>
              <w:jc w:val="left"/>
              <w:rPr/>
            </w:pPr>
            <w:r>
              <w:rPr/>
              <w:t xml:space="preserve">Montserratin kansallisruoka, joka on valmistettu vuohenlihasta ja vihanneksista. </w:t>
            </w:r>
          </w:p>
        </w:tc>
      </w:tr>
      <w:tr>
        <w:trPr/>
        <w:tc>
          <w:tcPr>
            <w:tcW w:w="2382" w:type="dxa"/>
            <w:tcBorders/>
            <w:vAlign w:val="center"/>
          </w:tcPr>
          <w:p>
            <w:pPr>
              <w:pStyle w:val="TableContents"/>
              <w:bidi w:val="0"/>
              <w:spacing w:before="0" w:after="283"/>
              <w:jc w:val="left"/>
              <w:rPr/>
            </w:pPr>
            <w:r>
              <w:rPr/>
              <w:t xml:space="preserve">Gulassi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Unkari </w:t>
            </w:r>
          </w:p>
        </w:tc>
        <w:tc>
          <w:tcPr>
            <w:tcW w:w="5059" w:type="dxa"/>
            <w:tcBorders/>
            <w:vAlign w:val="center"/>
          </w:tcPr>
          <w:p>
            <w:pPr>
              <w:pStyle w:val="TableContents"/>
              <w:bidi w:val="0"/>
              <w:spacing w:before="0" w:after="283"/>
              <w:jc w:val="left"/>
              <w:rPr/>
            </w:pPr>
            <w:r>
              <w:rPr/>
              <w:t xml:space="preserve">Lihasta, nuudeleista ja vihanneksista (erityisesti perunasta) koostuva keitto tai muhennos, joka maustetaan paprikalla ja muilla mausteilla. </w:t>
            </w:r>
          </w:p>
        </w:tc>
      </w:tr>
      <w:tr>
        <w:trPr/>
        <w:tc>
          <w:tcPr>
            <w:tcW w:w="2382" w:type="dxa"/>
            <w:tcBorders/>
            <w:vAlign w:val="center"/>
          </w:tcPr>
          <w:p>
            <w:pPr>
              <w:pStyle w:val="TableContents"/>
              <w:bidi w:val="0"/>
              <w:spacing w:before="0" w:after="283"/>
              <w:jc w:val="left"/>
              <w:rPr/>
            </w:pPr>
            <w:r>
              <w:rPr/>
              <w:t xml:space="preserve">Guatitas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Chile Ecuador </w:t>
            </w:r>
          </w:p>
        </w:tc>
        <w:tc>
          <w:tcPr>
            <w:tcW w:w="5059" w:type="dxa"/>
            <w:tcBorders/>
            <w:vAlign w:val="center"/>
          </w:tcPr>
          <w:p>
            <w:pPr>
              <w:pStyle w:val="TableContents"/>
              <w:bidi w:val="0"/>
              <w:spacing w:before="0" w:after="283"/>
              <w:jc w:val="left"/>
              <w:rPr/>
            </w:pPr>
            <w:r>
              <w:rPr/>
              <w:t xml:space="preserve">Pihvi, jonka tärkein ainesosa on sisälmykset. </w:t>
            </w:r>
          </w:p>
        </w:tc>
      </w:tr>
      <w:tr>
        <w:trPr/>
        <w:tc>
          <w:tcPr>
            <w:tcW w:w="2382" w:type="dxa"/>
            <w:tcBorders/>
            <w:vAlign w:val="center"/>
          </w:tcPr>
          <w:p>
            <w:pPr>
              <w:pStyle w:val="TableContents"/>
              <w:bidi w:val="0"/>
              <w:spacing w:before="0" w:after="283"/>
              <w:jc w:val="left"/>
              <w:rPr/>
            </w:pPr>
            <w:r>
              <w:rPr/>
              <w:t xml:space="preserve">Gumbo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(Louisiana) </w:t>
            </w:r>
          </w:p>
        </w:tc>
        <w:tc>
          <w:tcPr>
            <w:tcW w:w="5059" w:type="dxa"/>
            <w:tcBorders/>
            <w:vAlign w:val="center"/>
          </w:tcPr>
          <w:p>
            <w:pPr>
              <w:pStyle w:val="TableContents"/>
              <w:bidi w:val="0"/>
              <w:spacing w:before="0" w:after="283"/>
              <w:jc w:val="left"/>
              <w:rPr/>
            </w:pPr>
            <w:r>
              <w:rPr/>
              <w:t xml:space="preserve">Pata tai keitto, joka koostuu pääasiassa voimakkaasti maustetusta liemestä, jossa on lihaa tai äyriäisiä, sakeuttamisainetta ja vihannesten "pyhää kolminaisuutta" eli selleriä, paprikaa ja sipulia. </w:t>
            </w:r>
          </w:p>
        </w:tc>
      </w:tr>
      <w:tr>
        <w:trPr/>
        <w:tc>
          <w:tcPr>
            <w:tcW w:w="2382" w:type="dxa"/>
            <w:tcBorders/>
            <w:vAlign w:val="center"/>
          </w:tcPr>
          <w:p>
            <w:pPr>
              <w:pStyle w:val="TableContents"/>
              <w:bidi w:val="0"/>
              <w:spacing w:before="0" w:after="283"/>
              <w:jc w:val="left"/>
              <w:rPr/>
            </w:pPr>
            <w:r>
              <w:rPr/>
              <w:t xml:space="preserve">Guyana Pepperpot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Guyana </w:t>
            </w:r>
          </w:p>
        </w:tc>
        <w:tc>
          <w:tcPr>
            <w:tcW w:w="5059" w:type="dxa"/>
            <w:tcBorders/>
            <w:vAlign w:val="center"/>
          </w:tcPr>
          <w:p>
            <w:pPr>
              <w:pStyle w:val="TableContents"/>
              <w:bidi w:val="0"/>
              <w:spacing w:before="0" w:after="283"/>
              <w:jc w:val="left"/>
              <w:rPr/>
            </w:pPr>
            <w:r>
              <w:rPr/>
              <w:t xml:space="preserve">Haudutettua liharuokaa, joka on maustettu voimakkaasti kanelilla, tulisilla chilipaprikoilla ja cassareepillä (maniokin juuresta valmistettu erikoiskastike). Naudan-, sian- ja lampaanlihaa käytetään eniten, mutta myös kanaa. </w:t>
            </w:r>
          </w:p>
        </w:tc>
      </w:tr>
      <w:tr>
        <w:trPr/>
        <w:tc>
          <w:tcPr>
            <w:tcW w:w="2382" w:type="dxa"/>
            <w:tcBorders/>
            <w:vAlign w:val="center"/>
          </w:tcPr>
          <w:p>
            <w:pPr>
              <w:pStyle w:val="TableContents"/>
              <w:bidi w:val="0"/>
              <w:spacing w:before="0" w:after="283"/>
              <w:jc w:val="left"/>
              <w:rPr/>
            </w:pPr>
            <w:r>
              <w:rPr/>
              <w:t xml:space="preserve">Hachee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Alankomaat </w:t>
            </w:r>
          </w:p>
        </w:tc>
        <w:tc>
          <w:tcPr>
            <w:tcW w:w="5059" w:type="dxa"/>
            <w:tcBorders/>
            <w:vAlign w:val="center"/>
          </w:tcPr>
          <w:p>
            <w:pPr>
              <w:pStyle w:val="TableContents"/>
              <w:bidi w:val="0"/>
              <w:spacing w:before="0" w:after="283"/>
              <w:jc w:val="left"/>
              <w:rPr/>
            </w:pPr>
            <w:r>
              <w:rPr/>
              <w:t xml:space="preserve">Perinteinen hollantilainen muhennos, joka perustuu kuutioituihin liha-, kala- tai siipikarjalihakuutioihin ja vihanneksiin. </w:t>
            </w:r>
          </w:p>
        </w:tc>
      </w:tr>
      <w:tr>
        <w:trPr/>
        <w:tc>
          <w:tcPr>
            <w:tcW w:w="2382" w:type="dxa"/>
            <w:tcBorders/>
            <w:vAlign w:val="center"/>
          </w:tcPr>
          <w:p>
            <w:pPr>
              <w:pStyle w:val="TableContents"/>
              <w:bidi w:val="0"/>
              <w:spacing w:before="0" w:after="283"/>
              <w:jc w:val="left"/>
              <w:rPr/>
            </w:pPr>
            <w:r>
              <w:rPr/>
              <w:t xml:space="preserve">Hasenpfeffer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Saksa </w:t>
            </w:r>
          </w:p>
        </w:tc>
        <w:tc>
          <w:tcPr>
            <w:tcW w:w="5059" w:type="dxa"/>
            <w:tcBorders/>
            <w:vAlign w:val="center"/>
          </w:tcPr>
          <w:p>
            <w:pPr>
              <w:pStyle w:val="TableContents"/>
              <w:bidi w:val="0"/>
              <w:spacing w:before="0" w:after="283"/>
              <w:jc w:val="left"/>
              <w:rPr/>
            </w:pPr>
            <w:r>
              <w:rPr/>
              <w:t xml:space="preserve">Perinteinen saksalainen muhennos, joka on valmistettu marinoidusta kanista tai jäniksestä, joka on leikattu muhennoslihan kokoisiksi paloiksi ja haudutettu sipulin ja viinin kanssa eläimen verellä sakeutetussa marinadissa. </w:t>
            </w:r>
          </w:p>
        </w:tc>
      </w:tr>
      <w:tr>
        <w:trPr/>
        <w:tc>
          <w:tcPr>
            <w:tcW w:w="2382" w:type="dxa"/>
            <w:tcBorders/>
            <w:vAlign w:val="center"/>
          </w:tcPr>
          <w:p>
            <w:pPr>
              <w:pStyle w:val="TableContents"/>
              <w:bidi w:val="0"/>
              <w:spacing w:before="0" w:after="283"/>
              <w:jc w:val="left"/>
              <w:rPr/>
            </w:pPr>
            <w:r>
              <w:rPr/>
              <w:t xml:space="preserve">Hoosh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w:t>
            </w:r>
          </w:p>
        </w:tc>
        <w:tc>
          <w:tcPr>
            <w:tcW w:w="5059" w:type="dxa"/>
            <w:tcBorders/>
            <w:vAlign w:val="center"/>
          </w:tcPr>
          <w:p>
            <w:pPr>
              <w:pStyle w:val="TableContents"/>
              <w:bidi w:val="0"/>
              <w:spacing w:before="0" w:after="283"/>
              <w:jc w:val="left"/>
              <w:rPr/>
            </w:pPr>
            <w:r>
              <w:rPr/>
              <w:t xml:space="preserve">Paksu muhennos, joka on valmistettu pemmicanista (kuivattua lihaa, rasvaa ja viljaa sisältävä sekoitus) tai muusta lihasta, sakeuttamisaineesta, kuten jauhetuista kekseistä, ja vedestä. Käytetään retkillä jäätyneille napa-alueille. </w:t>
            </w:r>
          </w:p>
        </w:tc>
      </w:tr>
      <w:tr>
        <w:trPr/>
        <w:tc>
          <w:tcPr>
            <w:tcW w:w="2382" w:type="dxa"/>
            <w:tcBorders/>
            <w:vAlign w:val="center"/>
          </w:tcPr>
          <w:p>
            <w:pPr>
              <w:pStyle w:val="TableContents"/>
              <w:bidi w:val="0"/>
              <w:spacing w:before="0" w:after="283"/>
              <w:jc w:val="left"/>
              <w:rPr/>
            </w:pPr>
            <w:r>
              <w:rPr/>
              <w:t xml:space="preserve">Hot pot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Kiina Mongolia </w:t>
            </w:r>
          </w:p>
        </w:tc>
        <w:tc>
          <w:tcPr>
            <w:tcW w:w="5059" w:type="dxa"/>
            <w:tcBorders/>
            <w:vAlign w:val="center"/>
          </w:tcPr>
          <w:p>
            <w:pPr>
              <w:pStyle w:val="TableContents"/>
              <w:bidi w:val="0"/>
              <w:spacing w:before="0" w:after="283"/>
              <w:jc w:val="left"/>
              <w:rPr/>
            </w:pPr>
            <w:r>
              <w:rPr/>
              <w:t xml:space="preserve">Pata, jossa on erilaisia raakoja lihoja, mereneläviä, vihanneksia, nuudeleita, nyyttejä jne., jotka kaikki keitetään pöydässä kiehuvassa kuumassa liemipadassa. </w:t>
            </w:r>
          </w:p>
        </w:tc>
      </w:tr>
      <w:tr>
        <w:trPr/>
        <w:tc>
          <w:tcPr>
            <w:tcW w:w="2382" w:type="dxa"/>
            <w:tcBorders/>
            <w:vAlign w:val="center"/>
          </w:tcPr>
          <w:p>
            <w:pPr>
              <w:pStyle w:val="TableContents"/>
              <w:bidi w:val="0"/>
              <w:spacing w:before="0" w:after="283"/>
              <w:jc w:val="left"/>
              <w:rPr/>
            </w:pPr>
            <w:r>
              <w:rPr/>
              <w:t xml:space="preserve">Irlantilainen muhennos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Irlanti </w:t>
            </w:r>
          </w:p>
        </w:tc>
        <w:tc>
          <w:tcPr>
            <w:tcW w:w="5059" w:type="dxa"/>
            <w:tcBorders/>
            <w:vAlign w:val="center"/>
          </w:tcPr>
          <w:p>
            <w:pPr>
              <w:pStyle w:val="TableContents"/>
              <w:bidi w:val="0"/>
              <w:spacing w:before="0" w:after="283"/>
              <w:jc w:val="left"/>
              <w:rPr/>
            </w:pPr>
            <w:r>
              <w:rPr/>
              <w:t xml:space="preserve">Perinteinen muhennos, joka valmistetaan lampaasta tai karitsasta sekä perunoista, porkkanoista, sipulista ja persiljasta. </w:t>
            </w:r>
          </w:p>
        </w:tc>
      </w:tr>
      <w:tr>
        <w:trPr/>
        <w:tc>
          <w:tcPr>
            <w:tcW w:w="2382" w:type="dxa"/>
            <w:tcBorders/>
            <w:vAlign w:val="center"/>
          </w:tcPr>
          <w:p>
            <w:pPr>
              <w:pStyle w:val="TableContents"/>
              <w:bidi w:val="0"/>
              <w:spacing w:before="0" w:after="283"/>
              <w:jc w:val="left"/>
              <w:rPr/>
            </w:pPr>
            <w:r>
              <w:rPr/>
              <w:t xml:space="preserve">Islim tai patlıcan kebabı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Turkki </w:t>
            </w:r>
          </w:p>
        </w:tc>
        <w:tc>
          <w:tcPr>
            <w:tcW w:w="5059" w:type="dxa"/>
            <w:tcBorders/>
            <w:vAlign w:val="center"/>
          </w:tcPr>
          <w:p>
            <w:pPr>
              <w:pStyle w:val="TableContents"/>
              <w:bidi w:val="0"/>
              <w:spacing w:before="0" w:after="283"/>
              <w:jc w:val="left"/>
              <w:rPr/>
            </w:pPr>
            <w:r>
              <w:rPr/>
              <w:t xml:space="preserve">Perinteinen vasikan- tai lampaanlihasta ja munakoisosta valmistettu pataruoka, jossa on myös tomaatteja ja vihreää paprikaa. </w:t>
            </w:r>
          </w:p>
        </w:tc>
      </w:tr>
      <w:tr>
        <w:trPr/>
        <w:tc>
          <w:tcPr>
            <w:tcW w:w="2382" w:type="dxa"/>
            <w:tcBorders/>
            <w:vAlign w:val="center"/>
          </w:tcPr>
          <w:p>
            <w:pPr>
              <w:pStyle w:val="TableContents"/>
              <w:bidi w:val="0"/>
              <w:spacing w:before="0" w:after="283"/>
              <w:jc w:val="left"/>
              <w:rPr/>
            </w:pPr>
            <w:r>
              <w:rPr/>
              <w:t xml:space="preserve">Istrian muhennos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Kroatia </w:t>
            </w:r>
          </w:p>
        </w:tc>
        <w:tc>
          <w:tcPr>
            <w:tcW w:w="5059" w:type="dxa"/>
            <w:tcBorders/>
            <w:vAlign w:val="center"/>
          </w:tcPr>
          <w:p>
            <w:pPr>
              <w:pStyle w:val="TableContents"/>
              <w:bidi w:val="0"/>
              <w:spacing w:before="0" w:after="283"/>
              <w:jc w:val="left"/>
              <w:rPr/>
            </w:pPr>
            <w:r>
              <w:rPr/>
              <w:t xml:space="preserve">Pata, jonka pääraaka-aineita ovat pavut, hapankaali, perunat, pekoni ja kylkiluut; päämausteena on valkosipuli. </w:t>
            </w:r>
          </w:p>
        </w:tc>
      </w:tr>
      <w:tr>
        <w:trPr/>
        <w:tc>
          <w:tcPr>
            <w:tcW w:w="2382" w:type="dxa"/>
            <w:tcBorders/>
            <w:vAlign w:val="center"/>
          </w:tcPr>
          <w:p>
            <w:pPr>
              <w:pStyle w:val="TableContents"/>
              <w:bidi w:val="0"/>
              <w:spacing w:before="0" w:after="283"/>
              <w:jc w:val="left"/>
              <w:rPr/>
            </w:pPr>
            <w:r>
              <w:rPr/>
              <w:t xml:space="preserve">Jambalaya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(Louisiana) </w:t>
            </w:r>
          </w:p>
        </w:tc>
        <w:tc>
          <w:tcPr>
            <w:tcW w:w="5059" w:type="dxa"/>
            <w:tcBorders/>
            <w:vAlign w:val="center"/>
          </w:tcPr>
          <w:p>
            <w:pPr>
              <w:pStyle w:val="TableContents"/>
              <w:bidi w:val="0"/>
              <w:spacing w:before="0" w:after="283"/>
              <w:jc w:val="left"/>
              <w:rPr/>
            </w:pPr>
            <w:r>
              <w:rPr/>
              <w:t xml:space="preserve">Louisianan kreolikeittiön ruokalaji, joka koostuu kolmesta osasta: lihasta, riisistä ja vihanneksista. Siitä on olemassa monia muunnelmia, jotka sisältävät mereneläviä. </w:t>
            </w:r>
          </w:p>
        </w:tc>
      </w:tr>
      <w:tr>
        <w:trPr/>
        <w:tc>
          <w:tcPr>
            <w:tcW w:w="2382" w:type="dxa"/>
            <w:tcBorders/>
            <w:vAlign w:val="center"/>
          </w:tcPr>
          <w:p>
            <w:pPr>
              <w:pStyle w:val="TableContents"/>
              <w:bidi w:val="0"/>
              <w:spacing w:before="0" w:after="283"/>
              <w:jc w:val="left"/>
              <w:rPr/>
            </w:pPr>
            <w:r>
              <w:rPr/>
              <w:t xml:space="preserve">Kadhi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Intia Pakistan </w:t>
            </w:r>
          </w:p>
        </w:tc>
        <w:tc>
          <w:tcPr>
            <w:tcW w:w="5059" w:type="dxa"/>
            <w:tcBorders/>
            <w:vAlign w:val="center"/>
          </w:tcPr>
          <w:p>
            <w:pPr>
              <w:pStyle w:val="TableContents"/>
              <w:bidi w:val="0"/>
              <w:spacing w:before="0" w:after="283"/>
              <w:jc w:val="left"/>
              <w:rPr/>
            </w:pPr>
            <w:r>
              <w:rPr/>
              <w:t xml:space="preserve">Mausteinen muhennos, jonka sakea kastike perustuu kikhernejauhoon (hindiksi besan) ja sisältää pakoriksi kutsuttuja kasvispyöryköitä, joihin lisätään hapan jogurtti antamaan sille hieman hapanta makua. </w:t>
            </w:r>
          </w:p>
        </w:tc>
      </w:tr>
      <w:tr>
        <w:trPr/>
        <w:tc>
          <w:tcPr>
            <w:tcW w:w="2382" w:type="dxa"/>
            <w:tcBorders/>
            <w:vAlign w:val="center"/>
          </w:tcPr>
          <w:p>
            <w:pPr>
              <w:pStyle w:val="TableContents"/>
              <w:bidi w:val="0"/>
              <w:spacing w:before="0" w:after="283"/>
              <w:jc w:val="left"/>
              <w:rPr/>
            </w:pPr>
            <w:r>
              <w:rPr/>
              <w:t xml:space="preserve">Kaldereta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Filippiinit </w:t>
            </w:r>
          </w:p>
        </w:tc>
        <w:tc>
          <w:tcPr>
            <w:tcW w:w="5059" w:type="dxa"/>
            <w:tcBorders/>
            <w:vAlign w:val="center"/>
          </w:tcPr>
          <w:p>
            <w:pPr>
              <w:pStyle w:val="TableContents"/>
              <w:bidi w:val="0"/>
              <w:spacing w:before="0" w:after="283"/>
              <w:jc w:val="left"/>
              <w:rPr/>
            </w:pPr>
            <w:r>
              <w:rPr/>
              <w:t xml:space="preserve">Ruoka, jonka yleisiä ainesosia ovat vuohenlapa, tomaattimurska ja maksalevite. </w:t>
            </w:r>
          </w:p>
        </w:tc>
      </w:tr>
      <w:tr>
        <w:trPr/>
        <w:tc>
          <w:tcPr>
            <w:tcW w:w="2382" w:type="dxa"/>
            <w:tcBorders/>
            <w:vAlign w:val="center"/>
          </w:tcPr>
          <w:p>
            <w:pPr>
              <w:pStyle w:val="TableContents"/>
              <w:bidi w:val="0"/>
              <w:spacing w:before="0" w:after="283"/>
              <w:jc w:val="left"/>
              <w:rPr/>
            </w:pPr>
            <w:r>
              <w:rPr/>
              <w:t xml:space="preserve">Kapuska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Turkki </w:t>
            </w:r>
          </w:p>
        </w:tc>
        <w:tc>
          <w:tcPr>
            <w:tcW w:w="5059" w:type="dxa"/>
            <w:tcBorders/>
            <w:vAlign w:val="center"/>
          </w:tcPr>
          <w:p>
            <w:pPr>
              <w:pStyle w:val="TableContents"/>
              <w:bidi w:val="0"/>
              <w:spacing w:before="0" w:after="283"/>
              <w:jc w:val="left"/>
              <w:rPr/>
            </w:pPr>
            <w:r>
              <w:rPr/>
              <w:t xml:space="preserve">Kaali- ja vasikanlihamuhennosta. </w:t>
            </w:r>
          </w:p>
        </w:tc>
      </w:tr>
      <w:tr>
        <w:trPr/>
        <w:tc>
          <w:tcPr>
            <w:tcW w:w="2382" w:type="dxa"/>
            <w:tcBorders/>
            <w:vAlign w:val="center"/>
          </w:tcPr>
          <w:p>
            <w:pPr>
              <w:pStyle w:val="TableContents"/>
              <w:bidi w:val="0"/>
              <w:spacing w:before="0" w:after="283"/>
              <w:jc w:val="left"/>
              <w:rPr/>
            </w:pPr>
            <w:r>
              <w:rPr/>
              <w:t xml:space="preserve">Kare-kare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Filippiinit </w:t>
            </w:r>
          </w:p>
        </w:tc>
        <w:tc>
          <w:tcPr>
            <w:tcW w:w="5059" w:type="dxa"/>
            <w:tcBorders/>
            <w:vAlign w:val="center"/>
          </w:tcPr>
          <w:p>
            <w:pPr>
              <w:pStyle w:val="TableContents"/>
              <w:bidi w:val="0"/>
              <w:spacing w:before="0" w:after="283"/>
              <w:jc w:val="left"/>
              <w:rPr/>
            </w:pPr>
            <w:r>
              <w:rPr/>
              <w:t xml:space="preserve">Suosittu muhennos, joka valmistetaan maapähkinäpohjaisesta kastikkeesta, jossa on erilaisia vihanneksia, haudutettua häränhäntää, naudanlihaa ja toisinaan sisäelimiä tai sisälmyksiä. Lihavaihtoehtoina voi olla vuohenlihaa tai (harvoin) kanaa. </w:t>
            </w:r>
          </w:p>
        </w:tc>
      </w:tr>
      <w:tr>
        <w:trPr/>
        <w:tc>
          <w:tcPr>
            <w:tcW w:w="2382" w:type="dxa"/>
            <w:tcBorders/>
            <w:vAlign w:val="center"/>
          </w:tcPr>
          <w:p>
            <w:pPr>
              <w:pStyle w:val="TableContents"/>
              <w:bidi w:val="0"/>
              <w:spacing w:before="0" w:after="283"/>
              <w:jc w:val="left"/>
              <w:rPr/>
            </w:pPr>
            <w:r>
              <w:rPr/>
              <w:t xml:space="preserve">Karjalan kuuma potti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Suomi </w:t>
            </w:r>
          </w:p>
        </w:tc>
        <w:tc>
          <w:tcPr>
            <w:tcW w:w="5059" w:type="dxa"/>
            <w:tcBorders/>
            <w:vAlign w:val="center"/>
          </w:tcPr>
          <w:p>
            <w:pPr>
              <w:pStyle w:val="TableContents"/>
              <w:bidi w:val="0"/>
              <w:spacing w:before="0" w:after="283"/>
              <w:jc w:val="left"/>
              <w:rPr/>
            </w:pPr>
            <w:r>
              <w:rPr/>
              <w:t xml:space="preserve">Pata, jossa on yhdistelmä sian- ja naudanlihaa, mutta myös lammasta voidaan käyttää. Pata maustetaan yleensä mustapippurilla ja suolalla. Myös muita mausteita, kuten maustepippuria ja laakerinlehteä, voidaan käyttää. Tavalliset vihannekset, kuten porkkana, sipuli ja juurekset, ovat hyväksyttäviä lisäyksiä muhennokseen. </w:t>
            </w:r>
          </w:p>
        </w:tc>
      </w:tr>
      <w:tr>
        <w:trPr/>
        <w:tc>
          <w:tcPr>
            <w:tcW w:w="2382" w:type="dxa"/>
            <w:tcBorders/>
            <w:vAlign w:val="center"/>
          </w:tcPr>
          <w:p>
            <w:pPr>
              <w:pStyle w:val="TableContents"/>
              <w:bidi w:val="0"/>
              <w:spacing w:before="0" w:after="283"/>
              <w:jc w:val="left"/>
              <w:rPr/>
            </w:pPr>
            <w:r>
              <w:rPr/>
              <w:t xml:space="preserve">Kig ha farz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(Bretagne) </w:t>
            </w:r>
          </w:p>
        </w:tc>
        <w:tc>
          <w:tcPr>
            <w:tcW w:w="5059" w:type="dxa"/>
            <w:tcBorders/>
            <w:vAlign w:val="center"/>
          </w:tcPr>
          <w:p>
            <w:pPr>
              <w:pStyle w:val="TableContents"/>
              <w:bidi w:val="0"/>
              <w:spacing w:before="0" w:after="283"/>
              <w:jc w:val="left"/>
              <w:rPr/>
            </w:pPr>
            <w:r>
              <w:rPr/>
              <w:t xml:space="preserve">Pata, joka koostuu erilaisista lihalajeista (kinkku, naudan- ja lampaanliha), jotka haudutetaan liemessä, jossa on porkkanoita, perunoita, kaalia ja suuri tattarijauhopohjainen nyytti. Tarkoittaa kirjaimellisesti bretoniksi ``lihaa ja täytettä''. Tunnetaan pääasiassa Finisterressä. </w:t>
            </w:r>
          </w:p>
        </w:tc>
      </w:tr>
      <w:tr>
        <w:trPr/>
        <w:tc>
          <w:tcPr>
            <w:tcW w:w="2382" w:type="dxa"/>
            <w:tcBorders/>
            <w:vAlign w:val="center"/>
          </w:tcPr>
          <w:p>
            <w:pPr>
              <w:pStyle w:val="TableContents"/>
              <w:bidi w:val="0"/>
              <w:spacing w:before="0" w:after="283"/>
              <w:jc w:val="left"/>
              <w:rPr/>
            </w:pPr>
            <w:r>
              <w:rPr/>
              <w:t xml:space="preserve">Kuru fasulye </w:t>
            </w:r>
          </w:p>
        </w:tc>
        <w:tc>
          <w:tcPr>
            <w:tcW w:w="1027" w:type="dxa"/>
            <w:tcBorders/>
            <w:vAlign w:val="center"/>
          </w:tcPr>
          <w:p>
            <w:pPr>
              <w:pStyle w:val="TableContents"/>
              <w:bidi w:val="0"/>
              <w:spacing w:before="0" w:after="283"/>
              <w:jc w:val="left"/>
              <w:rPr/>
            </w:pPr>
            <w:r>
              <w:rPr/>
              <w:t xml:space="preserve">(Kuva versiosta ilman lihaa) </w:t>
            </w:r>
          </w:p>
        </w:tc>
        <w:tc>
          <w:tcPr>
            <w:tcW w:w="1737" w:type="dxa"/>
            <w:tcBorders/>
            <w:vAlign w:val="center"/>
          </w:tcPr>
          <w:p>
            <w:pPr>
              <w:pStyle w:val="TableContents"/>
              <w:bidi w:val="0"/>
              <w:spacing w:before="0" w:after="283"/>
              <w:jc w:val="left"/>
              <w:rPr/>
            </w:pPr>
            <w:r>
              <w:rPr/>
              <w:t xml:space="preserve">Turkki </w:t>
            </w:r>
          </w:p>
        </w:tc>
        <w:tc>
          <w:tcPr>
            <w:tcW w:w="5059" w:type="dxa"/>
            <w:tcBorders/>
            <w:vAlign w:val="center"/>
          </w:tcPr>
          <w:p>
            <w:pPr>
              <w:pStyle w:val="TableContents"/>
              <w:bidi w:val="0"/>
              <w:spacing w:before="0" w:after="283"/>
              <w:jc w:val="left"/>
              <w:rPr/>
            </w:pPr>
            <w:r>
              <w:rPr/>
              <w:t xml:space="preserve">Pata, joka koostuu kuivista pavuista, joissa on yleensä lihaa (vasikan- tai lampaanlihaa) ja pastırmaa tai sucukia liemessä ja tomaattipyreetä. </w:t>
            </w:r>
          </w:p>
        </w:tc>
      </w:tr>
      <w:tr>
        <w:trPr/>
        <w:tc>
          <w:tcPr>
            <w:tcW w:w="2382" w:type="dxa"/>
            <w:tcBorders/>
            <w:vAlign w:val="center"/>
          </w:tcPr>
          <w:p>
            <w:pPr>
              <w:pStyle w:val="TableContents"/>
              <w:bidi w:val="0"/>
              <w:spacing w:before="0" w:after="283"/>
              <w:jc w:val="left"/>
              <w:rPr/>
            </w:pPr>
            <w:r>
              <w:rPr/>
              <w:t xml:space="preserve">Lancashire hotpot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Yhdistynyt kuningaskunta (Englanti) </w:t>
            </w:r>
          </w:p>
        </w:tc>
        <w:tc>
          <w:tcPr>
            <w:tcW w:w="5059" w:type="dxa"/>
            <w:tcBorders/>
            <w:vAlign w:val="center"/>
          </w:tcPr>
          <w:p>
            <w:pPr>
              <w:pStyle w:val="TableContents"/>
              <w:bidi w:val="0"/>
              <w:spacing w:before="0" w:after="283"/>
              <w:jc w:val="left"/>
              <w:rPr/>
            </w:pPr>
            <w:r>
              <w:rPr/>
              <w:t xml:space="preserve">Perinteisesti lampaasta tai lampaanlihasta ja sipulista valmistettu ruokalaji, jonka päälle on laitettu viipaloituja perunoita ja jonka annetaan paistua uunissa koko päivän raskaassa padassa ja miedolla lämmöllä. </w:t>
            </w:r>
          </w:p>
        </w:tc>
      </w:tr>
      <w:tr>
        <w:trPr/>
        <w:tc>
          <w:tcPr>
            <w:tcW w:w="2382" w:type="dxa"/>
            <w:tcBorders/>
            <w:vAlign w:val="center"/>
          </w:tcPr>
          <w:p>
            <w:pPr>
              <w:pStyle w:val="TableContents"/>
              <w:bidi w:val="0"/>
              <w:spacing w:before="0" w:after="283"/>
              <w:jc w:val="left"/>
              <w:rPr/>
            </w:pPr>
            <w:r>
              <w:rPr/>
              <w:t xml:space="preserve">Lecsó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Unkari Tšekin tasavalta </w:t>
            </w:r>
          </w:p>
        </w:tc>
        <w:tc>
          <w:tcPr>
            <w:tcW w:w="5059" w:type="dxa"/>
            <w:tcBorders/>
            <w:vAlign w:val="center"/>
          </w:tcPr>
          <w:p>
            <w:pPr>
              <w:pStyle w:val="TableContents"/>
              <w:bidi w:val="0"/>
              <w:spacing w:before="0" w:after="283"/>
              <w:jc w:val="left"/>
              <w:rPr/>
            </w:pPr>
            <w:r>
              <w:rPr/>
              <w:t xml:space="preserve">Paksu kasvismuhennos, jonka perusreseptissä on paprikaa, tomaattia, sipulia, laardia, suolaa, sokeria ja paprikajauhetta. </w:t>
            </w:r>
          </w:p>
        </w:tc>
      </w:tr>
      <w:tr>
        <w:trPr/>
        <w:tc>
          <w:tcPr>
            <w:tcW w:w="2382" w:type="dxa"/>
            <w:tcBorders/>
            <w:vAlign w:val="center"/>
          </w:tcPr>
          <w:p>
            <w:pPr>
              <w:pStyle w:val="TableContents"/>
              <w:bidi w:val="0"/>
              <w:spacing w:before="0" w:after="283"/>
              <w:jc w:val="left"/>
              <w:rPr/>
            </w:pPr>
            <w:r>
              <w:rPr/>
              <w:t xml:space="preserve">Hummeri muhennos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(Menorca) </w:t>
            </w:r>
          </w:p>
        </w:tc>
        <w:tc>
          <w:tcPr>
            <w:tcW w:w="5059" w:type="dxa"/>
            <w:tcBorders/>
            <w:vAlign w:val="center"/>
          </w:tcPr>
          <w:p>
            <w:pPr>
              <w:pStyle w:val="TableContents"/>
              <w:bidi w:val="0"/>
              <w:spacing w:before="0" w:after="283"/>
              <w:jc w:val="left"/>
              <w:rPr/>
            </w:pPr>
            <w:r>
              <w:rPr/>
              <w:t xml:space="preserve">Hummerista valmistettu haudutus, joka lisätään sipulin, tomaatin, valkosipulin ja persiljan kanssa tehtyyn sofritoon; keitetään sitten ja syödään ohuiden leipäviipaleiden kanssa. </w:t>
            </w:r>
          </w:p>
        </w:tc>
      </w:tr>
      <w:tr>
        <w:trPr/>
        <w:tc>
          <w:tcPr>
            <w:tcW w:w="2382" w:type="dxa"/>
            <w:tcBorders/>
            <w:vAlign w:val="center"/>
          </w:tcPr>
          <w:p>
            <w:pPr>
              <w:pStyle w:val="TableContents"/>
              <w:bidi w:val="0"/>
              <w:spacing w:before="0" w:after="283"/>
              <w:jc w:val="left"/>
              <w:rPr/>
            </w:pPr>
            <w:r>
              <w:rPr/>
              <w:t xml:space="preserve">Locro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Peru Ecuador Bolivia Bolivia Argentiina </w:t>
            </w:r>
          </w:p>
        </w:tc>
        <w:tc>
          <w:tcPr>
            <w:tcW w:w="5059" w:type="dxa"/>
            <w:tcBorders/>
            <w:vAlign w:val="center"/>
          </w:tcPr>
          <w:p>
            <w:pPr>
              <w:pStyle w:val="TableContents"/>
              <w:bidi w:val="0"/>
              <w:spacing w:before="0" w:after="283"/>
              <w:jc w:val="left"/>
              <w:rPr/>
            </w:pPr>
            <w:r>
              <w:rPr/>
              <w:t xml:space="preserve">Runsas ja paksu muhennos, jonka tärkeimmät ainesosat ovat maissi, jonkinlainen liha (yleensä naudanliha, mutta joskus myös naudanlihapihvi tai chorizo) ja vihannekset. Muut ainesosat vaihtelevat suuresti, ja niihin kuuluu yleensä sipulia, papuja, kurpitsaa tai kurpitsaa. </w:t>
            </w:r>
          </w:p>
        </w:tc>
      </w:tr>
      <w:tr>
        <w:trPr/>
        <w:tc>
          <w:tcPr>
            <w:tcW w:w="2382" w:type="dxa"/>
            <w:tcBorders/>
            <w:vAlign w:val="center"/>
          </w:tcPr>
          <w:p>
            <w:pPr>
              <w:pStyle w:val="TableContents"/>
              <w:bidi w:val="0"/>
              <w:spacing w:before="0" w:after="283"/>
              <w:jc w:val="left"/>
              <w:rPr/>
            </w:pPr>
            <w:r>
              <w:rPr/>
              <w:t xml:space="preserve">Lunggoi Katsa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Tiibet </w:t>
            </w:r>
          </w:p>
        </w:tc>
        <w:tc>
          <w:tcPr>
            <w:tcW w:w="5059" w:type="dxa"/>
            <w:tcBorders/>
            <w:vAlign w:val="center"/>
          </w:tcPr>
          <w:p>
            <w:pPr>
              <w:pStyle w:val="TableContents"/>
              <w:bidi w:val="0"/>
              <w:spacing w:before="0" w:after="283"/>
              <w:jc w:val="left"/>
              <w:rPr/>
            </w:pPr>
            <w:r>
              <w:rPr/>
              <w:t xml:space="preserve">Ruoka, joka koostuu haudutetusta lampaanpäästä, jossa on currya, fenkolia, mononatriumglutamaattia ja suolaa. </w:t>
            </w:r>
          </w:p>
        </w:tc>
      </w:tr>
      <w:tr>
        <w:trPr/>
        <w:tc>
          <w:tcPr>
            <w:tcW w:w="2382" w:type="dxa"/>
            <w:tcBorders/>
            <w:vAlign w:val="center"/>
          </w:tcPr>
          <w:p>
            <w:pPr>
              <w:pStyle w:val="TableContents"/>
              <w:bidi w:val="0"/>
              <w:spacing w:before="0" w:after="283"/>
              <w:jc w:val="left"/>
              <w:rPr/>
            </w:pPr>
            <w:r>
              <w:rPr/>
              <w:t xml:space="preserve">Maafe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Länsi-Afrikka </w:t>
            </w:r>
          </w:p>
        </w:tc>
        <w:tc>
          <w:tcPr>
            <w:tcW w:w="5059" w:type="dxa"/>
            <w:tcBorders/>
            <w:vAlign w:val="center"/>
          </w:tcPr>
          <w:p>
            <w:pPr>
              <w:pStyle w:val="TableContents"/>
              <w:bidi w:val="0"/>
              <w:spacing w:before="0" w:after="283"/>
              <w:jc w:val="left"/>
              <w:rPr/>
            </w:pPr>
            <w:r>
              <w:rPr/>
              <w:t xml:space="preserve">Lampaan-, naudan- tai kananlihasta valmistettu pataruoka, joka keitetään tomaatti- ja maapähkinäpohjaisessa kastikkeessa. </w:t>
            </w:r>
          </w:p>
        </w:tc>
      </w:tr>
      <w:tr>
        <w:trPr/>
        <w:tc>
          <w:tcPr>
            <w:tcW w:w="2382" w:type="dxa"/>
            <w:tcBorders/>
            <w:vAlign w:val="center"/>
          </w:tcPr>
          <w:p>
            <w:pPr>
              <w:pStyle w:val="TableContents"/>
              <w:bidi w:val="0"/>
              <w:spacing w:before="0" w:after="283"/>
              <w:jc w:val="left"/>
              <w:rPr/>
            </w:pPr>
            <w:r>
              <w:rPr/>
              <w:t xml:space="preserve">Maconochie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Yhdistynyt kuningaskunta (Englanti) </w:t>
            </w:r>
          </w:p>
        </w:tc>
        <w:tc>
          <w:tcPr>
            <w:tcW w:w="5059" w:type="dxa"/>
            <w:tcBorders/>
            <w:vAlign w:val="center"/>
          </w:tcPr>
          <w:p>
            <w:pPr>
              <w:pStyle w:val="TableContents"/>
              <w:bidi w:val="0"/>
              <w:spacing w:before="0" w:after="283"/>
              <w:jc w:val="left"/>
              <w:rPr/>
            </w:pPr>
            <w:r>
              <w:rPr/>
              <w:t xml:space="preserve">Ohueksi keitoksi leikattuja nauriita ja porkkanoita sisältävä muhennos, jonka ``Maconochie Company'' valmisti erityisesti sotilaille ensimmäisen maailmansodan aikana. </w:t>
            </w:r>
          </w:p>
        </w:tc>
      </w:tr>
      <w:tr>
        <w:trPr/>
        <w:tc>
          <w:tcPr>
            <w:tcW w:w="2382" w:type="dxa"/>
            <w:tcBorders/>
            <w:vAlign w:val="center"/>
          </w:tcPr>
          <w:p>
            <w:pPr>
              <w:pStyle w:val="TableContents"/>
              <w:bidi w:val="0"/>
              <w:spacing w:before="0" w:after="283"/>
              <w:jc w:val="left"/>
              <w:rPr/>
            </w:pPr>
            <w:r>
              <w:rPr/>
              <w:t xml:space="preserve">Mechado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Filippiinit </w:t>
            </w:r>
          </w:p>
        </w:tc>
        <w:tc>
          <w:tcPr>
            <w:tcW w:w="5059" w:type="dxa"/>
            <w:tcBorders/>
            <w:vAlign w:val="center"/>
          </w:tcPr>
          <w:p>
            <w:pPr>
              <w:pStyle w:val="TableContents"/>
              <w:bidi w:val="0"/>
              <w:spacing w:before="0" w:after="283"/>
              <w:jc w:val="left"/>
              <w:rPr/>
            </w:pPr>
            <w:r>
              <w:rPr/>
              <w:t xml:space="preserve">Espanjalaista alkuperää oleva pataruoka, joka on perinteisesti valmistettu laardoidusta naudanlihasta, mutta nykyään myös vähärasvaisemmista paloista. Marinointi soijakastikkeessa ja calamansi-mehussa antaa sille filippiiniläisen maun. </w:t>
            </w:r>
          </w:p>
        </w:tc>
      </w:tr>
      <w:tr>
        <w:trPr/>
        <w:tc>
          <w:tcPr>
            <w:tcW w:w="2382" w:type="dxa"/>
            <w:tcBorders/>
            <w:vAlign w:val="center"/>
          </w:tcPr>
          <w:p>
            <w:pPr>
              <w:pStyle w:val="TableContents"/>
              <w:bidi w:val="0"/>
              <w:spacing w:before="0" w:after="283"/>
              <w:jc w:val="left"/>
              <w:rPr/>
            </w:pPr>
            <w:r>
              <w:rPr/>
              <w:t xml:space="preserve">Mjave lobio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Georgia </w:t>
            </w:r>
          </w:p>
        </w:tc>
        <w:tc>
          <w:tcPr>
            <w:tcW w:w="5059" w:type="dxa"/>
            <w:tcBorders/>
            <w:vAlign w:val="center"/>
          </w:tcPr>
          <w:p>
            <w:pPr>
              <w:pStyle w:val="TableContents"/>
              <w:bidi w:val="0"/>
              <w:spacing w:before="0" w:after="283"/>
              <w:jc w:val="left"/>
              <w:rPr/>
            </w:pPr>
            <w:r>
              <w:rPr/>
              <w:t xml:space="preserve">Keitto, jossa on haudutettuja papuja, tomaatteja ja sipulia. </w:t>
            </w:r>
          </w:p>
        </w:tc>
      </w:tr>
      <w:tr>
        <w:trPr/>
        <w:tc>
          <w:tcPr>
            <w:tcW w:w="2382" w:type="dxa"/>
            <w:tcBorders/>
            <w:vAlign w:val="center"/>
          </w:tcPr>
          <w:p>
            <w:pPr>
              <w:pStyle w:val="TableContents"/>
              <w:bidi w:val="0"/>
              <w:spacing w:before="0" w:after="283"/>
              <w:jc w:val="left"/>
              <w:rPr/>
            </w:pPr>
            <w:r>
              <w:rPr/>
              <w:t xml:space="preserve">Moambe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Keski-Afrikka </w:t>
            </w:r>
          </w:p>
        </w:tc>
        <w:tc>
          <w:tcPr>
            <w:tcW w:w="5059" w:type="dxa"/>
            <w:tcBorders/>
            <w:vAlign w:val="center"/>
          </w:tcPr>
          <w:p>
            <w:pPr>
              <w:pStyle w:val="TableContents"/>
              <w:bidi w:val="0"/>
              <w:spacing w:before="0" w:after="283"/>
              <w:jc w:val="left"/>
              <w:rPr/>
            </w:pPr>
            <w:r>
              <w:rPr/>
              <w:t xml:space="preserve">Ruoka, joka valmistetaan kastikkeella, joka on yleensä valmistettu afrikkalaisen öljypalmun hedelmän, palmunpähkinöiden, perikarpin (ei siementen), siemenistä. </w:t>
            </w:r>
          </w:p>
        </w:tc>
      </w:tr>
      <w:tr>
        <w:trPr/>
        <w:tc>
          <w:tcPr>
            <w:tcW w:w="2382" w:type="dxa"/>
            <w:tcBorders/>
            <w:vAlign w:val="center"/>
          </w:tcPr>
          <w:p>
            <w:pPr>
              <w:pStyle w:val="TableContents"/>
              <w:bidi w:val="0"/>
              <w:spacing w:before="0" w:after="283"/>
              <w:jc w:val="left"/>
              <w:rPr/>
            </w:pPr>
            <w:r>
              <w:rPr/>
              <w:t xml:space="preserve">Mocotó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Brasilia Portugali </w:t>
            </w:r>
          </w:p>
        </w:tc>
        <w:tc>
          <w:tcPr>
            <w:tcW w:w="5059" w:type="dxa"/>
            <w:tcBorders/>
            <w:vAlign w:val="center"/>
          </w:tcPr>
          <w:p>
            <w:pPr>
              <w:pStyle w:val="TableContents"/>
              <w:bidi w:val="0"/>
              <w:spacing w:before="0" w:after="283"/>
              <w:jc w:val="left"/>
              <w:rPr/>
            </w:pPr>
            <w:r>
              <w:rPr/>
              <w:t xml:space="preserve">Lehmän jaloista valmistettu ruokalaji, joka on haudutettu papujen ja vihannesten kanssa. </w:t>
            </w:r>
          </w:p>
        </w:tc>
      </w:tr>
      <w:tr>
        <w:trPr/>
        <w:tc>
          <w:tcPr>
            <w:tcW w:w="2382" w:type="dxa"/>
            <w:tcBorders/>
            <w:vAlign w:val="center"/>
          </w:tcPr>
          <w:p>
            <w:pPr>
              <w:pStyle w:val="TableContents"/>
              <w:bidi w:val="0"/>
              <w:spacing w:before="0" w:after="283"/>
              <w:jc w:val="left"/>
              <w:rPr/>
            </w:pPr>
            <w:r>
              <w:rPr/>
              <w:t xml:space="preserve">Molagoottal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Intia </w:t>
            </w:r>
          </w:p>
        </w:tc>
        <w:tc>
          <w:tcPr>
            <w:tcW w:w="5059" w:type="dxa"/>
            <w:tcBorders/>
            <w:vAlign w:val="center"/>
          </w:tcPr>
          <w:p>
            <w:pPr>
              <w:pStyle w:val="TableContents"/>
              <w:bidi w:val="0"/>
              <w:spacing w:before="0" w:after="283"/>
              <w:jc w:val="left"/>
              <w:rPr/>
            </w:pPr>
            <w:r>
              <w:rPr/>
              <w:t xml:space="preserve">Eteläintialainen muhennos, jonka pohjana on kookos ja linssejä. </w:t>
            </w:r>
          </w:p>
        </w:tc>
      </w:tr>
      <w:tr>
        <w:trPr/>
        <w:tc>
          <w:tcPr>
            <w:tcW w:w="2382" w:type="dxa"/>
            <w:tcBorders/>
            <w:vAlign w:val="center"/>
          </w:tcPr>
          <w:p>
            <w:pPr>
              <w:pStyle w:val="TableContents"/>
              <w:bidi w:val="0"/>
              <w:spacing w:before="0" w:after="283"/>
              <w:jc w:val="left"/>
              <w:rPr/>
            </w:pPr>
            <w:r>
              <w:rPr/>
              <w:t xml:space="preserve">Mulligan muhennos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w:t>
            </w:r>
          </w:p>
        </w:tc>
        <w:tc>
          <w:tcPr>
            <w:tcW w:w="5059" w:type="dxa"/>
            <w:tcBorders/>
            <w:vAlign w:val="center"/>
          </w:tcPr>
          <w:p>
            <w:pPr>
              <w:pStyle w:val="TableContents"/>
              <w:bidi w:val="0"/>
              <w:spacing w:before="0" w:after="283"/>
              <w:jc w:val="left"/>
              <w:rPr/>
            </w:pPr>
            <w:r>
              <w:rPr/>
              <w:t xml:space="preserve">Irlantilaista muhennosta, Brunswickin muhennosta tai burgoota muistuttava ruokalaji, jonka amerikkalaiset kulkurit improvisoivat saatavilla olevista tai haaskatuista aineksista, kuten oravasta tai opossumista. </w:t>
            </w:r>
          </w:p>
        </w:tc>
      </w:tr>
      <w:tr>
        <w:trPr/>
        <w:tc>
          <w:tcPr>
            <w:tcW w:w="2382" w:type="dxa"/>
            <w:tcBorders/>
            <w:vAlign w:val="center"/>
          </w:tcPr>
          <w:p>
            <w:pPr>
              <w:pStyle w:val="TableContents"/>
              <w:bidi w:val="0"/>
              <w:spacing w:before="0" w:after="283"/>
              <w:jc w:val="left"/>
              <w:rPr/>
            </w:pPr>
            <w:r>
              <w:rPr/>
              <w:t xml:space="preserve">Navarin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w:t>
            </w:r>
          </w:p>
        </w:tc>
        <w:tc>
          <w:tcPr>
            <w:tcW w:w="5059" w:type="dxa"/>
            <w:tcBorders/>
            <w:vAlign w:val="center"/>
          </w:tcPr>
          <w:p>
            <w:pPr>
              <w:pStyle w:val="TableContents"/>
              <w:bidi w:val="0"/>
              <w:spacing w:before="0" w:after="283"/>
              <w:jc w:val="left"/>
              <w:rPr/>
            </w:pPr>
            <w:r>
              <w:rPr/>
              <w:t xml:space="preserve">Ranskalainen karitsan- tai lampaanlihapata (ragoût). Usein siihen lisätään vihanneksia. </w:t>
            </w:r>
          </w:p>
        </w:tc>
      </w:tr>
      <w:tr>
        <w:trPr/>
        <w:tc>
          <w:tcPr>
            <w:tcW w:w="2382" w:type="dxa"/>
            <w:tcBorders/>
            <w:vAlign w:val="center"/>
          </w:tcPr>
          <w:p>
            <w:pPr>
              <w:pStyle w:val="TableContents"/>
              <w:bidi w:val="0"/>
              <w:spacing w:before="0" w:after="283"/>
              <w:jc w:val="left"/>
              <w:rPr/>
            </w:pPr>
            <w:r>
              <w:rPr/>
              <w:t xml:space="preserve">Ndolé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Kamerun </w:t>
            </w:r>
          </w:p>
        </w:tc>
        <w:tc>
          <w:tcPr>
            <w:tcW w:w="5059" w:type="dxa"/>
            <w:tcBorders/>
            <w:vAlign w:val="center"/>
          </w:tcPr>
          <w:p>
            <w:pPr>
              <w:pStyle w:val="TableContents"/>
              <w:bidi w:val="0"/>
              <w:spacing w:before="0" w:after="283"/>
              <w:jc w:val="left"/>
              <w:rPr/>
            </w:pPr>
            <w:r>
              <w:rPr/>
              <w:t xml:space="preserve">Kamerunin kansallisruoka, muhennos pähkinöistä, ndolehista (Länsi-Afrikan karvas lehti) ja kalasta tai jauhelihasta. </w:t>
            </w:r>
          </w:p>
        </w:tc>
      </w:tr>
      <w:tr>
        <w:trPr/>
        <w:tc>
          <w:tcPr>
            <w:tcW w:w="2382" w:type="dxa"/>
            <w:tcBorders/>
            <w:vAlign w:val="center"/>
          </w:tcPr>
          <w:p>
            <w:pPr>
              <w:pStyle w:val="TableContents"/>
              <w:bidi w:val="0"/>
              <w:spacing w:before="0" w:after="283"/>
              <w:jc w:val="left"/>
              <w:rPr/>
            </w:pPr>
            <w:r>
              <w:rPr/>
              <w:t xml:space="preserve">Nikujaga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Japani </w:t>
            </w:r>
          </w:p>
        </w:tc>
        <w:tc>
          <w:tcPr>
            <w:tcW w:w="5059" w:type="dxa"/>
            <w:tcBorders/>
            <w:vAlign w:val="center"/>
          </w:tcPr>
          <w:p>
            <w:pPr>
              <w:pStyle w:val="TableContents"/>
              <w:bidi w:val="0"/>
              <w:spacing w:before="0" w:after="283"/>
              <w:jc w:val="left"/>
              <w:rPr/>
            </w:pPr>
            <w:r>
              <w:rPr/>
              <w:t xml:space="preserve">Japanilainen ruokalaji, jossa lihaa, perunoita ja sipulia haudutetaan makeutetussa soijakastikkeessa, joskus ito konnyakun ja vihannesten kanssa. </w:t>
            </w:r>
          </w:p>
        </w:tc>
      </w:tr>
      <w:tr>
        <w:trPr/>
        <w:tc>
          <w:tcPr>
            <w:tcW w:w="2382" w:type="dxa"/>
            <w:tcBorders/>
            <w:vAlign w:val="center"/>
          </w:tcPr>
          <w:p>
            <w:pPr>
              <w:pStyle w:val="TableContents"/>
              <w:bidi w:val="0"/>
              <w:spacing w:before="0" w:after="283"/>
              <w:jc w:val="left"/>
              <w:rPr/>
            </w:pPr>
            <w:r>
              <w:rPr/>
              <w:t xml:space="preserve">Olla podrida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w:t>
            </w:r>
          </w:p>
        </w:tc>
        <w:tc>
          <w:tcPr>
            <w:tcW w:w="5059" w:type="dxa"/>
            <w:tcBorders/>
            <w:vAlign w:val="center"/>
          </w:tcPr>
          <w:p>
            <w:pPr>
              <w:pStyle w:val="TableContents"/>
              <w:bidi w:val="0"/>
              <w:spacing w:before="0" w:after="283"/>
              <w:jc w:val="left"/>
              <w:rPr/>
            </w:pPr>
            <w:r>
              <w:rPr/>
              <w:t xml:space="preserve">Espanjalainen muhennos, joka valmistetaan sianlihasta ja pavuista sekä epäjohdonmukaisesta, laajasta valikoimasta muuta lihaa ja vihanneksia, usein myös kikherneitä, riippuen käytetystä reseptistä. </w:t>
            </w:r>
          </w:p>
        </w:tc>
      </w:tr>
      <w:tr>
        <w:trPr/>
        <w:tc>
          <w:tcPr>
            <w:tcW w:w="2382" w:type="dxa"/>
            <w:tcBorders/>
            <w:vAlign w:val="center"/>
          </w:tcPr>
          <w:p>
            <w:pPr>
              <w:pStyle w:val="TableContents"/>
              <w:bidi w:val="0"/>
              <w:spacing w:before="0" w:after="283"/>
              <w:jc w:val="left"/>
              <w:rPr/>
            </w:pPr>
            <w:r>
              <w:rPr/>
              <w:t xml:space="preserve">Ollada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(Valencia) </w:t>
            </w:r>
          </w:p>
        </w:tc>
        <w:tc>
          <w:tcPr>
            <w:tcW w:w="5059" w:type="dxa"/>
            <w:tcBorders/>
            <w:vAlign w:val="center"/>
          </w:tcPr>
          <w:p>
            <w:pPr>
              <w:pStyle w:val="TableContents"/>
              <w:bidi w:val="0"/>
              <w:spacing w:before="0" w:after="283"/>
              <w:jc w:val="left"/>
              <w:rPr/>
            </w:pPr>
            <w:r>
              <w:rPr/>
              <w:t xml:space="preserve">Pata, joka perustuu vihannesten ja lihan keittämiseen padassa. </w:t>
            </w:r>
          </w:p>
        </w:tc>
      </w:tr>
      <w:tr>
        <w:trPr/>
        <w:tc>
          <w:tcPr>
            <w:tcW w:w="2382" w:type="dxa"/>
            <w:tcBorders/>
            <w:vAlign w:val="center"/>
          </w:tcPr>
          <w:p>
            <w:pPr>
              <w:pStyle w:val="TableContents"/>
              <w:bidi w:val="0"/>
              <w:spacing w:before="0" w:after="283"/>
              <w:jc w:val="left"/>
              <w:rPr/>
            </w:pPr>
            <w:r>
              <w:rPr/>
              <w:t xml:space="preserve">Ostropel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Romania </w:t>
            </w:r>
          </w:p>
        </w:tc>
        <w:tc>
          <w:tcPr>
            <w:tcW w:w="5059" w:type="dxa"/>
            <w:tcBorders/>
            <w:vAlign w:val="center"/>
          </w:tcPr>
          <w:p>
            <w:pPr>
              <w:pStyle w:val="TableContents"/>
              <w:bidi w:val="0"/>
              <w:spacing w:before="0" w:after="283"/>
              <w:jc w:val="left"/>
              <w:rPr/>
            </w:pPr>
            <w:r>
              <w:rPr/>
              <w:t xml:space="preserve">Pata, joka valmistetaan pääasiassa kanasta ja paksusta tomaattikastikkeesta. </w:t>
            </w:r>
          </w:p>
        </w:tc>
      </w:tr>
      <w:tr>
        <w:trPr/>
        <w:tc>
          <w:tcPr>
            <w:tcW w:w="2382" w:type="dxa"/>
            <w:tcBorders/>
            <w:vAlign w:val="center"/>
          </w:tcPr>
          <w:p>
            <w:pPr>
              <w:pStyle w:val="TableContents"/>
              <w:bidi w:val="0"/>
              <w:spacing w:before="0" w:after="283"/>
              <w:jc w:val="left"/>
              <w:rPr/>
            </w:pPr>
            <w:r>
              <w:rPr/>
              <w:t xml:space="preserve">Osteri muhennos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w:t>
            </w:r>
          </w:p>
        </w:tc>
        <w:tc>
          <w:tcPr>
            <w:tcW w:w="5059" w:type="dxa"/>
            <w:tcBorders/>
            <w:vAlign w:val="center"/>
          </w:tcPr>
          <w:p>
            <w:pPr>
              <w:pStyle w:val="TableContents"/>
              <w:bidi w:val="0"/>
              <w:spacing w:before="0" w:after="283"/>
              <w:jc w:val="left"/>
              <w:rPr/>
            </w:pPr>
            <w:r>
              <w:rPr/>
              <w:t xml:space="preserve">Ostereista maitoa ja kermaa sisältävä haudutettu muhennos. </w:t>
            </w:r>
          </w:p>
        </w:tc>
      </w:tr>
      <w:tr>
        <w:trPr/>
        <w:tc>
          <w:tcPr>
            <w:tcW w:w="2382" w:type="dxa"/>
            <w:tcBorders/>
            <w:vAlign w:val="center"/>
          </w:tcPr>
          <w:p>
            <w:pPr>
              <w:pStyle w:val="TableContents"/>
              <w:bidi w:val="0"/>
              <w:spacing w:before="0" w:after="283"/>
              <w:jc w:val="left"/>
              <w:rPr/>
            </w:pPr>
            <w:r>
              <w:rPr>
                <w:color w:val="DCDCDC"/>
              </w:rPr>
              <w:t xml:space="preserve">Pailan venesatama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Chile </w:t>
            </w:r>
          </w:p>
        </w:tc>
        <w:tc>
          <w:tcPr>
            <w:tcW w:w="5059" w:type="dxa"/>
            <w:tcBorders/>
            <w:vAlign w:val="center"/>
          </w:tcPr>
          <w:p>
            <w:pPr>
              <w:pStyle w:val="TableContents"/>
              <w:bidi w:val="0"/>
              <w:spacing w:before="0" w:after="283"/>
              <w:jc w:val="left"/>
              <w:rPr/>
            </w:pPr>
            <w:r>
              <w:rPr/>
              <w:t xml:space="preserve">Tyypillinen muhennos, joka valmistetaan yleensä äyriäisliemestä, joka sisältää erilaisia keitettyjä äyriäisiä ja kaloja. Näitä täydennetään erilaisilla yrteillä ja mausteilla, kuten valkosipulilla, korianterilla ja sipulilla. </w:t>
            </w:r>
          </w:p>
        </w:tc>
      </w:tr>
      <w:tr>
        <w:trPr/>
        <w:tc>
          <w:tcPr>
            <w:tcW w:w="2382" w:type="dxa"/>
            <w:tcBorders/>
            <w:vAlign w:val="center"/>
          </w:tcPr>
          <w:p>
            <w:pPr>
              <w:pStyle w:val="TableContents"/>
              <w:bidi w:val="0"/>
              <w:spacing w:before="0" w:after="283"/>
              <w:jc w:val="left"/>
              <w:rPr/>
            </w:pPr>
            <w:r>
              <w:rPr/>
              <w:t xml:space="preserve">Palaver-kastike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Länsi-Afrikka </w:t>
            </w:r>
          </w:p>
        </w:tc>
        <w:tc>
          <w:tcPr>
            <w:tcW w:w="5059" w:type="dxa"/>
            <w:tcBorders/>
            <w:vAlign w:val="center"/>
          </w:tcPr>
          <w:p>
            <w:pPr>
              <w:pStyle w:val="TableContents"/>
              <w:bidi w:val="0"/>
              <w:spacing w:before="0" w:after="283"/>
              <w:jc w:val="left"/>
              <w:rPr/>
            </w:pPr>
            <w:r>
              <w:rPr/>
              <w:t xml:space="preserve">Länsi-Afrikassa suosittu pataruoka, jolla on monia alueellisia muunnelmia ja joka voi sisältää naudanlihaa, kalaa, katkarapuja, pepitoja, maniokkaa, taron (cocoyam) lehtiä ja palmuöljyä. Se tarjoillaan keitetyn riisin, perunoiden, garrin, fufun tai jamssin kanssa. </w:t>
            </w:r>
          </w:p>
        </w:tc>
      </w:tr>
      <w:tr>
        <w:trPr/>
        <w:tc>
          <w:tcPr>
            <w:tcW w:w="2382" w:type="dxa"/>
            <w:tcBorders/>
            <w:vAlign w:val="center"/>
          </w:tcPr>
          <w:p>
            <w:pPr>
              <w:pStyle w:val="TableContents"/>
              <w:bidi w:val="0"/>
              <w:spacing w:before="0" w:after="283"/>
              <w:jc w:val="left"/>
              <w:rPr/>
            </w:pPr>
            <w:r>
              <w:rPr/>
              <w:t xml:space="preserve">Paomo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Kiina </w:t>
            </w:r>
          </w:p>
        </w:tc>
        <w:tc>
          <w:tcPr>
            <w:tcW w:w="5059" w:type="dxa"/>
            <w:tcBorders/>
            <w:vAlign w:val="center"/>
          </w:tcPr>
          <w:p>
            <w:pPr>
              <w:pStyle w:val="TableContents"/>
              <w:bidi w:val="0"/>
              <w:spacing w:before="0" w:after="283"/>
              <w:jc w:val="left"/>
              <w:rPr/>
            </w:pPr>
            <w:r>
              <w:rPr/>
              <w:t xml:space="preserve">Lammasliemessä keitettyä, paloiteltua, paistettua, hapattamatonta leipää, joka tarjoillaan lampaanlihan kanssa. Sitä syödään usein marinoitujen valkosipulien ja chilikastikkeen kanssa. </w:t>
            </w:r>
          </w:p>
        </w:tc>
      </w:tr>
      <w:tr>
        <w:trPr/>
        <w:tc>
          <w:tcPr>
            <w:tcW w:w="2382" w:type="dxa"/>
            <w:tcBorders/>
            <w:vAlign w:val="center"/>
          </w:tcPr>
          <w:p>
            <w:pPr>
              <w:pStyle w:val="TableContents"/>
              <w:bidi w:val="0"/>
              <w:spacing w:before="0" w:after="283"/>
              <w:jc w:val="left"/>
              <w:rPr/>
            </w:pPr>
            <w:r>
              <w:rPr/>
              <w:t xml:space="preserve">Pasulj (tunnetaan myös nimellä Grah)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Serbia, Montenegro, Bosnia, Kroatia ja Slovenia </w:t>
            </w:r>
          </w:p>
        </w:tc>
        <w:tc>
          <w:tcPr>
            <w:tcW w:w="5059" w:type="dxa"/>
            <w:tcBorders/>
            <w:vAlign w:val="center"/>
          </w:tcPr>
          <w:p>
            <w:pPr>
              <w:pStyle w:val="TableContents"/>
              <w:bidi w:val="0"/>
              <w:spacing w:before="0" w:after="283"/>
              <w:jc w:val="left"/>
              <w:rPr/>
            </w:pPr>
            <w:r>
              <w:rPr/>
              <w:t xml:space="preserve">Papukeitto, joka on valmistettu yleensä valkoisista, karpalo- tai pintopavuista. Se valmistetaan yleensä lihan, erityisesti savustetun lihan, kuten savupekonin, makkaran ja kinkkukinkun kanssa, ja se on tyypillinen talviruoka. </w:t>
            </w:r>
          </w:p>
        </w:tc>
      </w:tr>
      <w:tr>
        <w:trPr/>
        <w:tc>
          <w:tcPr>
            <w:tcW w:w="2382" w:type="dxa"/>
            <w:tcBorders/>
            <w:vAlign w:val="center"/>
          </w:tcPr>
          <w:p>
            <w:pPr>
              <w:pStyle w:val="TableContents"/>
              <w:bidi w:val="0"/>
              <w:spacing w:before="0" w:after="283"/>
              <w:jc w:val="left"/>
              <w:rPr/>
            </w:pPr>
            <w:r>
              <w:rPr/>
              <w:t xml:space="preserve">Philadelphia Pepper Pot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(Pennsylvania) </w:t>
            </w:r>
          </w:p>
        </w:tc>
        <w:tc>
          <w:tcPr>
            <w:tcW w:w="5059" w:type="dxa"/>
            <w:tcBorders/>
            <w:vAlign w:val="center"/>
          </w:tcPr>
          <w:p>
            <w:pPr>
              <w:pStyle w:val="TableContents"/>
              <w:bidi w:val="0"/>
              <w:spacing w:before="0" w:after="283"/>
              <w:jc w:val="left"/>
              <w:rPr/>
            </w:pPr>
            <w:r>
              <w:rPr/>
              <w:t xml:space="preserve">Paksu muhennos naudan sisäfileestä, vihanneksista ja muista mausteista; peräisin Pennsylvanian hollantilaisten keittiöstä. </w:t>
            </w:r>
          </w:p>
        </w:tc>
      </w:tr>
      <w:tr>
        <w:trPr/>
        <w:tc>
          <w:tcPr>
            <w:tcW w:w="2382" w:type="dxa"/>
            <w:tcBorders/>
            <w:vAlign w:val="center"/>
          </w:tcPr>
          <w:p>
            <w:pPr>
              <w:pStyle w:val="TableContents"/>
              <w:bidi w:val="0"/>
              <w:spacing w:before="0" w:after="283"/>
              <w:jc w:val="left"/>
              <w:rPr/>
            </w:pPr>
            <w:r>
              <w:rPr/>
              <w:t xml:space="preserve">Pichelsteiner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Saksa </w:t>
            </w:r>
          </w:p>
        </w:tc>
        <w:tc>
          <w:tcPr>
            <w:tcW w:w="5059" w:type="dxa"/>
            <w:tcBorders/>
            <w:vAlign w:val="center"/>
          </w:tcPr>
          <w:p>
            <w:pPr>
              <w:pStyle w:val="TableContents"/>
              <w:bidi w:val="0"/>
              <w:spacing w:before="0" w:after="283"/>
              <w:jc w:val="left"/>
              <w:rPr/>
            </w:pPr>
            <w:r>
              <w:rPr/>
              <w:t xml:space="preserve">Saksalainen muhennos, joka koostuu useista eri lihoista ja vihanneksista. Yleisiä ainesosia ovat naudan-, sian- ja lampaanliha sekä perunat, porkkanat ja purjo. </w:t>
            </w:r>
          </w:p>
        </w:tc>
      </w:tr>
      <w:tr>
        <w:trPr/>
        <w:tc>
          <w:tcPr>
            <w:tcW w:w="2382" w:type="dxa"/>
            <w:tcBorders/>
            <w:vAlign w:val="center"/>
          </w:tcPr>
          <w:p>
            <w:pPr>
              <w:pStyle w:val="TableContents"/>
              <w:bidi w:val="0"/>
              <w:spacing w:before="0" w:after="283"/>
              <w:jc w:val="left"/>
              <w:rPr/>
            </w:pPr>
            <w:r>
              <w:rPr/>
              <w:t xml:space="preserve">Pinangat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Filippiinit </w:t>
            </w:r>
          </w:p>
        </w:tc>
        <w:tc>
          <w:tcPr>
            <w:tcW w:w="5059" w:type="dxa"/>
            <w:tcBorders/>
            <w:vAlign w:val="center"/>
          </w:tcPr>
          <w:p>
            <w:pPr>
              <w:pStyle w:val="TableContents"/>
              <w:bidi w:val="0"/>
              <w:spacing w:before="0" w:after="283"/>
              <w:jc w:val="left"/>
              <w:rPr/>
            </w:pPr>
            <w:r>
              <w:rPr/>
              <w:t xml:space="preserve">Filippiiniläinen taronlehdistä, chilistä, lihasta ja kookosmaidosta valmistettu muhennos, joka on kääritty gabin lehtiin ja sidottu tiukasti kookoslehdellä. </w:t>
            </w:r>
          </w:p>
        </w:tc>
      </w:tr>
      <w:tr>
        <w:trPr/>
        <w:tc>
          <w:tcPr>
            <w:tcW w:w="2382" w:type="dxa"/>
            <w:tcBorders/>
            <w:vAlign w:val="center"/>
          </w:tcPr>
          <w:p>
            <w:pPr>
              <w:pStyle w:val="TableContents"/>
              <w:bidi w:val="0"/>
              <w:spacing w:before="0" w:after="283"/>
              <w:jc w:val="left"/>
              <w:rPr/>
            </w:pPr>
            <w:r>
              <w:rPr/>
              <w:t xml:space="preserve">Piperade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(Baskimaa) </w:t>
            </w:r>
          </w:p>
        </w:tc>
        <w:tc>
          <w:tcPr>
            <w:tcW w:w="5059" w:type="dxa"/>
            <w:tcBorders/>
            <w:vAlign w:val="center"/>
          </w:tcPr>
          <w:p>
            <w:pPr>
              <w:pStyle w:val="TableContents"/>
              <w:bidi w:val="0"/>
              <w:spacing w:before="0" w:after="283"/>
              <w:jc w:val="left"/>
              <w:rPr/>
            </w:pPr>
            <w:r>
              <w:rPr/>
              <w:t xml:space="preserve">Tyypillinen baskiruoka, joka valmistetaan sipulista, vihreistä paprikoista ja tomaateista, jotka on haudutettu ja maustettu punaisella Espelette-pippurilla. </w:t>
            </w:r>
          </w:p>
        </w:tc>
      </w:tr>
      <w:tr>
        <w:trPr/>
        <w:tc>
          <w:tcPr>
            <w:tcW w:w="2382" w:type="dxa"/>
            <w:tcBorders/>
            <w:vAlign w:val="center"/>
          </w:tcPr>
          <w:p>
            <w:pPr>
              <w:pStyle w:val="TableContents"/>
              <w:bidi w:val="0"/>
              <w:spacing w:before="0" w:after="283"/>
              <w:jc w:val="left"/>
              <w:rPr/>
            </w:pPr>
            <w:r>
              <w:rPr/>
              <w:t xml:space="preserve">Pisto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(Murcia) </w:t>
            </w:r>
          </w:p>
        </w:tc>
        <w:tc>
          <w:tcPr>
            <w:tcW w:w="5059" w:type="dxa"/>
            <w:tcBorders/>
            <w:vAlign w:val="center"/>
          </w:tcPr>
          <w:p>
            <w:pPr>
              <w:pStyle w:val="TableContents"/>
              <w:bidi w:val="0"/>
              <w:spacing w:before="0" w:after="283"/>
              <w:jc w:val="left"/>
              <w:rPr/>
            </w:pPr>
            <w:r>
              <w:rPr/>
              <w:t xml:space="preserve">Tomaateista, sipulista, munakoisosta tai kesäkurpitsasta, vihreistä ja punaisista paprikoista sekä oliiviöljystä valmistettu pataruoka. </w:t>
            </w:r>
          </w:p>
        </w:tc>
      </w:tr>
      <w:tr>
        <w:trPr/>
        <w:tc>
          <w:tcPr>
            <w:tcW w:w="2382" w:type="dxa"/>
            <w:tcBorders/>
            <w:vAlign w:val="center"/>
          </w:tcPr>
          <w:p>
            <w:pPr>
              <w:pStyle w:val="TableContents"/>
              <w:bidi w:val="0"/>
              <w:spacing w:before="0" w:after="283"/>
              <w:jc w:val="left"/>
              <w:rPr/>
            </w:pPr>
            <w:r>
              <w:rPr/>
              <w:t xml:space="preserve">Pörkölt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Unkari </w:t>
            </w:r>
          </w:p>
        </w:tc>
        <w:tc>
          <w:tcPr>
            <w:tcW w:w="5059" w:type="dxa"/>
            <w:tcBorders/>
            <w:vAlign w:val="center"/>
          </w:tcPr>
          <w:p>
            <w:pPr>
              <w:pStyle w:val="TableContents"/>
              <w:bidi w:val="0"/>
              <w:spacing w:before="0" w:after="283"/>
              <w:jc w:val="left"/>
              <w:rPr/>
            </w:pPr>
            <w:r>
              <w:rPr/>
              <w:t xml:space="preserve">Unkarilainen muhennos, jossa on lihaa, paprikaa ja joskus vihanneksia, mutta ei perunoita. Sitä ei pidä sekoittaa gulassiin, joka sisältää aina perunoita ja muistuttaa enemmän keittoa. </w:t>
            </w:r>
          </w:p>
        </w:tc>
      </w:tr>
      <w:tr>
        <w:trPr/>
        <w:tc>
          <w:tcPr>
            <w:tcW w:w="2382" w:type="dxa"/>
            <w:tcBorders/>
            <w:vAlign w:val="center"/>
          </w:tcPr>
          <w:p>
            <w:pPr>
              <w:pStyle w:val="TableContents"/>
              <w:bidi w:val="0"/>
              <w:spacing w:before="0" w:after="283"/>
              <w:jc w:val="left"/>
              <w:rPr/>
            </w:pPr>
            <w:r>
              <w:rPr/>
              <w:t xml:space="preserve">Pot-au-feu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w:t>
            </w:r>
          </w:p>
        </w:tc>
        <w:tc>
          <w:tcPr>
            <w:tcW w:w="5059" w:type="dxa"/>
            <w:tcBorders/>
            <w:vAlign w:val="center"/>
          </w:tcPr>
          <w:p>
            <w:pPr>
              <w:pStyle w:val="TableContents"/>
              <w:bidi w:val="0"/>
              <w:spacing w:before="0" w:after="283"/>
              <w:jc w:val="left"/>
              <w:rPr/>
            </w:pPr>
            <w:r>
              <w:rPr/>
              <w:t xml:space="preserve">Ranskalainen naudanlihapata. Muut ainesosat voivat vaihdella alueittain, mutta yleensä niihin sisältyy erilaisia vihanneksia, kuten porkkanoita, nauriita, purjoa, selleriä ja sipulia. </w:t>
            </w:r>
          </w:p>
        </w:tc>
      </w:tr>
      <w:tr>
        <w:trPr/>
        <w:tc>
          <w:tcPr>
            <w:tcW w:w="2382" w:type="dxa"/>
            <w:tcBorders/>
            <w:vAlign w:val="center"/>
          </w:tcPr>
          <w:p>
            <w:pPr>
              <w:pStyle w:val="TableContents"/>
              <w:bidi w:val="0"/>
              <w:spacing w:before="0" w:after="283"/>
              <w:jc w:val="left"/>
              <w:rPr/>
            </w:pPr>
            <w:r>
              <w:rPr/>
              <w:t xml:space="preserve">Potjiekos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Etelä-Afrikka </w:t>
            </w:r>
          </w:p>
        </w:tc>
        <w:tc>
          <w:tcPr>
            <w:tcW w:w="5059" w:type="dxa"/>
            <w:tcBorders/>
            <w:vAlign w:val="center"/>
          </w:tcPr>
          <w:p>
            <w:pPr>
              <w:pStyle w:val="TableContents"/>
              <w:bidi w:val="0"/>
              <w:spacing w:before="0" w:after="283"/>
              <w:jc w:val="left"/>
              <w:rPr/>
            </w:pPr>
            <w:r>
              <w:rPr/>
              <w:t xml:space="preserve">Eteläafrikkalainen muhennos, joka valmistetaan yleensä ulkona. Resepti sisältää yleensä lihaa, vihanneksia ja tärkkelystä, kuten riisiä tai perunoita, jotka kaikki keitetään hitaasti hollantilais-malaijilaisilla mausteilla, jotka ovat Etelä-Afrikan varhaisen kulinaarisen sulatusuunin tunnusomaisia mausteita. Muita yleisiä ainesosia ovat hedelmät ja jauhopohjaiset tuotteet, kuten pasta. </w:t>
            </w:r>
          </w:p>
        </w:tc>
      </w:tr>
      <w:tr>
        <w:trPr/>
        <w:tc>
          <w:tcPr>
            <w:tcW w:w="2382" w:type="dxa"/>
            <w:tcBorders/>
            <w:vAlign w:val="center"/>
          </w:tcPr>
          <w:p>
            <w:pPr>
              <w:pStyle w:val="TableContents"/>
              <w:bidi w:val="0"/>
              <w:spacing w:before="0" w:after="283"/>
              <w:jc w:val="left"/>
              <w:rPr/>
            </w:pPr>
            <w:r>
              <w:rPr/>
              <w:t xml:space="preserve">Pottage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Yhdistynyt kuningaskunta </w:t>
            </w:r>
          </w:p>
        </w:tc>
        <w:tc>
          <w:tcPr>
            <w:tcW w:w="5059" w:type="dxa"/>
            <w:tcBorders/>
            <w:vAlign w:val="center"/>
          </w:tcPr>
          <w:p>
            <w:pPr>
              <w:pStyle w:val="TableContents"/>
              <w:bidi w:val="0"/>
              <w:spacing w:before="0" w:after="283"/>
              <w:jc w:val="left"/>
              <w:rPr/>
            </w:pPr>
            <w:r>
              <w:rPr/>
              <w:t xml:space="preserve">Paksu keitto tai muhennos, joka valmistetaan keittämällä vihanneksia, jyviä ja, jos saatavilla, lihaa tai kalaa. Keitto koostui yleensä erilaisista ainesosista, jotka olivat helposti maaorjien ja talonpoikien saatavilla, ja sitä voitiin pitää tulella useita päiviä, minkä aikana osa siitä syötiin ja siihen lisättiin lisää ainesosia. Tuloksena oli hitaasti mutta jatkuvasti kehittyvä ruokalaji, "ikuinen muhennos". </w:t>
            </w:r>
          </w:p>
        </w:tc>
      </w:tr>
      <w:tr>
        <w:trPr/>
        <w:tc>
          <w:tcPr>
            <w:tcW w:w="2382" w:type="dxa"/>
            <w:tcBorders/>
            <w:vAlign w:val="center"/>
          </w:tcPr>
          <w:p>
            <w:pPr>
              <w:pStyle w:val="TableContents"/>
              <w:bidi w:val="0"/>
              <w:spacing w:before="0" w:after="283"/>
              <w:jc w:val="left"/>
              <w:rPr/>
            </w:pPr>
            <w:r>
              <w:rPr/>
              <w:t xml:space="preserve">Pozole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Meksiko </w:t>
            </w:r>
          </w:p>
        </w:tc>
        <w:tc>
          <w:tcPr>
            <w:tcW w:w="5059" w:type="dxa"/>
            <w:tcBorders/>
            <w:vAlign w:val="center"/>
          </w:tcPr>
          <w:p>
            <w:pPr>
              <w:pStyle w:val="TableContents"/>
              <w:bidi w:val="0"/>
              <w:spacing w:before="0" w:after="283"/>
              <w:jc w:val="left"/>
              <w:rPr/>
            </w:pPr>
            <w:r>
              <w:rPr/>
              <w:t xml:space="preserve">Meksikolainen muhennos, jolla on rituaalista merkitystä ja joka valmistetaan maissista, jossa on lihaa, yleensä sianlihaa, kanaa, kalkkunaa tai porsaankylkeä, ja jossa on chilipaprikaa sekä muita mausteita ja lisukkeita. Myös kasvis- ja vegaaniversioita on olemassa. </w:t>
            </w:r>
          </w:p>
        </w:tc>
      </w:tr>
      <w:tr>
        <w:trPr/>
        <w:tc>
          <w:tcPr>
            <w:tcW w:w="2382" w:type="dxa"/>
            <w:tcBorders/>
            <w:vAlign w:val="center"/>
          </w:tcPr>
          <w:p>
            <w:pPr>
              <w:pStyle w:val="TableContents"/>
              <w:bidi w:val="0"/>
              <w:spacing w:before="0" w:after="283"/>
              <w:jc w:val="left"/>
              <w:rPr/>
            </w:pPr>
            <w:r>
              <w:rPr/>
              <w:t xml:space="preserve">Puchero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Etelä-Amerikka Espanja </w:t>
            </w:r>
          </w:p>
        </w:tc>
        <w:tc>
          <w:tcPr>
            <w:tcW w:w="5059" w:type="dxa"/>
            <w:tcBorders/>
            <w:vAlign w:val="center"/>
          </w:tcPr>
          <w:p>
            <w:pPr>
              <w:pStyle w:val="TableContents"/>
              <w:bidi w:val="0"/>
              <w:spacing w:before="0" w:after="283"/>
              <w:jc w:val="left"/>
              <w:rPr/>
            </w:pPr>
            <w:r>
              <w:rPr/>
              <w:t xml:space="preserve">Pata, jonka ainesosat voivat vaihdella suuresti alueittain. Sen vastine voi olla espanjalainen cocido. </w:t>
            </w:r>
          </w:p>
        </w:tc>
      </w:tr>
      <w:tr>
        <w:trPr/>
        <w:tc>
          <w:tcPr>
            <w:tcW w:w="2382" w:type="dxa"/>
            <w:tcBorders/>
            <w:vAlign w:val="center"/>
          </w:tcPr>
          <w:p>
            <w:pPr>
              <w:pStyle w:val="TableContents"/>
              <w:bidi w:val="0"/>
              <w:spacing w:before="0" w:after="283"/>
              <w:jc w:val="left"/>
              <w:rPr/>
            </w:pPr>
            <w:r>
              <w:rPr/>
              <w:t xml:space="preserve">Qoiri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Tiibet </w:t>
            </w:r>
          </w:p>
        </w:tc>
        <w:tc>
          <w:tcPr>
            <w:tcW w:w="5059" w:type="dxa"/>
            <w:tcBorders/>
            <w:vAlign w:val="center"/>
          </w:tcPr>
          <w:p>
            <w:pPr>
              <w:pStyle w:val="TableContents"/>
              <w:bidi w:val="0"/>
              <w:spacing w:before="0" w:after="283"/>
              <w:jc w:val="left"/>
              <w:rPr/>
            </w:pPr>
            <w:r>
              <w:rPr/>
              <w:t xml:space="preserve">Lampaankyljyspihvi, joka on valmistettu jauhoista, vehnärouheesta, chilistä, kuivasta juustomassasta, vedestä ja suolasta. </w:t>
            </w:r>
          </w:p>
        </w:tc>
      </w:tr>
      <w:tr>
        <w:trPr/>
        <w:tc>
          <w:tcPr>
            <w:tcW w:w="2382" w:type="dxa"/>
            <w:tcBorders/>
            <w:vAlign w:val="center"/>
          </w:tcPr>
          <w:p>
            <w:pPr>
              <w:pStyle w:val="TableContents"/>
              <w:bidi w:val="0"/>
              <w:spacing w:before="0" w:after="283"/>
              <w:jc w:val="left"/>
              <w:rPr/>
            </w:pPr>
            <w:r>
              <w:rPr/>
              <w:t xml:space="preserve">Kani muhennos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sz w:val="4"/>
                <w:szCs w:val="4"/>
              </w:rPr>
            </w:pPr>
            <w:r>
              <w:rPr>
                <w:sz w:val="4"/>
                <w:szCs w:val="4"/>
              </w:rPr>
            </w:r>
          </w:p>
        </w:tc>
        <w:tc>
          <w:tcPr>
            <w:tcW w:w="5059" w:type="dxa"/>
            <w:tcBorders/>
            <w:vAlign w:val="center"/>
          </w:tcPr>
          <w:p>
            <w:pPr>
              <w:pStyle w:val="TableContents"/>
              <w:bidi w:val="0"/>
              <w:spacing w:before="0" w:after="283"/>
              <w:jc w:val="left"/>
              <w:rPr/>
            </w:pPr>
            <w:r>
              <w:rPr/>
              <w:t xml:space="preserve">Muhennos, jonka pääraaka-aineena on kani tai jänis. </w:t>
            </w:r>
          </w:p>
        </w:tc>
      </w:tr>
      <w:tr>
        <w:trPr/>
        <w:tc>
          <w:tcPr>
            <w:tcW w:w="2382" w:type="dxa"/>
            <w:tcBorders/>
            <w:vAlign w:val="center"/>
          </w:tcPr>
          <w:p>
            <w:pPr>
              <w:pStyle w:val="TableContents"/>
              <w:bidi w:val="0"/>
              <w:spacing w:before="0" w:after="283"/>
              <w:jc w:val="left"/>
              <w:rPr/>
            </w:pPr>
            <w:r>
              <w:rPr/>
              <w:t xml:space="preserve">Ragout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w:t>
            </w:r>
          </w:p>
        </w:tc>
        <w:tc>
          <w:tcPr>
            <w:tcW w:w="5059" w:type="dxa"/>
            <w:tcBorders/>
            <w:vAlign w:val="center"/>
          </w:tcPr>
          <w:p>
            <w:pPr>
              <w:pStyle w:val="TableContents"/>
              <w:bidi w:val="0"/>
              <w:spacing w:before="0" w:after="283"/>
              <w:jc w:val="left"/>
              <w:rPr/>
            </w:pPr>
            <w:r>
              <w:rPr/>
              <w:t xml:space="preserve">Tarkoittaa pääruokamuhennosta. Ragut voidaan valmistaa lihan kanssa tai ilman lihaa, niihin voidaan sisällyttää monenlaisia vihanneksia, ja ne voivat olla enemmän tai vähemmän voimakkaasti maustettuja ja maustettuja. Kuvassa on linssejä sisältävä ragout. </w:t>
            </w:r>
          </w:p>
        </w:tc>
      </w:tr>
      <w:tr>
        <w:trPr/>
        <w:tc>
          <w:tcPr>
            <w:tcW w:w="2382" w:type="dxa"/>
            <w:tcBorders/>
            <w:vAlign w:val="center"/>
          </w:tcPr>
          <w:p>
            <w:pPr>
              <w:pStyle w:val="TableContents"/>
              <w:bidi w:val="0"/>
              <w:spacing w:before="0" w:after="283"/>
              <w:jc w:val="left"/>
              <w:rPr/>
            </w:pPr>
            <w:r>
              <w:rPr/>
              <w:t xml:space="preserve">Ratatouille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Ranska (Provence) </w:t>
            </w:r>
          </w:p>
        </w:tc>
        <w:tc>
          <w:tcPr>
            <w:tcW w:w="5059" w:type="dxa"/>
            <w:tcBorders/>
            <w:vAlign w:val="center"/>
          </w:tcPr>
          <w:p>
            <w:pPr>
              <w:pStyle w:val="TableContents"/>
              <w:bidi w:val="0"/>
              <w:spacing w:before="0" w:after="283"/>
              <w:jc w:val="left"/>
              <w:rPr/>
            </w:pPr>
            <w:r>
              <w:rPr/>
              <w:t xml:space="preserve">Provencen kasvismuhennos, joka koostuu pääasiassa tomaateista, valkosipulista, sipulista, kesäkurpitsasta, munakoisosta, paprikasta, majoraamista ja basilikasta tai laakerinlehdestä ja timjamista tai vihreiden yrttien sekoituksesta, kuten herbes de Provence. </w:t>
            </w:r>
          </w:p>
        </w:tc>
      </w:tr>
      <w:tr>
        <w:trPr/>
        <w:tc>
          <w:tcPr>
            <w:tcW w:w="2382" w:type="dxa"/>
            <w:tcBorders/>
            <w:vAlign w:val="center"/>
          </w:tcPr>
          <w:p>
            <w:pPr>
              <w:pStyle w:val="TableContents"/>
              <w:bidi w:val="0"/>
              <w:spacing w:before="0" w:after="283"/>
              <w:jc w:val="left"/>
              <w:rPr/>
            </w:pPr>
            <w:r>
              <w:rPr/>
              <w:t xml:space="preserve">Punainen keitetty sianliha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Kiina </w:t>
            </w:r>
          </w:p>
        </w:tc>
        <w:tc>
          <w:tcPr>
            <w:tcW w:w="5059" w:type="dxa"/>
            <w:tcBorders/>
            <w:vAlign w:val="center"/>
          </w:tcPr>
          <w:p>
            <w:pPr>
              <w:pStyle w:val="TableContents"/>
              <w:bidi w:val="0"/>
              <w:spacing w:before="0" w:after="283"/>
              <w:jc w:val="left"/>
              <w:rPr/>
            </w:pPr>
            <w:r>
              <w:rPr/>
              <w:t xml:space="preserve">Haudutettua muhennosta, jossa on soijakastiketta, kiinalaista riisiviiniä, karamellisoitua sokeria ja mausteita. Valmistetaan yleensä sianlihasta, mutta myös muuta lihaa, kuten naudan- tai kananlihaa, valmistetaan tällä tavalla. </w:t>
            </w:r>
          </w:p>
        </w:tc>
      </w:tr>
      <w:tr>
        <w:trPr/>
        <w:tc>
          <w:tcPr>
            <w:tcW w:w="2382" w:type="dxa"/>
            <w:tcBorders/>
            <w:vAlign w:val="center"/>
          </w:tcPr>
          <w:p>
            <w:pPr>
              <w:pStyle w:val="TableContents"/>
              <w:bidi w:val="0"/>
              <w:spacing w:before="0" w:after="283"/>
              <w:jc w:val="left"/>
              <w:rPr/>
            </w:pPr>
            <w:r>
              <w:rPr/>
              <w:t xml:space="preserve">Rössypottu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Suomi </w:t>
            </w:r>
          </w:p>
        </w:tc>
        <w:tc>
          <w:tcPr>
            <w:tcW w:w="5059" w:type="dxa"/>
            <w:tcBorders/>
            <w:vAlign w:val="center"/>
          </w:tcPr>
          <w:p>
            <w:pPr>
              <w:pStyle w:val="TableContents"/>
              <w:bidi w:val="0"/>
              <w:spacing w:before="0" w:after="283"/>
              <w:jc w:val="left"/>
              <w:rPr/>
            </w:pPr>
            <w:r>
              <w:rPr/>
              <w:t xml:space="preserve">Pata, jossa käytetään perunoita (pottu, peruna), hieman sianlihaa ja pääainesosaa, niin sanottua ``rössyä'' (eli verivanukasta, joka valmistetaan verestä, oluesta, ruisjauhosta ja joistakin mausteista). </w:t>
            </w:r>
          </w:p>
        </w:tc>
      </w:tr>
      <w:tr>
        <w:trPr/>
        <w:tc>
          <w:tcPr>
            <w:tcW w:w="2382" w:type="dxa"/>
            <w:tcBorders/>
            <w:vAlign w:val="center"/>
          </w:tcPr>
          <w:p>
            <w:pPr>
              <w:pStyle w:val="TableContents"/>
              <w:bidi w:val="0"/>
              <w:spacing w:before="0" w:after="283"/>
              <w:jc w:val="left"/>
              <w:rPr/>
            </w:pPr>
            <w:r>
              <w:rPr/>
              <w:t xml:space="preserve">Rubaboo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Pohjois-Amerikka </w:t>
            </w:r>
          </w:p>
        </w:tc>
        <w:tc>
          <w:tcPr>
            <w:tcW w:w="5059" w:type="dxa"/>
            <w:tcBorders/>
            <w:vAlign w:val="center"/>
          </w:tcPr>
          <w:p>
            <w:pPr>
              <w:pStyle w:val="TableContents"/>
              <w:bidi w:val="0"/>
              <w:spacing w:before="0" w:after="283"/>
              <w:jc w:val="left"/>
              <w:rPr/>
            </w:pPr>
            <w:r>
              <w:rPr/>
              <w:t xml:space="preserve">Perusmuhennos tai -puuro, jota coureurs des bois ja voyageurs (turkiskauppiaat) sekä Pohjois-Amerikan métis-kansat nauttivat. Perinteisesti valmistettu herneistä tai maissista (tai molemmista), johon on lisätty rasvaa (karhua tai sianlihaa) ja sakeuttamisainetta (leipää tai jauhoja). </w:t>
            </w:r>
          </w:p>
        </w:tc>
      </w:tr>
      <w:tr>
        <w:trPr/>
        <w:tc>
          <w:tcPr>
            <w:tcW w:w="2382" w:type="dxa"/>
            <w:tcBorders/>
            <w:vAlign w:val="center"/>
          </w:tcPr>
          <w:p>
            <w:pPr>
              <w:pStyle w:val="TableContents"/>
              <w:bidi w:val="0"/>
              <w:spacing w:before="0" w:after="283"/>
              <w:jc w:val="left"/>
              <w:rPr/>
            </w:pPr>
            <w:r>
              <w:rPr/>
              <w:t xml:space="preserve">Sagamite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Pohjois-Amerikka </w:t>
            </w:r>
          </w:p>
        </w:tc>
        <w:tc>
          <w:tcPr>
            <w:tcW w:w="5059" w:type="dxa"/>
            <w:tcBorders/>
            <w:vAlign w:val="center"/>
          </w:tcPr>
          <w:p>
            <w:pPr>
              <w:pStyle w:val="TableContents"/>
              <w:bidi w:val="0"/>
              <w:spacing w:before="0" w:after="283"/>
              <w:jc w:val="left"/>
              <w:rPr/>
            </w:pPr>
            <w:r>
              <w:rPr/>
              <w:t xml:space="preserve">Hominystä tai intiaanimaisseista valmistettu intiaanien muhennos. Muita ainesosia voivat olla vihannekset, villiriisi, ruskea sokeri, eläinrasva, pavut, savustettu kala tai eläinten aivot. </w:t>
            </w:r>
          </w:p>
        </w:tc>
      </w:tr>
      <w:tr>
        <w:trPr/>
        <w:tc>
          <w:tcPr>
            <w:tcW w:w="2382" w:type="dxa"/>
            <w:tcBorders/>
            <w:vAlign w:val="center"/>
          </w:tcPr>
          <w:p>
            <w:pPr>
              <w:pStyle w:val="TableContents"/>
              <w:bidi w:val="0"/>
              <w:spacing w:before="0" w:after="283"/>
              <w:jc w:val="left"/>
              <w:rPr/>
            </w:pPr>
            <w:r>
              <w:rPr/>
              <w:t xml:space="preserve">Saksang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Indonesia </w:t>
            </w:r>
          </w:p>
        </w:tc>
        <w:tc>
          <w:tcPr>
            <w:tcW w:w="5059" w:type="dxa"/>
            <w:tcBorders/>
            <w:vAlign w:val="center"/>
          </w:tcPr>
          <w:p>
            <w:pPr>
              <w:pStyle w:val="TableContents"/>
              <w:bidi w:val="0"/>
              <w:spacing w:before="0" w:after="283"/>
              <w:jc w:val="left"/>
              <w:rPr/>
            </w:pPr>
            <w:r>
              <w:rPr/>
              <w:t xml:space="preserve">Mausteinen muhennos, joka on valmistettu sian- tai koiranlihasta (tai harvemmin vesipuhvelinlihasta), joka on haudutettu veressä, kookosmaidossa ja mausteissa. </w:t>
            </w:r>
          </w:p>
        </w:tc>
      </w:tr>
      <w:tr>
        <w:trPr/>
        <w:tc>
          <w:tcPr>
            <w:tcW w:w="2382" w:type="dxa"/>
            <w:tcBorders/>
            <w:vAlign w:val="center"/>
          </w:tcPr>
          <w:p>
            <w:pPr>
              <w:pStyle w:val="TableContents"/>
              <w:bidi w:val="0"/>
              <w:spacing w:before="0" w:after="283"/>
              <w:jc w:val="left"/>
              <w:rPr/>
            </w:pPr>
            <w:r>
              <w:rPr/>
              <w:t xml:space="preserve">Saltah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Jemen </w:t>
            </w:r>
          </w:p>
        </w:tc>
        <w:tc>
          <w:tcPr>
            <w:tcW w:w="5059" w:type="dxa"/>
            <w:tcBorders/>
            <w:vAlign w:val="center"/>
          </w:tcPr>
          <w:p>
            <w:pPr>
              <w:pStyle w:val="TableContents"/>
              <w:bidi w:val="0"/>
              <w:spacing w:before="0" w:after="283"/>
              <w:jc w:val="left"/>
              <w:rPr/>
            </w:pPr>
            <w:r>
              <w:rPr/>
              <w:t xml:space="preserve">Jemenin kansallisruokana pidetyn maraqin pohjana on ruskeaa lihapataa, johon on lisätty sarviapilavaahtoa ja sahawiqia tai sahowqaa (chilistä, tomaateista, valkosipulista ja yrtteistä valmistettu sekoitus, joka jauhetaan salsaksi). Yleisiä lisukkeita ovat riisi, perunat, munakokkelit ja vihannekset. </w:t>
            </w:r>
          </w:p>
        </w:tc>
      </w:tr>
      <w:tr>
        <w:trPr/>
        <w:tc>
          <w:tcPr>
            <w:tcW w:w="2382" w:type="dxa"/>
            <w:tcBorders/>
            <w:vAlign w:val="center"/>
          </w:tcPr>
          <w:p>
            <w:pPr>
              <w:pStyle w:val="TableContents"/>
              <w:bidi w:val="0"/>
              <w:spacing w:before="0" w:after="283"/>
              <w:jc w:val="left"/>
              <w:rPr/>
            </w:pPr>
            <w:r>
              <w:rPr/>
              <w:t xml:space="preserve">Scouse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Yhdistynyt kuningaskunta (Englanti) </w:t>
            </w:r>
          </w:p>
        </w:tc>
        <w:tc>
          <w:tcPr>
            <w:tcW w:w="5059" w:type="dxa"/>
            <w:tcBorders/>
            <w:vAlign w:val="center"/>
          </w:tcPr>
          <w:p>
            <w:pPr>
              <w:pStyle w:val="TableContents"/>
              <w:bidi w:val="0"/>
              <w:spacing w:before="0" w:after="283"/>
              <w:jc w:val="left"/>
              <w:rPr/>
            </w:pPr>
            <w:r>
              <w:rPr/>
              <w:t xml:space="preserve">Labskauksen muunnelma; eräänlainen liha- tai naudanlihapata. </w:t>
            </w:r>
          </w:p>
        </w:tc>
      </w:tr>
      <w:tr>
        <w:trPr/>
        <w:tc>
          <w:tcPr>
            <w:tcW w:w="2382" w:type="dxa"/>
            <w:tcBorders/>
            <w:vAlign w:val="center"/>
          </w:tcPr>
          <w:p>
            <w:pPr>
              <w:pStyle w:val="TableContents"/>
              <w:bidi w:val="0"/>
              <w:spacing w:before="0" w:after="283"/>
              <w:jc w:val="left"/>
              <w:rPr/>
            </w:pPr>
            <w:r>
              <w:rPr/>
              <w:t xml:space="preserve">Seco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Ecuador </w:t>
            </w:r>
          </w:p>
        </w:tc>
        <w:tc>
          <w:tcPr>
            <w:tcW w:w="5059" w:type="dxa"/>
            <w:tcBorders/>
            <w:vAlign w:val="center"/>
          </w:tcPr>
          <w:p>
            <w:pPr>
              <w:pStyle w:val="TableContents"/>
              <w:bidi w:val="0"/>
              <w:spacing w:before="0" w:after="283"/>
              <w:jc w:val="left"/>
              <w:rPr/>
            </w:pPr>
            <w:r>
              <w:rPr/>
              <w:t xml:space="preserve">Haudutettua lihaa. </w:t>
            </w:r>
          </w:p>
        </w:tc>
      </w:tr>
      <w:tr>
        <w:trPr/>
        <w:tc>
          <w:tcPr>
            <w:tcW w:w="2382" w:type="dxa"/>
            <w:tcBorders/>
            <w:vAlign w:val="center"/>
          </w:tcPr>
          <w:p>
            <w:pPr>
              <w:pStyle w:val="TableContents"/>
              <w:bidi w:val="0"/>
              <w:spacing w:before="0" w:after="283"/>
              <w:jc w:val="left"/>
              <w:rPr/>
            </w:pPr>
            <w:r>
              <w:rPr/>
              <w:t xml:space="preserve">Sekba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Indonesia </w:t>
            </w:r>
          </w:p>
        </w:tc>
        <w:tc>
          <w:tcPr>
            <w:tcW w:w="5059" w:type="dxa"/>
            <w:tcBorders/>
            <w:vAlign w:val="center"/>
          </w:tcPr>
          <w:p>
            <w:pPr>
              <w:pStyle w:val="TableContents"/>
              <w:bidi w:val="0"/>
              <w:spacing w:before="0" w:after="283"/>
              <w:jc w:val="left"/>
              <w:rPr/>
            </w:pPr>
            <w:r>
              <w:rPr/>
              <w:t xml:space="preserve">Kiinalaista indonesialaista sian sisäelimiä haudutettuna miedossa soijakastikkeessa. Muhennos maistuu miedosti makealta ja suolaiselta, ja se on valmistettu soijakastikkeesta, valkosipulista ja kiinalaisista yrteistä. </w:t>
            </w:r>
          </w:p>
        </w:tc>
      </w:tr>
      <w:tr>
        <w:trPr/>
        <w:tc>
          <w:tcPr>
            <w:tcW w:w="2382" w:type="dxa"/>
            <w:tcBorders/>
            <w:vAlign w:val="center"/>
          </w:tcPr>
          <w:p>
            <w:pPr>
              <w:pStyle w:val="TableContents"/>
              <w:bidi w:val="0"/>
              <w:spacing w:before="0" w:after="283"/>
              <w:jc w:val="left"/>
              <w:rPr/>
            </w:pPr>
            <w:r>
              <w:rPr/>
              <w:t xml:space="preserve">Semur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Indonesia </w:t>
            </w:r>
          </w:p>
        </w:tc>
        <w:tc>
          <w:tcPr>
            <w:tcW w:w="5059" w:type="dxa"/>
            <w:tcBorders/>
            <w:vAlign w:val="center"/>
          </w:tcPr>
          <w:p>
            <w:pPr>
              <w:pStyle w:val="TableContents"/>
              <w:bidi w:val="0"/>
              <w:spacing w:before="0" w:after="283"/>
              <w:jc w:val="left"/>
              <w:rPr/>
            </w:pPr>
            <w:r>
              <w:rPr/>
              <w:t xml:space="preserve">Lihamuhennos, joka käsitellään paksussa ruskeassa kastikkeessa. Semur-kastikkeessa käytetään pääasiassa salottisipulia, sipulia, valkosipulia, kecap manista (makeaa soijakastiketta), muskottipähkinää ja neilikkaa. </w:t>
            </w:r>
          </w:p>
        </w:tc>
      </w:tr>
      <w:tr>
        <w:trPr/>
        <w:tc>
          <w:tcPr>
            <w:tcW w:w="2382" w:type="dxa"/>
            <w:tcBorders/>
            <w:vAlign w:val="center"/>
          </w:tcPr>
          <w:p>
            <w:pPr>
              <w:pStyle w:val="TableContents"/>
              <w:bidi w:val="0"/>
              <w:spacing w:before="0" w:after="283"/>
              <w:jc w:val="left"/>
              <w:rPr/>
            </w:pPr>
            <w:r>
              <w:rPr/>
              <w:t xml:space="preserve">Shiro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Eritrea </w:t>
            </w:r>
          </w:p>
        </w:tc>
        <w:tc>
          <w:tcPr>
            <w:tcW w:w="5059" w:type="dxa"/>
            <w:tcBorders/>
            <w:vAlign w:val="center"/>
          </w:tcPr>
          <w:p>
            <w:pPr>
              <w:pStyle w:val="TableContents"/>
              <w:bidi w:val="0"/>
              <w:spacing w:before="0" w:after="283"/>
              <w:jc w:val="left"/>
              <w:rPr/>
            </w:pPr>
            <w:r>
              <w:rPr/>
              <w:t xml:space="preserve">Homogeeninen muhennos, jonka pääasiallinen ainesosa on jauhetut kikherneet tai härkäpapujauho. </w:t>
            </w:r>
          </w:p>
        </w:tc>
      </w:tr>
      <w:tr>
        <w:trPr/>
        <w:tc>
          <w:tcPr>
            <w:tcW w:w="2382" w:type="dxa"/>
            <w:tcBorders/>
            <w:vAlign w:val="center"/>
          </w:tcPr>
          <w:p>
            <w:pPr>
              <w:pStyle w:val="TableContents"/>
              <w:bidi w:val="0"/>
              <w:spacing w:before="0" w:after="283"/>
              <w:jc w:val="left"/>
              <w:rPr/>
            </w:pPr>
            <w:r>
              <w:rPr/>
              <w:t xml:space="preserve">Sinigang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Filippiinit </w:t>
            </w:r>
          </w:p>
        </w:tc>
        <w:tc>
          <w:tcPr>
            <w:tcW w:w="5059" w:type="dxa"/>
            <w:tcBorders/>
            <w:vAlign w:val="center"/>
          </w:tcPr>
          <w:p>
            <w:pPr>
              <w:pStyle w:val="TableContents"/>
              <w:bidi w:val="0"/>
              <w:spacing w:before="0" w:after="283"/>
              <w:jc w:val="left"/>
              <w:rPr/>
            </w:pPr>
            <w:r>
              <w:rPr/>
              <w:t xml:space="preserve">Filippiiniläinen keitto tai muhennos, jolle on ominaista sen hapan maku, joka useimmiten liittyy tamarindiin (sampalok). </w:t>
            </w:r>
          </w:p>
        </w:tc>
      </w:tr>
      <w:tr>
        <w:trPr/>
        <w:tc>
          <w:tcPr>
            <w:tcW w:w="2382" w:type="dxa"/>
            <w:tcBorders/>
            <w:vAlign w:val="center"/>
          </w:tcPr>
          <w:p>
            <w:pPr>
              <w:pStyle w:val="TableContents"/>
              <w:bidi w:val="0"/>
              <w:spacing w:before="0" w:after="283"/>
              <w:jc w:val="left"/>
              <w:rPr/>
            </w:pPr>
            <w:r>
              <w:rPr/>
              <w:t xml:space="preserve">Hameet ja munuaiset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Irlanti </w:t>
            </w:r>
          </w:p>
        </w:tc>
        <w:tc>
          <w:tcPr>
            <w:tcW w:w="5059" w:type="dxa"/>
            <w:tcBorders/>
            <w:vAlign w:val="center"/>
          </w:tcPr>
          <w:p>
            <w:pPr>
              <w:pStyle w:val="TableContents"/>
              <w:bidi w:val="0"/>
              <w:spacing w:before="0" w:after="283"/>
              <w:jc w:val="left"/>
              <w:rPr/>
            </w:pPr>
            <w:r>
              <w:rPr/>
              <w:t xml:space="preserve">Sianlihasta ja sian munuaisista valmistettu irlantilainen muhennos. </w:t>
            </w:r>
          </w:p>
        </w:tc>
      </w:tr>
      <w:tr>
        <w:trPr/>
        <w:tc>
          <w:tcPr>
            <w:tcW w:w="2382" w:type="dxa"/>
            <w:tcBorders/>
            <w:vAlign w:val="center"/>
          </w:tcPr>
          <w:p>
            <w:pPr>
              <w:pStyle w:val="TableContents"/>
              <w:bidi w:val="0"/>
              <w:spacing w:before="0" w:after="283"/>
              <w:jc w:val="left"/>
              <w:rPr/>
            </w:pPr>
            <w:r>
              <w:rPr/>
              <w:t xml:space="preserve">Sonofabitch muhennos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Yhdysvallat (Länsi) </w:t>
            </w:r>
          </w:p>
        </w:tc>
        <w:tc>
          <w:tcPr>
            <w:tcW w:w="5059" w:type="dxa"/>
            <w:tcBorders/>
            <w:vAlign w:val="center"/>
          </w:tcPr>
          <w:p>
            <w:pPr>
              <w:pStyle w:val="TableContents"/>
              <w:bidi w:val="0"/>
              <w:spacing w:before="0" w:after="283"/>
              <w:jc w:val="left"/>
              <w:rPr/>
            </w:pPr>
            <w:r>
              <w:rPr/>
              <w:t xml:space="preserve">Cowboy-ruoka, joka koostuu siitä, mitä on käsillä. Useimmissa resepteissä käytetään vasikan lihaa ja sisäelimiä. </w:t>
            </w:r>
          </w:p>
        </w:tc>
      </w:tr>
      <w:tr>
        <w:trPr/>
        <w:tc>
          <w:tcPr>
            <w:tcW w:w="2382" w:type="dxa"/>
            <w:tcBorders/>
            <w:vAlign w:val="center"/>
          </w:tcPr>
          <w:p>
            <w:pPr>
              <w:pStyle w:val="TableContents"/>
              <w:bidi w:val="0"/>
              <w:spacing w:before="0" w:after="283"/>
              <w:jc w:val="left"/>
              <w:rPr/>
            </w:pPr>
            <w:r>
              <w:rPr/>
              <w:t xml:space="preserve">Sulu köfte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Turkki </w:t>
            </w:r>
          </w:p>
        </w:tc>
        <w:tc>
          <w:tcPr>
            <w:tcW w:w="5059" w:type="dxa"/>
            <w:tcBorders/>
            <w:vAlign w:val="center"/>
          </w:tcPr>
          <w:p>
            <w:pPr>
              <w:pStyle w:val="TableContents"/>
              <w:bidi w:val="0"/>
              <w:spacing w:before="0" w:after="283"/>
              <w:jc w:val="left"/>
              <w:rPr/>
            </w:pPr>
            <w:r>
              <w:rPr/>
              <w:t xml:space="preserve">Keittomainen muhennos, jossa on köfte-lihapullia. </w:t>
            </w:r>
          </w:p>
        </w:tc>
      </w:tr>
      <w:tr>
        <w:trPr/>
        <w:tc>
          <w:tcPr>
            <w:tcW w:w="2382" w:type="dxa"/>
            <w:tcBorders/>
            <w:vAlign w:val="center"/>
          </w:tcPr>
          <w:p>
            <w:pPr>
              <w:pStyle w:val="TableContents"/>
              <w:bidi w:val="0"/>
              <w:spacing w:before="0" w:after="283"/>
              <w:jc w:val="left"/>
              <w:rPr/>
            </w:pPr>
            <w:r>
              <w:rPr/>
              <w:t xml:space="preserve">Tajine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Pohjois-Afrikka </w:t>
            </w:r>
          </w:p>
        </w:tc>
        <w:tc>
          <w:tcPr>
            <w:tcW w:w="5059" w:type="dxa"/>
            <w:tcBorders/>
            <w:vAlign w:val="center"/>
          </w:tcPr>
          <w:p>
            <w:pPr>
              <w:pStyle w:val="TableContents"/>
              <w:bidi w:val="0"/>
              <w:spacing w:before="0" w:after="283"/>
              <w:jc w:val="left"/>
              <w:rPr/>
            </w:pPr>
            <w:r>
              <w:rPr/>
              <w:t xml:space="preserve">Pohjois-Afrikasta peräisin oleva berberien ruokalaji, joka on saanut nimensä erityisestä saviastian mukaan, jossa se valmistetaan. Se sisältää erilaisia ainesosia alueittain, mutta yleensä useita erilaisia vihanneksia, lihaa ja mausteita. </w:t>
            </w:r>
          </w:p>
        </w:tc>
      </w:tr>
      <w:tr>
        <w:trPr/>
        <w:tc>
          <w:tcPr>
            <w:tcW w:w="2382" w:type="dxa"/>
            <w:tcBorders/>
            <w:vAlign w:val="center"/>
          </w:tcPr>
          <w:p>
            <w:pPr>
              <w:pStyle w:val="TableContents"/>
              <w:bidi w:val="0"/>
              <w:spacing w:before="0" w:after="283"/>
              <w:jc w:val="left"/>
              <w:rPr/>
            </w:pPr>
            <w:r>
              <w:rPr/>
              <w:t xml:space="preserve">Tas kebap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Turkki </w:t>
            </w:r>
          </w:p>
        </w:tc>
        <w:tc>
          <w:tcPr>
            <w:tcW w:w="5059" w:type="dxa"/>
            <w:tcBorders/>
            <w:vAlign w:val="center"/>
          </w:tcPr>
          <w:p>
            <w:pPr>
              <w:pStyle w:val="TableContents"/>
              <w:bidi w:val="0"/>
              <w:spacing w:before="0" w:after="283"/>
              <w:jc w:val="left"/>
              <w:rPr/>
            </w:pPr>
            <w:r>
              <w:rPr/>
              <w:t xml:space="preserve">Vasikan- tai lampaanlihapata perunoiden kanssa </w:t>
            </w:r>
          </w:p>
        </w:tc>
      </w:tr>
      <w:tr>
        <w:trPr/>
        <w:tc>
          <w:tcPr>
            <w:tcW w:w="2382" w:type="dxa"/>
            <w:tcBorders/>
            <w:vAlign w:val="center"/>
          </w:tcPr>
          <w:p>
            <w:pPr>
              <w:pStyle w:val="TableContents"/>
              <w:bidi w:val="0"/>
              <w:spacing w:before="0" w:after="283"/>
              <w:jc w:val="left"/>
              <w:rPr/>
            </w:pPr>
            <w:r>
              <w:rPr/>
              <w:t xml:space="preserve">Tatws Pum Munud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Wales </w:t>
            </w:r>
          </w:p>
        </w:tc>
        <w:tc>
          <w:tcPr>
            <w:tcW w:w="5059" w:type="dxa"/>
            <w:tcBorders/>
            <w:vAlign w:val="center"/>
          </w:tcPr>
          <w:p>
            <w:pPr>
              <w:pStyle w:val="TableContents"/>
              <w:bidi w:val="0"/>
              <w:spacing w:before="0" w:after="283"/>
              <w:jc w:val="left"/>
              <w:rPr/>
            </w:pPr>
            <w:r>
              <w:rPr/>
              <w:t xml:space="preserve">Perinteinen walesilainen muhennos, jossa on savustettua pekonia, lientä, perunoita ja muita vihanneksia. </w:t>
            </w:r>
          </w:p>
        </w:tc>
      </w:tr>
      <w:tr>
        <w:trPr/>
        <w:tc>
          <w:tcPr>
            <w:tcW w:w="2382" w:type="dxa"/>
            <w:tcBorders/>
            <w:vAlign w:val="center"/>
          </w:tcPr>
          <w:p>
            <w:pPr>
              <w:pStyle w:val="TableContents"/>
              <w:bidi w:val="0"/>
              <w:spacing w:before="0" w:after="283"/>
              <w:jc w:val="left"/>
              <w:rPr/>
            </w:pPr>
            <w:r>
              <w:rPr/>
              <w:t xml:space="preserve">Tharid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Arabimaailma </w:t>
            </w:r>
          </w:p>
        </w:tc>
        <w:tc>
          <w:tcPr>
            <w:tcW w:w="5059" w:type="dxa"/>
            <w:tcBorders/>
            <w:vAlign w:val="center"/>
          </w:tcPr>
          <w:p>
            <w:pPr>
              <w:pStyle w:val="TableContents"/>
              <w:bidi w:val="0"/>
              <w:spacing w:before="0" w:after="283"/>
              <w:jc w:val="left"/>
              <w:rPr/>
            </w:pPr>
            <w:r>
              <w:rPr/>
              <w:t xml:space="preserve">Ruoka, joka on valmistettu leivänpaloista kasvis- tai lihaliemessä. Kuvassa on lammasta. </w:t>
            </w:r>
          </w:p>
        </w:tc>
      </w:tr>
      <w:tr>
        <w:trPr/>
        <w:tc>
          <w:tcPr>
            <w:tcW w:w="2382" w:type="dxa"/>
            <w:tcBorders/>
            <w:vAlign w:val="center"/>
          </w:tcPr>
          <w:p>
            <w:pPr>
              <w:pStyle w:val="TableContents"/>
              <w:bidi w:val="0"/>
              <w:spacing w:before="0" w:after="283"/>
              <w:jc w:val="left"/>
              <w:rPr/>
            </w:pPr>
            <w:r>
              <w:rPr/>
              <w:t xml:space="preserve">Tocană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Romania </w:t>
            </w:r>
          </w:p>
        </w:tc>
        <w:tc>
          <w:tcPr>
            <w:tcW w:w="5059" w:type="dxa"/>
            <w:tcBorders/>
            <w:vAlign w:val="center"/>
          </w:tcPr>
          <w:p>
            <w:pPr>
              <w:pStyle w:val="TableContents"/>
              <w:bidi w:val="0"/>
              <w:spacing w:before="0" w:after="283"/>
              <w:jc w:val="left"/>
              <w:rPr/>
            </w:pPr>
            <w:r>
              <w:rPr/>
              <w:t xml:space="preserve">Se valmistetaan tomaatin, valkosipulin ja makean paprikan kanssa, ja se nautitaan perinteisesti mămăligă-nimisen maissijauhomuusin kanssa. </w:t>
            </w:r>
          </w:p>
        </w:tc>
      </w:tr>
      <w:tr>
        <w:trPr/>
        <w:tc>
          <w:tcPr>
            <w:tcW w:w="2382" w:type="dxa"/>
            <w:tcBorders/>
            <w:vAlign w:val="center"/>
          </w:tcPr>
          <w:p>
            <w:pPr>
              <w:pStyle w:val="TableContents"/>
              <w:bidi w:val="0"/>
              <w:spacing w:before="0" w:after="283"/>
              <w:jc w:val="left"/>
              <w:rPr/>
            </w:pPr>
            <w:r>
              <w:rPr/>
              <w:t xml:space="preserve">Tomaatti bredie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Etelä-Afrikka </w:t>
            </w:r>
          </w:p>
        </w:tc>
        <w:tc>
          <w:tcPr>
            <w:tcW w:w="5059" w:type="dxa"/>
            <w:tcBorders/>
            <w:vAlign w:val="center"/>
          </w:tcPr>
          <w:p>
            <w:pPr>
              <w:pStyle w:val="TableContents"/>
              <w:bidi w:val="0"/>
              <w:spacing w:before="0" w:after="283"/>
              <w:jc w:val="left"/>
              <w:rPr/>
            </w:pPr>
            <w:r>
              <w:rPr/>
              <w:t xml:space="preserve">Hollantilaista alkuperää oleva eteläafrikkalainen muhennos, jossa on yleensä lampaanlihaa, jota kypsennetään hyvin pitkään ja jossa mausteina on kanelia, kardemummaa, inkivääriä, neilikkaa ja chiliä. </w:t>
            </w:r>
          </w:p>
        </w:tc>
      </w:tr>
      <w:tr>
        <w:trPr/>
        <w:tc>
          <w:tcPr>
            <w:tcW w:w="2382" w:type="dxa"/>
            <w:tcBorders/>
            <w:vAlign w:val="center"/>
          </w:tcPr>
          <w:p>
            <w:pPr>
              <w:pStyle w:val="TableContents"/>
              <w:bidi w:val="0"/>
              <w:spacing w:before="0" w:after="283"/>
              <w:jc w:val="left"/>
              <w:rPr/>
            </w:pPr>
            <w:r>
              <w:rPr/>
              <w:t xml:space="preserve">Tombet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(Mallorca) </w:t>
            </w:r>
          </w:p>
        </w:tc>
        <w:tc>
          <w:tcPr>
            <w:tcW w:w="5059" w:type="dxa"/>
            <w:tcBorders/>
            <w:vAlign w:val="center"/>
          </w:tcPr>
          <w:p>
            <w:pPr>
              <w:pStyle w:val="TableContents"/>
              <w:bidi w:val="0"/>
              <w:spacing w:before="0" w:after="283"/>
              <w:jc w:val="left"/>
              <w:rPr/>
            </w:pPr>
            <w:r>
              <w:rPr/>
              <w:t xml:space="preserve">Perinteinen vihannesmuhennos, jossa on kerroksittain viipaloituja perunoita, munakoisoja ja punaisia paprikoita, jotka on paistettu oliiviöljyssä. Munakoisoja ja paprikoita ei saa kuoria. Kokonaisuuden päälle lisätään tomaattia, joka on paistettu valkosipulin ja persiljan kanssa, ja se tarjoillaan niin, että se näyttää piirakalta ilman kuorta. </w:t>
            </w:r>
          </w:p>
        </w:tc>
      </w:tr>
      <w:tr>
        <w:trPr/>
        <w:tc>
          <w:tcPr>
            <w:tcW w:w="2382" w:type="dxa"/>
            <w:tcBorders/>
            <w:vAlign w:val="center"/>
          </w:tcPr>
          <w:p>
            <w:pPr>
              <w:pStyle w:val="TableContents"/>
              <w:bidi w:val="0"/>
              <w:spacing w:before="0" w:after="283"/>
              <w:jc w:val="left"/>
              <w:rPr/>
            </w:pPr>
            <w:r>
              <w:rPr/>
              <w:t xml:space="preserve">Tonnikalapata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Espanja (Baskimaa) </w:t>
            </w:r>
          </w:p>
        </w:tc>
        <w:tc>
          <w:tcPr>
            <w:tcW w:w="5059" w:type="dxa"/>
            <w:tcBorders/>
            <w:vAlign w:val="center"/>
          </w:tcPr>
          <w:p>
            <w:pPr>
              <w:pStyle w:val="TableContents"/>
              <w:bidi w:val="0"/>
              <w:spacing w:before="0" w:after="283"/>
              <w:jc w:val="left"/>
              <w:rPr/>
            </w:pPr>
            <w:r>
              <w:rPr/>
              <w:t xml:space="preserve">Kalamuhennos, jota syötiin Cantabrianmeren tonnikalanpyyntialuksilla; kaunis ja yksinkertainen ruokalaji, jossa on perunoita, sipulia, pimientoja ja tomaatteja. </w:t>
            </w:r>
          </w:p>
        </w:tc>
      </w:tr>
      <w:tr>
        <w:trPr/>
        <w:tc>
          <w:tcPr>
            <w:tcW w:w="2382" w:type="dxa"/>
            <w:tcBorders/>
            <w:vAlign w:val="center"/>
          </w:tcPr>
          <w:p>
            <w:pPr>
              <w:pStyle w:val="TableContents"/>
              <w:bidi w:val="0"/>
              <w:spacing w:before="0" w:after="283"/>
              <w:jc w:val="left"/>
              <w:rPr/>
            </w:pPr>
            <w:r>
              <w:rPr/>
              <w:t xml:space="preserve">Wat (ruoka)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Etiopia Eritrea </w:t>
            </w:r>
          </w:p>
        </w:tc>
        <w:tc>
          <w:tcPr>
            <w:tcW w:w="5059" w:type="dxa"/>
            <w:tcBorders/>
            <w:vAlign w:val="center"/>
          </w:tcPr>
          <w:p>
            <w:pPr>
              <w:pStyle w:val="TableContents"/>
              <w:bidi w:val="0"/>
              <w:spacing w:before="0" w:after="283"/>
              <w:jc w:val="left"/>
              <w:rPr/>
            </w:pPr>
            <w:r>
              <w:rPr/>
              <w:t xml:space="preserve">Pata tai curry, joka voidaan valmistaa lihasta (kuten kanasta, naudanlihasta tai karitsasta) tai erilaisista vihanneksista, mausteseoksilla, kuten berbere ja niter kibbeh (maustettu kirkastettu voi). </w:t>
            </w:r>
          </w:p>
        </w:tc>
      </w:tr>
      <w:tr>
        <w:trPr/>
        <w:tc>
          <w:tcPr>
            <w:tcW w:w="2382" w:type="dxa"/>
            <w:tcBorders/>
            <w:vAlign w:val="center"/>
          </w:tcPr>
          <w:p>
            <w:pPr>
              <w:pStyle w:val="TableContents"/>
              <w:bidi w:val="0"/>
              <w:spacing w:before="0" w:after="283"/>
              <w:jc w:val="left"/>
              <w:rPr/>
            </w:pPr>
            <w:r>
              <w:rPr/>
              <w:t xml:space="preserve">Waterblommetjiebredie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Etelä-Afrikka </w:t>
            </w:r>
          </w:p>
        </w:tc>
        <w:tc>
          <w:tcPr>
            <w:tcW w:w="5059" w:type="dxa"/>
            <w:tcBorders/>
            <w:vAlign w:val="center"/>
          </w:tcPr>
          <w:p>
            <w:pPr>
              <w:pStyle w:val="TableContents"/>
              <w:bidi w:val="0"/>
              <w:spacing w:before="0" w:after="283"/>
              <w:jc w:val="left"/>
              <w:rPr/>
            </w:pPr>
            <w:r>
              <w:rPr/>
              <w:t xml:space="preserve">Liha, tyypillisesti lammasta, haudutetaan yhdessä waterblommetjiesin (Aponogeton distachyosin kukkien kanssa, joka tunnetaan yleisesti nimellä Cape pondweed, Cape hawthorn tai Cape asparagus) kanssa. Tarkoittaa kirjaimellisesti afrikaansiksi ``pientä vesikukkamuhennosta''. </w:t>
            </w:r>
          </w:p>
        </w:tc>
      </w:tr>
      <w:tr>
        <w:trPr/>
        <w:tc>
          <w:tcPr>
            <w:tcW w:w="2382" w:type="dxa"/>
            <w:tcBorders/>
            <w:vAlign w:val="center"/>
          </w:tcPr>
          <w:p>
            <w:pPr>
              <w:pStyle w:val="TableContents"/>
              <w:bidi w:val="0"/>
              <w:spacing w:before="0" w:after="283"/>
              <w:jc w:val="left"/>
              <w:rPr/>
            </w:pPr>
            <w:r>
              <w:rPr/>
              <w:t xml:space="preserve">Waterzooi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Belgia (Flanderi) </w:t>
            </w:r>
          </w:p>
        </w:tc>
        <w:tc>
          <w:tcPr>
            <w:tcW w:w="5059" w:type="dxa"/>
            <w:tcBorders/>
            <w:vAlign w:val="center"/>
          </w:tcPr>
          <w:p>
            <w:pPr>
              <w:pStyle w:val="TableContents"/>
              <w:bidi w:val="0"/>
              <w:spacing w:before="0" w:after="283"/>
              <w:jc w:val="left"/>
              <w:rPr/>
            </w:pPr>
            <w:r>
              <w:rPr/>
              <w:t xml:space="preserve">Kala- tai kanapataa, vihanneksia (porkkanoita, purjoa ja perunoita), yrttejä, kananmunia, kermaa ja voita. </w:t>
            </w:r>
          </w:p>
        </w:tc>
      </w:tr>
      <w:tr>
        <w:trPr/>
        <w:tc>
          <w:tcPr>
            <w:tcW w:w="2382" w:type="dxa"/>
            <w:tcBorders/>
            <w:vAlign w:val="center"/>
          </w:tcPr>
          <w:p>
            <w:pPr>
              <w:pStyle w:val="TableContents"/>
              <w:bidi w:val="0"/>
              <w:spacing w:before="0" w:after="283"/>
              <w:jc w:val="left"/>
              <w:rPr/>
            </w:pPr>
            <w:r>
              <w:rPr/>
              <w:t xml:space="preserve">Zoervleis </w:t>
            </w:r>
          </w:p>
        </w:tc>
        <w:tc>
          <w:tcPr>
            <w:tcW w:w="1027"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Limburgin alue, Belgia ja Alankomaat </w:t>
            </w:r>
          </w:p>
        </w:tc>
        <w:tc>
          <w:tcPr>
            <w:tcW w:w="5059" w:type="dxa"/>
            <w:tcBorders/>
            <w:vAlign w:val="center"/>
          </w:tcPr>
          <w:p>
            <w:pPr>
              <w:pStyle w:val="TableContents"/>
              <w:bidi w:val="0"/>
              <w:spacing w:before="0" w:after="283"/>
              <w:jc w:val="left"/>
              <w:rPr/>
            </w:pPr>
            <w:r>
              <w:rPr/>
              <w:t xml:space="preserve">Saksalaisen sauerbratenin kaltainen perinteinen ruokalaji, jossa on etikassa tai omenasiiderissä marinoitua lihaa (yleensä hevosenlihaa). Toisin kuin voisi olettaa, se on makeaa, sillä se tarjoillaan piparkakkujen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 hyvin maustettu muhennos, joka on valmistettu useista kala- ja äyriäislajeista.</w:t>
      </w:r>
    </w:p>
    <w:p>
      <w:pPr>
        <w:pStyle w:val="TextBody"/>
        <w:bidi w:val="0"/>
        <w:jc w:val="left"/>
        <w:rPr>
          <w:b/>
          <w:u w:val="single"/>
          <w:shd w:val="clear" w:fill="FFFF00"/>
        </w:rPr>
      </w:pPr>
      <w:r>
        <w:rPr>
          <w:b/>
          <w:u w:val="single"/>
          <w:shd w:val="clear" w:fill="FFFF00"/>
        </w:rPr>
        <w:t xml:space="preserve">Asiakirjan numero 38517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57"/>
        <w:gridCol w:w="1017"/>
        <w:gridCol w:w="1491"/>
        <w:gridCol w:w="5326"/>
        <w:gridCol w:w="1114"/>
      </w:tblGrid>
      <w:tr>
        <w:trPr/>
        <w:tc>
          <w:tcPr>
            <w:tcW w:w="1257" w:type="dxa"/>
            <w:tcBorders/>
            <w:vAlign w:val="center"/>
          </w:tcPr>
          <w:p>
            <w:pPr>
              <w:pStyle w:val="TableHeading"/>
              <w:suppressLineNumbers/>
              <w:bidi w:val="0"/>
              <w:spacing w:before="0" w:after="283"/>
              <w:jc w:val="center"/>
              <w:rPr/>
            </w:pPr>
            <w:r>
              <w:rPr/>
              <w:t xml:space="preserve">Kansalaisuus </w:t>
            </w:r>
          </w:p>
        </w:tc>
        <w:tc>
          <w:tcPr>
            <w:tcW w:w="1017" w:type="dxa"/>
            <w:tcBorders/>
            <w:vAlign w:val="center"/>
          </w:tcPr>
          <w:p>
            <w:pPr>
              <w:pStyle w:val="TableHeading"/>
              <w:suppressLineNumbers/>
              <w:bidi w:val="0"/>
              <w:spacing w:before="0" w:after="283"/>
              <w:jc w:val="center"/>
              <w:rPr/>
            </w:pPr>
            <w:r>
              <w:rPr/>
              <w:t xml:space="preserve">Korkeus </w:t>
            </w:r>
          </w:p>
        </w:tc>
        <w:tc>
          <w:tcPr>
            <w:tcW w:w="1491" w:type="dxa"/>
            <w:tcBorders/>
            <w:vAlign w:val="center"/>
          </w:tcPr>
          <w:p>
            <w:pPr>
              <w:pStyle w:val="TableHeading"/>
              <w:suppressLineNumbers/>
              <w:bidi w:val="0"/>
              <w:spacing w:before="0" w:after="283"/>
              <w:jc w:val="center"/>
              <w:rPr/>
            </w:pPr>
            <w:r>
              <w:rPr/>
              <w:t xml:space="preserve">Nimi </w:t>
            </w:r>
          </w:p>
        </w:tc>
        <w:tc>
          <w:tcPr>
            <w:tcW w:w="5326" w:type="dxa"/>
            <w:tcBorders/>
            <w:vAlign w:val="center"/>
          </w:tcPr>
          <w:p>
            <w:pPr>
              <w:pStyle w:val="TableHeading"/>
              <w:suppressLineNumbers/>
              <w:bidi w:val="0"/>
              <w:spacing w:before="0" w:after="283"/>
              <w:jc w:val="center"/>
              <w:rPr/>
            </w:pPr>
            <w:r>
              <w:rPr/>
              <w:t xml:space="preserve">Huomautukset </w:t>
            </w:r>
          </w:p>
        </w:tc>
        <w:tc>
          <w:tcPr>
            <w:tcW w:w="1114" w:type="dxa"/>
            <w:tcBorders/>
            <w:vAlign w:val="center"/>
          </w:tcPr>
          <w:p>
            <w:pPr>
              <w:pStyle w:val="TableHeading"/>
              <w:suppressLineNumbers/>
              <w:bidi w:val="0"/>
              <w:spacing w:before="0" w:after="283"/>
              <w:jc w:val="center"/>
              <w:rPr/>
            </w:pPr>
            <w:r>
              <w:rPr/>
              <w:t xml:space="preserve">Elinkaari </w:t>
            </w:r>
          </w:p>
        </w:tc>
      </w:tr>
      <w:tr>
        <w:trPr/>
        <w:tc>
          <w:tcPr>
            <w:tcW w:w="1257" w:type="dxa"/>
            <w:tcBorders/>
            <w:vAlign w:val="center"/>
          </w:tcPr>
          <w:p>
            <w:pPr>
              <w:pStyle w:val="TableContents"/>
              <w:bidi w:val="0"/>
              <w:spacing w:before="0" w:after="283"/>
              <w:jc w:val="left"/>
              <w:rPr/>
            </w:pPr>
            <w:r>
              <w:rPr/>
              <w:t xml:space="preserve">Nepal </w:t>
            </w:r>
          </w:p>
        </w:tc>
        <w:tc>
          <w:tcPr>
            <w:tcW w:w="1017" w:type="dxa"/>
            <w:tcBorders/>
            <w:vAlign w:val="center"/>
          </w:tcPr>
          <w:p>
            <w:pPr>
              <w:pStyle w:val="TableContents"/>
              <w:bidi w:val="0"/>
              <w:spacing w:before="0" w:after="283"/>
              <w:jc w:val="left"/>
              <w:rPr/>
            </w:pPr>
            <w:r>
              <w:rPr/>
              <w:t xml:space="preserve">54,6 cm (21,5 in) </w:t>
            </w:r>
          </w:p>
        </w:tc>
        <w:tc>
          <w:tcPr>
            <w:tcW w:w="1491" w:type="dxa"/>
            <w:tcBorders/>
            <w:vAlign w:val="center"/>
          </w:tcPr>
          <w:p>
            <w:pPr>
              <w:pStyle w:val="TableContents"/>
              <w:bidi w:val="0"/>
              <w:spacing w:before="0" w:after="283"/>
              <w:jc w:val="left"/>
              <w:rPr/>
            </w:pPr>
            <w:r>
              <w:rPr>
                <w:color w:val="A9A9A9"/>
              </w:rPr>
              <w:t xml:space="preserve">Chandra Bahadur Dangi </w:t>
            </w:r>
          </w:p>
        </w:tc>
        <w:tc>
          <w:tcPr>
            <w:tcW w:w="5326" w:type="dxa"/>
            <w:tcBorders/>
            <w:vAlign w:val="center"/>
          </w:tcPr>
          <w:p>
            <w:pPr>
              <w:pStyle w:val="TableContents"/>
              <w:bidi w:val="0"/>
              <w:spacing w:before="0" w:after="283"/>
              <w:jc w:val="left"/>
              <w:rPr/>
            </w:pPr>
            <w:r>
              <w:rPr/>
              <w:t xml:space="preserve">Chandra julistettiin lyhimmäksi aikuiseksi ihmiseksi, joka on koskaan dokumentoitu ja todennettu, sillä hänen pituutensa oli 54,64 cm (21,51 tuumaa). Guinnessin ennätysten vahvistama pituus. </w:t>
            </w:r>
          </w:p>
        </w:tc>
        <w:tc>
          <w:tcPr>
            <w:tcW w:w="1114" w:type="dxa"/>
            <w:tcBorders/>
            <w:vAlign w:val="center"/>
          </w:tcPr>
          <w:p>
            <w:pPr>
              <w:pStyle w:val="TableContents"/>
              <w:bidi w:val="0"/>
              <w:spacing w:before="0" w:after="283"/>
              <w:jc w:val="left"/>
              <w:rPr/>
            </w:pPr>
            <w:r>
              <w:rPr/>
              <w:t xml:space="preserve">1939 -- 2015 </w:t>
            </w:r>
          </w:p>
        </w:tc>
      </w:tr>
      <w:tr>
        <w:trPr/>
        <w:tc>
          <w:tcPr>
            <w:tcW w:w="1257" w:type="dxa"/>
            <w:tcBorders/>
            <w:vAlign w:val="center"/>
          </w:tcPr>
          <w:p>
            <w:pPr>
              <w:pStyle w:val="TableContents"/>
              <w:bidi w:val="0"/>
              <w:spacing w:before="0" w:after="283"/>
              <w:jc w:val="left"/>
              <w:rPr/>
            </w:pPr>
            <w:r>
              <w:rPr/>
              <w:t xml:space="preserve">Intia </w:t>
            </w:r>
          </w:p>
        </w:tc>
        <w:tc>
          <w:tcPr>
            <w:tcW w:w="1017" w:type="dxa"/>
            <w:tcBorders/>
            <w:vAlign w:val="center"/>
          </w:tcPr>
          <w:p>
            <w:pPr>
              <w:pStyle w:val="TableContents"/>
              <w:bidi w:val="0"/>
              <w:spacing w:before="0" w:after="283"/>
              <w:jc w:val="left"/>
              <w:rPr/>
            </w:pPr>
            <w:r>
              <w:rPr/>
              <w:t xml:space="preserve">57,0 cm (22,4 in) </w:t>
            </w:r>
          </w:p>
        </w:tc>
        <w:tc>
          <w:tcPr>
            <w:tcW w:w="1491" w:type="dxa"/>
            <w:tcBorders/>
            <w:vAlign w:val="center"/>
          </w:tcPr>
          <w:p>
            <w:pPr>
              <w:pStyle w:val="TableContents"/>
              <w:bidi w:val="0"/>
              <w:spacing w:before="0" w:after="283"/>
              <w:jc w:val="left"/>
              <w:rPr/>
            </w:pPr>
            <w:r>
              <w:rPr/>
              <w:t xml:space="preserve">Gul Mohammed </w:t>
            </w:r>
          </w:p>
        </w:tc>
        <w:tc>
          <w:tcPr>
            <w:tcW w:w="5326" w:type="dxa"/>
            <w:tcBorders/>
            <w:vAlign w:val="center"/>
          </w:tcPr>
          <w:p>
            <w:pPr>
              <w:pStyle w:val="TableContents"/>
              <w:bidi w:val="0"/>
              <w:spacing w:before="0" w:after="283"/>
              <w:jc w:val="left"/>
              <w:rPr/>
            </w:pPr>
            <w:r>
              <w:rPr/>
              <w:t xml:space="preserve">Guinnessin ennätystenkirjojen mukaan kaikkien aikojen lyhin mies vuoteen 2012 asti, jolloin hän menetti tittelin Chandra Bahadur Dangille, jonka pituus oli 57 cm (22 tuumaa). </w:t>
            </w:r>
          </w:p>
        </w:tc>
        <w:tc>
          <w:tcPr>
            <w:tcW w:w="1114" w:type="dxa"/>
            <w:tcBorders/>
            <w:vAlign w:val="center"/>
          </w:tcPr>
          <w:p>
            <w:pPr>
              <w:pStyle w:val="TableContents"/>
              <w:bidi w:val="0"/>
              <w:spacing w:before="0" w:after="283"/>
              <w:jc w:val="left"/>
              <w:rPr/>
            </w:pPr>
            <w:r>
              <w:rPr/>
              <w:t xml:space="preserve">1957 -- 1997 </w:t>
            </w:r>
          </w:p>
        </w:tc>
      </w:tr>
      <w:tr>
        <w:trPr/>
        <w:tc>
          <w:tcPr>
            <w:tcW w:w="1257" w:type="dxa"/>
            <w:tcBorders/>
            <w:vAlign w:val="center"/>
          </w:tcPr>
          <w:p>
            <w:pPr>
              <w:pStyle w:val="TableContents"/>
              <w:bidi w:val="0"/>
              <w:spacing w:before="0" w:after="283"/>
              <w:jc w:val="left"/>
              <w:rPr/>
            </w:pPr>
            <w:r>
              <w:rPr/>
              <w:t xml:space="preserve">Filippiinit </w:t>
            </w:r>
          </w:p>
        </w:tc>
        <w:tc>
          <w:tcPr>
            <w:tcW w:w="1017" w:type="dxa"/>
            <w:tcBorders/>
            <w:vAlign w:val="center"/>
          </w:tcPr>
          <w:p>
            <w:pPr>
              <w:pStyle w:val="TableContents"/>
              <w:bidi w:val="0"/>
              <w:spacing w:before="0" w:after="283"/>
              <w:jc w:val="left"/>
              <w:rPr/>
            </w:pPr>
            <w:r>
              <w:rPr/>
              <w:t xml:space="preserve">59,9 cm (23,6 tuumaa) </w:t>
            </w:r>
          </w:p>
        </w:tc>
        <w:tc>
          <w:tcPr>
            <w:tcW w:w="1491" w:type="dxa"/>
            <w:tcBorders/>
            <w:vAlign w:val="center"/>
          </w:tcPr>
          <w:p>
            <w:pPr>
              <w:pStyle w:val="TableContents"/>
              <w:bidi w:val="0"/>
              <w:spacing w:before="0" w:after="283"/>
              <w:jc w:val="left"/>
              <w:rPr/>
            </w:pPr>
            <w:r>
              <w:rPr/>
              <w:t xml:space="preserve">Junrey Balawing </w:t>
            </w:r>
          </w:p>
        </w:tc>
        <w:tc>
          <w:tcPr>
            <w:tcW w:w="5326" w:type="dxa"/>
            <w:tcBorders/>
            <w:vAlign w:val="center"/>
          </w:tcPr>
          <w:p>
            <w:pPr>
              <w:pStyle w:val="TableContents"/>
              <w:bidi w:val="0"/>
              <w:spacing w:before="0" w:after="283"/>
              <w:jc w:val="left"/>
              <w:rPr/>
            </w:pPr>
            <w:r>
              <w:rPr/>
              <w:t xml:space="preserve">Entinen maailman lyhin elävä mies, jonka pituus on 56,0 cm (22,0 tuumaa), Guinnessin ennätystietokeskuksen vahvistama vuonna 2012. Balawingista tuli Chandran kuoleman jälkeen syyskuussa 2015 jälleen maailman lyhin elävä ihminen, mutta hän ei ole liikkuvainen. </w:t>
            </w:r>
          </w:p>
        </w:tc>
        <w:tc>
          <w:tcPr>
            <w:tcW w:w="1114" w:type="dxa"/>
            <w:tcBorders/>
            <w:vAlign w:val="center"/>
          </w:tcPr>
          <w:p>
            <w:pPr>
              <w:pStyle w:val="TableContents"/>
              <w:bidi w:val="0"/>
              <w:spacing w:before="0" w:after="283"/>
              <w:jc w:val="left"/>
              <w:rPr/>
            </w:pPr>
            <w:r>
              <w:rPr/>
              <w:t xml:space="preserve">1993-</w:t>
            </w:r>
          </w:p>
        </w:tc>
      </w:tr>
      <w:tr>
        <w:trPr/>
        <w:tc>
          <w:tcPr>
            <w:tcW w:w="1257" w:type="dxa"/>
            <w:tcBorders/>
            <w:vAlign w:val="center"/>
          </w:tcPr>
          <w:p>
            <w:pPr>
              <w:pStyle w:val="TableContents"/>
              <w:bidi w:val="0"/>
              <w:spacing w:before="0" w:after="283"/>
              <w:jc w:val="left"/>
              <w:rPr/>
            </w:pPr>
            <w:r>
              <w:rPr/>
              <w:t xml:space="preserve">Unkari </w:t>
            </w:r>
          </w:p>
        </w:tc>
        <w:tc>
          <w:tcPr>
            <w:tcW w:w="1017" w:type="dxa"/>
            <w:tcBorders/>
            <w:vAlign w:val="center"/>
          </w:tcPr>
          <w:p>
            <w:pPr>
              <w:pStyle w:val="TableContents"/>
              <w:bidi w:val="0"/>
              <w:spacing w:before="0" w:after="283"/>
              <w:jc w:val="left"/>
              <w:rPr/>
            </w:pPr>
            <w:r>
              <w:rPr/>
              <w:t xml:space="preserve">65 cm (26 in) </w:t>
            </w:r>
          </w:p>
        </w:tc>
        <w:tc>
          <w:tcPr>
            <w:tcW w:w="1491" w:type="dxa"/>
            <w:tcBorders/>
            <w:vAlign w:val="center"/>
          </w:tcPr>
          <w:p>
            <w:pPr>
              <w:pStyle w:val="TableContents"/>
              <w:bidi w:val="0"/>
              <w:spacing w:before="0" w:after="283"/>
              <w:jc w:val="left"/>
              <w:rPr/>
            </w:pPr>
            <w:r>
              <w:rPr/>
              <w:t xml:space="preserve">István Tóth </w:t>
            </w:r>
          </w:p>
        </w:tc>
        <w:tc>
          <w:tcPr>
            <w:tcW w:w="5326" w:type="dxa"/>
            <w:tcBorders/>
            <w:vAlign w:val="center"/>
          </w:tcPr>
          <w:p>
            <w:pPr>
              <w:pStyle w:val="TableContents"/>
              <w:bidi w:val="0"/>
              <w:spacing w:before="0" w:after="283"/>
              <w:jc w:val="left"/>
              <w:rPr/>
            </w:pPr>
            <w:r>
              <w:rPr/>
              <w:t xml:space="preserve">Lyhyimmän miehen, jonka väitettiin olevan 65 cm (26 tuumaa). Guinnessin ennätysten vahvistus on tarkistettava. István kuoli toukokuussa 2011 48-vuotiaana. </w:t>
            </w:r>
          </w:p>
        </w:tc>
        <w:tc>
          <w:tcPr>
            <w:tcW w:w="1114" w:type="dxa"/>
            <w:tcBorders/>
            <w:vAlign w:val="center"/>
          </w:tcPr>
          <w:p>
            <w:pPr>
              <w:pStyle w:val="TableContents"/>
              <w:bidi w:val="0"/>
              <w:spacing w:before="0" w:after="283"/>
              <w:jc w:val="left"/>
              <w:rPr/>
            </w:pPr>
            <w:r>
              <w:rPr/>
              <w:t xml:space="preserve">1963 -- 2011 </w:t>
            </w:r>
          </w:p>
        </w:tc>
      </w:tr>
      <w:tr>
        <w:trPr/>
        <w:tc>
          <w:tcPr>
            <w:tcW w:w="1257" w:type="dxa"/>
            <w:tcBorders/>
            <w:vAlign w:val="center"/>
          </w:tcPr>
          <w:p>
            <w:pPr>
              <w:pStyle w:val="TableContents"/>
              <w:bidi w:val="0"/>
              <w:spacing w:before="0" w:after="283"/>
              <w:jc w:val="left"/>
              <w:rPr/>
            </w:pPr>
            <w:r>
              <w:rPr/>
              <w:t xml:space="preserve">Nepal </w:t>
            </w:r>
          </w:p>
        </w:tc>
        <w:tc>
          <w:tcPr>
            <w:tcW w:w="1017" w:type="dxa"/>
            <w:tcBorders/>
            <w:vAlign w:val="center"/>
          </w:tcPr>
          <w:p>
            <w:pPr>
              <w:pStyle w:val="TableContents"/>
              <w:bidi w:val="0"/>
              <w:spacing w:before="0" w:after="283"/>
              <w:jc w:val="left"/>
              <w:rPr/>
            </w:pPr>
            <w:r>
              <w:rPr/>
              <w:t xml:space="preserve">67 cm (26 in) </w:t>
            </w:r>
          </w:p>
        </w:tc>
        <w:tc>
          <w:tcPr>
            <w:tcW w:w="1491" w:type="dxa"/>
            <w:tcBorders/>
            <w:vAlign w:val="center"/>
          </w:tcPr>
          <w:p>
            <w:pPr>
              <w:pStyle w:val="TableContents"/>
              <w:bidi w:val="0"/>
              <w:spacing w:before="0" w:after="283"/>
              <w:jc w:val="left"/>
              <w:rPr/>
            </w:pPr>
            <w:r>
              <w:rPr/>
              <w:t xml:space="preserve">Khagendra Thapa Magar </w:t>
            </w:r>
          </w:p>
        </w:tc>
        <w:tc>
          <w:tcPr>
            <w:tcW w:w="5326" w:type="dxa"/>
            <w:tcBorders/>
            <w:vAlign w:val="center"/>
          </w:tcPr>
          <w:p>
            <w:pPr>
              <w:pStyle w:val="TableContents"/>
              <w:bidi w:val="0"/>
              <w:spacing w:before="0" w:after="283"/>
              <w:jc w:val="left"/>
              <w:rPr/>
            </w:pPr>
            <w:r>
              <w:rPr/>
              <w:t xml:space="preserve">Khagendra oli maailman lyhin mies vuoteen 2011 asti, jolloin hänestä tuli maailman lyhin liikkuva mies. Guinness World Records on sittemmin tehnyt useita kategorioita maailman lyhyimmille ... </w:t>
            </w:r>
          </w:p>
        </w:tc>
        <w:tc>
          <w:tcPr>
            <w:tcW w:w="1114" w:type="dxa"/>
            <w:tcBorders/>
            <w:vAlign w:val="center"/>
          </w:tcPr>
          <w:p>
            <w:pPr>
              <w:pStyle w:val="TableContents"/>
              <w:bidi w:val="0"/>
              <w:spacing w:before="0" w:after="283"/>
              <w:jc w:val="left"/>
              <w:rPr/>
            </w:pPr>
            <w:r>
              <w:rPr/>
              <w:t xml:space="preserve">1992 -- </w:t>
            </w:r>
          </w:p>
        </w:tc>
      </w:tr>
      <w:tr>
        <w:trPr/>
        <w:tc>
          <w:tcPr>
            <w:tcW w:w="1257" w:type="dxa"/>
            <w:tcBorders/>
            <w:vAlign w:val="center"/>
          </w:tcPr>
          <w:p>
            <w:pPr>
              <w:pStyle w:val="TableContents"/>
              <w:bidi w:val="0"/>
              <w:spacing w:before="0" w:after="283"/>
              <w:jc w:val="left"/>
              <w:rPr/>
            </w:pPr>
            <w:r>
              <w:rPr/>
              <w:t xml:space="preserve">Taiwan </w:t>
            </w:r>
          </w:p>
        </w:tc>
        <w:tc>
          <w:tcPr>
            <w:tcW w:w="1017" w:type="dxa"/>
            <w:tcBorders/>
            <w:vAlign w:val="center"/>
          </w:tcPr>
          <w:p>
            <w:pPr>
              <w:pStyle w:val="TableContents"/>
              <w:bidi w:val="0"/>
              <w:spacing w:before="0" w:after="283"/>
              <w:jc w:val="left"/>
              <w:rPr/>
            </w:pPr>
            <w:r>
              <w:rPr/>
              <w:t xml:space="preserve">67,5 cm (26,6 in) </w:t>
            </w:r>
          </w:p>
        </w:tc>
        <w:tc>
          <w:tcPr>
            <w:tcW w:w="1491" w:type="dxa"/>
            <w:tcBorders/>
            <w:vAlign w:val="center"/>
          </w:tcPr>
          <w:p>
            <w:pPr>
              <w:pStyle w:val="TableContents"/>
              <w:bidi w:val="0"/>
              <w:spacing w:before="0" w:after="283"/>
              <w:jc w:val="left"/>
              <w:rPr/>
            </w:pPr>
            <w:r>
              <w:rPr/>
              <w:t xml:space="preserve">Lin Yü-chih </w:t>
            </w:r>
          </w:p>
        </w:tc>
        <w:tc>
          <w:tcPr>
            <w:tcW w:w="5326" w:type="dxa"/>
            <w:tcBorders/>
            <w:vAlign w:val="center"/>
          </w:tcPr>
          <w:p>
            <w:pPr>
              <w:pStyle w:val="TableContents"/>
              <w:bidi w:val="0"/>
              <w:spacing w:before="0" w:after="283"/>
              <w:jc w:val="left"/>
              <w:rPr/>
            </w:pPr>
            <w:r>
              <w:rPr/>
              <w:t xml:space="preserve">Entinen maailman lyhin mies vuoteen 2009 asti. </w:t>
            </w:r>
          </w:p>
        </w:tc>
        <w:tc>
          <w:tcPr>
            <w:tcW w:w="1114" w:type="dxa"/>
            <w:tcBorders/>
            <w:vAlign w:val="center"/>
          </w:tcPr>
          <w:p>
            <w:pPr>
              <w:pStyle w:val="TableContents"/>
              <w:bidi w:val="0"/>
              <w:spacing w:before="0" w:after="283"/>
              <w:jc w:val="left"/>
              <w:rPr/>
            </w:pPr>
            <w:r>
              <w:rPr/>
              <w:t xml:space="preserve">1972 -- </w:t>
            </w:r>
          </w:p>
        </w:tc>
      </w:tr>
      <w:tr>
        <w:trPr/>
        <w:tc>
          <w:tcPr>
            <w:tcW w:w="1257" w:type="dxa"/>
            <w:tcBorders/>
            <w:vAlign w:val="center"/>
          </w:tcPr>
          <w:p>
            <w:pPr>
              <w:pStyle w:val="TableContents"/>
              <w:bidi w:val="0"/>
              <w:spacing w:before="0" w:after="283"/>
              <w:jc w:val="left"/>
              <w:rPr/>
            </w:pPr>
            <w:r>
              <w:rPr/>
              <w:t xml:space="preserve">Kolumbia </w:t>
            </w:r>
          </w:p>
        </w:tc>
        <w:tc>
          <w:tcPr>
            <w:tcW w:w="1017" w:type="dxa"/>
            <w:tcBorders/>
            <w:vAlign w:val="center"/>
          </w:tcPr>
          <w:p>
            <w:pPr>
              <w:pStyle w:val="TableContents"/>
              <w:bidi w:val="0"/>
              <w:spacing w:before="0" w:after="283"/>
              <w:jc w:val="left"/>
              <w:rPr/>
            </w:pPr>
            <w:r>
              <w:rPr/>
              <w:t xml:space="preserve">70,21 cm (27,64 in) </w:t>
            </w:r>
          </w:p>
        </w:tc>
        <w:tc>
          <w:tcPr>
            <w:tcW w:w="1491" w:type="dxa"/>
            <w:tcBorders/>
            <w:vAlign w:val="center"/>
          </w:tcPr>
          <w:p>
            <w:pPr>
              <w:pStyle w:val="TableContents"/>
              <w:bidi w:val="0"/>
              <w:spacing w:before="0" w:after="283"/>
              <w:jc w:val="left"/>
              <w:rPr/>
            </w:pPr>
            <w:r>
              <w:rPr/>
              <w:t xml:space="preserve">Edward Niño Hernández </w:t>
            </w:r>
          </w:p>
        </w:tc>
        <w:tc>
          <w:tcPr>
            <w:tcW w:w="5326" w:type="dxa"/>
            <w:tcBorders/>
            <w:vAlign w:val="center"/>
          </w:tcPr>
          <w:p>
            <w:pPr>
              <w:pStyle w:val="TableContents"/>
              <w:bidi w:val="0"/>
              <w:spacing w:before="0" w:after="283"/>
              <w:jc w:val="left"/>
              <w:rPr/>
            </w:pPr>
            <w:r>
              <w:rPr/>
              <w:t xml:space="preserve">Nimettiin lyhyimmäksi mieheksi Pingpingin kuoltua maaliskuussa 2010, 70,21 cm (27,64 tuumaa), mutta menetti tittelin lokakuussa 2010 Magarille. </w:t>
            </w:r>
          </w:p>
        </w:tc>
        <w:tc>
          <w:tcPr>
            <w:tcW w:w="1114" w:type="dxa"/>
            <w:tcBorders/>
            <w:vAlign w:val="center"/>
          </w:tcPr>
          <w:p>
            <w:pPr>
              <w:pStyle w:val="TableContents"/>
              <w:bidi w:val="0"/>
              <w:spacing w:before="0" w:after="283"/>
              <w:jc w:val="left"/>
              <w:rPr/>
            </w:pPr>
            <w:r>
              <w:rPr/>
              <w:t xml:space="preserve">1986 -- </w:t>
            </w:r>
          </w:p>
        </w:tc>
      </w:tr>
      <w:tr>
        <w:trPr/>
        <w:tc>
          <w:tcPr>
            <w:tcW w:w="1257" w:type="dxa"/>
            <w:tcBorders/>
            <w:vAlign w:val="center"/>
          </w:tcPr>
          <w:p>
            <w:pPr>
              <w:pStyle w:val="TableContents"/>
              <w:bidi w:val="0"/>
              <w:spacing w:before="0" w:after="283"/>
              <w:jc w:val="left"/>
              <w:rPr/>
            </w:pPr>
            <w:r>
              <w:rPr/>
              <w:t xml:space="preserve">Kiina </w:t>
            </w:r>
          </w:p>
        </w:tc>
        <w:tc>
          <w:tcPr>
            <w:tcW w:w="1017" w:type="dxa"/>
            <w:tcBorders/>
            <w:vAlign w:val="center"/>
          </w:tcPr>
          <w:p>
            <w:pPr>
              <w:pStyle w:val="TableContents"/>
              <w:bidi w:val="0"/>
              <w:spacing w:before="0" w:after="283"/>
              <w:jc w:val="left"/>
              <w:rPr/>
            </w:pPr>
            <w:r>
              <w:rPr/>
              <w:t xml:space="preserve">74 cm (29 in) </w:t>
            </w:r>
          </w:p>
        </w:tc>
        <w:tc>
          <w:tcPr>
            <w:tcW w:w="1491" w:type="dxa"/>
            <w:tcBorders/>
            <w:vAlign w:val="center"/>
          </w:tcPr>
          <w:p>
            <w:pPr>
              <w:pStyle w:val="TableContents"/>
              <w:bidi w:val="0"/>
              <w:spacing w:before="0" w:after="283"/>
              <w:jc w:val="left"/>
              <w:rPr/>
            </w:pPr>
            <w:r>
              <w:rPr/>
              <w:t xml:space="preserve">He Pingping </w:t>
            </w:r>
          </w:p>
        </w:tc>
        <w:tc>
          <w:tcPr>
            <w:tcW w:w="5326" w:type="dxa"/>
            <w:tcBorders/>
            <w:vAlign w:val="center"/>
          </w:tcPr>
          <w:p>
            <w:pPr>
              <w:pStyle w:val="TableContents"/>
              <w:bidi w:val="0"/>
              <w:spacing w:before="0" w:after="283"/>
              <w:jc w:val="left"/>
              <w:rPr/>
            </w:pPr>
            <w:r>
              <w:rPr/>
              <w:t xml:space="preserve">Kerran virallisesti todettu lyhyimmäksi eläväksi mieheksi (liikkuvaksi) 74 cm:n pituudellaan, kunnes kuoli maaliskuussa 2010. </w:t>
            </w:r>
          </w:p>
        </w:tc>
        <w:tc>
          <w:tcPr>
            <w:tcW w:w="1114" w:type="dxa"/>
            <w:tcBorders/>
            <w:vAlign w:val="center"/>
          </w:tcPr>
          <w:p>
            <w:pPr>
              <w:pStyle w:val="TableContents"/>
              <w:bidi w:val="0"/>
              <w:spacing w:before="0" w:after="283"/>
              <w:jc w:val="left"/>
              <w:rPr/>
            </w:pPr>
            <w:r>
              <w:rPr/>
              <w:t xml:space="preserve">1988 -- 2010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lyhin koskaan elänyt mies...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57"/>
        <w:gridCol w:w="1012"/>
        <w:gridCol w:w="1486"/>
        <w:gridCol w:w="5338"/>
        <w:gridCol w:w="1112"/>
      </w:tblGrid>
      <w:tr>
        <w:trPr/>
        <w:tc>
          <w:tcPr>
            <w:tcW w:w="1257" w:type="dxa"/>
            <w:tcBorders/>
            <w:vAlign w:val="center"/>
          </w:tcPr>
          <w:p>
            <w:pPr>
              <w:pStyle w:val="TableHeading"/>
              <w:suppressLineNumbers/>
              <w:bidi w:val="0"/>
              <w:spacing w:before="0" w:after="283"/>
              <w:jc w:val="center"/>
              <w:rPr/>
            </w:pPr>
            <w:r>
              <w:rPr/>
              <w:t xml:space="preserve">Kansalaisuus </w:t>
            </w:r>
          </w:p>
        </w:tc>
        <w:tc>
          <w:tcPr>
            <w:tcW w:w="1012" w:type="dxa"/>
            <w:tcBorders/>
            <w:vAlign w:val="center"/>
          </w:tcPr>
          <w:p>
            <w:pPr>
              <w:pStyle w:val="TableHeading"/>
              <w:suppressLineNumbers/>
              <w:bidi w:val="0"/>
              <w:spacing w:before="0" w:after="283"/>
              <w:jc w:val="center"/>
              <w:rPr/>
            </w:pPr>
            <w:r>
              <w:rPr/>
              <w:t xml:space="preserve">Korkeus </w:t>
            </w:r>
          </w:p>
        </w:tc>
        <w:tc>
          <w:tcPr>
            <w:tcW w:w="1486" w:type="dxa"/>
            <w:tcBorders/>
            <w:vAlign w:val="center"/>
          </w:tcPr>
          <w:p>
            <w:pPr>
              <w:pStyle w:val="TableHeading"/>
              <w:suppressLineNumbers/>
              <w:bidi w:val="0"/>
              <w:spacing w:before="0" w:after="283"/>
              <w:jc w:val="center"/>
              <w:rPr/>
            </w:pPr>
            <w:r>
              <w:rPr/>
              <w:t xml:space="preserve">Nimi </w:t>
            </w:r>
          </w:p>
        </w:tc>
        <w:tc>
          <w:tcPr>
            <w:tcW w:w="5338" w:type="dxa"/>
            <w:tcBorders/>
            <w:vAlign w:val="center"/>
          </w:tcPr>
          <w:p>
            <w:pPr>
              <w:pStyle w:val="TableHeading"/>
              <w:suppressLineNumbers/>
              <w:bidi w:val="0"/>
              <w:spacing w:before="0" w:after="283"/>
              <w:jc w:val="center"/>
              <w:rPr/>
            </w:pPr>
            <w:r>
              <w:rPr/>
              <w:t xml:space="preserve">Huomautukset </w:t>
            </w:r>
          </w:p>
        </w:tc>
        <w:tc>
          <w:tcPr>
            <w:tcW w:w="1112" w:type="dxa"/>
            <w:tcBorders/>
            <w:vAlign w:val="center"/>
          </w:tcPr>
          <w:p>
            <w:pPr>
              <w:pStyle w:val="TableHeading"/>
              <w:suppressLineNumbers/>
              <w:bidi w:val="0"/>
              <w:spacing w:before="0" w:after="283"/>
              <w:jc w:val="center"/>
              <w:rPr/>
            </w:pPr>
            <w:r>
              <w:rPr/>
              <w:t xml:space="preserve">Elinkaari </w:t>
            </w:r>
          </w:p>
        </w:tc>
      </w:tr>
      <w:tr>
        <w:trPr/>
        <w:tc>
          <w:tcPr>
            <w:tcW w:w="1257" w:type="dxa"/>
            <w:tcBorders/>
            <w:vAlign w:val="center"/>
          </w:tcPr>
          <w:p>
            <w:pPr>
              <w:pStyle w:val="TableContents"/>
              <w:bidi w:val="0"/>
              <w:spacing w:before="0" w:after="283"/>
              <w:jc w:val="left"/>
              <w:rPr/>
            </w:pPr>
            <w:r>
              <w:rPr/>
              <w:t xml:space="preserve">Nepal </w:t>
            </w:r>
          </w:p>
        </w:tc>
        <w:tc>
          <w:tcPr>
            <w:tcW w:w="1012" w:type="dxa"/>
            <w:tcBorders/>
            <w:vAlign w:val="center"/>
          </w:tcPr>
          <w:p>
            <w:pPr>
              <w:pStyle w:val="TableContents"/>
              <w:bidi w:val="0"/>
              <w:spacing w:before="0" w:after="283"/>
              <w:jc w:val="left"/>
              <w:rPr/>
            </w:pPr>
            <w:r>
              <w:rPr/>
              <w:t xml:space="preserve">54,6 cm (21,5 in) </w:t>
            </w:r>
          </w:p>
        </w:tc>
        <w:tc>
          <w:tcPr>
            <w:tcW w:w="1486" w:type="dxa"/>
            <w:tcBorders/>
            <w:vAlign w:val="center"/>
          </w:tcPr>
          <w:p>
            <w:pPr>
              <w:pStyle w:val="TableContents"/>
              <w:bidi w:val="0"/>
              <w:spacing w:before="0" w:after="283"/>
              <w:jc w:val="left"/>
              <w:rPr/>
            </w:pPr>
            <w:r>
              <w:rPr/>
              <w:t xml:space="preserve">Chandra Bahadur Dangi </w:t>
            </w:r>
          </w:p>
        </w:tc>
        <w:tc>
          <w:tcPr>
            <w:tcW w:w="5338" w:type="dxa"/>
            <w:tcBorders/>
            <w:vAlign w:val="center"/>
          </w:tcPr>
          <w:p>
            <w:pPr>
              <w:pStyle w:val="TableContents"/>
              <w:bidi w:val="0"/>
              <w:spacing w:before="0" w:after="283"/>
              <w:jc w:val="left"/>
              <w:rPr/>
            </w:pPr>
            <w:r>
              <w:rPr/>
              <w:t xml:space="preserve">Chandra julistettiin lyhimmäksi aikuiseksi ihmiseksi, joka on koskaan dokumentoitu ja todennettu, sillä hänen pituutensa oli 54,64 cm (21,51 tuumaa). Guinnessin ennätysten vahvistama pituus. </w:t>
            </w:r>
          </w:p>
        </w:tc>
        <w:tc>
          <w:tcPr>
            <w:tcW w:w="1112" w:type="dxa"/>
            <w:tcBorders/>
            <w:vAlign w:val="center"/>
          </w:tcPr>
          <w:p>
            <w:pPr>
              <w:pStyle w:val="TableContents"/>
              <w:bidi w:val="0"/>
              <w:spacing w:before="0" w:after="283"/>
              <w:jc w:val="left"/>
              <w:rPr/>
            </w:pPr>
            <w:r>
              <w:rPr/>
              <w:t xml:space="preserve">1939 -- 2015 </w:t>
            </w:r>
          </w:p>
        </w:tc>
      </w:tr>
      <w:tr>
        <w:trPr/>
        <w:tc>
          <w:tcPr>
            <w:tcW w:w="1257" w:type="dxa"/>
            <w:tcBorders/>
            <w:vAlign w:val="center"/>
          </w:tcPr>
          <w:p>
            <w:pPr>
              <w:pStyle w:val="TableContents"/>
              <w:bidi w:val="0"/>
              <w:spacing w:before="0" w:after="283"/>
              <w:jc w:val="left"/>
              <w:rPr/>
            </w:pPr>
            <w:r>
              <w:rPr/>
              <w:t xml:space="preserve">Intia </w:t>
            </w:r>
          </w:p>
        </w:tc>
        <w:tc>
          <w:tcPr>
            <w:tcW w:w="1012" w:type="dxa"/>
            <w:tcBorders/>
            <w:vAlign w:val="center"/>
          </w:tcPr>
          <w:p>
            <w:pPr>
              <w:pStyle w:val="TableContents"/>
              <w:bidi w:val="0"/>
              <w:spacing w:before="0" w:after="283"/>
              <w:jc w:val="left"/>
              <w:rPr/>
            </w:pPr>
            <w:r>
              <w:rPr/>
              <w:t xml:space="preserve">57,0 cm (22,4 in) </w:t>
            </w:r>
          </w:p>
        </w:tc>
        <w:tc>
          <w:tcPr>
            <w:tcW w:w="1486" w:type="dxa"/>
            <w:tcBorders/>
            <w:vAlign w:val="center"/>
          </w:tcPr>
          <w:p>
            <w:pPr>
              <w:pStyle w:val="TableContents"/>
              <w:bidi w:val="0"/>
              <w:spacing w:before="0" w:after="283"/>
              <w:jc w:val="left"/>
              <w:rPr/>
            </w:pPr>
            <w:r>
              <w:rPr/>
              <w:t xml:space="preserve">Gul Mohammed </w:t>
            </w:r>
          </w:p>
        </w:tc>
        <w:tc>
          <w:tcPr>
            <w:tcW w:w="5338" w:type="dxa"/>
            <w:tcBorders/>
            <w:vAlign w:val="center"/>
          </w:tcPr>
          <w:p>
            <w:pPr>
              <w:pStyle w:val="TableContents"/>
              <w:bidi w:val="0"/>
              <w:spacing w:before="0" w:after="283"/>
              <w:jc w:val="left"/>
              <w:rPr/>
            </w:pPr>
            <w:r>
              <w:rPr/>
              <w:t xml:space="preserve">Guinnessin ennätysten mukaan Mohammedin pituus on 57 cm (22 tuumaa). Hän oli kaikkien aikojen lyhin mies vuoteen 2012 asti, jolloin hän menetti tittelin Chandra Bahadur Dangille. </w:t>
            </w:r>
          </w:p>
        </w:tc>
        <w:tc>
          <w:tcPr>
            <w:tcW w:w="1112" w:type="dxa"/>
            <w:tcBorders/>
            <w:vAlign w:val="center"/>
          </w:tcPr>
          <w:p>
            <w:pPr>
              <w:pStyle w:val="TableContents"/>
              <w:bidi w:val="0"/>
              <w:spacing w:before="0" w:after="283"/>
              <w:jc w:val="left"/>
              <w:rPr/>
            </w:pPr>
            <w:r>
              <w:rPr/>
              <w:t xml:space="preserve">1957 -- 1997 </w:t>
            </w:r>
          </w:p>
        </w:tc>
      </w:tr>
      <w:tr>
        <w:trPr/>
        <w:tc>
          <w:tcPr>
            <w:tcW w:w="1257" w:type="dxa"/>
            <w:tcBorders/>
            <w:vAlign w:val="center"/>
          </w:tcPr>
          <w:p>
            <w:pPr>
              <w:pStyle w:val="TableContents"/>
              <w:bidi w:val="0"/>
              <w:spacing w:before="0" w:after="283"/>
              <w:jc w:val="left"/>
              <w:rPr/>
            </w:pPr>
            <w:r>
              <w:rPr/>
              <w:t xml:space="preserve">Filippiinit </w:t>
            </w:r>
          </w:p>
        </w:tc>
        <w:tc>
          <w:tcPr>
            <w:tcW w:w="1012" w:type="dxa"/>
            <w:tcBorders/>
            <w:vAlign w:val="center"/>
          </w:tcPr>
          <w:p>
            <w:pPr>
              <w:pStyle w:val="TableContents"/>
              <w:bidi w:val="0"/>
              <w:spacing w:before="0" w:after="283"/>
              <w:jc w:val="left"/>
              <w:rPr/>
            </w:pPr>
            <w:r>
              <w:rPr/>
              <w:t xml:space="preserve">59,9 cm (23,6 tuumaa) </w:t>
            </w:r>
          </w:p>
        </w:tc>
        <w:tc>
          <w:tcPr>
            <w:tcW w:w="1486" w:type="dxa"/>
            <w:tcBorders/>
            <w:vAlign w:val="center"/>
          </w:tcPr>
          <w:p>
            <w:pPr>
              <w:pStyle w:val="TableContents"/>
              <w:bidi w:val="0"/>
              <w:spacing w:before="0" w:after="283"/>
              <w:jc w:val="left"/>
              <w:rPr/>
            </w:pPr>
            <w:r>
              <w:rPr>
                <w:color w:val="A9A9A9"/>
              </w:rPr>
              <w:t xml:space="preserve">Junrey Balawing </w:t>
            </w:r>
          </w:p>
        </w:tc>
        <w:tc>
          <w:tcPr>
            <w:tcW w:w="5338" w:type="dxa"/>
            <w:tcBorders/>
            <w:vAlign w:val="center"/>
          </w:tcPr>
          <w:p>
            <w:pPr>
              <w:pStyle w:val="TableContents"/>
              <w:bidi w:val="0"/>
              <w:spacing w:before="0" w:after="283"/>
              <w:jc w:val="left"/>
              <w:rPr/>
            </w:pPr>
            <w:r>
              <w:rPr/>
              <w:t xml:space="preserve">Entinen maailman lyhin elävä mies, jonka pituus on 56,0 cm (22,0 tuumaa), Guinnessin ennätystietokeskuksen vahvistama vuonna 2012. Balawingista tuli Chandran kuoleman jälkeen syyskuussa 2015 jälleen maailman lyhin elävä ihminen, mutta hän ei ole liikkuvainen. </w:t>
            </w:r>
          </w:p>
        </w:tc>
        <w:tc>
          <w:tcPr>
            <w:tcW w:w="1112" w:type="dxa"/>
            <w:tcBorders/>
            <w:vAlign w:val="center"/>
          </w:tcPr>
          <w:p>
            <w:pPr>
              <w:pStyle w:val="TableContents"/>
              <w:bidi w:val="0"/>
              <w:spacing w:before="0" w:after="283"/>
              <w:jc w:val="left"/>
              <w:rPr/>
            </w:pPr>
            <w:r>
              <w:rPr/>
              <w:t xml:space="preserve">1993-</w:t>
            </w:r>
          </w:p>
        </w:tc>
      </w:tr>
      <w:tr>
        <w:trPr/>
        <w:tc>
          <w:tcPr>
            <w:tcW w:w="1257" w:type="dxa"/>
            <w:tcBorders/>
            <w:vAlign w:val="center"/>
          </w:tcPr>
          <w:p>
            <w:pPr>
              <w:pStyle w:val="TableContents"/>
              <w:bidi w:val="0"/>
              <w:spacing w:before="0" w:after="283"/>
              <w:jc w:val="left"/>
              <w:rPr/>
            </w:pPr>
            <w:r>
              <w:rPr/>
              <w:t xml:space="preserve">Unkari </w:t>
            </w:r>
          </w:p>
        </w:tc>
        <w:tc>
          <w:tcPr>
            <w:tcW w:w="1012" w:type="dxa"/>
            <w:tcBorders/>
            <w:vAlign w:val="center"/>
          </w:tcPr>
          <w:p>
            <w:pPr>
              <w:pStyle w:val="TableContents"/>
              <w:bidi w:val="0"/>
              <w:spacing w:before="0" w:after="283"/>
              <w:jc w:val="left"/>
              <w:rPr/>
            </w:pPr>
            <w:r>
              <w:rPr/>
              <w:t xml:space="preserve">65 cm (26 in) </w:t>
            </w:r>
          </w:p>
        </w:tc>
        <w:tc>
          <w:tcPr>
            <w:tcW w:w="1486" w:type="dxa"/>
            <w:tcBorders/>
            <w:vAlign w:val="center"/>
          </w:tcPr>
          <w:p>
            <w:pPr>
              <w:pStyle w:val="TableContents"/>
              <w:bidi w:val="0"/>
              <w:spacing w:before="0" w:after="283"/>
              <w:jc w:val="left"/>
              <w:rPr/>
            </w:pPr>
            <w:r>
              <w:rPr/>
              <w:t xml:space="preserve">István Tóth </w:t>
            </w:r>
          </w:p>
        </w:tc>
        <w:tc>
          <w:tcPr>
            <w:tcW w:w="5338" w:type="dxa"/>
            <w:tcBorders/>
            <w:vAlign w:val="center"/>
          </w:tcPr>
          <w:p>
            <w:pPr>
              <w:pStyle w:val="TableContents"/>
              <w:bidi w:val="0"/>
              <w:spacing w:before="0" w:after="283"/>
              <w:jc w:val="left"/>
              <w:rPr/>
            </w:pPr>
            <w:r>
              <w:rPr/>
              <w:t xml:space="preserve">Lyhyimmän miehen, jonka väitettiin olevan 65 cm (26 tuumaa). Guinnessin ennätysten vahvistus on tarkistettava. István kuoli toukokuussa 2011 48-vuotiaana. </w:t>
            </w:r>
          </w:p>
        </w:tc>
        <w:tc>
          <w:tcPr>
            <w:tcW w:w="1112" w:type="dxa"/>
            <w:tcBorders/>
            <w:vAlign w:val="center"/>
          </w:tcPr>
          <w:p>
            <w:pPr>
              <w:pStyle w:val="TableContents"/>
              <w:bidi w:val="0"/>
              <w:spacing w:before="0" w:after="283"/>
              <w:jc w:val="left"/>
              <w:rPr/>
            </w:pPr>
            <w:r>
              <w:rPr/>
              <w:t xml:space="preserve">1963 -- 2011 </w:t>
            </w:r>
          </w:p>
        </w:tc>
      </w:tr>
      <w:tr>
        <w:trPr/>
        <w:tc>
          <w:tcPr>
            <w:tcW w:w="1257" w:type="dxa"/>
            <w:tcBorders/>
            <w:vAlign w:val="center"/>
          </w:tcPr>
          <w:p>
            <w:pPr>
              <w:pStyle w:val="TableContents"/>
              <w:bidi w:val="0"/>
              <w:spacing w:before="0" w:after="283"/>
              <w:jc w:val="left"/>
              <w:rPr/>
            </w:pPr>
            <w:r>
              <w:rPr/>
              <w:t xml:space="preserve">Nepal </w:t>
            </w:r>
          </w:p>
        </w:tc>
        <w:tc>
          <w:tcPr>
            <w:tcW w:w="1012" w:type="dxa"/>
            <w:tcBorders/>
            <w:vAlign w:val="center"/>
          </w:tcPr>
          <w:p>
            <w:pPr>
              <w:pStyle w:val="TableContents"/>
              <w:bidi w:val="0"/>
              <w:spacing w:before="0" w:after="283"/>
              <w:jc w:val="left"/>
              <w:rPr/>
            </w:pPr>
            <w:r>
              <w:rPr/>
              <w:t xml:space="preserve">67 cm (26 in) </w:t>
            </w:r>
          </w:p>
        </w:tc>
        <w:tc>
          <w:tcPr>
            <w:tcW w:w="1486" w:type="dxa"/>
            <w:tcBorders/>
            <w:vAlign w:val="center"/>
          </w:tcPr>
          <w:p>
            <w:pPr>
              <w:pStyle w:val="TableContents"/>
              <w:bidi w:val="0"/>
              <w:spacing w:before="0" w:after="283"/>
              <w:jc w:val="left"/>
              <w:rPr/>
            </w:pPr>
            <w:r>
              <w:rPr/>
              <w:t xml:space="preserve">Khagendra Thapa Magar </w:t>
            </w:r>
          </w:p>
        </w:tc>
        <w:tc>
          <w:tcPr>
            <w:tcW w:w="5338" w:type="dxa"/>
            <w:tcBorders/>
            <w:vAlign w:val="center"/>
          </w:tcPr>
          <w:p>
            <w:pPr>
              <w:pStyle w:val="TableContents"/>
              <w:bidi w:val="0"/>
              <w:spacing w:before="0" w:after="283"/>
              <w:jc w:val="left"/>
              <w:rPr/>
            </w:pPr>
            <w:r>
              <w:rPr/>
              <w:t xml:space="preserve">Khagendra oli maailman lyhin mies vuoteen 2011 asti, jolloin hänestä tuli maailman lyhin liikkuva mies. Guinness World Records on sittemmin tehnyt useita kategorioita maailman lyhyimmille ... </w:t>
            </w:r>
          </w:p>
        </w:tc>
        <w:tc>
          <w:tcPr>
            <w:tcW w:w="1112" w:type="dxa"/>
            <w:tcBorders/>
            <w:vAlign w:val="center"/>
          </w:tcPr>
          <w:p>
            <w:pPr>
              <w:pStyle w:val="TableContents"/>
              <w:bidi w:val="0"/>
              <w:spacing w:before="0" w:after="283"/>
              <w:jc w:val="left"/>
              <w:rPr/>
            </w:pPr>
            <w:r>
              <w:rPr/>
              <w:t xml:space="preserve">1992 -- </w:t>
            </w:r>
          </w:p>
        </w:tc>
      </w:tr>
      <w:tr>
        <w:trPr/>
        <w:tc>
          <w:tcPr>
            <w:tcW w:w="1257" w:type="dxa"/>
            <w:tcBorders/>
            <w:vAlign w:val="center"/>
          </w:tcPr>
          <w:p>
            <w:pPr>
              <w:pStyle w:val="TableContents"/>
              <w:bidi w:val="0"/>
              <w:spacing w:before="0" w:after="283"/>
              <w:jc w:val="left"/>
              <w:rPr/>
            </w:pPr>
            <w:r>
              <w:rPr/>
              <w:t xml:space="preserve">Taiwan </w:t>
            </w:r>
          </w:p>
        </w:tc>
        <w:tc>
          <w:tcPr>
            <w:tcW w:w="1012" w:type="dxa"/>
            <w:tcBorders/>
            <w:vAlign w:val="center"/>
          </w:tcPr>
          <w:p>
            <w:pPr>
              <w:pStyle w:val="TableContents"/>
              <w:bidi w:val="0"/>
              <w:spacing w:before="0" w:after="283"/>
              <w:jc w:val="left"/>
              <w:rPr/>
            </w:pPr>
            <w:r>
              <w:rPr/>
              <w:t xml:space="preserve">67,5 cm (26,6 in) </w:t>
            </w:r>
          </w:p>
        </w:tc>
        <w:tc>
          <w:tcPr>
            <w:tcW w:w="1486" w:type="dxa"/>
            <w:tcBorders/>
            <w:vAlign w:val="center"/>
          </w:tcPr>
          <w:p>
            <w:pPr>
              <w:pStyle w:val="TableContents"/>
              <w:bidi w:val="0"/>
              <w:spacing w:before="0" w:after="283"/>
              <w:jc w:val="left"/>
              <w:rPr/>
            </w:pPr>
            <w:r>
              <w:rPr/>
              <w:t xml:space="preserve">Lin Yü-chih </w:t>
            </w:r>
          </w:p>
        </w:tc>
        <w:tc>
          <w:tcPr>
            <w:tcW w:w="5338" w:type="dxa"/>
            <w:tcBorders/>
            <w:vAlign w:val="center"/>
          </w:tcPr>
          <w:p>
            <w:pPr>
              <w:pStyle w:val="TableContents"/>
              <w:bidi w:val="0"/>
              <w:spacing w:before="0" w:after="283"/>
              <w:jc w:val="left"/>
              <w:rPr/>
            </w:pPr>
            <w:r>
              <w:rPr/>
              <w:t xml:space="preserve">Entinen maailman lyhin mies vuoteen 2009 asti. </w:t>
            </w:r>
          </w:p>
        </w:tc>
        <w:tc>
          <w:tcPr>
            <w:tcW w:w="1112" w:type="dxa"/>
            <w:tcBorders/>
            <w:vAlign w:val="center"/>
          </w:tcPr>
          <w:p>
            <w:pPr>
              <w:pStyle w:val="TableContents"/>
              <w:bidi w:val="0"/>
              <w:spacing w:before="0" w:after="283"/>
              <w:jc w:val="left"/>
              <w:rPr/>
            </w:pPr>
            <w:r>
              <w:rPr/>
              <w:t xml:space="preserve">1972 -- </w:t>
            </w:r>
          </w:p>
        </w:tc>
      </w:tr>
      <w:tr>
        <w:trPr/>
        <w:tc>
          <w:tcPr>
            <w:tcW w:w="1257" w:type="dxa"/>
            <w:tcBorders/>
            <w:vAlign w:val="center"/>
          </w:tcPr>
          <w:p>
            <w:pPr>
              <w:pStyle w:val="TableContents"/>
              <w:bidi w:val="0"/>
              <w:spacing w:before="0" w:after="283"/>
              <w:jc w:val="left"/>
              <w:rPr/>
            </w:pPr>
            <w:r>
              <w:rPr/>
              <w:t xml:space="preserve">Kolumbia </w:t>
            </w:r>
          </w:p>
        </w:tc>
        <w:tc>
          <w:tcPr>
            <w:tcW w:w="1012" w:type="dxa"/>
            <w:tcBorders/>
            <w:vAlign w:val="center"/>
          </w:tcPr>
          <w:p>
            <w:pPr>
              <w:pStyle w:val="TableContents"/>
              <w:bidi w:val="0"/>
              <w:spacing w:before="0" w:after="283"/>
              <w:jc w:val="left"/>
              <w:rPr/>
            </w:pPr>
            <w:r>
              <w:rPr/>
              <w:t xml:space="preserve">70,21 cm (27,64 in) </w:t>
            </w:r>
          </w:p>
        </w:tc>
        <w:tc>
          <w:tcPr>
            <w:tcW w:w="1486" w:type="dxa"/>
            <w:tcBorders/>
            <w:vAlign w:val="center"/>
          </w:tcPr>
          <w:p>
            <w:pPr>
              <w:pStyle w:val="TableContents"/>
              <w:bidi w:val="0"/>
              <w:spacing w:before="0" w:after="283"/>
              <w:jc w:val="left"/>
              <w:rPr/>
            </w:pPr>
            <w:r>
              <w:rPr/>
              <w:t xml:space="preserve">Edward Niño Hernández </w:t>
            </w:r>
          </w:p>
        </w:tc>
        <w:tc>
          <w:tcPr>
            <w:tcW w:w="5338" w:type="dxa"/>
            <w:tcBorders/>
            <w:vAlign w:val="center"/>
          </w:tcPr>
          <w:p>
            <w:pPr>
              <w:pStyle w:val="TableContents"/>
              <w:bidi w:val="0"/>
              <w:spacing w:before="0" w:after="283"/>
              <w:jc w:val="left"/>
              <w:rPr/>
            </w:pPr>
            <w:r>
              <w:rPr/>
              <w:t xml:space="preserve">Nimettiin lyhyimmäksi mieheksi Pingpingin kuoltua maaliskuussa 2010, 70,21 cm (27,64 tuumaa), mutta menetti tittelin lokakuussa 2010 Magarille. </w:t>
            </w:r>
          </w:p>
        </w:tc>
        <w:tc>
          <w:tcPr>
            <w:tcW w:w="1112" w:type="dxa"/>
            <w:tcBorders/>
            <w:vAlign w:val="center"/>
          </w:tcPr>
          <w:p>
            <w:pPr>
              <w:pStyle w:val="TableContents"/>
              <w:bidi w:val="0"/>
              <w:spacing w:before="0" w:after="283"/>
              <w:jc w:val="left"/>
              <w:rPr/>
            </w:pPr>
            <w:r>
              <w:rPr/>
              <w:t xml:space="preserve">1986 -- </w:t>
            </w:r>
          </w:p>
        </w:tc>
      </w:tr>
      <w:tr>
        <w:trPr/>
        <w:tc>
          <w:tcPr>
            <w:tcW w:w="1257" w:type="dxa"/>
            <w:tcBorders/>
            <w:vAlign w:val="center"/>
          </w:tcPr>
          <w:p>
            <w:pPr>
              <w:pStyle w:val="TableContents"/>
              <w:bidi w:val="0"/>
              <w:spacing w:before="0" w:after="283"/>
              <w:jc w:val="left"/>
              <w:rPr/>
            </w:pPr>
            <w:r>
              <w:rPr/>
              <w:t xml:space="preserve">Kiina </w:t>
            </w:r>
          </w:p>
        </w:tc>
        <w:tc>
          <w:tcPr>
            <w:tcW w:w="1012" w:type="dxa"/>
            <w:tcBorders/>
            <w:vAlign w:val="center"/>
          </w:tcPr>
          <w:p>
            <w:pPr>
              <w:pStyle w:val="TableContents"/>
              <w:bidi w:val="0"/>
              <w:spacing w:before="0" w:after="283"/>
              <w:jc w:val="left"/>
              <w:rPr/>
            </w:pPr>
            <w:r>
              <w:rPr/>
              <w:t xml:space="preserve">74 cm (29 in) </w:t>
            </w:r>
          </w:p>
        </w:tc>
        <w:tc>
          <w:tcPr>
            <w:tcW w:w="1486" w:type="dxa"/>
            <w:tcBorders/>
            <w:vAlign w:val="center"/>
          </w:tcPr>
          <w:p>
            <w:pPr>
              <w:pStyle w:val="TableContents"/>
              <w:bidi w:val="0"/>
              <w:spacing w:before="0" w:after="283"/>
              <w:jc w:val="left"/>
              <w:rPr/>
            </w:pPr>
            <w:r>
              <w:rPr/>
              <w:t xml:space="preserve">He Pingping </w:t>
            </w:r>
          </w:p>
        </w:tc>
        <w:tc>
          <w:tcPr>
            <w:tcW w:w="5338" w:type="dxa"/>
            <w:tcBorders/>
            <w:vAlign w:val="center"/>
          </w:tcPr>
          <w:p>
            <w:pPr>
              <w:pStyle w:val="TableContents"/>
              <w:bidi w:val="0"/>
              <w:spacing w:before="0" w:after="283"/>
              <w:jc w:val="left"/>
              <w:rPr/>
            </w:pPr>
            <w:r>
              <w:rPr/>
              <w:t xml:space="preserve">Kerran virallisesti todettu lyhyimmäksi eläväksi mieheksi (liikkuvaksi) 74 cm:n pituudellaan, kunnes kuoli maaliskuussa 2010. </w:t>
            </w:r>
          </w:p>
        </w:tc>
        <w:tc>
          <w:tcPr>
            <w:tcW w:w="1112" w:type="dxa"/>
            <w:tcBorders/>
            <w:vAlign w:val="center"/>
          </w:tcPr>
          <w:p>
            <w:pPr>
              <w:pStyle w:val="TableContents"/>
              <w:bidi w:val="0"/>
              <w:spacing w:before="0" w:after="283"/>
              <w:jc w:val="left"/>
              <w:rPr/>
            </w:pPr>
            <w:r>
              <w:rPr/>
              <w:t xml:space="preserve">1988 -- 2010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pienin ihminen?</w:t>
      </w:r>
    </w:p>
    <w:p>
      <w:pPr>
        <w:pStyle w:val="TextBody"/>
        <w:bidi w:val="0"/>
        <w:jc w:val="left"/>
        <w:rPr>
          <w:b/>
          <w:u w:val="single"/>
          <w:shd w:val="clear" w:fill="FFFF00"/>
        </w:rPr>
      </w:pPr>
      <w:r>
        <w:rPr>
          <w:b/>
          <w:u w:val="single"/>
          <w:shd w:val="clear" w:fill="FFFF00"/>
        </w:rPr>
        <w:t xml:space="preserve">Asiakirjan numero 38518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turvallisuusstrategia (National Security Strategy, NSS) on asiakirja, jonka </w:t>
      </w:r>
      <w:r>
        <w:rPr>
          <w:color w:val="A9A9A9"/>
        </w:rPr>
        <w:t xml:space="preserve">Yhdysvaltain toimeenpaneva hallinto </w:t>
      </w:r>
      <w:r>
        <w:rPr/>
        <w:t xml:space="preserve">laatii määräajoin </w:t>
      </w:r>
      <w:r>
        <w:rPr/>
        <w:t xml:space="preserve">kongressille ja jossa hahmotellaan Yhdysvaltojen tärkeimmät kansallisen turvallisuuden huolenaiheet ja se, miten hallinto aikoo käsitellä niitä. Asiakirjan oikeudellinen perusta on määritelty Goldwater-Nichols-laissa. Asiakirja on sisällöltään tarkoituksellisesti yleisluonteinen (toisin kuin kansallinen sotilasstrategia, NMS), ja sen täytäntöönpano perustuu sitä tukevissa asiakirjoissa (myös NMS:ssä) annettuihin tarkentaviin ohjeisiin.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kansallisen turvallisuusstrategian julkaisemisesta</w:t>
      </w:r>
    </w:p>
    <w:p>
      <w:pPr>
        <w:pStyle w:val="TextBody"/>
        <w:bidi w:val="0"/>
        <w:jc w:val="left"/>
        <w:rPr>
          <w:b/>
          <w:u w:val="single"/>
          <w:shd w:val="clear" w:fill="FFFF00"/>
        </w:rPr>
      </w:pPr>
      <w:r>
        <w:rPr>
          <w:b/>
          <w:u w:val="single"/>
          <w:shd w:val="clear" w:fill="FFFF00"/>
        </w:rPr>
        <w:t xml:space="preserve">Asiakirjan numero 38519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Judas Priest perustettiin vuonna 1969 West Bromwichin teollisuuskaupungissa, Black Countryssä, laulaja Al Atkinsin ja basisti Brian ``Bruno'' Stapenhillin toimesta, John Perryn kitaristina ja John ``Fezza'' Partridgen rummuissa. Perry kuoli pian liikenneonnettomuudessa, ja bändin koe-esiintymisiin osallistui muun muassa tuleva Judas Priestin kitaristi Kenny ``K.K.''. Downing; tuolloin he hylkäsivät hänet 17-vuotiaan multi-instrumentalisti Ernest Chatawayn hyväksi, joka oli soittanut birminghamilaisessa Black Sabbath -yhtyeessä, kun sen nimi oli vielä Earth. Stapenhill keksi nimen Judas Priest </w:t>
      </w:r>
      <w:r>
        <w:rPr>
          <w:color w:val="A9A9A9"/>
        </w:rPr>
        <w:t xml:space="preserve">Bob Dylanin kappaleesta ``The Ballad of Frankie Lee and Judas Priest'' </w:t>
      </w:r>
      <w:r>
        <w:rPr/>
        <w:t xml:space="preserve">albumilla John Wesley Harding. Kukaan tuon varhaisen kokoonpanon jäsenistä ei kestänyt tarpeeksi kauan soittaakseen yhtyeen levytyksillä, vaikka useita Atkinsin yhdessä kirjoittamia kappaleita ilmestyi yhtyeen kahdella ensimmäisellä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yhtye judas priest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Aikaisempi bändi eri kokoonpanolla oli muodostettu West Midlandsin alueella vuonna 1969 Al Atkins (laulu), Bruno Stapenhill (basso, syntynyt Brian Stapenhill, vuonna 1948, Stone Cross, W. Bromwich), John Partridge (rummut, syntynyt noin 1948, W. Bromwich), ja John Perry (kitara). Perry kuoli Al Atkinsin mukaan itsemurhaan liittyvässä auto-onnettomuudessa pian yhtyeen perustamisen jälkeen, ja hänet korvattiin sittemmin Ernie Chatawayllä. Stapenhill keksi nimen Judas Priest Bob Dylanin kappaleesta ``The </w:t>
      </w:r>
      <w:r>
        <w:rPr>
          <w:color w:val="A9A9A9"/>
        </w:rPr>
        <w:t xml:space="preserve">Ballad of Frankie Lee and Judas Priest</w:t>
      </w:r>
      <w:r>
        <w:rPr/>
        <w:t xml:space="preserve">'', ja yhtye harjoitteli hänen talossaan Stone Crossissa. Yhtye soitti ensimmäisen keikkansa 25. marraskuuta 1969 The George Hotelissa Walsallissa ja kiersi sen jälkeen Skotlannissa joulukuussa 1969 ja tammikuussa 1970. Yhtye hajosi huhtikuussa 1970 viimeisen keikkansa jälkeen 20. huhtikuuta The Youth Centre -tapahtumassa Cannockissa.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Juudaksen pappi sai nimensä</w:t>
      </w:r>
    </w:p>
    <w:p>
      <w:pPr>
        <w:pStyle w:val="TextBody"/>
        <w:bidi w:val="0"/>
        <w:jc w:val="left"/>
        <w:rPr>
          <w:b/>
          <w:u w:val="single"/>
          <w:shd w:val="clear" w:fill="FFFF00"/>
        </w:rPr>
      </w:pPr>
      <w:r>
        <w:rPr>
          <w:b/>
          <w:u w:val="single"/>
          <w:shd w:val="clear" w:fill="FFFF00"/>
        </w:rPr>
        <w:t xml:space="preserve">Asiakirjan numero 38520</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color w:val="A9A9A9"/>
        </w:rPr>
        <w:t xml:space="preserve">Drashti Dhami </w:t>
      </w:r>
      <w:r>
        <w:rPr/>
        <w:t xml:space="preserve">Naina Raghav Mehra (o.s. Batra), Raghavin vaimo, (2016-2017) (Naispäähenkilö)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pardes mein hai mera dil näyttelijän oikea nimi</w:t>
      </w:r>
    </w:p>
    <w:p>
      <w:pPr>
        <w:pStyle w:val="TextBody"/>
        <w:bidi w:val="0"/>
        <w:jc w:val="left"/>
        <w:rPr>
          <w:b/>
          <w:u w:val="single"/>
          <w:shd w:val="clear" w:fill="FFFF00"/>
        </w:rPr>
      </w:pPr>
      <w:r>
        <w:rPr>
          <w:b/>
          <w:u w:val="single"/>
          <w:shd w:val="clear" w:fill="FFFF00"/>
        </w:rPr>
        <w:t xml:space="preserve">Asiakirjan numero 38521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Valtion duuman väliaikainen komitea muodosti Petrogradissa väliaikaisen hallituksen, jota johti ensin </w:t>
      </w:r>
      <w:r>
        <w:rPr>
          <w:color w:val="A9A9A9"/>
        </w:rPr>
        <w:t xml:space="preserve">ruhtinas Georgi Lvov ja sitten Aleksandr Kerenski</w:t>
      </w:r>
      <w:r>
        <w:rPr/>
        <w:t xml:space="preserve">. Se korvasi Venäjän ministerineuvoston instituution, jonka jäsenet helmikuun vallankumouksen jälkeen toimivat amiraalihallituksen pääkonttorin puheenjohtajana. Samaan aikaan Venäjän keisari Nikolai II luopui vallasta suuriruhtinas Mikaelille, joka suostui hyväksymään sen Venäjän perustuslaillisen kokouksen päätöksen jälkeen. Väliaikainen hallitus ei kyennyt tekemään ratkaisevia poliittisia päätöksiä poliittisen ryhmittyneisyyden ja valtiorakenteiden hajoamisen vuoksi. Tämä heikkous jätti hallituksen alttiiksi voimakkaille haasteille sekä oikealta että vasemmalta. Väliaikaisen hallituksen tärkein vastustaja vasemmalta puolelta oli Petrogradin neuvosto, joka aluksi teki alustavasti yhteistyötä hallituksen kanssa, mutta sai sitten vähitellen hallintaansa armeijan, tehtaiden ja rautateiden johdon. Kilpailu vallasta päättyi lokakuun lopussa 1917, kun bolsevikit kukistivat väliaikaisen hallituksen ministerit lokakuun vallankumouksena tunnetuissa tapahtumissa ja antoivat vallan bolševikeille tukensa antaneiden neuvostojen eli "työväen neuvostojen" käsiin. Väliaikaisen hallituksen heikkoutta kuvastaa ehkä parhaiten Kerenskin pilkallinen lempinimi: "ylipäällikköpersu".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Venäjän väliaikaista hallitusta vuoden 1917 alussa.</w:t>
      </w:r>
    </w:p>
    <w:p>
      <w:pPr>
        <w:pStyle w:val="TextBody"/>
        <w:bidi w:val="0"/>
        <w:jc w:val="left"/>
        <w:rPr>
          <w:b/>
          <w:u w:val="single"/>
          <w:shd w:val="clear" w:fill="FFFF00"/>
        </w:rPr>
      </w:pPr>
      <w:r>
        <w:rPr>
          <w:b/>
          <w:u w:val="single"/>
          <w:shd w:val="clear" w:fill="FFFF00"/>
        </w:rPr>
        <w:t xml:space="preserve">Asiakirjan numero 38522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``Gimme Some Lovin''' on Steve Winwoodin, Spencer Davisin ja Muff Winwoodin säveltämä kappale, joka on kuitenkin Ison-Britannian single-levymerkinnöissä yksin Winwoodin käsialaa ja jonka esittää </w:t>
      </w:r>
      <w:r>
        <w:rPr>
          <w:color w:val="A9A9A9"/>
        </w:rPr>
        <w:t xml:space="preserve">Spencer Davis Group</w:t>
      </w:r>
      <w:r>
        <w:rPr/>
        <w:t xml:space="preserve">. Kappaleen perusriffi on lainattu Homer Banksin kappaleesta ``(Ain't That) A Lot of Love'', jonka olivat kirjoittaneet Banks ja Willie Dean ``Deanie'' Parker.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give me some lovin...</w:t>
      </w:r>
    </w:p>
    <w:p>
      <w:pPr>
        <w:pStyle w:val="TextBody"/>
        <w:bidi w:val="0"/>
        <w:jc w:val="left"/>
        <w:rPr>
          <w:b/>
          <w:u w:val="single"/>
          <w:shd w:val="clear" w:fill="FFFF00"/>
        </w:rPr>
      </w:pPr>
      <w:r>
        <w:rPr>
          <w:b/>
          <w:u w:val="single"/>
          <w:shd w:val="clear" w:fill="FFFF00"/>
        </w:rPr>
        <w:t xml:space="preserve">Asiakirjan numero 38523</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07"/>
        </w:tabs>
        <w:bidi w:val="0"/>
        <w:spacing w:before="0" w:after="0"/>
        <w:ind w:start="707" w:hanging="283"/>
        <w:jc w:val="left"/>
        <w:rPr/>
      </w:pPr>
      <w:r>
        <w:rPr/>
        <w:t xml:space="preserve">Kesäkuussa 2010 valmistui </w:t>
      </w:r>
      <w:r>
        <w:rPr/>
        <w:t xml:space="preserve">Keystone-putkijohto (vaihe I), joka kuljettaa öljyä </w:t>
      </w:r>
      <w:r>
        <w:rPr>
          <w:color w:val="A9A9A9"/>
        </w:rPr>
        <w:t xml:space="preserve">Hardistysta Albertan osavaltiosta 3 456 kilometrin matkan Steele Cityn risteykseen Nebraskassa ja edelleen Wood Riverin jalostamolle Roxanaan Illinoisin osavaltiossa sekä Patokan öljyterminaalikeskukseen (tankkivarasto) Patokan pohjoispuolella Illinoisissa. </w:t>
      </w:r>
    </w:p>
    <w:p>
      <w:pPr>
        <w:pStyle w:val="TextBody"/>
        <w:numPr>
          <w:ilvl w:val="0"/>
          <w:numId w:val="62"/>
        </w:numPr>
        <w:tabs>
          <w:tab w:val="clear" w:pos="1134"/>
          <w:tab w:val="left" w:leader="none" w:pos="707"/>
        </w:tabs>
        <w:bidi w:val="0"/>
        <w:spacing w:before="0" w:after="0"/>
        <w:ind w:start="707" w:hanging="283"/>
        <w:jc w:val="left"/>
        <w:rPr/>
      </w:pPr>
      <w:r>
        <w:rPr/>
        <w:t xml:space="preserve">Keystone-Cushingin laajentaminen (vaihe II), joka ulottuu </w:t>
      </w:r>
      <w:r>
        <w:rPr>
          <w:color w:val="DCDCDC"/>
        </w:rPr>
        <w:t xml:space="preserve">468 kilometriä Steele Citystä varastointi- ja jakelutiloihin (säiliöalue) Cushingissa Oklahomassa, </w:t>
      </w:r>
      <w:r>
        <w:rPr/>
        <w:t xml:space="preserve">valmistui helmikuussa 2011. </w:t>
      </w:r>
    </w:p>
    <w:p>
      <w:pPr>
        <w:pStyle w:val="TextBody"/>
        <w:numPr>
          <w:ilvl w:val="0"/>
          <w:numId w:val="62"/>
        </w:numPr>
        <w:tabs>
          <w:tab w:val="clear" w:pos="1134"/>
          <w:tab w:val="left" w:leader="none" w:pos="707"/>
        </w:tabs>
        <w:bidi w:val="0"/>
        <w:ind w:start="707" w:hanging="283"/>
        <w:jc w:val="left"/>
        <w:rPr/>
      </w:pPr>
      <w:r>
        <w:rPr/>
        <w:t xml:space="preserve">Gulf Coast Extension (vaihe III), joka kulkee </w:t>
      </w:r>
      <w:r>
        <w:rPr>
          <w:color w:val="2F4F4F"/>
        </w:rPr>
        <w:t xml:space="preserve">784 kilometriä (487 mailia) Cushingista Port Arthurin jalostamoihin Teksasissa, valmistui tammikuussa 2014, ja sivuputki jalostamoihin Houstonissa, Teksasissa ja terminaali </w:t>
      </w:r>
      <w:r>
        <w:rPr/>
        <w:t xml:space="preserve">valmistuu vuoden 2016 puolivälissä, ja se otetaan käyttöön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Keystone-putken reitti?</w:t>
      </w:r>
    </w:p>
    <w:p>
      <w:pPr>
        <w:pStyle w:val="TextBody"/>
        <w:bidi w:val="0"/>
        <w:jc w:val="left"/>
        <w:rPr>
          <w:b/>
          <w:u w:val="single"/>
          <w:shd w:val="clear" w:fill="FFFF00"/>
        </w:rPr>
      </w:pPr>
      <w:r>
        <w:rPr>
          <w:b/>
          <w:u w:val="single"/>
          <w:shd w:val="clear" w:fill="FFFF00"/>
        </w:rPr>
        <w:t xml:space="preserve">Asiakirjan numero 38524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Endokrinologi on </w:t>
      </w:r>
      <w:r>
        <w:rPr/>
        <w:t xml:space="preserve">lääkäri, joka on erikoistunut hormonitoiminnan häiriöiden, kuten diabeteksen, kilpirauhasen liikatoiminnan ja monien muiden sairauksien hoitoon (ks. luettelo sairauksista).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lääkäri, joka tutkii ja hoitaa hormonitoiminnan sairauksia.</w:t>
      </w:r>
    </w:p>
    <w:p>
      <w:pPr>
        <w:pStyle w:val="TextBody"/>
        <w:bidi w:val="0"/>
        <w:jc w:val="left"/>
        <w:rPr>
          <w:b/>
          <w:u w:val="single"/>
          <w:shd w:val="clear" w:fill="FFFF00"/>
        </w:rPr>
      </w:pPr>
      <w:r>
        <w:rPr>
          <w:b/>
          <w:u w:val="single"/>
          <w:shd w:val="clear" w:fill="FFFF00"/>
        </w:rPr>
        <w:t xml:space="preserve">Asiakirjan numero 38525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General Packet Radio Service (GPRS) -palvelun avulla 2G tarjoaa teoreettisen enimmäissiirtonopeuden </w:t>
      </w:r>
      <w:r>
        <w:rPr>
          <w:color w:val="A9A9A9"/>
        </w:rPr>
        <w:t xml:space="preserve">50 kbit/s (käytännössä 40 kbit/s)</w:t>
      </w:r>
      <w:r>
        <w:rPr/>
        <w:t xml:space="preserve">. EDGE:n (Enhanced Data Rates for GSM Evolution) teoreettinen enimmäissiirtonopeus on 1 Mbit/s (käytännössä 500 kbit/s).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toisen sukupolven (2g) langattomat verkot siirtävät dataa nopeudella ____.</w:t>
      </w:r>
    </w:p>
    <w:p>
      <w:pPr>
        <w:pStyle w:val="TextBody"/>
        <w:bidi w:val="0"/>
        <w:jc w:val="left"/>
        <w:rPr>
          <w:b/>
          <w:u w:val="single"/>
          <w:shd w:val="clear" w:fill="FFFF00"/>
        </w:rPr>
      </w:pPr>
      <w:r>
        <w:rPr>
          <w:b/>
          <w:u w:val="single"/>
          <w:shd w:val="clear" w:fill="FFFF00"/>
        </w:rPr>
        <w:t xml:space="preserve">Asiakirjan numero 38526</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t xml:space="preserve">Eteenpäin suuntautuva syöttö lentää kentän rajojen ulkopuolelle (out of bounds) tai koskettaa maata ennen kuin se on saatu kiinni. Tätä kutsutaan </w:t>
      </w:r>
      <w:r>
        <w:rPr>
          <w:color w:val="A9A9A9"/>
        </w:rPr>
        <w:t xml:space="preserve">epätäydelliseksi syötöksi</w:t>
      </w:r>
      <w:r>
        <w:rPr/>
        <w:t xml:space="preserve">. Pallo palautetaan viimeisimmälle linjalle seuraavaa downia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jalkapallossa aiheuttaa pallon siirtymisen pois paikaltaan.</w:t>
      </w:r>
    </w:p>
    <w:p>
      <w:pPr>
        <w:pStyle w:val="TextBody"/>
        <w:bidi w:val="0"/>
        <w:jc w:val="left"/>
        <w:rPr>
          <w:b/>
          <w:u w:val="single"/>
          <w:shd w:val="clear" w:fill="FFFF00"/>
        </w:rPr>
      </w:pPr>
      <w:r>
        <w:rPr>
          <w:b/>
          <w:u w:val="single"/>
          <w:shd w:val="clear" w:fill="FFFF00"/>
        </w:rPr>
        <w:t xml:space="preserve">Asiakirjan numero 38527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1937 ja 2012 välisenä aikana löydettiin arviolta 1 600 ihmistä, jotka olivat hypänneet Golden Gate -sillalta, joka sijaitsee San Franciscon lahden alueella Yhdysvalloissa. </w:t>
      </w:r>
      <w:r>
        <w:rPr/>
        <w:t xml:space="preserve">Putoamisen aiheuttama </w:t>
      </w:r>
      <w:r>
        <w:rPr>
          <w:color w:val="A9A9A9"/>
        </w:rPr>
        <w:t xml:space="preserve">isku </w:t>
      </w:r>
      <w:r>
        <w:rPr/>
        <w:t xml:space="preserve">tappaa 98 prosenttia sillalta hyppäävistä tai putoavista ihmisistä. Vuoteen 2005 mennessä on arvioitu, että 26 ihmistä on selvinnyt hengissä hyppäämisen jälkeen. Vuonna 2013 118 potentiaalista hyppääjää puhuttiin alas yrityksestään eivätkä he hypänneet.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tappaa sinut, kun hyppäät Golden Gate -sillalta?</w:t>
      </w:r>
    </w:p>
    <w:p>
      <w:pPr>
        <w:pStyle w:val="TextBody"/>
        <w:bidi w:val="0"/>
        <w:jc w:val="left"/>
        <w:rPr>
          <w:b/>
          <w:u w:val="single"/>
          <w:shd w:val="clear" w:fill="FFFF00"/>
        </w:rPr>
      </w:pPr>
      <w:r>
        <w:rPr>
          <w:b/>
          <w:u w:val="single"/>
          <w:shd w:val="clear" w:fill="FFFF00"/>
        </w:rPr>
        <w:t xml:space="preserve">Asiakirjan numero 38528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Arsenikkia ja vanhaa pitsiä on Frank Capran ohjaama yhdysvaltalainen synkkä komediaelokuva vuodelta 1944, jonka pääosassa on Cary Grant ja joka perustuu Joseph Kesselringin näytelmään Arsenikkia ja vanhaa pitsiä. Käsikirjoitussovituksen tekivät Julius J. Epstein ja Philip G. Epstein. Capra itse asiassa kuvasi elokuvan vuonna 1941, koska tähti </w:t>
      </w:r>
      <w:r>
        <w:rPr>
          <w:color w:val="A9A9A9"/>
        </w:rPr>
        <w:t xml:space="preserve">Cary Grant oli </w:t>
      </w:r>
      <w:r>
        <w:rPr/>
        <w:t xml:space="preserve">saatavilla, mutta se julkaistiin vasta vuonna 1944, kun alkuperäinen näyttämöversio oli jo ehtinyt pyöriä Broadwaylla. Mortimer Brewsterin päärooli oli alun perin tarkoitettu Bob Hopelle, mutta häntä ei voitu vapauttaa sopimuksestaan Paramountin kanssa. Capra oli lähestynyt myös Jack Bennyä ja Ronald Reagania ennen kuin sai tietää, että Grant suostuisi rooliin. </w:t>
      </w:r>
      <w:r>
        <w:rPr>
          <w:color w:val="DCDCDC"/>
        </w:rPr>
        <w:t xml:space="preserve">Boris Karloff </w:t>
      </w:r>
      <w:r>
        <w:rPr/>
        <w:t xml:space="preserve">esitti Broadwayn näyttämöllä ``Karloffin näköistä`` Jonathan Brewsteriä, mutta hän ei voinut tehdä elokuvaa yhtä hyvin, koska hän esiintyi vielä näytelmässä kuvausten aikana, ja </w:t>
      </w:r>
      <w:r>
        <w:rPr>
          <w:color w:val="2F4F4F"/>
        </w:rPr>
        <w:t xml:space="preserve">Raymond Massey </w:t>
      </w:r>
      <w:r>
        <w:rPr/>
        <w:t xml:space="preserve">otti hänen paikkansa. Elokuvan sivuosissa esiintyvät myös Priscilla Lane, Jack Carson, Edward Everett Horton ja Peter Lorre.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Jonathania arsenikissa ja vanhassa pitsissä...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elokuvassa Arsenikkia ja vanhoja pitsejä...</w:t>
      </w:r>
    </w:p>
    <w:p>
      <w:pPr>
        <w:pStyle w:val="TextBody"/>
        <w:bidi w:val="0"/>
        <w:jc w:val="left"/>
        <w:rPr>
          <w:b/>
          <w:u w:val="single"/>
          <w:shd w:val="clear" w:fill="FFFF00"/>
        </w:rPr>
      </w:pPr>
      <w:r>
        <w:rPr>
          <w:b/>
          <w:u w:val="single"/>
          <w:shd w:val="clear" w:fill="FFFF00"/>
        </w:rPr>
        <w:t xml:space="preserve">Asiakirjan numero 38529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Big Hand for the Little Lady Teatterilevityksen juliste </w:t>
      </w:r>
    </w:p>
    <w:tbl>
      <w:tblPr>
        <w:tblW w:w="10205" w:type="dxa"/>
        <w:jc w:val="left"/>
        <w:tblInd w:w="0" w:type="dxa"/>
        <w:tblLayout w:type="fixed"/>
        <w:tblCellMar>
          <w:top w:w="28" w:type="dxa"/>
          <w:left w:w="28" w:type="dxa"/>
          <w:bottom w:w="28" w:type="dxa"/>
          <w:right w:w="28" w:type="dxa"/>
        </w:tblCellMar>
      </w:tblPr>
      <w:tblGrid>
        <w:gridCol w:w="1889"/>
        <w:gridCol w:w="8316"/>
      </w:tblGrid>
      <w:tr>
        <w:trPr/>
        <w:tc>
          <w:tcPr>
            <w:tcW w:w="1889" w:type="dxa"/>
            <w:tcBorders/>
            <w:vAlign w:val="center"/>
          </w:tcPr>
          <w:p>
            <w:pPr>
              <w:pStyle w:val="TableHeading"/>
              <w:suppressLineNumbers/>
              <w:bidi w:val="0"/>
              <w:spacing w:before="0" w:after="283"/>
              <w:jc w:val="center"/>
              <w:rPr/>
            </w:pPr>
            <w:r>
              <w:rPr/>
              <w:t xml:space="preserve">Ohjaaja </w:t>
            </w:r>
          </w:p>
        </w:tc>
        <w:tc>
          <w:tcPr>
            <w:tcW w:w="8316" w:type="dxa"/>
            <w:tcBorders/>
            <w:vAlign w:val="center"/>
          </w:tcPr>
          <w:p>
            <w:pPr>
              <w:pStyle w:val="TableContents"/>
              <w:bidi w:val="0"/>
              <w:spacing w:before="0" w:after="283"/>
              <w:jc w:val="left"/>
              <w:rPr/>
            </w:pPr>
            <w:r>
              <w:rPr/>
              <w:t xml:space="preserve">Fielder Cook </w:t>
            </w:r>
          </w:p>
        </w:tc>
      </w:tr>
      <w:tr>
        <w:trPr/>
        <w:tc>
          <w:tcPr>
            <w:tcW w:w="1889" w:type="dxa"/>
            <w:tcBorders/>
            <w:vAlign w:val="center"/>
          </w:tcPr>
          <w:p>
            <w:pPr>
              <w:pStyle w:val="TableHeading"/>
              <w:suppressLineNumbers/>
              <w:bidi w:val="0"/>
              <w:spacing w:before="0" w:after="283"/>
              <w:jc w:val="center"/>
              <w:rPr/>
            </w:pPr>
            <w:r>
              <w:rPr/>
              <w:t xml:space="preserve">Tuottaja </w:t>
            </w:r>
          </w:p>
        </w:tc>
        <w:tc>
          <w:tcPr>
            <w:tcW w:w="8316" w:type="dxa"/>
            <w:tcBorders/>
            <w:vAlign w:val="center"/>
          </w:tcPr>
          <w:p>
            <w:pPr>
              <w:pStyle w:val="TableContents"/>
              <w:bidi w:val="0"/>
              <w:spacing w:before="0" w:after="283"/>
              <w:jc w:val="left"/>
              <w:rPr/>
            </w:pPr>
            <w:r>
              <w:rPr/>
              <w:t xml:space="preserve">Fielder Cook </w:t>
            </w:r>
          </w:p>
        </w:tc>
      </w:tr>
      <w:tr>
        <w:trPr/>
        <w:tc>
          <w:tcPr>
            <w:tcW w:w="1889" w:type="dxa"/>
            <w:tcBorders/>
            <w:vAlign w:val="center"/>
          </w:tcPr>
          <w:p>
            <w:pPr>
              <w:pStyle w:val="TableHeading"/>
              <w:suppressLineNumbers/>
              <w:bidi w:val="0"/>
              <w:spacing w:before="0" w:after="283"/>
              <w:jc w:val="center"/>
              <w:rPr/>
            </w:pPr>
            <w:r>
              <w:rPr/>
              <w:t xml:space="preserve">Kirjoittanut </w:t>
            </w:r>
          </w:p>
        </w:tc>
        <w:tc>
          <w:tcPr>
            <w:tcW w:w="8316" w:type="dxa"/>
            <w:tcBorders/>
            <w:vAlign w:val="center"/>
          </w:tcPr>
          <w:p>
            <w:pPr>
              <w:pStyle w:val="TableContents"/>
              <w:bidi w:val="0"/>
              <w:spacing w:before="0" w:after="283"/>
              <w:jc w:val="left"/>
              <w:rPr/>
            </w:pPr>
            <w:r>
              <w:rPr/>
              <w:t xml:space="preserve">Sidney Carroll </w:t>
            </w:r>
          </w:p>
        </w:tc>
      </w:tr>
      <w:tr>
        <w:trPr/>
        <w:tc>
          <w:tcPr>
            <w:tcW w:w="1889" w:type="dxa"/>
            <w:tcBorders/>
            <w:vAlign w:val="center"/>
          </w:tcPr>
          <w:p>
            <w:pPr>
              <w:pStyle w:val="TableHeading"/>
              <w:suppressLineNumbers/>
              <w:bidi w:val="0"/>
              <w:spacing w:before="0" w:after="283"/>
              <w:jc w:val="center"/>
              <w:rPr/>
            </w:pPr>
            <w:r>
              <w:rPr/>
              <w:t xml:space="preserve">Perustuu </w:t>
            </w:r>
          </w:p>
        </w:tc>
        <w:tc>
          <w:tcPr>
            <w:tcW w:w="8316" w:type="dxa"/>
            <w:tcBorders/>
            <w:vAlign w:val="center"/>
          </w:tcPr>
          <w:p>
            <w:pPr>
              <w:pStyle w:val="TableContents"/>
              <w:bidi w:val="0"/>
              <w:spacing w:before="0" w:after="283"/>
              <w:jc w:val="left"/>
              <w:rPr/>
            </w:pPr>
            <w:r>
              <w:rPr/>
              <w:t xml:space="preserve">Big Deal in Laredo 1962 NBC Sidney Carrollin käsikirjoitus </w:t>
            </w:r>
          </w:p>
        </w:tc>
      </w:tr>
      <w:tr>
        <w:trPr/>
        <w:tc>
          <w:tcPr>
            <w:tcW w:w="1889" w:type="dxa"/>
            <w:tcBorders/>
            <w:vAlign w:val="center"/>
          </w:tcPr>
          <w:p>
            <w:pPr>
              <w:pStyle w:val="TableHeading"/>
              <w:suppressLineNumbers/>
              <w:bidi w:val="0"/>
              <w:spacing w:before="0" w:after="283"/>
              <w:jc w:val="center"/>
              <w:rPr/>
            </w:pPr>
            <w:r>
              <w:rPr/>
              <w:t xml:space="preserve">Pääosissa </w:t>
            </w:r>
          </w:p>
        </w:tc>
        <w:tc>
          <w:tcPr>
            <w:tcW w:w="8316" w:type="dxa"/>
            <w:tcBorders/>
            <w:vAlign w:val="center"/>
          </w:tcPr>
          <w:p>
            <w:pPr>
              <w:pStyle w:val="TableContents"/>
              <w:bidi w:val="0"/>
              <w:spacing w:before="0" w:after="283"/>
              <w:jc w:val="left"/>
              <w:rPr/>
            </w:pPr>
            <w:r>
              <w:rPr/>
              <w:t xml:space="preserve">Henry Fonda Joanne Woodward Paul Ford Jason Robards Burgess Meredith Charles Bickford Kevin McCarthy </w:t>
            </w:r>
          </w:p>
        </w:tc>
      </w:tr>
      <w:tr>
        <w:trPr/>
        <w:tc>
          <w:tcPr>
            <w:tcW w:w="1889" w:type="dxa"/>
            <w:tcBorders/>
            <w:vAlign w:val="center"/>
          </w:tcPr>
          <w:p>
            <w:pPr>
              <w:pStyle w:val="TableHeading"/>
              <w:suppressLineNumbers/>
              <w:bidi w:val="0"/>
              <w:spacing w:before="0" w:after="283"/>
              <w:jc w:val="center"/>
              <w:rPr/>
            </w:pPr>
            <w:r>
              <w:rPr/>
              <w:t xml:space="preserve">Musiikki </w:t>
            </w:r>
          </w:p>
        </w:tc>
        <w:tc>
          <w:tcPr>
            <w:tcW w:w="8316" w:type="dxa"/>
            <w:tcBorders/>
            <w:vAlign w:val="center"/>
          </w:tcPr>
          <w:p>
            <w:pPr>
              <w:pStyle w:val="TableContents"/>
              <w:bidi w:val="0"/>
              <w:spacing w:before="0" w:after="283"/>
              <w:jc w:val="left"/>
              <w:rPr/>
            </w:pPr>
            <w:r>
              <w:rPr/>
              <w:t xml:space="preserve">David Raksin </w:t>
            </w:r>
          </w:p>
        </w:tc>
      </w:tr>
      <w:tr>
        <w:trPr/>
        <w:tc>
          <w:tcPr>
            <w:tcW w:w="1889" w:type="dxa"/>
            <w:tcBorders/>
            <w:vAlign w:val="center"/>
          </w:tcPr>
          <w:p>
            <w:pPr>
              <w:pStyle w:val="TableHeading"/>
              <w:suppressLineNumbers/>
              <w:bidi w:val="0"/>
              <w:spacing w:before="0" w:after="283"/>
              <w:jc w:val="center"/>
              <w:rPr/>
            </w:pPr>
            <w:r>
              <w:rPr/>
              <w:t xml:space="preserve">Elokuvataide </w:t>
            </w:r>
          </w:p>
        </w:tc>
        <w:tc>
          <w:tcPr>
            <w:tcW w:w="8316" w:type="dxa"/>
            <w:tcBorders/>
            <w:vAlign w:val="center"/>
          </w:tcPr>
          <w:p>
            <w:pPr>
              <w:pStyle w:val="TableContents"/>
              <w:bidi w:val="0"/>
              <w:spacing w:before="0" w:after="283"/>
              <w:jc w:val="left"/>
              <w:rPr/>
            </w:pPr>
            <w:r>
              <w:rPr/>
              <w:t xml:space="preserve">Lee Garmes </w:t>
            </w:r>
          </w:p>
        </w:tc>
      </w:tr>
      <w:tr>
        <w:trPr/>
        <w:tc>
          <w:tcPr>
            <w:tcW w:w="1889" w:type="dxa"/>
            <w:tcBorders/>
            <w:vAlign w:val="center"/>
          </w:tcPr>
          <w:p>
            <w:pPr>
              <w:pStyle w:val="TableHeading"/>
              <w:suppressLineNumbers/>
              <w:bidi w:val="0"/>
              <w:spacing w:before="0" w:after="283"/>
              <w:jc w:val="center"/>
              <w:rPr/>
            </w:pPr>
            <w:r>
              <w:rPr/>
              <w:t xml:space="preserve">Toimittanut </w:t>
            </w:r>
          </w:p>
        </w:tc>
        <w:tc>
          <w:tcPr>
            <w:tcW w:w="8316" w:type="dxa"/>
            <w:tcBorders/>
            <w:vAlign w:val="center"/>
          </w:tcPr>
          <w:p>
            <w:pPr>
              <w:pStyle w:val="TableContents"/>
              <w:bidi w:val="0"/>
              <w:spacing w:before="0" w:after="283"/>
              <w:jc w:val="left"/>
              <w:rPr/>
            </w:pPr>
            <w:r>
              <w:rPr/>
              <w:t xml:space="preserve">George R. Rohrs </w:t>
            </w:r>
          </w:p>
        </w:tc>
      </w:tr>
      <w:tr>
        <w:trPr/>
        <w:tc>
          <w:tcPr>
            <w:tcW w:w="1889" w:type="dxa"/>
            <w:tcBorders/>
            <w:vAlign w:val="center"/>
          </w:tcPr>
          <w:p>
            <w:pPr>
              <w:pStyle w:val="TableHeading"/>
              <w:suppressLineNumbers/>
              <w:bidi w:val="0"/>
              <w:spacing w:before="0" w:after="283"/>
              <w:jc w:val="center"/>
              <w:rPr/>
            </w:pPr>
            <w:r>
              <w:rPr/>
              <w:t xml:space="preserve">Jakelija </w:t>
            </w:r>
          </w:p>
        </w:tc>
        <w:tc>
          <w:tcPr>
            <w:tcW w:w="8316" w:type="dxa"/>
            <w:tcBorders/>
            <w:vAlign w:val="center"/>
          </w:tcPr>
          <w:p>
            <w:pPr>
              <w:pStyle w:val="TableContents"/>
              <w:bidi w:val="0"/>
              <w:spacing w:before="0" w:after="283"/>
              <w:jc w:val="left"/>
              <w:rPr/>
            </w:pPr>
            <w:r>
              <w:rPr/>
              <w:t xml:space="preserve">Warner Bros. Pictures </w:t>
            </w:r>
          </w:p>
        </w:tc>
      </w:tr>
      <w:tr>
        <w:trPr/>
        <w:tc>
          <w:tcPr>
            <w:tcW w:w="1889" w:type="dxa"/>
            <w:tcBorders/>
            <w:vAlign w:val="center"/>
          </w:tcPr>
          <w:p>
            <w:pPr>
              <w:pStyle w:val="TableHeading"/>
              <w:suppressLineNumbers/>
              <w:bidi w:val="0"/>
              <w:spacing w:before="0" w:after="283"/>
              <w:jc w:val="center"/>
              <w:rPr/>
            </w:pPr>
            <w:r>
              <w:rPr/>
              <w:t xml:space="preserve">Julkaisupäivä </w:t>
            </w:r>
          </w:p>
        </w:tc>
        <w:tc>
          <w:tcPr>
            <w:tcW w:w="831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31. toukokuuta 1966 (1966-05-31) </w:t>
            </w:r>
          </w:p>
          <w:p>
            <w:pPr>
              <w:pStyle w:val="TableContents"/>
              <w:numPr>
                <w:ilvl w:val="0"/>
                <w:numId w:val="64"/>
              </w:numPr>
              <w:tabs>
                <w:tab w:val="clear" w:pos="1134"/>
                <w:tab w:val="left" w:leader="none" w:pos="707"/>
              </w:tabs>
              <w:bidi w:val="0"/>
              <w:spacing w:before="0" w:after="283"/>
              <w:ind w:start="707" w:hanging="283"/>
              <w:jc w:val="left"/>
              <w:rPr/>
            </w:pPr>
            <w:r>
              <w:rPr/>
            </w:r>
          </w:p>
        </w:tc>
      </w:tr>
      <w:tr>
        <w:trPr/>
        <w:tc>
          <w:tcPr>
            <w:tcW w:w="1889" w:type="dxa"/>
            <w:tcBorders/>
            <w:vAlign w:val="center"/>
          </w:tcPr>
          <w:p>
            <w:pPr>
              <w:pStyle w:val="TableHeading"/>
              <w:suppressLineNumbers/>
              <w:bidi w:val="0"/>
              <w:spacing w:before="0" w:after="283"/>
              <w:jc w:val="center"/>
              <w:rPr/>
            </w:pPr>
            <w:r>
              <w:rPr/>
              <w:t xml:space="preserve">Juoksuaika </w:t>
            </w:r>
          </w:p>
        </w:tc>
        <w:tc>
          <w:tcPr>
            <w:tcW w:w="8316" w:type="dxa"/>
            <w:tcBorders/>
            <w:vAlign w:val="center"/>
          </w:tcPr>
          <w:p>
            <w:pPr>
              <w:pStyle w:val="TableContents"/>
              <w:bidi w:val="0"/>
              <w:spacing w:before="0" w:after="283"/>
              <w:jc w:val="left"/>
              <w:rPr/>
            </w:pPr>
            <w:r>
              <w:rPr/>
              <w:t xml:space="preserve">95 minuuttia </w:t>
            </w:r>
          </w:p>
        </w:tc>
      </w:tr>
      <w:tr>
        <w:trPr/>
        <w:tc>
          <w:tcPr>
            <w:tcW w:w="1889" w:type="dxa"/>
            <w:tcBorders/>
            <w:vAlign w:val="center"/>
          </w:tcPr>
          <w:p>
            <w:pPr>
              <w:pStyle w:val="TableHeading"/>
              <w:suppressLineNumbers/>
              <w:bidi w:val="0"/>
              <w:spacing w:before="0" w:after="283"/>
              <w:jc w:val="center"/>
              <w:rPr/>
            </w:pPr>
            <w:r>
              <w:rPr/>
              <w:t xml:space="preserve">Maa </w:t>
            </w:r>
          </w:p>
        </w:tc>
        <w:tc>
          <w:tcPr>
            <w:tcW w:w="8316" w:type="dxa"/>
            <w:tcBorders/>
            <w:vAlign w:val="center"/>
          </w:tcPr>
          <w:p>
            <w:pPr>
              <w:pStyle w:val="TableContents"/>
              <w:bidi w:val="0"/>
              <w:spacing w:before="0" w:after="283"/>
              <w:jc w:val="left"/>
              <w:rPr/>
            </w:pPr>
            <w:r>
              <w:rPr/>
              <w:t xml:space="preserve">Yhdysvallat </w:t>
            </w:r>
          </w:p>
        </w:tc>
      </w:tr>
      <w:tr>
        <w:trPr/>
        <w:tc>
          <w:tcPr>
            <w:tcW w:w="1889" w:type="dxa"/>
            <w:tcBorders/>
            <w:vAlign w:val="center"/>
          </w:tcPr>
          <w:p>
            <w:pPr>
              <w:pStyle w:val="TableHeading"/>
              <w:suppressLineNumbers/>
              <w:bidi w:val="0"/>
              <w:spacing w:before="0" w:after="283"/>
              <w:jc w:val="center"/>
              <w:rPr/>
            </w:pPr>
            <w:r>
              <w:rPr/>
              <w:t xml:space="preserve">Kieli </w:t>
            </w:r>
          </w:p>
        </w:tc>
        <w:tc>
          <w:tcPr>
            <w:tcW w:w="8316"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iso käsi pienelle naiselle kuvattu...</w:t>
      </w:r>
    </w:p>
    <w:p>
      <w:pPr>
        <w:pStyle w:val="TextBody"/>
        <w:bidi w:val="0"/>
        <w:jc w:val="left"/>
        <w:rPr>
          <w:b/>
          <w:u w:val="single"/>
          <w:shd w:val="clear" w:fill="FFFF00"/>
        </w:rPr>
      </w:pPr>
      <w:r>
        <w:rPr>
          <w:b/>
          <w:u w:val="single"/>
          <w:shd w:val="clear" w:fill="FFFF00"/>
        </w:rPr>
        <w:t xml:space="preserve">Asiakirjan numero 38530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Wharfe-joki Linton Falls, Wharfe-joen yläjuoksulla lähellä Grassingtonia. </w:t>
      </w:r>
    </w:p>
    <w:tbl>
      <w:tblPr>
        <w:tblW w:w="10205" w:type="dxa"/>
        <w:jc w:val="left"/>
        <w:tblInd w:w="0" w:type="dxa"/>
        <w:tblLayout w:type="fixed"/>
        <w:tblCellMar>
          <w:top w:w="28" w:type="dxa"/>
          <w:left w:w="28" w:type="dxa"/>
          <w:bottom w:w="28" w:type="dxa"/>
          <w:right w:w="28" w:type="dxa"/>
        </w:tblCellMar>
      </w:tblPr>
      <w:tblGrid>
        <w:gridCol w:w="1160"/>
        <w:gridCol w:w="9045"/>
      </w:tblGrid>
      <w:tr>
        <w:trPr/>
        <w:tc>
          <w:tcPr>
            <w:tcW w:w="1160" w:type="dxa"/>
            <w:tcBorders/>
            <w:vAlign w:val="center"/>
          </w:tcPr>
          <w:p>
            <w:pPr>
              <w:pStyle w:val="TableHeading"/>
              <w:suppressLineNumbers/>
              <w:bidi w:val="0"/>
              <w:spacing w:before="0" w:after="283"/>
              <w:jc w:val="center"/>
              <w:rPr/>
            </w:pPr>
            <w:r>
              <w:rPr/>
              <w:t xml:space="preserve">Maa </w:t>
            </w:r>
          </w:p>
        </w:tc>
        <w:tc>
          <w:tcPr>
            <w:tcW w:w="9045" w:type="dxa"/>
            <w:tcBorders/>
            <w:vAlign w:val="center"/>
          </w:tcPr>
          <w:p>
            <w:pPr>
              <w:pStyle w:val="TableContents"/>
              <w:bidi w:val="0"/>
              <w:spacing w:before="0" w:after="283"/>
              <w:jc w:val="left"/>
              <w:rPr/>
            </w:pPr>
            <w:r>
              <w:rPr/>
              <w:t xml:space="preserve">Englanti Fyysiset ominaisuudet </w:t>
            </w:r>
          </w:p>
        </w:tc>
      </w:tr>
      <w:tr>
        <w:trPr/>
        <w:tc>
          <w:tcPr>
            <w:tcW w:w="1160" w:type="dxa"/>
            <w:tcBorders/>
            <w:vAlign w:val="center"/>
          </w:tcPr>
          <w:p>
            <w:pPr>
              <w:pStyle w:val="TableHeading"/>
              <w:suppressLineNumbers/>
              <w:bidi w:val="0"/>
              <w:spacing w:before="0" w:after="283"/>
              <w:jc w:val="center"/>
              <w:rPr/>
            </w:pPr>
            <w:r>
              <w:rPr/>
              <w:t xml:space="preserve">Tärkein lähde </w:t>
            </w:r>
          </w:p>
        </w:tc>
        <w:tc>
          <w:tcPr>
            <w:tcW w:w="9045" w:type="dxa"/>
            <w:tcBorders/>
            <w:vAlign w:val="center"/>
          </w:tcPr>
          <w:p>
            <w:pPr>
              <w:pStyle w:val="TableContents"/>
              <w:bidi w:val="0"/>
              <w:spacing w:before="0" w:after="283"/>
              <w:jc w:val="left"/>
              <w:rPr/>
            </w:pPr>
            <w:r>
              <w:rPr/>
              <w:t xml:space="preserve">Beckermonds, Langstrothdale Chase 310 m (1,020 ft) </w:t>
            </w:r>
            <w:r>
              <w:rPr>
                <w:color w:val="A9A9A9"/>
              </w:rPr>
              <w:t xml:space="preserve">54 ° 13 ′ 03'' N 2 ° 11 ′ 39'' W </w:t>
            </w:r>
            <w:r>
              <w:rPr>
                <w:color w:val="A9A9A9"/>
              </w:rPr>
              <w:t xml:space="preserve">/ </w:t>
            </w:r>
            <w:r>
              <w:rPr>
                <w:color w:val="A9A9A9"/>
              </w:rPr>
              <w:t xml:space="preserve">54.217481 ° N 2.194231 ° W </w:t>
            </w:r>
            <w:r>
              <w:rPr/>
              <w:t xml:space="preserve">/ 54.217481;-2.194231 </w:t>
            </w:r>
          </w:p>
        </w:tc>
      </w:tr>
      <w:tr>
        <w:trPr/>
        <w:tc>
          <w:tcPr>
            <w:tcW w:w="1160" w:type="dxa"/>
            <w:tcBorders/>
            <w:vAlign w:val="center"/>
          </w:tcPr>
          <w:p>
            <w:pPr>
              <w:pStyle w:val="TableHeading"/>
              <w:suppressLineNumbers/>
              <w:bidi w:val="0"/>
              <w:spacing w:before="0" w:after="283"/>
              <w:jc w:val="center"/>
              <w:rPr/>
            </w:pPr>
            <w:r>
              <w:rPr/>
              <w:t xml:space="preserve">Joen suu </w:t>
            </w:r>
          </w:p>
        </w:tc>
        <w:tc>
          <w:tcPr>
            <w:tcW w:w="9045" w:type="dxa"/>
            <w:tcBorders/>
            <w:vAlign w:val="center"/>
          </w:tcPr>
          <w:p>
            <w:pPr>
              <w:pStyle w:val="TableContents"/>
              <w:bidi w:val="0"/>
              <w:spacing w:before="0" w:after="283"/>
              <w:jc w:val="left"/>
              <w:rPr/>
            </w:pPr>
            <w:r>
              <w:rPr/>
              <w:t xml:space="preserve">River Ouse at Wharfe's Mouth, near Cawood 4,9 m (16 ft) </w:t>
            </w:r>
            <w:r>
              <w:rPr>
                <w:color w:val="DCDCDC"/>
              </w:rPr>
              <w:t xml:space="preserve">53 ° 50 ′ 39'' N 1 ° 07 ′ 46'' W </w:t>
            </w:r>
            <w:r>
              <w:rPr>
                <w:color w:val="DCDCDC"/>
              </w:rPr>
              <w:t xml:space="preserve">/ </w:t>
            </w:r>
            <w:r>
              <w:rPr>
                <w:color w:val="DCDCDC"/>
              </w:rPr>
              <w:t xml:space="preserve">53.8441 ° N 1.129544 ° W </w:t>
            </w:r>
            <w:r>
              <w:rPr/>
              <w:t xml:space="preserve">/ 53.8441;-1.129544 Koordinaatit: 53 ° 50 ′ 39'' N 1 ° 07 ′ 46'' W </w:t>
            </w:r>
            <w:r>
              <w:rPr/>
              <w:t xml:space="preserve">/ </w:t>
            </w:r>
            <w:r>
              <w:rPr/>
              <w:t xml:space="preserve">53.8441 ° N 1.129544 ° W </w:t>
            </w:r>
            <w:r>
              <w:rPr/>
              <w:t xml:space="preserve">/ 53.8441;-1.129544 </w:t>
            </w:r>
          </w:p>
        </w:tc>
      </w:tr>
      <w:tr>
        <w:trPr/>
        <w:tc>
          <w:tcPr>
            <w:tcW w:w="1160" w:type="dxa"/>
            <w:tcBorders/>
            <w:vAlign w:val="center"/>
          </w:tcPr>
          <w:p>
            <w:pPr>
              <w:pStyle w:val="TableHeading"/>
              <w:suppressLineNumbers/>
              <w:bidi w:val="0"/>
              <w:spacing w:before="0" w:after="283"/>
              <w:jc w:val="center"/>
              <w:rPr/>
            </w:pPr>
            <w:r>
              <w:rPr/>
              <w:t xml:space="preserve">Pituus </w:t>
            </w:r>
          </w:p>
        </w:tc>
        <w:tc>
          <w:tcPr>
            <w:tcW w:w="9045" w:type="dxa"/>
            <w:tcBorders/>
            <w:vAlign w:val="center"/>
          </w:tcPr>
          <w:p>
            <w:pPr>
              <w:pStyle w:val="TableContents"/>
              <w:bidi w:val="0"/>
              <w:spacing w:before="0" w:after="283"/>
              <w:jc w:val="left"/>
              <w:rPr/>
            </w:pPr>
            <w:r>
              <w:rPr/>
              <w:t xml:space="preserve">65 mi (104,6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joki alkaa ja mihin se päättyy?</w:t>
      </w:r>
    </w:p>
    <w:p>
      <w:pPr>
        <w:pStyle w:val="TextBody"/>
        <w:bidi w:val="0"/>
        <w:jc w:val="left"/>
        <w:rPr>
          <w:b/>
          <w:u w:val="single"/>
          <w:shd w:val="clear" w:fill="FFFF00"/>
        </w:rPr>
      </w:pPr>
      <w:r>
        <w:rPr>
          <w:b/>
          <w:u w:val="single"/>
          <w:shd w:val="clear" w:fill="FFFF00"/>
        </w:rPr>
        <w:t xml:space="preserve">Asiakirjan numero 38531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Suru L'ere on nigerialainen draamakomediaelokuva vuodelta 2016, jonka on tuottanut ja ohjannut Mildred Okwo. Sen pääosissa nähdään </w:t>
      </w:r>
      <w:r>
        <w:rPr>
          <w:color w:val="A9A9A9"/>
        </w:rPr>
        <w:t xml:space="preserve">Seun Ajayi</w:t>
      </w:r>
      <w:r>
        <w:rPr/>
        <w:t xml:space="preserve">, </w:t>
      </w:r>
      <w:r>
        <w:rPr>
          <w:color w:val="DCDCDC"/>
        </w:rPr>
        <w:t xml:space="preserve">Beverly Naya</w:t>
      </w:r>
      <w:r>
        <w:rPr/>
        <w:t xml:space="preserve">, </w:t>
      </w:r>
      <w:r>
        <w:rPr>
          <w:color w:val="2F4F4F"/>
        </w:rPr>
        <w:t xml:space="preserve">Kemi Lala Akindoju</w:t>
      </w:r>
      <w:r>
        <w:rPr/>
        <w:t xml:space="preserve">, </w:t>
      </w:r>
      <w:r>
        <w:rPr>
          <w:color w:val="556B2F"/>
        </w:rPr>
        <w:t xml:space="preserve">Tope Tedela </w:t>
      </w:r>
      <w:r>
        <w:rPr/>
        <w:t xml:space="preserve">ja </w:t>
      </w:r>
      <w:r>
        <w:rPr>
          <w:color w:val="6B8E23"/>
        </w:rPr>
        <w:t xml:space="preserve">Enyinna Nwigwe </w:t>
      </w:r>
      <w:r>
        <w:rPr/>
        <w:t xml:space="preserve">sekä Rita Dominic.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vuoden 2016 nollywood-elokuvassa Surulere</w:t>
      </w:r>
    </w:p>
    <w:p>
      <w:pPr>
        <w:pStyle w:val="TextBody"/>
        <w:bidi w:val="0"/>
        <w:jc w:val="left"/>
        <w:rPr>
          <w:b/>
          <w:u w:val="single"/>
          <w:shd w:val="clear" w:fill="FFFF00"/>
        </w:rPr>
      </w:pPr>
      <w:r>
        <w:rPr>
          <w:b/>
          <w:u w:val="single"/>
          <w:shd w:val="clear" w:fill="FFFF00"/>
        </w:rPr>
        <w:t xml:space="preserve">Asiakirjan numero 38532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Hudaybiyyahin sopimus (arabiaksi: </w:t>
      </w:r>
      <w:r>
        <w:rPr>
          <w:rtl w:val="true"/>
        </w:rPr>
        <w:t xml:space="preserve">صلح الحديبي</w:t>
      </w:r>
      <w:r>
        <w:rPr/>
        <w:t xml:space="preserve">ة) oli tärkeä tapahtuma islamin muodostumisen aikana. Se oli keskeinen sopimus Medinan valtiota edustaneen Muhammedin ja Mekan Quraysh-heimon välillä </w:t>
      </w:r>
      <w:r>
        <w:rPr>
          <w:color w:val="A9A9A9"/>
        </w:rPr>
        <w:t xml:space="preserve">maaliskuussa 628 (vastaa Dhu al-Qi'dahia, 6 AH)</w:t>
      </w:r>
      <w:r>
        <w:rPr/>
        <w:t xml:space="preserve">. Se auttoi vähentämään jännitteitä näiden kahden kaupungin välillä, vahvisti 10 vuoden rauhan ja antoi Muhammedin seuraajille luvan palata seuraavana vuonna rauhanomaiselle pyhiinvaellukselle, joka myöhemmin tunnettiin nimellä Ensimmäinen pyhiinvaellus.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Hudaibiyan sopimus allekirjoitettiin, jossa hijri</w:t>
      </w:r>
    </w:p>
    <w:p>
      <w:pPr>
        <w:pStyle w:val="TextBody"/>
        <w:bidi w:val="0"/>
        <w:jc w:val="left"/>
        <w:rPr>
          <w:b/>
          <w:u w:val="single"/>
          <w:shd w:val="clear" w:fill="FFFF00"/>
        </w:rPr>
      </w:pPr>
      <w:r>
        <w:rPr>
          <w:b/>
          <w:u w:val="single"/>
          <w:shd w:val="clear" w:fill="FFFF00"/>
        </w:rPr>
        <w:t xml:space="preserve">Asiakirjan numero 38533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Sawa aloitti uransa vuonna 1992 lasten lelujen mainostajana. Sen jälkeen hänen näyttelijänuransa kehittyi nopeasti 1990-luvulla. </w:t>
      </w:r>
      <w:r>
        <w:rPr>
          <w:color w:val="A9A9A9"/>
        </w:rPr>
        <w:t xml:space="preserve">Sawa </w:t>
      </w:r>
      <w:r>
        <w:rPr/>
        <w:t xml:space="preserve">esiintyi elokuvassa Little Giants ja sai sitten suuren läpimurtonsa elokuvassa Casper, jossa hän näytteli itse Casperia ihmispoikana. Elokuvassa ``Now and Then'' Sawa esitti Scott Wormeria, kaupungin kiusaajaa, ja jakoi toisen suudelman valkokankaalla näyttelijätoverinsa Christina Riccin kanssa (ensimmäinen oli Casperissa). Sawa näytteli myös elokuvissa Wild America, Idle Hands, SLC Punk! ja Final Destination. Vuonna 2000 Sawa näytteli Eminemin musiikkivideon ``Stan'' nimihenkilöä. Myöhemmin Sawasta tuli ääninäyttelijä, kun hän ääninäytteli Flash Thompsonia Spider-Man: The New Animated Series -sarjassa. Sawa jatkoi tasaisesti viime vuosina esiintymällä useissa itsenäisissä elokuvissa, kuten Extreme Dating, Shooting Gallery, Devil's Den, Creature Of Darkness, Endure, 388 Arletta Avenue, The Philly Kid ja A Resurrection.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Casper-poikaa elokuvassa</w:t>
      </w:r>
    </w:p>
    <w:p>
      <w:pPr>
        <w:pStyle w:val="TextBody"/>
        <w:bidi w:val="0"/>
        <w:jc w:val="left"/>
        <w:rPr>
          <w:b/>
          <w:u w:val="single"/>
          <w:shd w:val="clear" w:fill="FFFF00"/>
        </w:rPr>
      </w:pPr>
      <w:r>
        <w:rPr>
          <w:b/>
          <w:u w:val="single"/>
          <w:shd w:val="clear" w:fill="FFFF00"/>
        </w:rPr>
        <w:t xml:space="preserve">Asiakirjan numero 38534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Black Clover Black Clover -kirjan ensimmäisen osan kansi. ブラック </w:t>
      </w:r>
      <w:r>
        <w:rPr/>
        <w:t xml:space="preserve">クローバー </w:t>
      </w:r>
      <w:r>
        <w:rPr/>
        <w:t xml:space="preserve">(Burakku Kurōbā) </w:t>
      </w:r>
    </w:p>
    <w:tbl>
      <w:tblPr>
        <w:tblW w:w="7802" w:type="dxa"/>
        <w:jc w:val="left"/>
        <w:tblInd w:w="0" w:type="dxa"/>
        <w:tblLayout w:type="fixed"/>
        <w:tblCellMar>
          <w:top w:w="28" w:type="dxa"/>
          <w:left w:w="28" w:type="dxa"/>
          <w:bottom w:w="28" w:type="dxa"/>
          <w:right w:w="28" w:type="dxa"/>
        </w:tblCellMar>
      </w:tblPr>
      <w:tblGrid>
        <w:gridCol w:w="1966"/>
        <w:gridCol w:w="5836"/>
      </w:tblGrid>
      <w:tr>
        <w:trPr/>
        <w:tc>
          <w:tcPr>
            <w:tcW w:w="1966" w:type="dxa"/>
            <w:tcBorders/>
            <w:vAlign w:val="center"/>
          </w:tcPr>
          <w:p>
            <w:pPr>
              <w:pStyle w:val="TableHeading"/>
              <w:suppressLineNumbers/>
              <w:bidi w:val="0"/>
              <w:spacing w:before="0" w:after="283"/>
              <w:jc w:val="center"/>
              <w:rPr/>
            </w:pPr>
            <w:r>
              <w:rPr/>
              <w:t xml:space="preserve">Genre </w:t>
            </w:r>
          </w:p>
        </w:tc>
        <w:tc>
          <w:tcPr>
            <w:tcW w:w="5836" w:type="dxa"/>
            <w:tcBorders/>
            <w:vAlign w:val="center"/>
          </w:tcPr>
          <w:p>
            <w:pPr>
              <w:pStyle w:val="TableContents"/>
              <w:bidi w:val="0"/>
              <w:spacing w:before="0" w:after="283"/>
              <w:jc w:val="left"/>
              <w:rPr/>
            </w:pPr>
            <w:r>
              <w:rPr/>
              <w:t xml:space="preserve">Seikkailu, fantasia Manga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5836" w:type="dxa"/>
            <w:tcBorders/>
            <w:vAlign w:val="center"/>
          </w:tcPr>
          <w:p>
            <w:pPr>
              <w:pStyle w:val="TableContents"/>
              <w:bidi w:val="0"/>
              <w:spacing w:before="0" w:after="283"/>
              <w:jc w:val="left"/>
              <w:rPr/>
            </w:pPr>
            <w:r>
              <w:rPr/>
              <w:t xml:space="preserve">Yūki Tabata </w:t>
            </w:r>
          </w:p>
        </w:tc>
      </w:tr>
      <w:tr>
        <w:trPr/>
        <w:tc>
          <w:tcPr>
            <w:tcW w:w="1966" w:type="dxa"/>
            <w:tcBorders/>
            <w:vAlign w:val="center"/>
          </w:tcPr>
          <w:p>
            <w:pPr>
              <w:pStyle w:val="TableHeading"/>
              <w:suppressLineNumbers/>
              <w:bidi w:val="0"/>
              <w:spacing w:before="0" w:after="283"/>
              <w:jc w:val="center"/>
              <w:rPr/>
            </w:pPr>
            <w:r>
              <w:rPr/>
              <w:t xml:space="preserve">Julkaisija </w:t>
            </w:r>
          </w:p>
        </w:tc>
        <w:tc>
          <w:tcPr>
            <w:tcW w:w="5836" w:type="dxa"/>
            <w:tcBorders/>
            <w:vAlign w:val="center"/>
          </w:tcPr>
          <w:p>
            <w:pPr>
              <w:pStyle w:val="TableContents"/>
              <w:bidi w:val="0"/>
              <w:spacing w:before="0" w:after="283"/>
              <w:jc w:val="left"/>
              <w:rPr/>
            </w:pPr>
            <w:r>
              <w:rPr/>
              <w:t xml:space="preserve">Shueisha </w:t>
            </w:r>
          </w:p>
        </w:tc>
      </w:tr>
      <w:tr>
        <w:trPr/>
        <w:tc>
          <w:tcPr>
            <w:tcW w:w="1966" w:type="dxa"/>
            <w:tcBorders/>
            <w:vAlign w:val="center"/>
          </w:tcPr>
          <w:p>
            <w:pPr>
              <w:pStyle w:val="TableHeading"/>
              <w:suppressLineNumbers/>
              <w:bidi w:val="0"/>
              <w:spacing w:before="0" w:after="283"/>
              <w:jc w:val="center"/>
              <w:rPr/>
            </w:pPr>
            <w:r>
              <w:rPr/>
              <w:t xml:space="preserve">Englanninkielinen kustantaja </w:t>
            </w:r>
          </w:p>
        </w:tc>
        <w:tc>
          <w:tcPr>
            <w:tcW w:w="5836" w:type="dxa"/>
            <w:tcBorders/>
            <w:vAlign w:val="center"/>
          </w:tcPr>
          <w:p>
            <w:pPr>
              <w:pStyle w:val="TableContents"/>
              <w:bidi w:val="0"/>
              <w:spacing w:before="0" w:after="283"/>
              <w:jc w:val="left"/>
              <w:rPr/>
            </w:pPr>
            <w:r>
              <w:rPr/>
              <w:t xml:space="preserve">Viz Media </w:t>
            </w:r>
          </w:p>
        </w:tc>
      </w:tr>
      <w:tr>
        <w:trPr/>
        <w:tc>
          <w:tcPr>
            <w:tcW w:w="1966" w:type="dxa"/>
            <w:tcBorders/>
            <w:vAlign w:val="center"/>
          </w:tcPr>
          <w:p>
            <w:pPr>
              <w:pStyle w:val="TableHeading"/>
              <w:suppressLineNumbers/>
              <w:bidi w:val="0"/>
              <w:spacing w:before="0" w:after="283"/>
              <w:jc w:val="center"/>
              <w:rPr/>
            </w:pPr>
            <w:r>
              <w:rPr/>
              <w:t xml:space="preserve">Demografinen </w:t>
            </w:r>
          </w:p>
        </w:tc>
        <w:tc>
          <w:tcPr>
            <w:tcW w:w="5836" w:type="dxa"/>
            <w:tcBorders/>
            <w:vAlign w:val="center"/>
          </w:tcPr>
          <w:p>
            <w:pPr>
              <w:pStyle w:val="TableContents"/>
              <w:bidi w:val="0"/>
              <w:spacing w:before="0" w:after="283"/>
              <w:jc w:val="left"/>
              <w:rPr/>
            </w:pPr>
            <w:r>
              <w:rPr/>
              <w:t xml:space="preserve">Shōnen </w:t>
            </w:r>
          </w:p>
        </w:tc>
      </w:tr>
      <w:tr>
        <w:trPr/>
        <w:tc>
          <w:tcPr>
            <w:tcW w:w="1966" w:type="dxa"/>
            <w:tcBorders/>
            <w:vAlign w:val="center"/>
          </w:tcPr>
          <w:p>
            <w:pPr>
              <w:pStyle w:val="TableHeading"/>
              <w:suppressLineNumbers/>
              <w:bidi w:val="0"/>
              <w:spacing w:before="0" w:after="283"/>
              <w:jc w:val="center"/>
              <w:rPr/>
            </w:pPr>
            <w:r>
              <w:rPr/>
              <w:t xml:space="preserve">Jälki </w:t>
            </w:r>
          </w:p>
        </w:tc>
        <w:tc>
          <w:tcPr>
            <w:tcW w:w="5836" w:type="dxa"/>
            <w:tcBorders/>
            <w:vAlign w:val="center"/>
          </w:tcPr>
          <w:p>
            <w:pPr>
              <w:pStyle w:val="TableContents"/>
              <w:bidi w:val="0"/>
              <w:spacing w:before="0" w:after="283"/>
              <w:jc w:val="left"/>
              <w:rPr/>
            </w:pPr>
            <w:r>
              <w:rPr/>
              <w:t xml:space="preserve">Jump Comics </w:t>
            </w:r>
          </w:p>
        </w:tc>
      </w:tr>
      <w:tr>
        <w:trPr/>
        <w:tc>
          <w:tcPr>
            <w:tcW w:w="1966" w:type="dxa"/>
            <w:tcBorders/>
            <w:vAlign w:val="center"/>
          </w:tcPr>
          <w:p>
            <w:pPr>
              <w:pStyle w:val="TableHeading"/>
              <w:suppressLineNumbers/>
              <w:bidi w:val="0"/>
              <w:spacing w:before="0" w:after="283"/>
              <w:jc w:val="center"/>
              <w:rPr/>
            </w:pPr>
            <w:r>
              <w:rPr/>
              <w:t xml:space="preserve">Lehti </w:t>
            </w:r>
          </w:p>
        </w:tc>
        <w:tc>
          <w:tcPr>
            <w:tcW w:w="5836" w:type="dxa"/>
            <w:tcBorders/>
            <w:vAlign w:val="center"/>
          </w:tcPr>
          <w:p>
            <w:pPr>
              <w:pStyle w:val="TableContents"/>
              <w:bidi w:val="0"/>
              <w:spacing w:before="0" w:after="283"/>
              <w:jc w:val="left"/>
              <w:rPr/>
            </w:pPr>
            <w:r>
              <w:rPr/>
              <w:t xml:space="preserve">Weekly Shōnen Jump </w:t>
            </w:r>
          </w:p>
        </w:tc>
      </w:tr>
      <w:tr>
        <w:trPr/>
        <w:tc>
          <w:tcPr>
            <w:tcW w:w="1966" w:type="dxa"/>
            <w:tcBorders/>
            <w:vAlign w:val="center"/>
          </w:tcPr>
          <w:p>
            <w:pPr>
              <w:pStyle w:val="TableHeading"/>
              <w:suppressLineNumbers/>
              <w:bidi w:val="0"/>
              <w:spacing w:before="0" w:after="283"/>
              <w:jc w:val="center"/>
              <w:rPr/>
            </w:pPr>
            <w:r>
              <w:rPr/>
              <w:t xml:space="preserve">Englanninkielinen lehti </w:t>
            </w:r>
          </w:p>
        </w:tc>
        <w:tc>
          <w:tcPr>
            <w:tcW w:w="5836" w:type="dxa"/>
            <w:tcBorders/>
            <w:vAlign w:val="center"/>
          </w:tcPr>
          <w:p>
            <w:pPr>
              <w:pStyle w:val="TableContents"/>
              <w:bidi w:val="0"/>
              <w:spacing w:before="0" w:after="283"/>
              <w:jc w:val="left"/>
              <w:rPr/>
            </w:pPr>
            <w:r>
              <w:rPr/>
              <w:t xml:space="preserve">Weekly Shonen Jump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5836" w:type="dxa"/>
            <w:tcBorders/>
            <w:vAlign w:val="center"/>
          </w:tcPr>
          <w:p>
            <w:pPr>
              <w:pStyle w:val="TableContents"/>
              <w:bidi w:val="0"/>
              <w:spacing w:before="0" w:after="283"/>
              <w:jc w:val="left"/>
              <w:rPr/>
            </w:pPr>
            <w:r>
              <w:rPr/>
              <w:t xml:space="preserve">16. helmikuuta 2015 -- läsnä </w:t>
            </w:r>
          </w:p>
        </w:tc>
      </w:tr>
      <w:tr>
        <w:trPr/>
        <w:tc>
          <w:tcPr>
            <w:tcW w:w="1966" w:type="dxa"/>
            <w:tcBorders/>
            <w:vAlign w:val="center"/>
          </w:tcPr>
          <w:p>
            <w:pPr>
              <w:pStyle w:val="TableHeading"/>
              <w:suppressLineNumbers/>
              <w:bidi w:val="0"/>
              <w:spacing w:before="0" w:after="283"/>
              <w:jc w:val="center"/>
              <w:rPr/>
            </w:pPr>
            <w:r>
              <w:rPr/>
              <w:t xml:space="preserve">Niteet </w:t>
            </w:r>
          </w:p>
        </w:tc>
        <w:tc>
          <w:tcPr>
            <w:tcW w:w="5836" w:type="dxa"/>
            <w:tcBorders/>
            <w:vAlign w:val="center"/>
          </w:tcPr>
          <w:p>
            <w:pPr>
              <w:pStyle w:val="TableContents"/>
              <w:bidi w:val="0"/>
              <w:spacing w:before="0" w:after="283"/>
              <w:jc w:val="left"/>
              <w:rPr/>
            </w:pPr>
            <w:r>
              <w:rPr/>
              <w:t xml:space="preserve">14 (Luettelo niteistä) Alkuperäinen videoanimaatio </w:t>
            </w:r>
          </w:p>
        </w:tc>
      </w:tr>
      <w:tr>
        <w:trPr/>
        <w:tc>
          <w:tcPr>
            <w:tcW w:w="1966" w:type="dxa"/>
            <w:tcBorders/>
            <w:vAlign w:val="center"/>
          </w:tcPr>
          <w:p>
            <w:pPr>
              <w:pStyle w:val="TableHeading"/>
              <w:suppressLineNumbers/>
              <w:bidi w:val="0"/>
              <w:spacing w:before="0" w:after="283"/>
              <w:jc w:val="center"/>
              <w:rPr/>
            </w:pPr>
            <w:r>
              <w:rPr/>
              <w:t xml:space="preserve">Ohjaaja </w:t>
            </w:r>
          </w:p>
        </w:tc>
        <w:tc>
          <w:tcPr>
            <w:tcW w:w="5836" w:type="dxa"/>
            <w:tcBorders/>
            <w:vAlign w:val="center"/>
          </w:tcPr>
          <w:p>
            <w:pPr>
              <w:pStyle w:val="TableContents"/>
              <w:bidi w:val="0"/>
              <w:spacing w:before="0" w:after="283"/>
              <w:jc w:val="left"/>
              <w:rPr/>
            </w:pPr>
            <w:r>
              <w:rPr/>
              <w:t xml:space="preserve">Takashi Noto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5836" w:type="dxa"/>
            <w:tcBorders/>
            <w:vAlign w:val="center"/>
          </w:tcPr>
          <w:p>
            <w:pPr>
              <w:pStyle w:val="TableContents"/>
              <w:bidi w:val="0"/>
              <w:spacing w:before="0" w:after="283"/>
              <w:jc w:val="left"/>
              <w:rPr/>
            </w:pPr>
            <w:r>
              <w:rPr/>
              <w:t xml:space="preserve">Takamitsu Kōno </w:t>
            </w:r>
          </w:p>
        </w:tc>
      </w:tr>
      <w:tr>
        <w:trPr/>
        <w:tc>
          <w:tcPr>
            <w:tcW w:w="1966" w:type="dxa"/>
            <w:tcBorders/>
            <w:vAlign w:val="center"/>
          </w:tcPr>
          <w:p>
            <w:pPr>
              <w:pStyle w:val="TableHeading"/>
              <w:suppressLineNumbers/>
              <w:bidi w:val="0"/>
              <w:spacing w:before="0" w:after="283"/>
              <w:jc w:val="center"/>
              <w:rPr/>
            </w:pPr>
            <w:r>
              <w:rPr/>
              <w:t xml:space="preserve">Musiikki </w:t>
            </w:r>
          </w:p>
        </w:tc>
        <w:tc>
          <w:tcPr>
            <w:tcW w:w="5836" w:type="dxa"/>
            <w:tcBorders/>
            <w:vAlign w:val="center"/>
          </w:tcPr>
          <w:p>
            <w:pPr>
              <w:pStyle w:val="TableContents"/>
              <w:bidi w:val="0"/>
              <w:spacing w:before="0" w:after="283"/>
              <w:jc w:val="left"/>
              <w:rPr/>
            </w:pPr>
            <w:r>
              <w:rPr/>
              <w:t xml:space="preserve">Yūya Mori </w:t>
            </w:r>
          </w:p>
        </w:tc>
      </w:tr>
      <w:tr>
        <w:trPr/>
        <w:tc>
          <w:tcPr>
            <w:tcW w:w="1966" w:type="dxa"/>
            <w:tcBorders/>
            <w:vAlign w:val="center"/>
          </w:tcPr>
          <w:p>
            <w:pPr>
              <w:pStyle w:val="TableHeading"/>
              <w:suppressLineNumbers/>
              <w:bidi w:val="0"/>
              <w:spacing w:before="0" w:after="283"/>
              <w:jc w:val="center"/>
              <w:rPr/>
            </w:pPr>
            <w:r>
              <w:rPr/>
              <w:t xml:space="preserve">Studio </w:t>
            </w:r>
          </w:p>
        </w:tc>
        <w:tc>
          <w:tcPr>
            <w:tcW w:w="5836" w:type="dxa"/>
            <w:tcBorders/>
            <w:vAlign w:val="center"/>
          </w:tcPr>
          <w:p>
            <w:pPr>
              <w:pStyle w:val="TableContents"/>
              <w:bidi w:val="0"/>
              <w:spacing w:before="0" w:after="283"/>
              <w:jc w:val="left"/>
              <w:rPr/>
            </w:pPr>
            <w:r>
              <w:rPr/>
              <w:t xml:space="preserve">Xebec </w:t>
            </w:r>
          </w:p>
        </w:tc>
      </w:tr>
      <w:tr>
        <w:trPr/>
        <w:tc>
          <w:tcPr>
            <w:tcW w:w="1966" w:type="dxa"/>
            <w:tcBorders/>
            <w:vAlign w:val="center"/>
          </w:tcPr>
          <w:p>
            <w:pPr>
              <w:pStyle w:val="TableHeading"/>
              <w:suppressLineNumbers/>
              <w:bidi w:val="0"/>
              <w:spacing w:before="0" w:after="283"/>
              <w:jc w:val="center"/>
              <w:rPr/>
            </w:pPr>
            <w:r>
              <w:rPr/>
              <w:t xml:space="preserve">Julkaistu </w:t>
            </w:r>
          </w:p>
        </w:tc>
        <w:tc>
          <w:tcPr>
            <w:tcW w:w="5836" w:type="dxa"/>
            <w:tcBorders/>
            <w:vAlign w:val="center"/>
          </w:tcPr>
          <w:p>
            <w:pPr>
              <w:pStyle w:val="TableContents"/>
              <w:bidi w:val="0"/>
              <w:spacing w:before="0" w:after="283"/>
              <w:jc w:val="left"/>
              <w:rPr/>
            </w:pPr>
            <w:r>
              <w:rPr/>
              <w:t xml:space="preserve">toukokuu 2, 2017 </w:t>
            </w:r>
          </w:p>
        </w:tc>
      </w:tr>
      <w:tr>
        <w:trPr/>
        <w:tc>
          <w:tcPr>
            <w:tcW w:w="1966" w:type="dxa"/>
            <w:tcBorders/>
            <w:vAlign w:val="center"/>
          </w:tcPr>
          <w:p>
            <w:pPr>
              <w:pStyle w:val="TableHeading"/>
              <w:suppressLineNumbers/>
              <w:bidi w:val="0"/>
              <w:spacing w:before="0" w:after="283"/>
              <w:jc w:val="center"/>
              <w:rPr/>
            </w:pPr>
            <w:r>
              <w:rPr/>
              <w:t xml:space="preserve">Suoritusaika </w:t>
            </w:r>
          </w:p>
        </w:tc>
        <w:tc>
          <w:tcPr>
            <w:tcW w:w="5836" w:type="dxa"/>
            <w:tcBorders/>
            <w:vAlign w:val="center"/>
          </w:tcPr>
          <w:p>
            <w:pPr>
              <w:pStyle w:val="TableContents"/>
              <w:bidi w:val="0"/>
              <w:spacing w:before="0" w:after="283"/>
              <w:jc w:val="left"/>
              <w:rPr/>
            </w:pPr>
            <w:r>
              <w:rPr/>
              <w:t xml:space="preserve">27 minuuttia Anime-televisiosarja </w:t>
            </w:r>
          </w:p>
        </w:tc>
      </w:tr>
      <w:tr>
        <w:trPr/>
        <w:tc>
          <w:tcPr>
            <w:tcW w:w="1966" w:type="dxa"/>
            <w:tcBorders/>
            <w:vAlign w:val="center"/>
          </w:tcPr>
          <w:p>
            <w:pPr>
              <w:pStyle w:val="TableHeading"/>
              <w:suppressLineNumbers/>
              <w:bidi w:val="0"/>
              <w:spacing w:before="0" w:after="283"/>
              <w:jc w:val="center"/>
              <w:rPr/>
            </w:pPr>
            <w:r>
              <w:rPr/>
              <w:t xml:space="preserve">Ohjaaja </w:t>
            </w:r>
          </w:p>
        </w:tc>
        <w:tc>
          <w:tcPr>
            <w:tcW w:w="5836" w:type="dxa"/>
            <w:tcBorders/>
            <w:vAlign w:val="center"/>
          </w:tcPr>
          <w:p>
            <w:pPr>
              <w:pStyle w:val="TableContents"/>
              <w:bidi w:val="0"/>
              <w:spacing w:before="0" w:after="283"/>
              <w:jc w:val="left"/>
              <w:rPr/>
            </w:pPr>
            <w:r>
              <w:rPr/>
              <w:t xml:space="preserve">Tatsuya Yoshihara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5836" w:type="dxa"/>
            <w:tcBorders/>
            <w:vAlign w:val="center"/>
          </w:tcPr>
          <w:p>
            <w:pPr>
              <w:pStyle w:val="TableContents"/>
              <w:bidi w:val="0"/>
              <w:spacing w:before="0" w:after="283"/>
              <w:jc w:val="left"/>
              <w:rPr/>
            </w:pPr>
            <w:r>
              <w:rPr/>
              <w:t xml:space="preserve">Kazuyuki Fudeyasu </w:t>
            </w:r>
          </w:p>
        </w:tc>
      </w:tr>
      <w:tr>
        <w:trPr/>
        <w:tc>
          <w:tcPr>
            <w:tcW w:w="1966" w:type="dxa"/>
            <w:tcBorders/>
            <w:vAlign w:val="center"/>
          </w:tcPr>
          <w:p>
            <w:pPr>
              <w:pStyle w:val="TableHeading"/>
              <w:suppressLineNumbers/>
              <w:bidi w:val="0"/>
              <w:spacing w:before="0" w:after="283"/>
              <w:jc w:val="center"/>
              <w:rPr/>
            </w:pPr>
            <w:r>
              <w:rPr/>
              <w:t xml:space="preserve">Musiikki </w:t>
            </w:r>
          </w:p>
        </w:tc>
        <w:tc>
          <w:tcPr>
            <w:tcW w:w="5836" w:type="dxa"/>
            <w:tcBorders/>
            <w:vAlign w:val="center"/>
          </w:tcPr>
          <w:p>
            <w:pPr>
              <w:pStyle w:val="TableContents"/>
              <w:bidi w:val="0"/>
              <w:spacing w:before="0" w:after="283"/>
              <w:jc w:val="left"/>
              <w:rPr/>
            </w:pPr>
            <w:r>
              <w:rPr/>
              <w:t xml:space="preserve">Minako Seki </w:t>
            </w:r>
          </w:p>
        </w:tc>
      </w:tr>
      <w:tr>
        <w:trPr/>
        <w:tc>
          <w:tcPr>
            <w:tcW w:w="1966" w:type="dxa"/>
            <w:tcBorders/>
            <w:vAlign w:val="center"/>
          </w:tcPr>
          <w:p>
            <w:pPr>
              <w:pStyle w:val="TableHeading"/>
              <w:suppressLineNumbers/>
              <w:bidi w:val="0"/>
              <w:spacing w:before="0" w:after="283"/>
              <w:jc w:val="center"/>
              <w:rPr/>
            </w:pPr>
            <w:r>
              <w:rPr/>
              <w:t xml:space="preserve">Studio </w:t>
            </w:r>
          </w:p>
        </w:tc>
        <w:tc>
          <w:tcPr>
            <w:tcW w:w="5836" w:type="dxa"/>
            <w:tcBorders/>
            <w:vAlign w:val="center"/>
          </w:tcPr>
          <w:p>
            <w:pPr>
              <w:pStyle w:val="TableContents"/>
              <w:bidi w:val="0"/>
              <w:spacing w:before="0" w:after="283"/>
              <w:jc w:val="left"/>
              <w:rPr/>
            </w:pPr>
            <w:r>
              <w:rPr/>
              <w:t xml:space="preserve">Pierrot </w:t>
            </w:r>
          </w:p>
        </w:tc>
      </w:tr>
      <w:tr>
        <w:trPr/>
        <w:tc>
          <w:tcPr>
            <w:tcW w:w="1966" w:type="dxa"/>
            <w:tcBorders/>
            <w:vAlign w:val="center"/>
          </w:tcPr>
          <w:p>
            <w:pPr>
              <w:pStyle w:val="TableHeading"/>
              <w:suppressLineNumbers/>
              <w:bidi w:val="0"/>
              <w:spacing w:before="0" w:after="283"/>
              <w:jc w:val="center"/>
              <w:rPr/>
            </w:pPr>
            <w:r>
              <w:rPr/>
              <w:t xml:space="preserve">Lisensoitu </w:t>
            </w:r>
          </w:p>
        </w:tc>
        <w:tc>
          <w:tcPr>
            <w:tcW w:w="5836" w:type="dxa"/>
            <w:tcBorders/>
            <w:vAlign w:val="center"/>
          </w:tcPr>
          <w:p>
            <w:pPr>
              <w:pStyle w:val="TableContents"/>
              <w:bidi w:val="0"/>
              <w:spacing w:before="0" w:after="283"/>
              <w:jc w:val="left"/>
              <w:rPr/>
            </w:pPr>
            <w:r>
              <w:rPr/>
              <w:t xml:space="preserve">Funimation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5836" w:type="dxa"/>
            <w:tcBorders/>
            <w:vAlign w:val="center"/>
          </w:tcPr>
          <w:p>
            <w:pPr>
              <w:pStyle w:val="TableContents"/>
              <w:bidi w:val="0"/>
              <w:spacing w:before="0" w:after="283"/>
              <w:jc w:val="left"/>
              <w:rPr/>
            </w:pPr>
            <w:r>
              <w:rPr/>
              <w:t xml:space="preserve">TV Tokio </w:t>
            </w:r>
          </w:p>
        </w:tc>
      </w:tr>
      <w:tr>
        <w:trPr/>
        <w:tc>
          <w:tcPr>
            <w:tcW w:w="1966" w:type="dxa"/>
            <w:tcBorders/>
            <w:vAlign w:val="center"/>
          </w:tcPr>
          <w:p>
            <w:pPr>
              <w:pStyle w:val="TableHeading"/>
              <w:suppressLineNumbers/>
              <w:bidi w:val="0"/>
              <w:spacing w:before="0" w:after="283"/>
              <w:jc w:val="center"/>
              <w:rPr/>
            </w:pPr>
            <w:r>
              <w:rPr/>
              <w:t xml:space="preserve">Englanninkielinen verkosto </w:t>
            </w:r>
          </w:p>
        </w:tc>
        <w:tc>
          <w:tcPr>
            <w:tcW w:w="5836" w:type="dxa"/>
            <w:tcBorders/>
            <w:vAlign w:val="center"/>
          </w:tcPr>
          <w:p>
            <w:pPr>
              <w:pStyle w:val="TableContents"/>
              <w:bidi w:val="0"/>
              <w:spacing w:before="0" w:after="283"/>
              <w:jc w:val="left"/>
              <w:rPr/>
            </w:pPr>
            <w:r>
              <w:rPr/>
              <w:t xml:space="preserve">Adult Swim (Toonami)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5836" w:type="dxa"/>
            <w:tcBorders/>
            <w:vAlign w:val="center"/>
          </w:tcPr>
          <w:p>
            <w:pPr>
              <w:pStyle w:val="TableContents"/>
              <w:bidi w:val="0"/>
              <w:spacing w:before="0" w:after="283"/>
              <w:jc w:val="left"/>
              <w:rPr/>
            </w:pPr>
            <w:r>
              <w:rPr/>
              <w:t xml:space="preserve">3. lokakuuta 2017 -- läsnä </w:t>
            </w:r>
          </w:p>
        </w:tc>
      </w:tr>
      <w:tr>
        <w:trPr/>
        <w:tc>
          <w:tcPr>
            <w:tcW w:w="1966" w:type="dxa"/>
            <w:tcBorders/>
            <w:vAlign w:val="center"/>
          </w:tcPr>
          <w:p>
            <w:pPr>
              <w:pStyle w:val="TableHeading"/>
              <w:suppressLineNumbers/>
              <w:bidi w:val="0"/>
              <w:spacing w:before="0" w:after="283"/>
              <w:jc w:val="center"/>
              <w:rPr/>
            </w:pPr>
            <w:r>
              <w:rPr/>
              <w:t xml:space="preserve">Jaksot </w:t>
            </w:r>
          </w:p>
        </w:tc>
        <w:tc>
          <w:tcPr>
            <w:tcW w:w="5836" w:type="dxa"/>
            <w:tcBorders/>
            <w:vAlign w:val="center"/>
          </w:tcPr>
          <w:p>
            <w:pPr>
              <w:pStyle w:val="TableContents"/>
              <w:bidi w:val="0"/>
              <w:spacing w:before="0" w:after="283"/>
              <w:jc w:val="left"/>
              <w:rPr/>
            </w:pPr>
            <w:r>
              <w:rPr>
                <w:color w:val="A9A9A9"/>
              </w:rPr>
              <w:t xml:space="preserve">51 </w:t>
            </w:r>
            <w:r>
              <w:rPr/>
              <w:t xml:space="preserve">(Luettelo jaksoista) Manga Astan matka velhokuninkaaksi (englanniksi)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5836" w:type="dxa"/>
            <w:tcBorders/>
            <w:vAlign w:val="center"/>
          </w:tcPr>
          <w:p>
            <w:pPr>
              <w:pStyle w:val="TableContents"/>
              <w:bidi w:val="0"/>
              <w:spacing w:before="0" w:after="283"/>
              <w:jc w:val="left"/>
              <w:rPr/>
            </w:pPr>
            <w:r>
              <w:rPr/>
              <w:t xml:space="preserve">Yūki Tabata </w:t>
            </w:r>
          </w:p>
        </w:tc>
      </w:tr>
      <w:tr>
        <w:trPr/>
        <w:tc>
          <w:tcPr>
            <w:tcW w:w="1966" w:type="dxa"/>
            <w:tcBorders/>
            <w:vAlign w:val="center"/>
          </w:tcPr>
          <w:p>
            <w:pPr>
              <w:pStyle w:val="TableHeading"/>
              <w:suppressLineNumbers/>
              <w:bidi w:val="0"/>
              <w:spacing w:before="0" w:after="283"/>
              <w:jc w:val="center"/>
              <w:rPr/>
            </w:pPr>
            <w:r>
              <w:rPr/>
              <w:t xml:space="preserve">Kuvittanut </w:t>
            </w:r>
          </w:p>
        </w:tc>
        <w:tc>
          <w:tcPr>
            <w:tcW w:w="5836" w:type="dxa"/>
            <w:tcBorders/>
            <w:vAlign w:val="center"/>
          </w:tcPr>
          <w:p>
            <w:pPr>
              <w:pStyle w:val="TableContents"/>
              <w:bidi w:val="0"/>
              <w:spacing w:before="0" w:after="283"/>
              <w:jc w:val="left"/>
              <w:rPr/>
            </w:pPr>
            <w:r>
              <w:rPr/>
              <w:t xml:space="preserve">Setta Kobayashi </w:t>
            </w:r>
          </w:p>
        </w:tc>
      </w:tr>
      <w:tr>
        <w:trPr/>
        <w:tc>
          <w:tcPr>
            <w:tcW w:w="1966" w:type="dxa"/>
            <w:tcBorders/>
            <w:vAlign w:val="center"/>
          </w:tcPr>
          <w:p>
            <w:pPr>
              <w:pStyle w:val="TableHeading"/>
              <w:suppressLineNumbers/>
              <w:bidi w:val="0"/>
              <w:spacing w:before="0" w:after="283"/>
              <w:jc w:val="center"/>
              <w:rPr/>
            </w:pPr>
            <w:r>
              <w:rPr/>
              <w:t xml:space="preserve">Julkaisija </w:t>
            </w:r>
          </w:p>
        </w:tc>
        <w:tc>
          <w:tcPr>
            <w:tcW w:w="5836" w:type="dxa"/>
            <w:tcBorders/>
            <w:vAlign w:val="center"/>
          </w:tcPr>
          <w:p>
            <w:pPr>
              <w:pStyle w:val="TableContents"/>
              <w:bidi w:val="0"/>
              <w:spacing w:before="0" w:after="283"/>
              <w:jc w:val="left"/>
              <w:rPr/>
            </w:pPr>
            <w:r>
              <w:rPr/>
              <w:t xml:space="preserve">Shueisha </w:t>
            </w:r>
          </w:p>
        </w:tc>
      </w:tr>
      <w:tr>
        <w:trPr/>
        <w:tc>
          <w:tcPr>
            <w:tcW w:w="1966" w:type="dxa"/>
            <w:tcBorders/>
            <w:vAlign w:val="center"/>
          </w:tcPr>
          <w:p>
            <w:pPr>
              <w:pStyle w:val="TableHeading"/>
              <w:suppressLineNumbers/>
              <w:bidi w:val="0"/>
              <w:spacing w:before="0" w:after="283"/>
              <w:jc w:val="center"/>
              <w:rPr/>
            </w:pPr>
            <w:r>
              <w:rPr/>
              <w:t xml:space="preserve">Demografinen </w:t>
            </w:r>
          </w:p>
        </w:tc>
        <w:tc>
          <w:tcPr>
            <w:tcW w:w="5836" w:type="dxa"/>
            <w:tcBorders/>
            <w:vAlign w:val="center"/>
          </w:tcPr>
          <w:p>
            <w:pPr>
              <w:pStyle w:val="TableContents"/>
              <w:bidi w:val="0"/>
              <w:spacing w:before="0" w:after="283"/>
              <w:jc w:val="left"/>
              <w:rPr/>
            </w:pPr>
            <w:r>
              <w:rPr/>
              <w:t xml:space="preserve">Shōnen </w:t>
            </w:r>
          </w:p>
        </w:tc>
      </w:tr>
      <w:tr>
        <w:trPr/>
        <w:tc>
          <w:tcPr>
            <w:tcW w:w="1966" w:type="dxa"/>
            <w:tcBorders/>
            <w:vAlign w:val="center"/>
          </w:tcPr>
          <w:p>
            <w:pPr>
              <w:pStyle w:val="TableHeading"/>
              <w:suppressLineNumbers/>
              <w:bidi w:val="0"/>
              <w:spacing w:before="0" w:after="283"/>
              <w:jc w:val="center"/>
              <w:rPr/>
            </w:pPr>
            <w:r>
              <w:rPr/>
              <w:t xml:space="preserve">Lehti </w:t>
            </w:r>
          </w:p>
        </w:tc>
        <w:tc>
          <w:tcPr>
            <w:tcW w:w="5836" w:type="dxa"/>
            <w:tcBorders/>
            <w:vAlign w:val="center"/>
          </w:tcPr>
          <w:p>
            <w:pPr>
              <w:pStyle w:val="TableContents"/>
              <w:bidi w:val="0"/>
              <w:spacing w:before="0" w:after="283"/>
              <w:jc w:val="left"/>
              <w:rPr/>
            </w:pPr>
            <w:r>
              <w:rPr/>
              <w:t xml:space="preserve">Saikyō Jump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5836" w:type="dxa"/>
            <w:tcBorders/>
            <w:vAlign w:val="center"/>
          </w:tcPr>
          <w:p>
            <w:pPr>
              <w:pStyle w:val="TableContents"/>
              <w:bidi w:val="0"/>
              <w:spacing w:before="0" w:after="283"/>
              <w:jc w:val="left"/>
              <w:rPr/>
            </w:pPr>
            <w:r>
              <w:rPr/>
              <w:t xml:space="preserve">2. helmikuuta 2018 -- läsnä 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Black Cloverissa on?</w:t>
      </w:r>
    </w:p>
    <w:p>
      <w:pPr>
        <w:pStyle w:val="TextBody"/>
        <w:bidi w:val="0"/>
        <w:jc w:val="left"/>
        <w:rPr>
          <w:b/>
          <w:u w:val="single"/>
          <w:shd w:val="clear" w:fill="FFFF00"/>
        </w:rPr>
      </w:pPr>
      <w:r>
        <w:rPr>
          <w:b/>
          <w:u w:val="single"/>
          <w:shd w:val="clear" w:fill="FFFF00"/>
        </w:rPr>
        <w:t xml:space="preserve">Asiakirjan numero 38535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Piktien kuningaskunta </w:t>
      </w:r>
      <w:r>
        <w:rPr/>
        <w:t xml:space="preserve">(joka sijaitsi Fortriussa 6. vuosisadalla) oli valtio, joka lopulta tunnettiin nimellä ``Alba'' tai ``Skotlanti''. Peter Heatherin kehittämän historiallisen mallin mukaan "Piktlannin" kehitys oli luonnollinen vastaus roomalaiseen imperialismiin. Toinen näkemys painottaa Dun Nechtainin taistelua ja Bridei m. Belin (671 -- 693) valtakautta, ja toinen vahvistumisjakso ajoittuu Óengus mac Fergusan (732 -- 761) valtakauteen.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Skotlannin nimi ennen kuin sitä kutsuttiin Skotlanniksi?</w:t>
      </w:r>
    </w:p>
    <w:p>
      <w:pPr>
        <w:pStyle w:val="TextBody"/>
        <w:bidi w:val="0"/>
        <w:jc w:val="left"/>
        <w:rPr>
          <w:b/>
          <w:u w:val="single"/>
          <w:shd w:val="clear" w:fill="FFFF00"/>
        </w:rPr>
      </w:pPr>
      <w:r>
        <w:rPr>
          <w:b/>
          <w:u w:val="single"/>
          <w:shd w:val="clear" w:fill="FFFF00"/>
        </w:rPr>
        <w:t xml:space="preserve">Asiakirjan numero 38536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17 804 katsojaa nähnyt Aberdeen siirtyi johtoon ensimmäisen puoliajan alussa Eric Blackin maalilla, mutta </w:t>
      </w:r>
      <w:r>
        <w:rPr>
          <w:color w:val="A9A9A9"/>
        </w:rPr>
        <w:t xml:space="preserve">Madrid </w:t>
      </w:r>
      <w:r>
        <w:rPr/>
        <w:t xml:space="preserve">tuli tasoihin Juaniton rangaistuspotkusta viidennellätoista minuutilla. Ottelun varsinaisen peliajan päättyessä tilanne oli edelleen 1 -- 1. Ottelu meni jatkoajalle, jonka voittomaalin Aberdeenille teki John Hewitt 112. minuutilla. Aberdeen voitti ottelun 2 -- 1 ja voitti ensimmäisen eurooppalaisen pokaalinsa.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aberdeen voitti cupin voittajien cupissa?</w:t>
      </w:r>
    </w:p>
    <w:p>
      <w:pPr>
        <w:pStyle w:val="TextBody"/>
        <w:bidi w:val="0"/>
        <w:jc w:val="left"/>
        <w:rPr>
          <w:b/>
          <w:u w:val="single"/>
          <w:shd w:val="clear" w:fill="FFFF00"/>
        </w:rPr>
      </w:pPr>
      <w:r>
        <w:rPr>
          <w:b/>
          <w:u w:val="single"/>
          <w:shd w:val="clear" w:fill="FFFF00"/>
        </w:rPr>
        <w:t xml:space="preserve">Asiakirjan numero 38537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w:t>
      </w:r>
      <w:r>
        <w:rPr>
          <w:color w:val="A9A9A9"/>
        </w:rPr>
        <w:t xml:space="preserve">perustuu löyhästi </w:t>
      </w:r>
      <w:r>
        <w:rPr/>
        <w:t xml:space="preserve">todellisiin rikoksiin, jotka on tehty tuntemattoman sarjamurhaajan, joka tunnetaan nimellä Phantom Killer, toimesta; elokuvassa väitetään, että "uskomaton tarina, jonka kohta näette, on totta, missä se tapahtui ja miten se tapahtui; vain nimet on muutettu. Todellinen Phantom hyökkäsi kahdeksan ihmisen kimppuun helmikuun 22. päivän ja toukokuun 3. päivän 1946 välisenä aikana Texarkanan kaupungissa, Texasissa tai sen lähellä, joka sijaitsee Texasin ja Arkansasin rajalla. Suurin osa murhista tapahtui maaseudulla Texarkanan ulkopuolella, Bowien piirikunnassa Teksasissa, kun taas elokuvassa ne tapahtuivat Arkansasissa. Murhien pääpiirteet noudattavat kuitenkin pitkälti todellisuutta, ja niissä on käytetty lähinnä pientä taiteellista vapautta. Kuten elokuvassakin, todellista murhaajaa ei koskaan tunnistettu eikä pidätetty.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 kaupunki, joka pelkäsi auringonlaskua, perustui tositarinaan.</w:t>
      </w:r>
    </w:p>
    <w:p>
      <w:pPr>
        <w:pStyle w:val="TextBody"/>
        <w:bidi w:val="0"/>
        <w:jc w:val="left"/>
        <w:rPr>
          <w:b/>
          <w:u w:val="single"/>
          <w:shd w:val="clear" w:fill="FFFF00"/>
        </w:rPr>
      </w:pPr>
      <w:r>
        <w:rPr>
          <w:b/>
          <w:u w:val="single"/>
          <w:shd w:val="clear" w:fill="FFFF00"/>
        </w:rPr>
        <w:t xml:space="preserve">Asiakirjan numero 38538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Lastenlorun </w:t>
      </w:r>
      <w:r>
        <w:rPr>
          <w:color w:val="A9A9A9"/>
        </w:rPr>
        <w:t xml:space="preserve">julkaisi ensimmäisen kerran bostonilainen kustantamo Marsh, Capen &amp; Lyon Sarah Josepha Halen runona 24. toukokuuta 1830, </w:t>
      </w:r>
      <w:r>
        <w:rPr/>
        <w:t xml:space="preserve">ja se on mahdollisesti saanut inspiraationsa todellisesta tapahtumasta.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Mary had a little lamb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Lastenlorun julkaisi ensimmäisen kerran bostonilainen kustantamo Marsh, Capen &amp; Lyon </w:t>
      </w:r>
      <w:r>
        <w:rPr>
          <w:color w:val="A9A9A9"/>
        </w:rPr>
        <w:t xml:space="preserve">Sarah Josepha Halen</w:t>
      </w:r>
      <w:r>
        <w:rPr/>
        <w:t xml:space="preserve"> runona </w:t>
      </w:r>
      <w:r>
        <w:rPr/>
        <w:t xml:space="preserve">24. toukokuuta 1830, ja se on mahdollisesti saanut inspiraationsa todellisesta tapahtumasta.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runon "Maryllä oli pieni karitsa"?</w:t>
      </w:r>
    </w:p>
    <w:p>
      <w:pPr>
        <w:pStyle w:val="TextBody"/>
        <w:bidi w:val="0"/>
        <w:jc w:val="left"/>
        <w:rPr>
          <w:b/>
          <w:u w:val="single"/>
          <w:shd w:val="clear" w:fill="FFFF00"/>
        </w:rPr>
      </w:pPr>
      <w:r>
        <w:rPr>
          <w:b/>
          <w:u w:val="single"/>
          <w:shd w:val="clear" w:fill="FFFF00"/>
        </w:rPr>
        <w:t xml:space="preserve">Asiakirjan numero 38539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Etelä-Carolinassa ei ole yhtään merkittävää NFL-, NHL-, NBA-, MLS- tai MLB-ammattilaisjoukkuetta, mutta NFL:n Carolina Panthers (kotipaikka Charlotte, Pohjois-Carolina), NBA:n </w:t>
      </w:r>
      <w:r>
        <w:rPr>
          <w:color w:val="A9A9A9"/>
        </w:rPr>
        <w:t xml:space="preserve">Charlotte Hornets </w:t>
      </w:r>
      <w:r>
        <w:rPr/>
        <w:t xml:space="preserve">(kotipaikka Charlotte, Pohjois-Carolina) ja NHL:n Carolina Hurricanes (kotipaikka Raleigh, Pohjois-Carolina) edustavat sekä Pohjois- että Etelä-Carolinaa. Lisäksi Panthers pelasi ensimmäisen kautensa Clemsonissa, ja sillä on harjoitustilat Wofford Collegessa Spartanburgissa.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NBA-joukkue on lähimpänä Etelä-Carolinaa?</w:t>
      </w:r>
    </w:p>
    <w:p>
      <w:pPr>
        <w:pStyle w:val="TextBody"/>
        <w:bidi w:val="0"/>
        <w:jc w:val="left"/>
        <w:rPr>
          <w:b/>
          <w:u w:val="single"/>
          <w:shd w:val="clear" w:fill="FFFF00"/>
        </w:rPr>
      </w:pPr>
      <w:r>
        <w:rPr>
          <w:b/>
          <w:u w:val="single"/>
          <w:shd w:val="clear" w:fill="FFFF00"/>
        </w:rPr>
        <w:t xml:space="preserve">Asiakirjan numero 38540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Pyörivän pyörän avaruusasema on hypoteettinen pyörän muotoinen avaruusasema, joka pyörii akselinsa ympäri ja luo näin keinotekoisen </w:t>
      </w:r>
      <w:r>
        <w:rPr>
          <w:color w:val="A9A9A9"/>
        </w:rPr>
        <w:t xml:space="preserve">painovoiman </w:t>
      </w:r>
      <w:r>
        <w:rPr/>
        <w:t xml:space="preserve">ympäristön</w:t>
      </w:r>
      <w:r>
        <w:rPr/>
        <w:t xml:space="preserve">. Aseman asukkaat kokisivat keskipakokiihtyvyyden seuraavan yhtälön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etuja pyörivä avaruusasema tarjoaa asukkailleen?</w:t>
      </w:r>
    </w:p>
    <w:p>
      <w:pPr>
        <w:pStyle w:val="TextBody"/>
        <w:bidi w:val="0"/>
        <w:jc w:val="left"/>
        <w:rPr>
          <w:b/>
          <w:u w:val="single"/>
          <w:shd w:val="clear" w:fill="FFFF00"/>
        </w:rPr>
      </w:pPr>
      <w:r>
        <w:rPr>
          <w:b/>
          <w:u w:val="single"/>
          <w:shd w:val="clear" w:fill="FFFF00"/>
        </w:rPr>
        <w:t xml:space="preserve">Asiakirjan numero 38541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 Ballon d'Or -palkinto (ranskankielinen ääntäminen: (balɔ̃ dɔʁ), ``Kultainen pallo'') oli vuosittainen jalkapallopalkinto, joka jaettiin maailman parhaalle miespelaajalle vuosina 2010-2015. FIFA ja France Football jakoivat palkinnon yhdessä, ja se oli yhdistelmä FIFA:n Vuoden pelaaja -palkinnosta ja Ballon d'Or -palkinnosta, jotka ovat maailman jalkapallon kaksi arvostetuinta yksittäistä palkintoa. FIFA:n Ballon d'Or -palkinto myönnettiin </w:t>
      </w:r>
      <w:r>
        <w:rPr>
          <w:color w:val="A9A9A9"/>
        </w:rPr>
        <w:t xml:space="preserve">kansainvälisten toimittajien sekä maajoukkuevalmentajien ja kapteenien äänten perusteella. He valitsivat pelaajat, joiden he katsoivat suoriutuneen parhaiten edellisenä kalenterivuonna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ballon d'or -palkinnon voittaja ratkaistaan?</w:t>
      </w:r>
    </w:p>
    <w:p>
      <w:pPr>
        <w:pStyle w:val="TextBody"/>
        <w:bidi w:val="0"/>
        <w:jc w:val="left"/>
        <w:rPr>
          <w:b/>
          <w:u w:val="single"/>
          <w:shd w:val="clear" w:fill="FFFF00"/>
        </w:rPr>
      </w:pPr>
      <w:r>
        <w:rPr>
          <w:b/>
          <w:u w:val="single"/>
          <w:shd w:val="clear" w:fill="FFFF00"/>
        </w:rPr>
        <w:t xml:space="preserve">Asiakirjan numero 38542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Rautavaltaistuin on sarjassa sekä fyysinen virka-asema että Westerosin monarkian metonyymi. Martin toteaa A Game of Thrones -kirjassa (1996), että vallattuaan kuusi seitsemästä kuningaskunnasta Targaryenien hallitsija </w:t>
      </w:r>
      <w:r>
        <w:rPr>
          <w:color w:val="A9A9A9"/>
        </w:rPr>
        <w:t xml:space="preserve">Aegon Valloittaja </w:t>
      </w:r>
      <w:r>
        <w:rPr/>
        <w:t xml:space="preserve">oli tehnyt itselleen valtaistuimen kukistamiensa vihollisten miekoista, jotka oli sulatettu lohikäärmetulella. Aegon oli perustanut Kuninkaansataman kuninkaalliseksi pääkaupungiksi, ja itse Rautavaltaistuin istuu Punaisessa linnoituksessa. Martin kirjoittaa, että legendan mukaan Aegon piti terät terävinä, jotta yksikään hallitsija ei koskaan istuisi mukavasti. Vuosisatoja myöhemmin kuninkaat viiltelevät edelleen itseään valtaistuimella, ja yleinen uskomus on, että tällaiset hallitsijat ovat siksi kelvottomia hallitsemaan.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rautaisen valtaistuimen Game of Thronesissa?</w:t>
      </w:r>
    </w:p>
    <w:p>
      <w:pPr>
        <w:pStyle w:val="TextBody"/>
        <w:bidi w:val="0"/>
        <w:jc w:val="left"/>
        <w:rPr>
          <w:b/>
          <w:u w:val="single"/>
          <w:shd w:val="clear" w:fill="FFFF00"/>
        </w:rPr>
      </w:pPr>
      <w:r>
        <w:rPr>
          <w:b/>
          <w:u w:val="single"/>
          <w:shd w:val="clear" w:fill="FFFF00"/>
        </w:rPr>
        <w:t xml:space="preserve">Asiakirjan numero 38543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Kristallien luola eli Giant Crystal Cave (espanjaksi Cueva de los Cristales) on Naican kaivokseen liittyvä luola 300 metrin syvyydessä </w:t>
      </w:r>
      <w:r>
        <w:rPr>
          <w:color w:val="A9A9A9"/>
        </w:rPr>
        <w:t xml:space="preserve">Naicassa, Chihuahuassa, Meksikossa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Naican kiteiden luola?</w:t>
      </w:r>
    </w:p>
    <w:p>
      <w:pPr>
        <w:pStyle w:val="TextBody"/>
        <w:bidi w:val="0"/>
        <w:jc w:val="left"/>
        <w:rPr>
          <w:b/>
          <w:u w:val="single"/>
          <w:shd w:val="clear" w:fill="FFFF00"/>
        </w:rPr>
      </w:pPr>
      <w:r>
        <w:rPr>
          <w:b/>
          <w:u w:val="single"/>
          <w:shd w:val="clear" w:fill="FFFF00"/>
        </w:rPr>
        <w:t xml:space="preserve">Asiakirjan numero 38544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Rytmi (kreikan sanoista ῥυθμός, rhythmos, ``jokainen säännöllisesti toistuva liike, symmetria'' (Liddell ja Scott 1996)) tarkoittaa yleisesti ``liikettä, jolle on ominaista vahvojen ja heikkojen elementtien tai vastakkaisten tai erilaisten olosuhteiden säännelty vuorottelu'' (Anon. 1971, 2537). Tämä yleinen merkitys säännöllisestä toistuvuudesta tai ajallisesta kuvioinnista voidaan soveltaa monenlaisiin syklisiin luonnonilmiöihin, joiden jaksotus tai taajuus vaihtelee mikrosekunneista useisiin sekunteihin (kuten </w:t>
      </w:r>
      <w:r>
        <w:rPr>
          <w:color w:val="A9A9A9"/>
        </w:rPr>
        <w:t xml:space="preserve">rockmusiikin kappaleen riffi</w:t>
      </w:r>
      <w:r>
        <w:rPr/>
        <w:t xml:space="preserve">), useisiin minuutteihin tai tunteihin tai äärimmäisessä tapauksessa jopa useisiin vuosiin.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rytmistä laulussa?</w:t>
      </w:r>
    </w:p>
    <w:p>
      <w:pPr>
        <w:pStyle w:val="TextBody"/>
        <w:bidi w:val="0"/>
        <w:jc w:val="left"/>
        <w:rPr>
          <w:b/>
          <w:u w:val="single"/>
          <w:shd w:val="clear" w:fill="FFFF00"/>
        </w:rPr>
      </w:pPr>
      <w:r>
        <w:rPr>
          <w:b/>
          <w:u w:val="single"/>
          <w:shd w:val="clear" w:fill="FFFF00"/>
        </w:rPr>
        <w:t xml:space="preserve">Asiakirjan numero 38545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``Hey There Delilah'' Plain White T:n single albumilta All That We Needed ja Every Second Counts. </w:t>
      </w:r>
    </w:p>
    <w:tbl>
      <w:tblPr>
        <w:tblW w:w="10205" w:type="dxa"/>
        <w:jc w:val="left"/>
        <w:tblInd w:w="0" w:type="dxa"/>
        <w:tblLayout w:type="fixed"/>
        <w:tblCellMar>
          <w:top w:w="28" w:type="dxa"/>
          <w:left w:w="28" w:type="dxa"/>
          <w:bottom w:w="28" w:type="dxa"/>
          <w:right w:w="28" w:type="dxa"/>
        </w:tblCellMar>
      </w:tblPr>
      <w:tblGrid>
        <w:gridCol w:w="2106"/>
        <w:gridCol w:w="5202"/>
        <w:gridCol w:w="2897"/>
      </w:tblGrid>
      <w:tr>
        <w:trPr/>
        <w:tc>
          <w:tcPr>
            <w:tcW w:w="2106" w:type="dxa"/>
            <w:tcBorders/>
            <w:vAlign w:val="center"/>
          </w:tcPr>
          <w:p>
            <w:pPr>
              <w:pStyle w:val="TableHeading"/>
              <w:suppressLineNumbers/>
              <w:bidi w:val="0"/>
              <w:spacing w:before="0" w:after="283"/>
              <w:jc w:val="center"/>
              <w:rPr/>
            </w:pPr>
            <w:r>
              <w:rPr/>
              <w:t xml:space="preserve">B-puoli </w:t>
            </w:r>
          </w:p>
        </w:tc>
        <w:tc>
          <w:tcPr>
            <w:tcW w:w="5202" w:type="dxa"/>
            <w:tcBorders/>
            <w:vAlign w:val="center"/>
          </w:tcPr>
          <w:p>
            <w:pPr>
              <w:pStyle w:val="TableContents"/>
              <w:bidi w:val="0"/>
              <w:spacing w:before="0" w:after="283"/>
              <w:jc w:val="left"/>
              <w:rPr/>
            </w:pPr>
            <w:r>
              <w:rPr/>
              <w:t xml:space="preserve">``Easy Way Out'' </w:t>
            </w:r>
          </w:p>
        </w:tc>
        <w:tc>
          <w:tcPr>
            <w:tcW w:w="2897" w:type="dxa"/>
            <w:tcBorders/>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Julkaistu </w:t>
            </w:r>
          </w:p>
        </w:tc>
        <w:tc>
          <w:tcPr>
            <w:tcW w:w="5202" w:type="dxa"/>
            <w:tcBorders/>
            <w:vAlign w:val="center"/>
          </w:tcPr>
          <w:p>
            <w:pPr>
              <w:pStyle w:val="TableContents"/>
              <w:bidi w:val="0"/>
              <w:spacing w:before="0" w:after="283"/>
              <w:jc w:val="left"/>
              <w:rPr/>
            </w:pPr>
            <w:r>
              <w:rPr>
                <w:color w:val="A9A9A9"/>
              </w:rPr>
              <w:t xml:space="preserve">9. toukokuuta 2006 </w:t>
            </w:r>
            <w:r>
              <w:rPr/>
              <w:t xml:space="preserve">(US) </w:t>
            </w:r>
          </w:p>
        </w:tc>
        <w:tc>
          <w:tcPr>
            <w:tcW w:w="2897" w:type="dxa"/>
            <w:tcBorders/>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Muotoilu </w:t>
            </w:r>
          </w:p>
        </w:tc>
        <w:tc>
          <w:tcPr>
            <w:tcW w:w="5202" w:type="dxa"/>
            <w:tcBorders/>
            <w:vAlign w:val="center"/>
          </w:tcPr>
          <w:p>
            <w:pPr>
              <w:pStyle w:val="TableContents"/>
              <w:bidi w:val="0"/>
              <w:spacing w:before="0" w:after="283"/>
              <w:jc w:val="left"/>
              <w:rPr/>
            </w:pPr>
            <w:r>
              <w:rPr/>
              <w:t xml:space="preserve">CD-single, digitaalinen lataus </w:t>
            </w:r>
          </w:p>
        </w:tc>
        <w:tc>
          <w:tcPr>
            <w:tcW w:w="2897" w:type="dxa"/>
            <w:tcBorders/>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Tallennettu </w:t>
            </w:r>
          </w:p>
        </w:tc>
        <w:tc>
          <w:tcPr>
            <w:tcW w:w="5202" w:type="dxa"/>
            <w:tcBorders/>
            <w:vAlign w:val="center"/>
          </w:tcPr>
          <w:p>
            <w:pPr>
              <w:pStyle w:val="TableContents"/>
              <w:bidi w:val="0"/>
              <w:spacing w:before="0" w:after="283"/>
              <w:jc w:val="left"/>
              <w:rPr/>
            </w:pPr>
            <w:r>
              <w:rPr/>
              <w:t xml:space="preserve">Aloitettiin 20. tammikuuta 2003-26. huhtikuuta 2003 ja päättyi 17. lokakuuta 2005. </w:t>
            </w:r>
          </w:p>
        </w:tc>
        <w:tc>
          <w:tcPr>
            <w:tcW w:w="2897" w:type="dxa"/>
            <w:tcBorders/>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Genre </w:t>
            </w:r>
          </w:p>
        </w:tc>
        <w:tc>
          <w:tcPr>
            <w:tcW w:w="5202" w:type="dxa"/>
            <w:tcBorders/>
            <w:vAlign w:val="center"/>
          </w:tcPr>
          <w:p>
            <w:pPr>
              <w:pStyle w:val="TableContents"/>
              <w:bidi w:val="0"/>
              <w:spacing w:before="0" w:after="283"/>
              <w:jc w:val="left"/>
              <w:rPr/>
            </w:pPr>
            <w:r>
              <w:rPr/>
              <w:t xml:space="preserve">Folk pop </w:t>
            </w:r>
          </w:p>
        </w:tc>
        <w:tc>
          <w:tcPr>
            <w:tcW w:w="2897" w:type="dxa"/>
            <w:tcBorders/>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Pituus </w:t>
            </w:r>
          </w:p>
        </w:tc>
        <w:tc>
          <w:tcPr>
            <w:tcW w:w="5202" w:type="dxa"/>
            <w:tcBorders/>
            <w:vAlign w:val="center"/>
          </w:tcPr>
          <w:p>
            <w:pPr>
              <w:pStyle w:val="TableContents"/>
              <w:bidi w:val="0"/>
              <w:spacing w:before="0" w:after="283"/>
              <w:jc w:val="left"/>
              <w:rPr/>
            </w:pPr>
            <w:r>
              <w:rPr/>
              <w:t xml:space="preserve">3: 52 </w:t>
            </w:r>
          </w:p>
        </w:tc>
        <w:tc>
          <w:tcPr>
            <w:tcW w:w="2897" w:type="dxa"/>
            <w:tcBorders/>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Tarra </w:t>
            </w:r>
          </w:p>
        </w:tc>
        <w:tc>
          <w:tcPr>
            <w:tcW w:w="5202" w:type="dxa"/>
            <w:tcBorders/>
            <w:vAlign w:val="center"/>
          </w:tcPr>
          <w:p>
            <w:pPr>
              <w:pStyle w:val="TableContents"/>
              <w:bidi w:val="0"/>
              <w:spacing w:before="0" w:after="283"/>
              <w:jc w:val="left"/>
              <w:rPr/>
            </w:pPr>
            <w:r>
              <w:rPr/>
              <w:t xml:space="preserve">Hollywood, peloton </w:t>
            </w:r>
          </w:p>
        </w:tc>
        <w:tc>
          <w:tcPr>
            <w:tcW w:w="2897" w:type="dxa"/>
            <w:tcBorders/>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Lauluntekijä (s) </w:t>
            </w:r>
          </w:p>
        </w:tc>
        <w:tc>
          <w:tcPr>
            <w:tcW w:w="5202" w:type="dxa"/>
            <w:tcBorders/>
            <w:vAlign w:val="center"/>
          </w:tcPr>
          <w:p>
            <w:pPr>
              <w:pStyle w:val="TableContents"/>
              <w:bidi w:val="0"/>
              <w:spacing w:before="0" w:after="283"/>
              <w:jc w:val="left"/>
              <w:rPr/>
            </w:pPr>
            <w:r>
              <w:rPr/>
              <w:t xml:space="preserve">Tom Higgenson </w:t>
            </w:r>
          </w:p>
        </w:tc>
        <w:tc>
          <w:tcPr>
            <w:tcW w:w="2897" w:type="dxa"/>
            <w:tcBorders/>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Tuottaja (s) </w:t>
            </w:r>
          </w:p>
        </w:tc>
        <w:tc>
          <w:tcPr>
            <w:tcW w:w="5202" w:type="dxa"/>
            <w:tcBorders/>
            <w:vAlign w:val="center"/>
          </w:tcPr>
          <w:p>
            <w:pPr>
              <w:pStyle w:val="TableContents"/>
              <w:bidi w:val="0"/>
              <w:spacing w:before="0" w:after="283"/>
              <w:jc w:val="left"/>
              <w:rPr/>
            </w:pPr>
            <w:r>
              <w:rPr/>
              <w:t xml:space="preserve">Ariel Rechtshaid, Sean O'Keefe Plain White T:n sinkkujen kronologia </w:t>
            </w:r>
          </w:p>
        </w:tc>
        <w:tc>
          <w:tcPr>
            <w:tcW w:w="2897" w:type="dxa"/>
            <w:tcBorders/>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Contents"/>
              <w:bidi w:val="0"/>
              <w:spacing w:before="0" w:after="283"/>
              <w:jc w:val="left"/>
              <w:rPr/>
            </w:pPr>
            <w:r>
              <w:rPr/>
              <w:t xml:space="preserve">``Take Me Away'' (2005) </w:t>
            </w:r>
          </w:p>
        </w:tc>
        <w:tc>
          <w:tcPr>
            <w:tcW w:w="5202" w:type="dxa"/>
            <w:tcBorders/>
            <w:vAlign w:val="center"/>
          </w:tcPr>
          <w:p>
            <w:pPr>
              <w:pStyle w:val="TableContents"/>
              <w:bidi w:val="0"/>
              <w:spacing w:before="0" w:after="283"/>
              <w:jc w:val="left"/>
              <w:rPr/>
            </w:pPr>
            <w:r>
              <w:rPr/>
              <w:t xml:space="preserve">"Hei, Delilah" (2006) </w:t>
            </w:r>
          </w:p>
        </w:tc>
        <w:tc>
          <w:tcPr>
            <w:tcW w:w="2897" w:type="dxa"/>
            <w:tcBorders/>
            <w:vAlign w:val="center"/>
          </w:tcPr>
          <w:p>
            <w:pPr>
              <w:pStyle w:val="TableContents"/>
              <w:bidi w:val="0"/>
              <w:spacing w:before="0" w:after="283"/>
              <w:jc w:val="left"/>
              <w:rPr/>
            </w:pPr>
            <w:r>
              <w:rPr/>
              <w:t xml:space="preserve">``Hate (I Really Don't Like You)'' (2006) </w:t>
            </w:r>
          </w:p>
        </w:tc>
      </w:tr>
    </w:tbl>
    <w:tbl>
      <w:tblPr>
        <w:tblW w:w="9588" w:type="dxa"/>
        <w:jc w:val="left"/>
        <w:tblInd w:w="0" w:type="dxa"/>
        <w:tblLayout w:type="fixed"/>
        <w:tblCellMar>
          <w:top w:w="28" w:type="dxa"/>
          <w:left w:w="28" w:type="dxa"/>
          <w:bottom w:w="28" w:type="dxa"/>
          <w:right w:w="28" w:type="dxa"/>
        </w:tblCellMar>
      </w:tblPr>
      <w:tblGrid>
        <w:gridCol w:w="2611"/>
        <w:gridCol w:w="2866"/>
        <w:gridCol w:w="4111"/>
      </w:tblGrid>
      <w:tr>
        <w:trPr/>
        <w:tc>
          <w:tcPr>
            <w:tcW w:w="2611" w:type="dxa"/>
            <w:tcBorders/>
            <w:vAlign w:val="center"/>
          </w:tcPr>
          <w:p>
            <w:pPr>
              <w:pStyle w:val="TableContents"/>
              <w:bidi w:val="0"/>
              <w:spacing w:before="0" w:after="283"/>
              <w:jc w:val="left"/>
              <w:rPr/>
            </w:pPr>
            <w:r>
              <w:rPr/>
              <w:t xml:space="preserve">``Take Me Away'' (2005) </w:t>
            </w:r>
          </w:p>
        </w:tc>
        <w:tc>
          <w:tcPr>
            <w:tcW w:w="2866" w:type="dxa"/>
            <w:tcBorders/>
            <w:vAlign w:val="center"/>
          </w:tcPr>
          <w:p>
            <w:pPr>
              <w:pStyle w:val="TableContents"/>
              <w:bidi w:val="0"/>
              <w:spacing w:before="0" w:after="283"/>
              <w:jc w:val="left"/>
              <w:rPr/>
            </w:pPr>
            <w:r>
              <w:rPr/>
              <w:t xml:space="preserve">"Hei, Delilah" (2006) </w:t>
            </w:r>
          </w:p>
        </w:tc>
        <w:tc>
          <w:tcPr>
            <w:tcW w:w="4111" w:type="dxa"/>
            <w:tcBorders/>
            <w:vAlign w:val="center"/>
          </w:tcPr>
          <w:p>
            <w:pPr>
              <w:pStyle w:val="TableContents"/>
              <w:bidi w:val="0"/>
              <w:spacing w:before="0" w:after="283"/>
              <w:jc w:val="left"/>
              <w:rPr/>
            </w:pPr>
            <w:r>
              <w:rPr/>
              <w:t xml:space="preserve">``Hate (I Really Don't Like You)''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Hei siellä Delilah ilmestyi?</w:t>
      </w:r>
    </w:p>
    <w:p>
      <w:pPr>
        <w:pStyle w:val="TextBody"/>
        <w:bidi w:val="0"/>
        <w:jc w:val="left"/>
        <w:rPr>
          <w:b/>
          <w:u w:val="single"/>
          <w:shd w:val="clear" w:fill="FFFF00"/>
        </w:rPr>
      </w:pPr>
      <w:r>
        <w:rPr>
          <w:b/>
          <w:u w:val="single"/>
          <w:shd w:val="clear" w:fill="FFFF00"/>
        </w:rPr>
        <w:t xml:space="preserve">Asiakirjan numero 38546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Haulikon luodit (12 gauge) saavuttavat tyypillisesti noin 1800 fps nopeuden 1 unssin (437,5 grain) luodilla, jolloin energia on yli 3 100 ft-lbs (4200 J). Sitä vastoin 30-06-luodin, joka painaa 150 grainia ja jonka nopeus on 2600 fps, energia on 2 250 ft-lbs (3051 J). Haulikon luodilla on kuitenkin suurempi ilmanvastus ja se hidastuu nopeammin kuin kivääristä ammuttu spitzer-luoti. Haulikon luodit soveltuvat siten parhaiten käytettäväksi lyhyemmillä etäisyyksillä kuin kiväärin luodit. Rakennetuilla asuinalueilla metsästettäessä haulikon luodit ovat kuitenkin (kantaman suhteen) huomattavasti kivääriä turvallisempia, sillä niiden enimmäisetäisyydet ovat tyypillisesti </w:t>
      </w:r>
      <w:r>
        <w:rPr>
          <w:color w:val="A9A9A9"/>
        </w:rPr>
        <w:t xml:space="preserve">alle 400 metriä, kun taas </w:t>
      </w:r>
      <w:r>
        <w:rPr/>
        <w:t xml:space="preserve">kiväärillä ammuttujen haulien enimmäisetäisyydet ovat useita kilometrejä.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12-kaliiperisen luodin suurin tehollinen kantama</w:t>
      </w:r>
    </w:p>
    <w:p>
      <w:pPr>
        <w:pStyle w:val="TextBody"/>
        <w:bidi w:val="0"/>
        <w:jc w:val="left"/>
        <w:rPr>
          <w:b/>
          <w:u w:val="single"/>
          <w:shd w:val="clear" w:fill="FFFF00"/>
        </w:rPr>
      </w:pPr>
      <w:r>
        <w:rPr>
          <w:b/>
          <w:u w:val="single"/>
          <w:shd w:val="clear" w:fill="FFFF00"/>
        </w:rPr>
        <w:t xml:space="preserve">Asiakirjan numero 38547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Urbina on </w:t>
      </w:r>
      <w:r>
        <w:rPr>
          <w:color w:val="A9A9A9"/>
        </w:rPr>
        <w:t xml:space="preserve">baskien </w:t>
      </w:r>
      <w:r>
        <w:rPr/>
        <w:t xml:space="preserve">sukunimi.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urbina tulee?</w:t>
      </w:r>
    </w:p>
    <w:p>
      <w:pPr>
        <w:pStyle w:val="TextBody"/>
        <w:bidi w:val="0"/>
        <w:jc w:val="left"/>
        <w:rPr>
          <w:b/>
          <w:u w:val="single"/>
          <w:shd w:val="clear" w:fill="FFFF00"/>
        </w:rPr>
      </w:pPr>
      <w:r>
        <w:rPr>
          <w:b/>
          <w:u w:val="single"/>
          <w:shd w:val="clear" w:fill="FFFF00"/>
        </w:rPr>
        <w:t xml:space="preserve">Asiakirjan numero 38548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Sotilaan on suoritettava </w:t>
      </w:r>
      <w:r>
        <w:rPr>
          <w:color w:val="A9A9A9"/>
        </w:rPr>
        <w:t xml:space="preserve">5 </w:t>
      </w:r>
      <w:r>
        <w:rPr/>
        <w:t xml:space="preserve">hyppyä, joista yleensä vähintään yksi on yöhyppy, valmistuakseen Ilmavoimien koulusta. Hyppyviikon aikana aikataulu vaihtelee, ja sotilaat hyppäävät erilaisilla kokoonpanoilla kuormittamattomista Hollywood-hyppyistä täysin varustettuihin ja kuormattuihin taisteluhyppyihin. Hyppyviikko voi tuntua kaoottiselta, kun suuri joukko sotilaita on kokoontunut valmiushuoneeseen odottamaan, että heidät lastataan lentokoneeseen liiteri kerrallaan. Heti laskeuduttuaan pudotusalueelle (Drop Zone, DZ) sotilaat keräävät laskuvarjonsa ja muut varusteensa ja kokoontuvat takaisin DZ:n toisella puolella sijaitsevalle kokoontumispaikalle, jossa he odottavat bussia, joka vie heidät takaisin Lawsonin armeijan lentopaikalle valmistautumaan seuraavaan hyppyynsä.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hyppäätte ilmalentokoulussa?</w:t>
      </w:r>
    </w:p>
    <w:p>
      <w:pPr>
        <w:pStyle w:val="TextBody"/>
        <w:bidi w:val="0"/>
        <w:jc w:val="left"/>
        <w:rPr>
          <w:b/>
          <w:u w:val="single"/>
          <w:shd w:val="clear" w:fill="FFFF00"/>
        </w:rPr>
      </w:pPr>
      <w:r>
        <w:rPr>
          <w:b/>
          <w:u w:val="single"/>
          <w:shd w:val="clear" w:fill="FFFF00"/>
        </w:rPr>
        <w:t xml:space="preserve">Asiakirjan numero 38549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Kylmä sota on </w:t>
      </w:r>
      <w:r>
        <w:rPr>
          <w:color w:val="A9A9A9"/>
        </w:rPr>
        <w:t xml:space="preserve">valtioiden välinen konfliktitilanne, johon ei liity suoria sotatoimia, vaan jota käydään ensisijaisesti taloudellisten ja poliittisten toimien, propagandan, vakoilun tai sijaissotilaiden käymien sijaissotien avulla</w:t>
      </w:r>
      <w:r>
        <w:rPr/>
        <w:t xml:space="preserve">. Termiä käytetään yleisimmin viittaamaan Neuvostoliiton ja Yhdysvaltojen väliseen kylmään sotaan. Sijaissotilaat ovat tyypillisesti valtioita, jotka ovat konfliktissa olevien kansakuntien satelliitteja eli niiden liittolaisia tai niiden poliittisen vaikutusvallan alaisia valtioita. Kylmän sodan vastustajat antavat usein taloudellista tai sotilaallista apua, kuten aseita, taktista tukea tai sotilasneuvonantajia, pienemmille valtioille, jotka ovat osallisina konfliktissa vastapuolen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sota on kylmä sota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maailmansodan lopussa George Orwell käytti termiä</w:t>
      </w:r>
      <w:r>
        <w:rPr>
          <w:color w:val="A9A9A9"/>
        </w:rPr>
        <w:t xml:space="preserve"> esseessään "Sinä ja atomipommi", joka julkaistiin 19. lokakuuta 1945 </w:t>
      </w:r>
      <w:r>
        <w:rPr/>
        <w:t xml:space="preserve">brittiläisessä Tribune-lehdessä. Mietiskellessään ydinsodan uhan varjossa elävää maailmaa hän varoitti ``rauhasta, joka ei ole rauha'', jota hän kutsui pysyväksi ``kylmäksi sodaksi''. Orwell viittasi tuohon sotaan suoraan Neuvostoliiton ja länsivaltojen välisenä ideologisena vastakkainasetteluna. Lisäksi The Observer -lehdessä 10. maaliskuuta 1946 Orwell kirjoitti, että "Moskovan konferenssin jälkeen viime joulukuussa Venäjä alkoi käydä "kylmää sotaa" Britanniaa ja brittiläistä imperiumia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kylmä sota sai nimensä</w:t>
      </w:r>
    </w:p>
    <w:p>
      <w:pPr>
        <w:pStyle w:val="TextBody"/>
        <w:bidi w:val="0"/>
        <w:jc w:val="left"/>
        <w:rPr>
          <w:b/>
          <w:u w:val="single"/>
          <w:shd w:val="clear" w:fill="FFFF00"/>
        </w:rPr>
      </w:pPr>
      <w:r>
        <w:rPr>
          <w:b/>
          <w:u w:val="single"/>
          <w:shd w:val="clear" w:fill="FFFF00"/>
        </w:rPr>
        <w:t xml:space="preserve">Asiakirjan numero 38550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sai paljon inspiraatiota, ja se suunniteltiin itse asiassa edustamaan modernin ajan Hämähäkkimiehen arkkityyppiä. Milestone Comicsin lopettamisen jälkeen Static liitettiin DC-universumiin ja hänestä tuli Teen Titans -tiimin jäsen. Yleinen harhaluulo on, että Hawkins on DC Comicsin supersankarin </w:t>
      </w:r>
      <w:r>
        <w:rPr>
          <w:color w:val="A9A9A9"/>
        </w:rPr>
        <w:t xml:space="preserve">Black Lightningin </w:t>
      </w:r>
      <w:r>
        <w:rPr/>
        <w:t xml:space="preserve">poika, </w:t>
      </w:r>
      <w:r>
        <w:rPr/>
        <w:t xml:space="preserve">joka debytoi paljon aikaisemmin ja jolla on samanlaiset kyvyt. Musta Salama käsittelee sattumaa kerran Justice League -kerronnassa.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musta salama vai staattinen sähköisku?</w:t>
      </w:r>
    </w:p>
    <w:p>
      <w:pPr>
        <w:pStyle w:val="TextBody"/>
        <w:bidi w:val="0"/>
        <w:jc w:val="left"/>
        <w:rPr>
          <w:b/>
          <w:u w:val="single"/>
          <w:shd w:val="clear" w:fill="FFFF00"/>
        </w:rPr>
      </w:pPr>
      <w:r>
        <w:rPr>
          <w:b/>
          <w:u w:val="single"/>
          <w:shd w:val="clear" w:fill="FFFF00"/>
        </w:rPr>
        <w:t xml:space="preserve">Asiakirjan numero 38551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Pentagón Jr. (s. 26. helmikuuta 1985) on meksikolainen luchador enmascarado (naamioitunut ammattipainija), joka painii tällä hetkellä Lucha Undergroundissa (nimellä Pentagón Dark), jossa hän on entinen Lucha Undergroundin mestari, Impact Wrestlingissä, jossa hän on entinen Impactin maailmanmestari, Lucha Libre AAA Worldwideissa (AAA) ja Consejo Mundial de Lucha Libre (CMLL). Hän painii myös meksikolaisessa The Crash -joukkueessa nimellä Penta el 0M (``0M'' tarkoittaa ``Cero </w:t>
      </w:r>
      <w:r>
        <w:rPr>
          <w:color w:val="A9A9A9"/>
        </w:rPr>
        <w:t xml:space="preserve">Miedo</w:t>
      </w:r>
      <w:r>
        <w:rPr/>
        <w:t xml:space="preserve">'', espanjaksi ``Zero Fear'') sekä Yhdysvaltain itsenäisissä sarjoissa, erityisesti Pro Wrestling Guerrilla (PWG) -joukkueessa, jossa hän on entinen kertaluonteinen PWG:n World Tag Team Champion. Hän on ensimmäinen naamioitunut painija, joka on voittanut Impactin maailmanmestaruuden, ja ensimmäinen, joka on pitänyt samanaikaisesti hallussaan Impactin maailmanmestaruutta ja Lucha Undergroundin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zero fear espanjaksi</w:t>
      </w:r>
    </w:p>
    <w:p>
      <w:pPr>
        <w:pStyle w:val="TextBody"/>
        <w:bidi w:val="0"/>
        <w:jc w:val="left"/>
        <w:rPr>
          <w:b/>
          <w:u w:val="single"/>
          <w:shd w:val="clear" w:fill="FFFF00"/>
        </w:rPr>
      </w:pPr>
      <w:r>
        <w:rPr>
          <w:b/>
          <w:u w:val="single"/>
          <w:shd w:val="clear" w:fill="FFFF00"/>
        </w:rPr>
        <w:t xml:space="preserve">Asiakirjan numero 38552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aiemmat Indiana Jones -elokuvat, Spielberg kuvasi koko elokuvan </w:t>
      </w:r>
      <w:r>
        <w:rPr>
          <w:color w:val="A9A9A9"/>
        </w:rPr>
        <w:t xml:space="preserve">Yhdysvalloissa, </w:t>
      </w:r>
      <w:r>
        <w:rPr/>
        <w:t xml:space="preserve">koska hän ei halunnut olla erossa perheestään. Kuvaukset alkoivat 18. kesäkuuta 2007 Demingissä, New Mexicossa. Kuvitteelliseen Marshall Collegeen sijoittuva laaja takaa-ajokohtaus kuvattiin 28. kesäkuuta ja 7. heinäkuuta välisenä aikana Yalen yliopistossa New Havenissa, Connecticutissa (jossa Spielbergin poika Theo opiskeli). Jotta tarina sijoittuisi 1950-luvulle, useita julkisivuja muutettiin, vaikka otosten väliin pystytettiinkin kylttejä, jotka kertoivat yleisölle, mikä kauppa tai ravintola oikeastaan oli kyseessä.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Indiana Jonesin vesiputouskohtaus?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Käsikirjoittajat Jeb Stuart, Jeffrey Boam, Frank Darabont ja Jeff Nathanson kirjoittivat luonnoksia ennen kuin David Koeppin käsikirjoitus tyydytti tuottajia. Elokuvantekijöiden tarkoituksena oli tehdä kunniaa 1950-luvun aikakauden tieteiselokuvien B-elokuville. Kuvaukset alkoivat 18. kesäkuuta </w:t>
      </w:r>
      <w:r>
        <w:rPr>
          <w:color w:val="A9A9A9"/>
        </w:rPr>
        <w:t xml:space="preserve">2007 </w:t>
      </w:r>
      <w:r>
        <w:rPr/>
        <w:t xml:space="preserve">eri paikoissa New Mexicossa, New Havenissa, Connecticutissa, Havaijilla ja Fresnossa, Kaliforniassa, sekä Los Angelesin äänilavoilla. Säilyttääkseen esteettisen jatkuvuuden aiempien elokuvien kanssa kuvausryhmä luotti perinteiseen stunt-työskentelyyn tietokoneella luotujen stunt-dublettien sijaan, ja kuvaaja Janusz Kamiński tutki Douglas Slocomben tyyliä aiemmista 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kristallikallon valtakunta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sai ensi-iltansa Cannesin elokuvajuhlilla 18. toukokuuta 2008, ja se julkaistiin maailmanlaajuisesti </w:t>
      </w:r>
      <w:r>
        <w:rPr>
          <w:color w:val="A9A9A9"/>
        </w:rPr>
        <w:t xml:space="preserve">22. toukokuuta 2008. </w:t>
      </w:r>
      <w:r>
        <w:rPr/>
        <w:t xml:space="preserve">Kriitikot saivat siitä yleisesti ottaen myönteisiä arvioita, mutta yleisön vastaanotto oli vaihtelevampi. Elokuvan esityksiä, toimintakohtauksia, John Williamsin musiikkisävellystä ja pukusuunnittelua kiiteltiin paljon. Kritiikki kohdistui kuitenkin dialogiin, juoneen, tahtiin ja CGI:n liialliseen käyttöön. Se oli myös taloudellinen menestys sarjan kolmen edellisen elokuvan tapaan, sillä se tuotti maailmanlaajuisesti yli 786 miljoonaa dollaria, mikä on sarjan eniten tuottanut elokuva ilman inflaatiokorjausta ja vuoden 2008 toiseksi eniten tuottanut elokuva. Elokuvaa seuraa vielä nimeämätön viides elokuva, joka on tarkoitus julkaista 10. heinäkuuta 2020 ja johon sekä Spielberg että Ford palaavat.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Indiana Jones ja kristallikallon valtakunta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Indiana Jones ja kristallikallon valtakunta (Indiana Jones and the Kingdom of the Crystal Skull) on Steven Spielbergin ohjaama yhdysvaltalainen toimintaseikkailuelokuva vuodelta 2008 ja Indiana Jones -sarjan neljäs osa. Yhdeksäntoista vuotta edellisen elokuvan jälkeen ilmestynyt elokuva sijoittuu vuoteen </w:t>
      </w:r>
      <w:r>
        <w:rPr>
          <w:color w:val="A9A9A9"/>
        </w:rPr>
        <w:t xml:space="preserve">1957</w:t>
      </w:r>
      <w:r>
        <w:rPr/>
        <w:t xml:space="preserve">, ja siinä Indiana Jones (Harrison Ford) kohtaa Irina Spalkon (Cate Blanchett) johtamat neuvostoagentit, jotka etsivät telepaattista kristallikalloa. Jonesin apuna ovat hänen entinen rakastettunsa Marion Ravenwood (Karen Allen) ja tämän poika Mutt Williams (Shia LaBeouf). Ray Winstone, John Hurt ja Jim Broadbent kuuluvat myös sivuosiin.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kristallikallon valtakunta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Tarina </w:t>
      </w:r>
    </w:p>
    <w:p>
      <w:pPr>
        <w:pStyle w:val="TextBody"/>
        <w:numPr>
          <w:ilvl w:val="0"/>
          <w:numId w:val="65"/>
        </w:numPr>
        <w:tabs>
          <w:tab w:val="clear" w:pos="1134"/>
          <w:tab w:val="left" w:leader="none" w:pos="707"/>
        </w:tabs>
        <w:bidi w:val="0"/>
        <w:spacing w:before="0" w:after="0"/>
        <w:ind w:start="707" w:hanging="283"/>
        <w:jc w:val="left"/>
        <w:rPr>
          <w:color w:val="A9A9A9"/>
        </w:rPr>
      </w:pPr>
      <w:r>
        <w:rPr>
          <w:color w:val="A9A9A9"/>
        </w:rPr>
        <w:t xml:space="preserve">George Lucas </w:t>
      </w:r>
    </w:p>
    <w:p>
      <w:pPr>
        <w:pStyle w:val="TextBody"/>
        <w:numPr>
          <w:ilvl w:val="0"/>
          <w:numId w:val="65"/>
        </w:numPr>
        <w:tabs>
          <w:tab w:val="clear" w:pos="1134"/>
          <w:tab w:val="left" w:leader="none" w:pos="707"/>
        </w:tabs>
        <w:bidi w:val="0"/>
        <w:ind w:start="707" w:hanging="283"/>
        <w:jc w:val="left"/>
        <w:rPr/>
      </w:pPr>
      <w:r>
        <w:rPr>
          <w:color w:val="A9A9A9"/>
        </w:rPr>
        <w:t xml:space="preserve">Jeff Nathanson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indiana jones ja kristallikallon valtakunta -kirjan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Indiana Jones ja kristallikallon valtakunta (Indiana Jones and the Kingdom of the Crystal Skull) on Steven Spielbergin ohjaama yhdysvaltalainen toimintaseikkailuelokuva vuodelta 2008 ja Indiana Jones -sarjan neljäs osa. Yhdeksäntoista vuotta edellisen elokuvan jälkeen ilmestynyt elokuva sijoittuu vuoteen 1957, ja siinä Indiana Jones (Harrison Ford) kohtaa </w:t>
      </w:r>
      <w:r>
        <w:rPr>
          <w:color w:val="A9A9A9"/>
        </w:rPr>
        <w:t xml:space="preserve">Irina Spalkon (Cate Blanchett) johtamat neuvostoagentit, jotka etsivät telepaattista kristallikalloa</w:t>
      </w:r>
      <w:r>
        <w:rPr/>
        <w:t xml:space="preserve">. Jonesin apuna ovat hänen entinen rakastettunsa Marion Ravenwood (Karen Allen) ja tämän poika Mutt Williams (Shia LaBeouf). Ray Winstone, John Hurt ja Jim Broadbent kuuluvat myös sivuosiin.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Indiana Jones taisteli elokuvassa Indiana Jones ja kristallikallon valtakunta?</w:t>
      </w:r>
    </w:p>
    <w:p>
      <w:pPr>
        <w:pStyle w:val="TextBody"/>
        <w:bidi w:val="0"/>
        <w:jc w:val="left"/>
        <w:rPr>
          <w:b/>
          <w:u w:val="single"/>
          <w:shd w:val="clear" w:fill="FFFF00"/>
        </w:rPr>
      </w:pPr>
      <w:r>
        <w:rPr>
          <w:b/>
          <w:u w:val="single"/>
          <w:shd w:val="clear" w:fill="FFFF00"/>
        </w:rPr>
        <w:t xml:space="preserve">Asiakirjan numero 38553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to Lose a Guy in 10 Days on </w:t>
      </w:r>
      <w:r>
        <w:rPr/>
        <w:t xml:space="preserve">Donald Petrien ohjaama romanttinen komediaelokuva </w:t>
      </w:r>
      <w:r>
        <w:rPr>
          <w:color w:val="A9A9A9"/>
        </w:rPr>
        <w:t xml:space="preserve">vuodelta 2003, </w:t>
      </w:r>
      <w:r>
        <w:rPr/>
        <w:t xml:space="preserve">jonka pääosissa nähdään Kate Hudson ja Matthew McConaughey. Se perustuu Michele Alexanderin ja Jeannie Longin samannimiseen lyhyeen sarjakuvakirjaan.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miten menettää mies 10 päivässä filmattu</w:t>
      </w:r>
    </w:p>
    <w:p>
      <w:pPr>
        <w:pStyle w:val="TextBody"/>
        <w:bidi w:val="0"/>
        <w:jc w:val="left"/>
        <w:rPr>
          <w:b/>
          <w:u w:val="single"/>
          <w:shd w:val="clear" w:fill="FFFF00"/>
        </w:rPr>
      </w:pPr>
      <w:r>
        <w:rPr>
          <w:b/>
          <w:u w:val="single"/>
          <w:shd w:val="clear" w:fill="FFFF00"/>
        </w:rPr>
        <w:t xml:space="preserve">Asiakirjan numero 38554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59"/>
        <w:gridCol w:w="1555"/>
        <w:gridCol w:w="1265"/>
        <w:gridCol w:w="1538"/>
        <w:gridCol w:w="1014"/>
        <w:gridCol w:w="3774"/>
      </w:tblGrid>
      <w:tr>
        <w:trPr/>
        <w:tc>
          <w:tcPr>
            <w:tcW w:w="1059" w:type="dxa"/>
            <w:tcBorders/>
            <w:vAlign w:val="center"/>
          </w:tcPr>
          <w:p>
            <w:pPr>
              <w:pStyle w:val="TableHeading"/>
              <w:suppressLineNumbers/>
              <w:bidi w:val="0"/>
              <w:spacing w:before="0" w:after="283"/>
              <w:jc w:val="center"/>
              <w:rPr/>
            </w:pPr>
            <w:r>
              <w:rPr/>
              <w:t xml:space="preserve">Päivämäärä </w:t>
            </w:r>
          </w:p>
        </w:tc>
        <w:tc>
          <w:tcPr>
            <w:tcW w:w="1555" w:type="dxa"/>
            <w:tcBorders/>
            <w:vAlign w:val="center"/>
          </w:tcPr>
          <w:p>
            <w:pPr>
              <w:pStyle w:val="TableHeading"/>
              <w:suppressLineNumbers/>
              <w:bidi w:val="0"/>
              <w:spacing w:before="0" w:after="283"/>
              <w:jc w:val="center"/>
              <w:rPr/>
            </w:pPr>
            <w:r>
              <w:rPr/>
              <w:t xml:space="preserve">Hinta (nimellinen) </w:t>
            </w:r>
          </w:p>
        </w:tc>
        <w:tc>
          <w:tcPr>
            <w:tcW w:w="1265" w:type="dxa"/>
            <w:tcBorders/>
            <w:vAlign w:val="center"/>
          </w:tcPr>
          <w:p>
            <w:pPr>
              <w:pStyle w:val="TableHeading"/>
              <w:suppressLineNumbers/>
              <w:bidi w:val="0"/>
              <w:spacing w:before="0" w:after="283"/>
              <w:jc w:val="center"/>
              <w:rPr/>
            </w:pPr>
            <w:r>
              <w:rPr/>
              <w:t xml:space="preserve">Viitevuosi </w:t>
            </w:r>
          </w:p>
        </w:tc>
        <w:tc>
          <w:tcPr>
            <w:tcW w:w="1538" w:type="dxa"/>
            <w:tcBorders/>
            <w:vAlign w:val="center"/>
          </w:tcPr>
          <w:p>
            <w:pPr>
              <w:pStyle w:val="TableHeading"/>
              <w:suppressLineNumbers/>
              <w:bidi w:val="0"/>
              <w:spacing w:before="0" w:after="283"/>
              <w:jc w:val="center"/>
              <w:rPr/>
            </w:pPr>
            <w:r>
              <w:rPr/>
              <w:t xml:space="preserve">Hinta (viitevuosi) </w:t>
            </w:r>
          </w:p>
        </w:tc>
        <w:tc>
          <w:tcPr>
            <w:tcW w:w="1014" w:type="dxa"/>
            <w:tcBorders/>
            <w:vAlign w:val="center"/>
          </w:tcPr>
          <w:p>
            <w:pPr>
              <w:pStyle w:val="TableHeading"/>
              <w:suppressLineNumbers/>
              <w:bidi w:val="0"/>
              <w:spacing w:before="0" w:after="283"/>
              <w:jc w:val="center"/>
              <w:rPr/>
            </w:pPr>
            <w:r>
              <w:rPr/>
              <w:t xml:space="preserve">Hinta (2016 $) </w:t>
            </w:r>
          </w:p>
        </w:tc>
        <w:tc>
          <w:tcPr>
            <w:tcW w:w="3774" w:type="dxa"/>
            <w:tcBorders/>
            <w:vAlign w:val="center"/>
          </w:tcPr>
          <w:p>
            <w:pPr>
              <w:pStyle w:val="TableHeading"/>
              <w:suppressLineNumbers/>
              <w:bidi w:val="0"/>
              <w:spacing w:before="0" w:after="283"/>
              <w:jc w:val="center"/>
              <w:rPr/>
            </w:pPr>
            <w:r>
              <w:rPr/>
              <w:t xml:space="preserve">Hanke </w:t>
            </w:r>
          </w:p>
        </w:tc>
      </w:tr>
      <w:tr>
        <w:trPr/>
        <w:tc>
          <w:tcPr>
            <w:tcW w:w="1059" w:type="dxa"/>
            <w:tcBorders/>
            <w:vAlign w:val="center"/>
          </w:tcPr>
          <w:p>
            <w:pPr>
              <w:pStyle w:val="TableContents"/>
              <w:bidi w:val="0"/>
              <w:spacing w:before="0" w:after="283"/>
              <w:jc w:val="left"/>
              <w:rPr/>
            </w:pPr>
            <w:r>
              <w:rPr/>
              <w:t xml:space="preserve">1992 -- 2006 </w:t>
            </w:r>
          </w:p>
        </w:tc>
        <w:tc>
          <w:tcPr>
            <w:tcW w:w="1555" w:type="dxa"/>
            <w:tcBorders/>
            <w:vAlign w:val="center"/>
          </w:tcPr>
          <w:p>
            <w:pPr>
              <w:pStyle w:val="TableContents"/>
              <w:bidi w:val="0"/>
              <w:spacing w:before="0" w:after="283"/>
              <w:jc w:val="left"/>
              <w:rPr/>
            </w:pPr>
            <w:r>
              <w:rPr/>
              <w:t xml:space="preserve">14,6 miljardia dollaria </w:t>
            </w:r>
          </w:p>
        </w:tc>
        <w:tc>
          <w:tcPr>
            <w:tcW w:w="1265" w:type="dxa"/>
            <w:tcBorders/>
            <w:vAlign w:val="center"/>
          </w:tcPr>
          <w:p>
            <w:pPr>
              <w:pStyle w:val="TableContents"/>
              <w:bidi w:val="0"/>
              <w:spacing w:before="0" w:after="283"/>
              <w:jc w:val="left"/>
              <w:rPr/>
            </w:pPr>
            <w:r>
              <w:rPr/>
              <w:t xml:space="preserve">1982 </w:t>
            </w:r>
          </w:p>
        </w:tc>
        <w:tc>
          <w:tcPr>
            <w:tcW w:w="1538" w:type="dxa"/>
            <w:tcBorders/>
            <w:vAlign w:val="center"/>
          </w:tcPr>
          <w:p>
            <w:pPr>
              <w:pStyle w:val="TableContents"/>
              <w:bidi w:val="0"/>
              <w:spacing w:before="0" w:after="283"/>
              <w:jc w:val="left"/>
              <w:rPr/>
            </w:pPr>
            <w:r>
              <w:rPr/>
              <w:t xml:space="preserve">8,08 miljardia dollaria </w:t>
            </w:r>
          </w:p>
        </w:tc>
        <w:tc>
          <w:tcPr>
            <w:tcW w:w="1014" w:type="dxa"/>
            <w:tcBorders/>
            <w:vAlign w:val="center"/>
          </w:tcPr>
          <w:p>
            <w:pPr>
              <w:pStyle w:val="TableContents"/>
              <w:bidi w:val="0"/>
              <w:spacing w:before="0" w:after="283"/>
              <w:jc w:val="left"/>
              <w:rPr/>
            </w:pPr>
            <w:r>
              <w:rPr/>
              <w:t xml:space="preserve">20,1 miljardia dollaria </w:t>
            </w:r>
          </w:p>
        </w:tc>
        <w:tc>
          <w:tcPr>
            <w:tcW w:w="3774" w:type="dxa"/>
            <w:tcBorders/>
            <w:vAlign w:val="center"/>
          </w:tcPr>
          <w:p>
            <w:pPr>
              <w:pStyle w:val="TableContents"/>
              <w:bidi w:val="0"/>
              <w:spacing w:before="0" w:after="283"/>
              <w:jc w:val="left"/>
              <w:rPr/>
            </w:pPr>
            <w:r>
              <w:rPr>
                <w:color w:val="A9A9A9"/>
              </w:rPr>
              <w:t xml:space="preserve">Big Dig</w:t>
            </w:r>
            <w:r>
              <w:rPr/>
              <w:t xml:space="preserve">, Boston, Massachusetts </w:t>
            </w:r>
          </w:p>
        </w:tc>
      </w:tr>
      <w:tr>
        <w:trPr/>
        <w:tc>
          <w:tcPr>
            <w:tcW w:w="1059" w:type="dxa"/>
            <w:tcBorders/>
            <w:vAlign w:val="center"/>
          </w:tcPr>
          <w:p>
            <w:pPr>
              <w:pStyle w:val="TableContents"/>
              <w:bidi w:val="0"/>
              <w:spacing w:before="0" w:after="283"/>
              <w:jc w:val="left"/>
              <w:rPr/>
            </w:pPr>
            <w:r>
              <w:rPr/>
              <w:t xml:space="preserve">2002 -- 2013 </w:t>
            </w:r>
          </w:p>
        </w:tc>
        <w:tc>
          <w:tcPr>
            <w:tcW w:w="1555" w:type="dxa"/>
            <w:tcBorders/>
            <w:vAlign w:val="center"/>
          </w:tcPr>
          <w:p>
            <w:pPr>
              <w:pStyle w:val="TableContents"/>
              <w:bidi w:val="0"/>
              <w:spacing w:before="0" w:after="283"/>
              <w:jc w:val="left"/>
              <w:rPr/>
            </w:pPr>
            <w:r>
              <w:rPr/>
              <w:t xml:space="preserve">6,416 miljardia dollaria (arvio)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San Francisco -- Oakland Bay Bridge East Span Replacement, San Francisco / Oakland, Kalifornia. </w:t>
            </w:r>
          </w:p>
        </w:tc>
      </w:tr>
      <w:tr>
        <w:trPr/>
        <w:tc>
          <w:tcPr>
            <w:tcW w:w="1059" w:type="dxa"/>
            <w:tcBorders/>
            <w:vAlign w:val="center"/>
          </w:tcPr>
          <w:p>
            <w:pPr>
              <w:pStyle w:val="TableContents"/>
              <w:bidi w:val="0"/>
              <w:spacing w:before="0" w:after="283"/>
              <w:jc w:val="left"/>
              <w:rPr/>
            </w:pPr>
            <w:r>
              <w:rPr/>
              <w:t xml:space="preserve">1988 -- 2002 </w:t>
            </w:r>
          </w:p>
        </w:tc>
        <w:tc>
          <w:tcPr>
            <w:tcW w:w="1555" w:type="dxa"/>
            <w:tcBorders/>
            <w:vAlign w:val="center"/>
          </w:tcPr>
          <w:p>
            <w:pPr>
              <w:pStyle w:val="TableContents"/>
              <w:bidi w:val="0"/>
              <w:spacing w:before="0" w:after="283"/>
              <w:jc w:val="left"/>
              <w:rPr/>
            </w:pPr>
            <w:r>
              <w:rPr/>
              <w:t xml:space="preserve">5,0 miljardia dollaria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ma -- Fayette Expressway, Lounais-Pennsylvania ja Pohjois-Länsi-Virginia. </w:t>
            </w:r>
          </w:p>
        </w:tc>
      </w:tr>
      <w:tr>
        <w:trPr/>
        <w:tc>
          <w:tcPr>
            <w:tcW w:w="1059" w:type="dxa"/>
            <w:tcBorders/>
            <w:vAlign w:val="center"/>
          </w:tcPr>
          <w:p>
            <w:pPr>
              <w:pStyle w:val="TableContents"/>
              <w:bidi w:val="0"/>
              <w:spacing w:before="0" w:after="283"/>
              <w:jc w:val="left"/>
              <w:rPr/>
            </w:pPr>
            <w:r>
              <w:rPr/>
              <w:t xml:space="preserve">2005 -- 2020 (arvio) </w:t>
            </w:r>
          </w:p>
        </w:tc>
        <w:tc>
          <w:tcPr>
            <w:tcW w:w="1555" w:type="dxa"/>
            <w:tcBorders/>
            <w:vAlign w:val="center"/>
          </w:tcPr>
          <w:p>
            <w:pPr>
              <w:pStyle w:val="TableContents"/>
              <w:bidi w:val="0"/>
              <w:spacing w:before="0" w:after="283"/>
              <w:jc w:val="left"/>
              <w:rPr/>
            </w:pPr>
            <w:r>
              <w:rPr/>
              <w:t xml:space="preserve">4,1 miljardia dollaria (arvio)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Ohio River Bridges Project, Louisville, Kentucky, ja eteläinen Indiana. </w:t>
            </w:r>
          </w:p>
        </w:tc>
      </w:tr>
      <w:tr>
        <w:trPr/>
        <w:tc>
          <w:tcPr>
            <w:tcW w:w="1059" w:type="dxa"/>
            <w:tcBorders/>
            <w:vAlign w:val="center"/>
          </w:tcPr>
          <w:p>
            <w:pPr>
              <w:pStyle w:val="TableContents"/>
              <w:bidi w:val="0"/>
              <w:spacing w:before="0" w:after="283"/>
              <w:jc w:val="left"/>
              <w:rPr/>
            </w:pPr>
            <w:r>
              <w:rPr/>
              <w:t xml:space="preserve">2001 -- 2007 </w:t>
            </w:r>
          </w:p>
        </w:tc>
        <w:tc>
          <w:tcPr>
            <w:tcW w:w="1555" w:type="dxa"/>
            <w:tcBorders/>
            <w:vAlign w:val="center"/>
          </w:tcPr>
          <w:p>
            <w:pPr>
              <w:pStyle w:val="TableContents"/>
              <w:bidi w:val="0"/>
              <w:spacing w:before="0" w:after="283"/>
              <w:jc w:val="left"/>
              <w:rPr/>
            </w:pPr>
            <w:r>
              <w:rPr/>
              <w:t xml:space="preserve">3,6 miljardia dollaria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Central Texas Turnpike, Austinin alue, Texas </w:t>
            </w:r>
          </w:p>
        </w:tc>
      </w:tr>
      <w:tr>
        <w:trPr/>
        <w:tc>
          <w:tcPr>
            <w:tcW w:w="1059" w:type="dxa"/>
            <w:tcBorders/>
            <w:vAlign w:val="center"/>
          </w:tcPr>
          <w:p>
            <w:pPr>
              <w:pStyle w:val="TableContents"/>
              <w:bidi w:val="0"/>
              <w:spacing w:before="0" w:after="283"/>
              <w:jc w:val="left"/>
              <w:rPr/>
            </w:pPr>
            <w:r>
              <w:rPr/>
              <w:t xml:space="preserve">2007 -- 2011 </w:t>
            </w:r>
          </w:p>
        </w:tc>
        <w:tc>
          <w:tcPr>
            <w:tcW w:w="1555" w:type="dxa"/>
            <w:tcBorders/>
            <w:vAlign w:val="center"/>
          </w:tcPr>
          <w:p>
            <w:pPr>
              <w:pStyle w:val="TableContents"/>
              <w:bidi w:val="0"/>
              <w:spacing w:before="0" w:after="283"/>
              <w:jc w:val="left"/>
              <w:rPr/>
            </w:pPr>
            <w:r>
              <w:rPr/>
              <w:t xml:space="preserve">2,57 miljardia dollaria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Intercounty Connector, Montgomeryn piirikunta, Marylandin osavaltio </w:t>
            </w:r>
          </w:p>
        </w:tc>
      </w:tr>
      <w:tr>
        <w:trPr/>
        <w:tc>
          <w:tcPr>
            <w:tcW w:w="1059" w:type="dxa"/>
            <w:tcBorders/>
            <w:vAlign w:val="center"/>
          </w:tcPr>
          <w:p>
            <w:pPr>
              <w:pStyle w:val="TableContents"/>
              <w:bidi w:val="0"/>
              <w:spacing w:before="0" w:after="283"/>
              <w:jc w:val="left"/>
              <w:rPr/>
            </w:pPr>
            <w:r>
              <w:rPr/>
              <w:t xml:space="preserve">1999 -- 2008 </w:t>
            </w:r>
          </w:p>
        </w:tc>
        <w:tc>
          <w:tcPr>
            <w:tcW w:w="1555" w:type="dxa"/>
            <w:tcBorders/>
            <w:vAlign w:val="center"/>
          </w:tcPr>
          <w:p>
            <w:pPr>
              <w:pStyle w:val="TableContents"/>
              <w:bidi w:val="0"/>
              <w:spacing w:before="0" w:after="283"/>
              <w:jc w:val="left"/>
              <w:rPr/>
            </w:pPr>
            <w:r>
              <w:rPr/>
              <w:t xml:space="preserve">2,5 miljardia dollaria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Woodrow Wilsonin sillan korvaaminen, Washington, D.C., Pohjois-Virginia ja eteläinen Maryland. </w:t>
            </w:r>
          </w:p>
        </w:tc>
      </w:tr>
      <w:tr>
        <w:trPr/>
        <w:tc>
          <w:tcPr>
            <w:tcW w:w="1059" w:type="dxa"/>
            <w:tcBorders/>
            <w:vAlign w:val="center"/>
          </w:tcPr>
          <w:p>
            <w:pPr>
              <w:pStyle w:val="TableContents"/>
              <w:bidi w:val="0"/>
              <w:spacing w:before="0" w:after="283"/>
              <w:jc w:val="left"/>
              <w:rPr/>
            </w:pPr>
            <w:r>
              <w:rPr/>
              <w:t xml:space="preserve">2015 -- 2021 </w:t>
            </w:r>
          </w:p>
        </w:tc>
        <w:tc>
          <w:tcPr>
            <w:tcW w:w="1555" w:type="dxa"/>
            <w:tcBorders/>
            <w:vAlign w:val="center"/>
          </w:tcPr>
          <w:p>
            <w:pPr>
              <w:pStyle w:val="TableContents"/>
              <w:bidi w:val="0"/>
              <w:spacing w:before="0" w:after="283"/>
              <w:jc w:val="left"/>
              <w:rPr/>
            </w:pPr>
            <w:r>
              <w:rPr/>
              <w:t xml:space="preserve">2,3 miljardia dollaria (arvio)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I-4 Ultimate -käytävän uudelleenrakentaminen, Orlando, Florida </w:t>
            </w:r>
          </w:p>
        </w:tc>
      </w:tr>
      <w:tr>
        <w:trPr/>
        <w:tc>
          <w:tcPr>
            <w:tcW w:w="1059" w:type="dxa"/>
            <w:tcBorders/>
            <w:vAlign w:val="center"/>
          </w:tcPr>
          <w:p>
            <w:pPr>
              <w:pStyle w:val="TableContents"/>
              <w:bidi w:val="0"/>
              <w:spacing w:before="0" w:after="283"/>
              <w:jc w:val="left"/>
              <w:rPr/>
            </w:pPr>
            <w:r>
              <w:rPr/>
              <w:t xml:space="preserve">2012 -- 2015 </w:t>
            </w:r>
          </w:p>
        </w:tc>
        <w:tc>
          <w:tcPr>
            <w:tcW w:w="1555" w:type="dxa"/>
            <w:tcBorders/>
            <w:vAlign w:val="center"/>
          </w:tcPr>
          <w:p>
            <w:pPr>
              <w:pStyle w:val="TableContents"/>
              <w:bidi w:val="0"/>
              <w:spacing w:before="0" w:after="283"/>
              <w:jc w:val="left"/>
              <w:rPr/>
            </w:pPr>
            <w:r>
              <w:rPr/>
              <w:t xml:space="preserve">4,25 miljardia dollaria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Alaskan Way Viaduktin korvaava tunneli, Seattle, Washington </w:t>
            </w:r>
          </w:p>
        </w:tc>
      </w:tr>
      <w:tr>
        <w:trPr/>
        <w:tc>
          <w:tcPr>
            <w:tcW w:w="1059" w:type="dxa"/>
            <w:tcBorders/>
            <w:vAlign w:val="center"/>
          </w:tcPr>
          <w:p>
            <w:pPr>
              <w:pStyle w:val="TableContents"/>
              <w:bidi w:val="0"/>
              <w:spacing w:before="0" w:after="283"/>
              <w:jc w:val="left"/>
              <w:rPr/>
            </w:pPr>
            <w:r>
              <w:rPr/>
              <w:t xml:space="preserve">2008 -- 2018 </w:t>
            </w:r>
          </w:p>
        </w:tc>
        <w:tc>
          <w:tcPr>
            <w:tcW w:w="1555" w:type="dxa"/>
            <w:tcBorders/>
            <w:vAlign w:val="center"/>
          </w:tcPr>
          <w:p>
            <w:pPr>
              <w:pStyle w:val="TableContents"/>
              <w:bidi w:val="0"/>
              <w:spacing w:before="0" w:after="283"/>
              <w:jc w:val="left"/>
              <w:rPr/>
            </w:pPr>
            <w:r>
              <w:rPr/>
              <w:t xml:space="preserve">1,8 miljardia dollaria (arvio)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Valtatien 69 jatke SIU # 3, Evansville-Indianan Indianapolis, Indiana </w:t>
            </w:r>
          </w:p>
        </w:tc>
      </w:tr>
      <w:tr>
        <w:trPr/>
        <w:tc>
          <w:tcPr>
            <w:tcW w:w="1059" w:type="dxa"/>
            <w:tcBorders/>
            <w:vAlign w:val="center"/>
          </w:tcPr>
          <w:p>
            <w:pPr>
              <w:pStyle w:val="TableContents"/>
              <w:bidi w:val="0"/>
              <w:spacing w:before="0" w:after="283"/>
              <w:jc w:val="left"/>
              <w:rPr/>
            </w:pPr>
            <w:r>
              <w:rPr/>
              <w:t xml:space="preserve">2013 -- 2021 </w:t>
            </w:r>
          </w:p>
        </w:tc>
        <w:tc>
          <w:tcPr>
            <w:tcW w:w="1555" w:type="dxa"/>
            <w:tcBorders/>
            <w:vAlign w:val="center"/>
          </w:tcPr>
          <w:p>
            <w:pPr>
              <w:pStyle w:val="TableContents"/>
              <w:bidi w:val="0"/>
              <w:spacing w:before="0" w:after="283"/>
              <w:jc w:val="left"/>
              <w:rPr/>
            </w:pPr>
            <w:r>
              <w:rPr/>
              <w:t xml:space="preserve">1,6 miljardia dollaria (arvio)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Wekiva Parkway, Orlando, Florida </w:t>
            </w:r>
          </w:p>
        </w:tc>
      </w:tr>
      <w:tr>
        <w:trPr/>
        <w:tc>
          <w:tcPr>
            <w:tcW w:w="1059" w:type="dxa"/>
            <w:tcBorders/>
            <w:vAlign w:val="center"/>
          </w:tcPr>
          <w:p>
            <w:pPr>
              <w:pStyle w:val="TableContents"/>
              <w:bidi w:val="0"/>
              <w:spacing w:before="0" w:after="283"/>
              <w:jc w:val="left"/>
              <w:rPr/>
            </w:pPr>
            <w:r>
              <w:rPr/>
              <w:t xml:space="preserve">2001 -- 2016 </w:t>
            </w:r>
          </w:p>
        </w:tc>
        <w:tc>
          <w:tcPr>
            <w:tcW w:w="1555" w:type="dxa"/>
            <w:tcBorders/>
            <w:vAlign w:val="center"/>
          </w:tcPr>
          <w:p>
            <w:pPr>
              <w:pStyle w:val="TableContents"/>
              <w:bidi w:val="0"/>
              <w:spacing w:before="0" w:after="283"/>
              <w:jc w:val="left"/>
              <w:rPr/>
            </w:pPr>
            <w:r>
              <w:rPr/>
              <w:t xml:space="preserve">1,4 miljardia dollaria (arvio)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I-95 New Haven Harbor -käytävän uudelleenrakentaminen, New Haven, Connecticut </w:t>
            </w:r>
          </w:p>
        </w:tc>
      </w:tr>
      <w:tr>
        <w:trPr/>
        <w:tc>
          <w:tcPr>
            <w:tcW w:w="1059" w:type="dxa"/>
            <w:tcBorders/>
            <w:vAlign w:val="center"/>
          </w:tcPr>
          <w:p>
            <w:pPr>
              <w:pStyle w:val="TableContents"/>
              <w:bidi w:val="0"/>
              <w:spacing w:before="0" w:after="283"/>
              <w:jc w:val="left"/>
              <w:rPr/>
            </w:pPr>
            <w:r>
              <w:rPr/>
              <w:t xml:space="preserve">1991 -- 2003 </w:t>
            </w:r>
          </w:p>
        </w:tc>
        <w:tc>
          <w:tcPr>
            <w:tcW w:w="1555" w:type="dxa"/>
            <w:tcBorders/>
            <w:vAlign w:val="center"/>
          </w:tcPr>
          <w:p>
            <w:pPr>
              <w:pStyle w:val="TableContents"/>
              <w:bidi w:val="0"/>
              <w:spacing w:before="0" w:after="283"/>
              <w:jc w:val="left"/>
              <w:rPr/>
            </w:pPr>
            <w:r>
              <w:rPr/>
              <w:t xml:space="preserve">1,2 miljardia dollaria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sz w:val="4"/>
                <w:szCs w:val="4"/>
              </w:rPr>
            </w:pPr>
            <w:r>
              <w:rPr>
                <w:sz w:val="4"/>
                <w:szCs w:val="4"/>
              </w:rPr>
            </w:r>
          </w:p>
        </w:tc>
        <w:tc>
          <w:tcPr>
            <w:tcW w:w="3774" w:type="dxa"/>
            <w:tcBorders/>
            <w:vAlign w:val="center"/>
          </w:tcPr>
          <w:p>
            <w:pPr>
              <w:pStyle w:val="TableContents"/>
              <w:bidi w:val="0"/>
              <w:spacing w:before="0" w:after="283"/>
              <w:jc w:val="left"/>
              <w:rPr/>
            </w:pPr>
            <w:r>
              <w:rPr/>
              <w:t xml:space="preserve">E-470, Denver, Colorado </w:t>
            </w:r>
          </w:p>
        </w:tc>
      </w:tr>
      <w:tr>
        <w:trPr/>
        <w:tc>
          <w:tcPr>
            <w:tcW w:w="1059" w:type="dxa"/>
            <w:tcBorders/>
            <w:vAlign w:val="center"/>
          </w:tcPr>
          <w:p>
            <w:pPr>
              <w:pStyle w:val="TableContents"/>
              <w:bidi w:val="0"/>
              <w:spacing w:before="0" w:after="283"/>
              <w:jc w:val="left"/>
              <w:rPr/>
            </w:pPr>
            <w:r>
              <w:rPr/>
              <w:t xml:space="preserve">1933 -- 2007 </w:t>
            </w:r>
          </w:p>
        </w:tc>
        <w:tc>
          <w:tcPr>
            <w:tcW w:w="1555" w:type="dxa"/>
            <w:tcBorders/>
            <w:vAlign w:val="center"/>
          </w:tcPr>
          <w:p>
            <w:pPr>
              <w:pStyle w:val="TableContents"/>
              <w:bidi w:val="0"/>
              <w:spacing w:before="0" w:after="283"/>
              <w:jc w:val="left"/>
              <w:rPr/>
            </w:pPr>
            <w:r>
              <w:rPr/>
              <w:t xml:space="preserve">37 miljoonaa dollaria </w:t>
            </w:r>
          </w:p>
        </w:tc>
        <w:tc>
          <w:tcPr>
            <w:tcW w:w="1265" w:type="dxa"/>
            <w:tcBorders/>
            <w:vAlign w:val="center"/>
          </w:tcPr>
          <w:p>
            <w:pPr>
              <w:pStyle w:val="TableContents"/>
              <w:bidi w:val="0"/>
              <w:spacing w:before="0" w:after="283"/>
              <w:jc w:val="left"/>
              <w:rPr/>
            </w:pPr>
            <w:r>
              <w:rPr/>
              <w:t xml:space="preserve">1937 </w:t>
            </w:r>
          </w:p>
        </w:tc>
        <w:tc>
          <w:tcPr>
            <w:tcW w:w="1538" w:type="dxa"/>
            <w:tcBorders/>
            <w:vAlign w:val="center"/>
          </w:tcPr>
          <w:p>
            <w:pPr>
              <w:pStyle w:val="TableContents"/>
              <w:bidi w:val="0"/>
              <w:spacing w:before="0" w:after="283"/>
              <w:jc w:val="left"/>
              <w:rPr/>
            </w:pPr>
            <w:r>
              <w:rPr/>
              <w:t xml:space="preserve">37 miljoonaa dollaria </w:t>
            </w:r>
          </w:p>
        </w:tc>
        <w:tc>
          <w:tcPr>
            <w:tcW w:w="1014" w:type="dxa"/>
            <w:tcBorders/>
            <w:vAlign w:val="center"/>
          </w:tcPr>
          <w:p>
            <w:pPr>
              <w:pStyle w:val="TableContents"/>
              <w:bidi w:val="0"/>
              <w:spacing w:before="0" w:after="283"/>
              <w:jc w:val="left"/>
              <w:rPr/>
            </w:pPr>
            <w:r>
              <w:rPr/>
              <w:t xml:space="preserve">616 miljoonaa dollaria </w:t>
            </w:r>
          </w:p>
        </w:tc>
        <w:tc>
          <w:tcPr>
            <w:tcW w:w="3774" w:type="dxa"/>
            <w:tcBorders/>
            <w:vAlign w:val="center"/>
          </w:tcPr>
          <w:p>
            <w:pPr>
              <w:pStyle w:val="TableContents"/>
              <w:bidi w:val="0"/>
              <w:spacing w:before="0" w:after="283"/>
              <w:jc w:val="left"/>
              <w:rPr/>
            </w:pPr>
            <w:r>
              <w:rPr/>
              <w:t xml:space="preserve">Golden Gate -silta </w:t>
            </w:r>
          </w:p>
        </w:tc>
      </w:tr>
      <w:tr>
        <w:trPr/>
        <w:tc>
          <w:tcPr>
            <w:tcW w:w="1059" w:type="dxa"/>
            <w:tcBorders/>
            <w:vAlign w:val="center"/>
          </w:tcPr>
          <w:p>
            <w:pPr>
              <w:pStyle w:val="TableContents"/>
              <w:bidi w:val="0"/>
              <w:spacing w:before="0" w:after="283"/>
              <w:jc w:val="left"/>
              <w:rPr/>
            </w:pPr>
            <w:r>
              <w:rPr/>
              <w:t xml:space="preserve">2015 -- 2028 </w:t>
            </w:r>
          </w:p>
        </w:tc>
        <w:tc>
          <w:tcPr>
            <w:tcW w:w="1555" w:type="dxa"/>
            <w:tcBorders/>
            <w:vAlign w:val="center"/>
          </w:tcPr>
          <w:p>
            <w:pPr>
              <w:pStyle w:val="TableContents"/>
              <w:bidi w:val="0"/>
              <w:spacing w:before="0" w:after="283"/>
              <w:jc w:val="left"/>
              <w:rPr/>
            </w:pPr>
            <w:r>
              <w:rPr/>
              <w:t xml:space="preserve">67,6 miljardia dollaria (arvio) </w:t>
            </w:r>
          </w:p>
        </w:tc>
        <w:tc>
          <w:tcPr>
            <w:tcW w:w="1265" w:type="dxa"/>
            <w:tcBorders/>
            <w:vAlign w:val="center"/>
          </w:tcPr>
          <w:p>
            <w:pPr>
              <w:pStyle w:val="TableContents"/>
              <w:bidi w:val="0"/>
              <w:spacing w:before="0" w:after="283"/>
              <w:jc w:val="left"/>
              <w:rPr/>
            </w:pPr>
            <w:r>
              <w:rPr/>
              <w:t xml:space="preserve">2013 </w:t>
            </w:r>
          </w:p>
        </w:tc>
        <w:tc>
          <w:tcPr>
            <w:tcW w:w="1538" w:type="dxa"/>
            <w:tcBorders/>
            <w:vAlign w:val="center"/>
          </w:tcPr>
          <w:p>
            <w:pPr>
              <w:pStyle w:val="TableContents"/>
              <w:bidi w:val="0"/>
              <w:spacing w:before="0" w:after="283"/>
              <w:jc w:val="left"/>
              <w:rPr/>
            </w:pPr>
            <w:r>
              <w:rPr/>
              <w:t xml:space="preserve">54,9 miljardia dollaria </w:t>
            </w:r>
          </w:p>
        </w:tc>
        <w:tc>
          <w:tcPr>
            <w:tcW w:w="1014" w:type="dxa"/>
            <w:tcBorders/>
            <w:vAlign w:val="center"/>
          </w:tcPr>
          <w:p>
            <w:pPr>
              <w:pStyle w:val="TableContents"/>
              <w:bidi w:val="0"/>
              <w:spacing w:before="0" w:after="283"/>
              <w:jc w:val="left"/>
              <w:rPr/>
            </w:pPr>
            <w:r>
              <w:rPr/>
              <w:t xml:space="preserve">56,4 miljardia dollaria (arvio) </w:t>
            </w:r>
          </w:p>
        </w:tc>
        <w:tc>
          <w:tcPr>
            <w:tcW w:w="3774" w:type="dxa"/>
            <w:tcBorders/>
            <w:vAlign w:val="center"/>
          </w:tcPr>
          <w:p>
            <w:pPr>
              <w:pStyle w:val="TableContents"/>
              <w:bidi w:val="0"/>
              <w:spacing w:before="0" w:after="283"/>
              <w:jc w:val="left"/>
              <w:rPr/>
            </w:pPr>
            <w:r>
              <w:rPr/>
              <w:t xml:space="preserve">Kalifornian suurnopeusjunayhteys, vaihe 1, Kalifornia </w:t>
            </w:r>
          </w:p>
        </w:tc>
      </w:tr>
      <w:tr>
        <w:trPr/>
        <w:tc>
          <w:tcPr>
            <w:tcW w:w="1059" w:type="dxa"/>
            <w:tcBorders/>
            <w:vAlign w:val="center"/>
          </w:tcPr>
          <w:p>
            <w:pPr>
              <w:pStyle w:val="TableContents"/>
              <w:bidi w:val="0"/>
              <w:spacing w:before="0" w:after="283"/>
              <w:jc w:val="left"/>
              <w:rPr/>
            </w:pPr>
            <w:r>
              <w:rPr/>
              <w:t xml:space="preserve">1863 -- 1869 </w:t>
            </w:r>
          </w:p>
        </w:tc>
        <w:tc>
          <w:tcPr>
            <w:tcW w:w="1555" w:type="dxa"/>
            <w:tcBorders/>
            <w:vAlign w:val="center"/>
          </w:tcPr>
          <w:p>
            <w:pPr>
              <w:pStyle w:val="TableContents"/>
              <w:bidi w:val="0"/>
              <w:spacing w:before="0" w:after="283"/>
              <w:jc w:val="left"/>
              <w:rPr/>
            </w:pPr>
            <w:r>
              <w:rPr/>
              <w:t xml:space="preserve">$124,548,691 </w:t>
            </w:r>
          </w:p>
        </w:tc>
        <w:tc>
          <w:tcPr>
            <w:tcW w:w="1265" w:type="dxa"/>
            <w:tcBorders/>
            <w:vAlign w:val="center"/>
          </w:tcPr>
          <w:p>
            <w:pPr>
              <w:pStyle w:val="TableContents"/>
              <w:bidi w:val="0"/>
              <w:spacing w:before="0" w:after="283"/>
              <w:jc w:val="left"/>
              <w:rPr/>
            </w:pPr>
            <w:r>
              <w:rPr/>
              <w:t xml:space="preserve">1873 </w:t>
            </w:r>
          </w:p>
        </w:tc>
        <w:tc>
          <w:tcPr>
            <w:tcW w:w="1538" w:type="dxa"/>
            <w:tcBorders/>
            <w:vAlign w:val="center"/>
          </w:tcPr>
          <w:p>
            <w:pPr>
              <w:pStyle w:val="TableContents"/>
              <w:bidi w:val="0"/>
              <w:spacing w:before="0" w:after="283"/>
              <w:jc w:val="left"/>
              <w:rPr/>
            </w:pPr>
            <w:r>
              <w:rPr/>
              <w:t xml:space="preserve">$124,548,691 </w:t>
            </w:r>
          </w:p>
        </w:tc>
        <w:tc>
          <w:tcPr>
            <w:tcW w:w="1014" w:type="dxa"/>
            <w:tcBorders/>
            <w:vAlign w:val="center"/>
          </w:tcPr>
          <w:p>
            <w:pPr>
              <w:pStyle w:val="TableContents"/>
              <w:bidi w:val="0"/>
              <w:spacing w:before="0" w:after="283"/>
              <w:jc w:val="left"/>
              <w:rPr/>
            </w:pPr>
            <w:r>
              <w:rPr/>
              <w:t xml:space="preserve">2,49 miljardia dollaria </w:t>
            </w:r>
          </w:p>
        </w:tc>
        <w:tc>
          <w:tcPr>
            <w:tcW w:w="3774" w:type="dxa"/>
            <w:tcBorders/>
            <w:vAlign w:val="center"/>
          </w:tcPr>
          <w:p>
            <w:pPr>
              <w:pStyle w:val="TableContents"/>
              <w:bidi w:val="0"/>
              <w:spacing w:before="0" w:after="283"/>
              <w:jc w:val="left"/>
              <w:rPr/>
            </w:pPr>
            <w:r>
              <w:rPr/>
              <w:t xml:space="preserve">Ensimmäinen mannertenvälinen rautatie </w:t>
            </w:r>
          </w:p>
        </w:tc>
      </w:tr>
      <w:tr>
        <w:trPr/>
        <w:tc>
          <w:tcPr>
            <w:tcW w:w="1059" w:type="dxa"/>
            <w:tcBorders/>
            <w:vAlign w:val="center"/>
          </w:tcPr>
          <w:p>
            <w:pPr>
              <w:pStyle w:val="TableContents"/>
              <w:bidi w:val="0"/>
              <w:spacing w:before="0" w:after="283"/>
              <w:jc w:val="left"/>
              <w:rPr/>
            </w:pPr>
            <w:r>
              <w:rPr/>
              <w:t xml:space="preserve">1956 -- 2017 </w:t>
            </w:r>
          </w:p>
        </w:tc>
        <w:tc>
          <w:tcPr>
            <w:tcW w:w="1555" w:type="dxa"/>
            <w:tcBorders/>
            <w:vAlign w:val="center"/>
          </w:tcPr>
          <w:p>
            <w:pPr>
              <w:pStyle w:val="TableContents"/>
              <w:bidi w:val="0"/>
              <w:spacing w:before="0" w:after="283"/>
              <w:jc w:val="left"/>
              <w:rPr/>
            </w:pPr>
            <w:r>
              <w:rPr/>
              <w:t xml:space="preserve">425 miljardia dollaria </w:t>
            </w:r>
          </w:p>
        </w:tc>
        <w:tc>
          <w:tcPr>
            <w:tcW w:w="1265" w:type="dxa"/>
            <w:tcBorders/>
            <w:vAlign w:val="center"/>
          </w:tcPr>
          <w:p>
            <w:pPr>
              <w:pStyle w:val="TableContents"/>
              <w:bidi w:val="0"/>
              <w:spacing w:before="0" w:after="283"/>
              <w:jc w:val="left"/>
              <w:rPr/>
            </w:pPr>
            <w:r>
              <w:rPr/>
              <w:t xml:space="preserve">2006 </w:t>
            </w:r>
          </w:p>
        </w:tc>
        <w:tc>
          <w:tcPr>
            <w:tcW w:w="1538" w:type="dxa"/>
            <w:tcBorders/>
            <w:vAlign w:val="center"/>
          </w:tcPr>
          <w:p>
            <w:pPr>
              <w:pStyle w:val="TableContents"/>
              <w:bidi w:val="0"/>
              <w:spacing w:before="0" w:after="283"/>
              <w:jc w:val="left"/>
              <w:rPr/>
            </w:pPr>
            <w:r>
              <w:rPr/>
              <w:t xml:space="preserve">425 miljardia dollaria </w:t>
            </w:r>
          </w:p>
        </w:tc>
        <w:tc>
          <w:tcPr>
            <w:tcW w:w="1014" w:type="dxa"/>
            <w:tcBorders/>
            <w:vAlign w:val="center"/>
          </w:tcPr>
          <w:p>
            <w:pPr>
              <w:pStyle w:val="TableContents"/>
              <w:bidi w:val="0"/>
              <w:spacing w:before="0" w:after="283"/>
              <w:jc w:val="left"/>
              <w:rPr/>
            </w:pPr>
            <w:r>
              <w:rPr/>
              <w:t xml:space="preserve">505 miljardia dollaria </w:t>
            </w:r>
          </w:p>
        </w:tc>
        <w:tc>
          <w:tcPr>
            <w:tcW w:w="3774" w:type="dxa"/>
            <w:tcBorders/>
            <w:vAlign w:val="center"/>
          </w:tcPr>
          <w:p>
            <w:pPr>
              <w:pStyle w:val="TableContents"/>
              <w:bidi w:val="0"/>
              <w:spacing w:before="0" w:after="283"/>
              <w:jc w:val="left"/>
              <w:rPr/>
            </w:pPr>
            <w:r>
              <w:rPr/>
              <w:t xml:space="preserve">Valtateidenvälinen moottoritiejärjestelmä </w:t>
            </w:r>
          </w:p>
        </w:tc>
      </w:tr>
      <w:tr>
        <w:trPr/>
        <w:tc>
          <w:tcPr>
            <w:tcW w:w="1059" w:type="dxa"/>
            <w:tcBorders/>
            <w:vAlign w:val="center"/>
          </w:tcPr>
          <w:p>
            <w:pPr>
              <w:pStyle w:val="TableContents"/>
              <w:bidi w:val="0"/>
              <w:spacing w:before="0" w:after="283"/>
              <w:jc w:val="left"/>
              <w:rPr/>
            </w:pPr>
            <w:r>
              <w:rPr/>
              <w:t xml:space="preserve">2003 -- 2008 </w:t>
            </w:r>
          </w:p>
        </w:tc>
        <w:tc>
          <w:tcPr>
            <w:tcW w:w="1555" w:type="dxa"/>
            <w:tcBorders/>
            <w:vAlign w:val="center"/>
          </w:tcPr>
          <w:p>
            <w:pPr>
              <w:pStyle w:val="TableContents"/>
              <w:bidi w:val="0"/>
              <w:spacing w:before="0" w:after="283"/>
              <w:jc w:val="left"/>
              <w:rPr/>
            </w:pPr>
            <w:r>
              <w:rPr/>
              <w:t xml:space="preserve">1,5 miljardia dollaria </w:t>
            </w:r>
          </w:p>
        </w:tc>
        <w:tc>
          <w:tcPr>
            <w:tcW w:w="126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2,8 miljardia dollaria (2008) </w:t>
            </w:r>
          </w:p>
        </w:tc>
        <w:tc>
          <w:tcPr>
            <w:tcW w:w="1014" w:type="dxa"/>
            <w:tcBorders/>
            <w:vAlign w:val="center"/>
          </w:tcPr>
          <w:p>
            <w:pPr>
              <w:pStyle w:val="TableContents"/>
              <w:bidi w:val="0"/>
              <w:spacing w:before="0" w:after="283"/>
              <w:jc w:val="left"/>
              <w:rPr/>
            </w:pPr>
            <w:r>
              <w:rPr/>
              <w:t xml:space="preserve">3,1 miljardia dollaria </w:t>
            </w:r>
          </w:p>
        </w:tc>
        <w:tc>
          <w:tcPr>
            <w:tcW w:w="3774" w:type="dxa"/>
            <w:tcBorders/>
            <w:vAlign w:val="center"/>
          </w:tcPr>
          <w:p>
            <w:pPr>
              <w:pStyle w:val="TableContents"/>
              <w:bidi w:val="0"/>
              <w:spacing w:before="0" w:after="283"/>
              <w:jc w:val="left"/>
              <w:rPr/>
            </w:pPr>
            <w:r>
              <w:rPr/>
              <w:t xml:space="preserve">I-10 Katy Freeway Expansion (valtatie 10 Texasissa) </w:t>
            </w:r>
          </w:p>
        </w:tc>
      </w:tr>
      <w:tr>
        <w:trPr/>
        <w:tc>
          <w:tcPr>
            <w:tcW w:w="1059" w:type="dxa"/>
            <w:tcBorders/>
            <w:vAlign w:val="center"/>
          </w:tcPr>
          <w:p>
            <w:pPr>
              <w:pStyle w:val="TableContents"/>
              <w:bidi w:val="0"/>
              <w:spacing w:before="0" w:after="283"/>
              <w:jc w:val="left"/>
              <w:rPr/>
            </w:pPr>
            <w:r>
              <w:rPr/>
              <w:t xml:space="preserve">1959 -- 1964 </w:t>
            </w:r>
          </w:p>
        </w:tc>
        <w:tc>
          <w:tcPr>
            <w:tcW w:w="1555" w:type="dxa"/>
            <w:tcBorders/>
            <w:vAlign w:val="center"/>
          </w:tcPr>
          <w:p>
            <w:pPr>
              <w:pStyle w:val="TableContents"/>
              <w:bidi w:val="0"/>
              <w:spacing w:before="0" w:after="283"/>
              <w:jc w:val="left"/>
              <w:rPr/>
            </w:pPr>
            <w:r>
              <w:rPr/>
              <w:t xml:space="preserve">320 miljoonaa dollaria </w:t>
            </w:r>
          </w:p>
        </w:tc>
        <w:tc>
          <w:tcPr>
            <w:tcW w:w="1265" w:type="dxa"/>
            <w:tcBorders/>
            <w:vAlign w:val="center"/>
          </w:tcPr>
          <w:p>
            <w:pPr>
              <w:pStyle w:val="TableContents"/>
              <w:bidi w:val="0"/>
              <w:spacing w:before="0" w:after="283"/>
              <w:jc w:val="left"/>
              <w:rPr/>
            </w:pPr>
            <w:r>
              <w:rPr/>
              <w:t xml:space="preserve">1964 </w:t>
            </w:r>
          </w:p>
        </w:tc>
        <w:tc>
          <w:tcPr>
            <w:tcW w:w="1538"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pPr>
            <w:r>
              <w:rPr/>
              <w:t xml:space="preserve">2,44 miljardia dollaria </w:t>
            </w:r>
          </w:p>
        </w:tc>
        <w:tc>
          <w:tcPr>
            <w:tcW w:w="3774" w:type="dxa"/>
            <w:tcBorders/>
            <w:vAlign w:val="center"/>
          </w:tcPr>
          <w:p>
            <w:pPr>
              <w:pStyle w:val="TableContents"/>
              <w:bidi w:val="0"/>
              <w:spacing w:before="0" w:after="283"/>
              <w:jc w:val="left"/>
              <w:rPr/>
            </w:pPr>
            <w:r>
              <w:rPr/>
              <w:t xml:space="preserve">Verrazano-Narrows-silta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Amerikan historian suurin yksittäinen julkisten töiden hanke?</w:t>
      </w:r>
    </w:p>
    <w:p>
      <w:pPr>
        <w:pStyle w:val="TextBody"/>
        <w:bidi w:val="0"/>
        <w:jc w:val="left"/>
        <w:rPr>
          <w:b/>
          <w:u w:val="single"/>
          <w:shd w:val="clear" w:fill="FFFF00"/>
        </w:rPr>
      </w:pPr>
      <w:r>
        <w:rPr>
          <w:b/>
          <w:u w:val="single"/>
          <w:shd w:val="clear" w:fill="FFFF00"/>
        </w:rPr>
        <w:t xml:space="preserve">Asiakirjan numero 38555</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20"/>
        </w:tabs>
        <w:bidi w:val="0"/>
        <w:ind w:start="720" w:hanging="283"/>
        <w:jc w:val="left"/>
        <w:rPr/>
      </w:pPr>
      <w:r>
        <w:rPr/>
        <w:t xml:space="preserve">Paul Rudd </w:t>
      </w:r>
      <w:r>
        <w:rPr>
          <w:color w:val="A9A9A9"/>
        </w:rPr>
        <w:t xml:space="preserve">Tommy Doyle </w:t>
      </w:r>
      <w:r>
        <w:rPr/>
        <w:t xml:space="preserve">(nimellä Paul Stephen Rudd)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halloween michael myersin kirous paul rudd paul rudd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Michael menee kotiinsa ja tappaa Debran. Myöhemmin Tommy, Kara ja Danny menevät täysihoitolaan, jossa Tommy paljastaa uskovansa, että Michael on saanut Thornin, muinaisen druidikirouksen. Kauan sitten yksi lapsi kustakin heimosta, joka oli valittu kantamaan Thornin kirousta, joutui uhraamaan lähisukulaisensa Samhainin eli Halloweenin yönä. Tommy uskoo, että Steven on Mikaelin viimeinen uhri. Tommyn lähtiessä etsimään Loomisia rouva Blankenship paljastaa Karalle, että hän oli lapsenvahtina Mikaelille sinä yönä, kun tämä tappoi siskonsa, ja että Danny kuulee äänen, joka käskee häntä tappamaan aivan kuten Mikael teki, mikä viittaa siihen, että Dannylla on myös Thornin voima. Samaan aikaan Michael tappaa Johnin, Timin, Timin tyttöystävän Bethin ja Barry Simmsin. Kun Tommy palaa kotiin Loomisin kanssa, mies mustissa paljastuu </w:t>
      </w:r>
      <w:r>
        <w:rPr>
          <w:color w:val="A9A9A9"/>
        </w:rPr>
        <w:t xml:space="preserve">Wynniksi</w:t>
      </w:r>
      <w:r>
        <w:rPr/>
        <w:t xml:space="preserve">. Kultti vie Karan, Dannyn, Stevenin ja Michaelin Smith's Groveen. Siellä Loomis kohtaa Wynnin, joka paljastaa haluavansa hallita ja tutkia Thornin voimaa. Wynn haluaa Loomisin mukaan salaliittoonsa ja paljastaa, että Jamien vauva edustaa Michaelin pahuuden uutta sykliä, jonka hän piti salassa suurimmalta osalta kultista, joka keskittyi kohdistamaan kirouksen uuteen lapseen (Danny) toteuttaakseen uuden perheuhrien suuntauksen. Loomis haastaa Wynnin hänen juonittelustaan, ja hänet lyödään tajuttomaksi.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halloween 6 kuka on mies mustissa</w:t>
      </w:r>
    </w:p>
    <w:p>
      <w:pPr>
        <w:pStyle w:val="TextBody"/>
        <w:bidi w:val="0"/>
        <w:jc w:val="left"/>
        <w:rPr>
          <w:b/>
          <w:u w:val="single"/>
          <w:shd w:val="clear" w:fill="FFFF00"/>
        </w:rPr>
      </w:pPr>
      <w:r>
        <w:rPr>
          <w:b/>
          <w:u w:val="single"/>
          <w:shd w:val="clear" w:fill="FFFF00"/>
        </w:rPr>
        <w:t xml:space="preserve">Asiakirjan numero 38556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Epäideaalisessa nestedynamiikassa Hagenin -- Poiseuillen yhtälö, joka tunnetaan myös nimellä </w:t>
      </w:r>
      <w:r>
        <w:rPr>
          <w:color w:val="A9A9A9"/>
        </w:rPr>
        <w:t xml:space="preserve">Hagenin -- Poiseuillen </w:t>
      </w:r>
      <w:r>
        <w:rPr/>
        <w:t xml:space="preserve">laki, Poiseuillen laki tai Poiseuillen yhtälö, on fysikaalinen laki, joka antaa painehäviön kokoonpuristumattomassa ja newtonilaisessa nesteessä laminaarisessa virtauksessa, joka virtaa pitkän sylinterimäisen putken, jonka poikkileikkaus on vakio. Sitä voidaan soveltaa menestyksekkäästi ilmavirtaukseen keuhkorakkuloissa, virtaukseen juomapillin tai injektioneulan läpi. Jean Léonard Marie Poiseuille ja Gotthilf Heinrich Ludwig Hagen johtivat sen kokeellisesti toisistaan riippumatta vuonna 1838, ja Poiseuille julkaisi sen vuosina 1840-41 ja 1846.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nopeusjakauma pyöreän putken läpi tapahtuvassa laminaarisessa virtauksessa noudattaa lakia</w:t>
      </w:r>
    </w:p>
    <w:p>
      <w:pPr>
        <w:pStyle w:val="TextBody"/>
        <w:bidi w:val="0"/>
        <w:jc w:val="left"/>
        <w:rPr>
          <w:b/>
          <w:u w:val="single"/>
          <w:shd w:val="clear" w:fill="FFFF00"/>
        </w:rPr>
      </w:pPr>
      <w:r>
        <w:rPr>
          <w:b/>
          <w:u w:val="single"/>
          <w:shd w:val="clear" w:fill="FFFF00"/>
        </w:rPr>
        <w:t xml:space="preserve">Asiakirjan numero 38557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kaikista 30 nykyisestä Major League Baseball (MLB) -joukkueesta, jotka on rankattu voitto- ja tappioprosenttien mukaan, jotka ovat tarkkoja Major League Baseball -kauden 2016 päättyessä. Ennätyksiin ei ole laskettu joukkueen peliajan mukaan kirjattuja voittoja ja tappioita National Association of Professional Base Ball Players (NAPBP) -liitossa. MLB-tilastot mukaan laskettuna New York Yankeesilla on korkein voitto -- tappio ennätysprosentti, kanssa. 569. </w:t>
      </w:r>
      <w:r>
        <w:rPr>
          <w:color w:val="A9A9A9"/>
        </w:rPr>
        <w:t xml:space="preserve">Tampa Bay Raysin </w:t>
      </w:r>
      <w:r>
        <w:rPr/>
        <w:t xml:space="preserve">voitto-tappio-ennätysprosentti on alhaisin, kun se on. 462. San Francisco Giants on saavuttanut eniten voittoja, 10 951, ja Tampa Bay Rays vähiten, 1 420. Chicago Cubs johtaa yhdistystä eniten pelatuilla otteluilla, 21 060. Sitä vastoin Rays on pelannut vähiten otteluita, 3 076 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mlb-joukkue on hävinnyt eniten pelejä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Seuraavassa on luettelo kaikista 30 nykyisestä Major League Baseball (MLB) -joukkueesta, jotka on rankattu voitto-tappio-ennätysprosentin mukaan, 26. elokuuta 2018 lopussa. Ennätyksiin ei ole laskettu joukkueen peliajan mukaan kirjattuja voittoja ja tappioita National Association of Professional Base Ball Players (NAPP) -järjestössä. MLB-tilastot mukaan laskettuna New York Yankeesilla on korkein voitto-tappio-ennätysprosentti, jossa on. 569. San Diego Padresin voitto-tappio-ennätysprosentti on alhaisin, kun se on. 461. </w:t>
      </w:r>
      <w:r>
        <w:rPr>
          <w:color w:val="A9A9A9"/>
        </w:rPr>
        <w:t xml:space="preserve">San Francisco Giants </w:t>
      </w:r>
      <w:r>
        <w:rPr/>
        <w:t xml:space="preserve">on voittanut eniten ja Tampa Bay Rays vähiten, 11 080 voittoa ja 1 570 voittoa. Chicago Cubs johtaa yhdistystä eniten pelatuilla otteluilla, 21 351 ottelua. Sitä vastoin Rays on pelannut vähiten otteluita, 3 369 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kaikkien aikojen mlb:ssä?</w:t>
      </w:r>
    </w:p>
    <w:p>
      <w:pPr>
        <w:pStyle w:val="TextBody"/>
        <w:bidi w:val="0"/>
        <w:jc w:val="left"/>
        <w:rPr>
          <w:b/>
          <w:u w:val="single"/>
          <w:shd w:val="clear" w:fill="FFFF00"/>
        </w:rPr>
      </w:pPr>
      <w:r>
        <w:rPr>
          <w:b/>
          <w:u w:val="single"/>
          <w:shd w:val="clear" w:fill="FFFF00"/>
        </w:rPr>
        <w:t xml:space="preserve">Asiakirjan numero 38558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"henki" on peräisin </w:t>
      </w:r>
      <w:r>
        <w:rPr>
          <w:color w:val="A9A9A9"/>
        </w:rPr>
        <w:t xml:space="preserve">Lähi-idän alkemiasta</w:t>
      </w:r>
      <w:r>
        <w:rPr/>
        <w:t xml:space="preserve">. Nämä alkemistit olivat enemmän huolissaan lääketieteellisistä eliksiireistä kuin lyijyn muuttamisesta kullaksi. Alkemiallisen prosessin (kuten alkoholin tislauksen) aikana vapautuvaa ja kerättyä höyryä kutsuttiin alkuperäisen aineen hengeksi.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"alkoholijuoma" alkoholille?</w:t>
      </w:r>
    </w:p>
    <w:p>
      <w:pPr>
        <w:pStyle w:val="TextBody"/>
        <w:bidi w:val="0"/>
        <w:jc w:val="left"/>
        <w:rPr>
          <w:b/>
          <w:u w:val="single"/>
          <w:shd w:val="clear" w:fill="FFFF00"/>
        </w:rPr>
      </w:pPr>
      <w:r>
        <w:rPr>
          <w:b/>
          <w:u w:val="single"/>
          <w:shd w:val="clear" w:fill="FFFF00"/>
        </w:rPr>
        <w:t xml:space="preserve">Asiakirjan numero 38559</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07"/>
        </w:tabs>
        <w:bidi w:val="0"/>
        <w:spacing w:before="0" w:after="0"/>
        <w:ind w:start="707" w:hanging="283"/>
        <w:jc w:val="left"/>
        <w:rPr/>
      </w:pPr>
      <w:r>
        <w:rPr>
          <w:color w:val="A9A9A9"/>
        </w:rPr>
        <w:t xml:space="preserve">Kristoffer </w:t>
      </w:r>
      <w:r>
        <w:rPr/>
        <w:t xml:space="preserve">Kolumbus </w:t>
      </w:r>
    </w:p>
    <w:p>
      <w:pPr>
        <w:pStyle w:val="TextBody"/>
        <w:numPr>
          <w:ilvl w:val="0"/>
          <w:numId w:val="67"/>
        </w:numPr>
        <w:tabs>
          <w:tab w:val="clear" w:pos="1134"/>
          <w:tab w:val="left" w:leader="none" w:pos="707"/>
        </w:tabs>
        <w:bidi w:val="0"/>
        <w:spacing w:before="0" w:after="0"/>
        <w:ind w:start="707" w:hanging="283"/>
        <w:jc w:val="left"/>
        <w:rPr/>
      </w:pPr>
      <w:r>
        <w:rPr>
          <w:color w:val="DCDCDC"/>
        </w:rPr>
        <w:t xml:space="preserve">Ferdinand </w:t>
      </w:r>
      <w:r>
        <w:rPr/>
        <w:t xml:space="preserve">Kolumbus </w:t>
      </w:r>
    </w:p>
    <w:p>
      <w:pPr>
        <w:pStyle w:val="TextBody"/>
        <w:numPr>
          <w:ilvl w:val="0"/>
          <w:numId w:val="67"/>
        </w:numPr>
        <w:tabs>
          <w:tab w:val="clear" w:pos="1134"/>
          <w:tab w:val="left" w:leader="none" w:pos="707"/>
        </w:tabs>
        <w:bidi w:val="0"/>
        <w:spacing w:before="0" w:after="0"/>
        <w:ind w:start="707" w:hanging="283"/>
        <w:jc w:val="left"/>
        <w:rPr/>
      </w:pPr>
      <w:r>
        <w:rPr>
          <w:color w:val="2F4F4F"/>
        </w:rPr>
        <w:t xml:space="preserve">Kastilian Fernando III </w:t>
      </w:r>
    </w:p>
    <w:p>
      <w:pPr>
        <w:pStyle w:val="TextBody"/>
        <w:numPr>
          <w:ilvl w:val="0"/>
          <w:numId w:val="67"/>
        </w:numPr>
        <w:tabs>
          <w:tab w:val="clear" w:pos="1134"/>
          <w:tab w:val="left" w:leader="none" w:pos="707"/>
        </w:tabs>
        <w:bidi w:val="0"/>
        <w:spacing w:before="0" w:after="0"/>
        <w:ind w:start="707" w:hanging="283"/>
        <w:jc w:val="left"/>
        <w:rPr/>
      </w:pPr>
      <w:r>
        <w:rPr>
          <w:color w:val="556B2F"/>
        </w:rPr>
        <w:t xml:space="preserve">Elisabeth Hohenstaufenin </w:t>
      </w:r>
    </w:p>
    <w:p>
      <w:pPr>
        <w:pStyle w:val="TextBody"/>
        <w:numPr>
          <w:ilvl w:val="0"/>
          <w:numId w:val="67"/>
        </w:numPr>
        <w:tabs>
          <w:tab w:val="clear" w:pos="1134"/>
          <w:tab w:val="left" w:leader="none" w:pos="707"/>
        </w:tabs>
        <w:bidi w:val="0"/>
        <w:spacing w:before="0" w:after="0"/>
        <w:ind w:start="707" w:hanging="283"/>
        <w:jc w:val="left"/>
        <w:rPr/>
      </w:pPr>
      <w:r>
        <w:rPr>
          <w:color w:val="6B8E23"/>
        </w:rPr>
        <w:t xml:space="preserve">Kastilian Alfonso X </w:t>
      </w:r>
    </w:p>
    <w:p>
      <w:pPr>
        <w:pStyle w:val="TextBody"/>
        <w:numPr>
          <w:ilvl w:val="0"/>
          <w:numId w:val="67"/>
        </w:numPr>
        <w:tabs>
          <w:tab w:val="clear" w:pos="1134"/>
          <w:tab w:val="left" w:leader="none" w:pos="707"/>
        </w:tabs>
        <w:bidi w:val="0"/>
        <w:ind w:start="707" w:hanging="283"/>
        <w:jc w:val="left"/>
        <w:rPr/>
      </w:pPr>
      <w:r>
        <w:rPr>
          <w:color w:val="A0522D"/>
        </w:rPr>
        <w:t xml:space="preserve">Pedro I Kastilian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Sevillan katedraaliin.</w:t>
      </w:r>
    </w:p>
    <w:p>
      <w:pPr>
        <w:pStyle w:val="TextBody"/>
        <w:bidi w:val="0"/>
        <w:jc w:val="left"/>
        <w:rPr>
          <w:b/>
          <w:u w:val="single"/>
          <w:shd w:val="clear" w:fill="FFFF00"/>
        </w:rPr>
      </w:pPr>
      <w:r>
        <w:rPr>
          <w:b/>
          <w:u w:val="single"/>
          <w:shd w:val="clear" w:fill="FFFF00"/>
        </w:rPr>
        <w:t xml:space="preserve">Asiakirjan numero 38560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Madhya Pradeshin ensimmäinen pääministeri oli Ravishankar Shukla, joka astui virkaan 1. marraskuuta 1956. Hänet mukaan lukien 12 MP:n 18 pääministeristä on kuulunut Intian kansalliskongressiin. Pisimpään virassa ollut pääministeri on nykyinen </w:t>
      </w:r>
      <w:r>
        <w:rPr/>
        <w:t xml:space="preserve">Bharatiya Janata Party -puolueen </w:t>
      </w:r>
      <w:r>
        <w:rPr>
          <w:color w:val="A9A9A9"/>
        </w:rPr>
        <w:t xml:space="preserve">Shivraj Singh Chouhan, joka on ollut </w:t>
      </w:r>
      <w:r>
        <w:rPr/>
        <w:t xml:space="preserve">virassa vuodesta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 p:n pääministeri</w:t>
      </w:r>
    </w:p>
    <w:p>
      <w:pPr>
        <w:pStyle w:val="TextBody"/>
        <w:bidi w:val="0"/>
        <w:jc w:val="left"/>
        <w:rPr>
          <w:b/>
          <w:u w:val="single"/>
          <w:shd w:val="clear" w:fill="FFFF00"/>
        </w:rPr>
      </w:pPr>
      <w:r>
        <w:rPr>
          <w:b/>
          <w:u w:val="single"/>
          <w:shd w:val="clear" w:fill="FFFF00"/>
        </w:rPr>
        <w:t xml:space="preserve">Asiakirjan numero 38561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Keskimmäisen valtakunnan lääninhallitsijat </w:t>
      </w:r>
      <w:r>
        <w:rPr/>
        <w:t xml:space="preserve">haudattiin edelleen koristeltuihin kalliohautoihin paikallisiin hautausmaihinsa, jotka olivat peräisin ensimmäiseltä välikaudelta, esimerkiksi Beni Hasanin kaltaisiin paikkoihin. Hallintojärjestelmän uudelleenjärjestelystä 12. dynastian aikana on todisteita. Ensimmäisen välikauden aikana ja jonkin aikaa keskimmäisen valtakunnan aikana oli tavallista, että nomarkit (joku, joka valvoo/valvoo hallituksessa määriteltyä aluetta) olivat perinnöllisiä virkoja; eliitti ei ollut riippuvainen kuninkaasta valtansa legitimoimiseksi yhtä paljon kuin vanhassa valtakunnassa. 12. dynastian aikana nomarkkien valtaa alettiin rajoittaa, ja kuningas nimitti tai ainakin vahvisti maakuntien kuvernöörit.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haudattiin Beni-hasanin kalliohautoihin...</w:t>
      </w:r>
    </w:p>
    <w:p>
      <w:pPr>
        <w:pStyle w:val="TextBody"/>
        <w:bidi w:val="0"/>
        <w:jc w:val="left"/>
        <w:rPr>
          <w:b/>
          <w:u w:val="single"/>
          <w:shd w:val="clear" w:fill="FFFF00"/>
        </w:rPr>
      </w:pPr>
      <w:r>
        <w:rPr>
          <w:b/>
          <w:u w:val="single"/>
          <w:shd w:val="clear" w:fill="FFFF00"/>
        </w:rPr>
        <w:t xml:space="preserve">Asiakirjan numero 38562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Spagettiwestern, joka tunnetaan myös nimellä italialainen lännenelokuva tai makaroniwestern (lähinnä Japanissa), on laaja lännenelokuvien alalaji, joka syntyi 1960-luvun puolivälissä Sergio Leonen elokuvantekotyylin ja kansainvälisen kassamenestyksen myötä. Amerikkalaiset kriitikot ja muut maat käyttivät termiä</w:t>
      </w:r>
      <w:r>
        <w:rPr>
          <w:color w:val="A9A9A9"/>
        </w:rPr>
        <w:t xml:space="preserve">, koska useimmat näistä länkkäreistä olivat italialaisten tuottamia ja ohjaamia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spagettiwestern-ilmaisu?</w:t>
      </w:r>
    </w:p>
    <w:p>
      <w:pPr>
        <w:pStyle w:val="TextBody"/>
        <w:bidi w:val="0"/>
        <w:jc w:val="left"/>
        <w:rPr>
          <w:b/>
          <w:u w:val="single"/>
          <w:shd w:val="clear" w:fill="FFFF00"/>
        </w:rPr>
      </w:pPr>
      <w:r>
        <w:rPr>
          <w:b/>
          <w:u w:val="single"/>
          <w:shd w:val="clear" w:fill="FFFF00"/>
        </w:rPr>
        <w:t xml:space="preserve">Asiakirjan numero 38563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9"/>
        <w:gridCol w:w="789"/>
        <w:gridCol w:w="1441"/>
        <w:gridCol w:w="1212"/>
        <w:gridCol w:w="1637"/>
        <w:gridCol w:w="1183"/>
        <w:gridCol w:w="3244"/>
      </w:tblGrid>
      <w:tr>
        <w:trPr/>
        <w:tc>
          <w:tcPr>
            <w:tcW w:w="699" w:type="dxa"/>
            <w:tcBorders/>
            <w:vAlign w:val="center"/>
          </w:tcPr>
          <w:p>
            <w:pPr>
              <w:pStyle w:val="TableHeading"/>
              <w:suppressLineNumbers/>
              <w:bidi w:val="0"/>
              <w:spacing w:before="0" w:after="283"/>
              <w:jc w:val="center"/>
              <w:rPr/>
            </w:pPr>
            <w:r>
              <w:rPr/>
              <w:t xml:space="preserve">Nro sarjassa </w:t>
            </w:r>
          </w:p>
        </w:tc>
        <w:tc>
          <w:tcPr>
            <w:tcW w:w="789" w:type="dxa"/>
            <w:tcBorders/>
            <w:vAlign w:val="center"/>
          </w:tcPr>
          <w:p>
            <w:pPr>
              <w:pStyle w:val="TableHeading"/>
              <w:suppressLineNumbers/>
              <w:bidi w:val="0"/>
              <w:spacing w:before="0" w:after="283"/>
              <w:jc w:val="center"/>
              <w:rPr/>
            </w:pPr>
            <w:r>
              <w:rPr/>
              <w:t xml:space="preserve">Nro kauden aikana </w:t>
            </w:r>
          </w:p>
        </w:tc>
        <w:tc>
          <w:tcPr>
            <w:tcW w:w="1441" w:type="dxa"/>
            <w:tcBorders/>
            <w:vAlign w:val="center"/>
          </w:tcPr>
          <w:p>
            <w:pPr>
              <w:pStyle w:val="TableHeading"/>
              <w:suppressLineNumbers/>
              <w:bidi w:val="0"/>
              <w:spacing w:before="0" w:after="283"/>
              <w:jc w:val="center"/>
              <w:rPr/>
            </w:pPr>
            <w:r>
              <w:rPr/>
              <w:t xml:space="preserve">Otsikko </w:t>
            </w:r>
          </w:p>
        </w:tc>
        <w:tc>
          <w:tcPr>
            <w:tcW w:w="1212" w:type="dxa"/>
            <w:tcBorders/>
            <w:vAlign w:val="center"/>
          </w:tcPr>
          <w:p>
            <w:pPr>
              <w:pStyle w:val="TableHeading"/>
              <w:suppressLineNumbers/>
              <w:bidi w:val="0"/>
              <w:spacing w:before="0" w:after="283"/>
              <w:jc w:val="center"/>
              <w:rPr/>
            </w:pPr>
            <w:r>
              <w:rPr/>
              <w:t xml:space="preserve">Ohjaaja </w:t>
            </w:r>
          </w:p>
        </w:tc>
        <w:tc>
          <w:tcPr>
            <w:tcW w:w="1637" w:type="dxa"/>
            <w:tcBorders/>
            <w:vAlign w:val="center"/>
          </w:tcPr>
          <w:p>
            <w:pPr>
              <w:pStyle w:val="TableHeading"/>
              <w:suppressLineNumbers/>
              <w:bidi w:val="0"/>
              <w:spacing w:before="0" w:after="283"/>
              <w:jc w:val="center"/>
              <w:rPr/>
            </w:pPr>
            <w:r>
              <w:rPr/>
              <w:t xml:space="preserve">Kirjoittanut </w:t>
            </w:r>
          </w:p>
        </w:tc>
        <w:tc>
          <w:tcPr>
            <w:tcW w:w="1183" w:type="dxa"/>
            <w:tcBorders/>
            <w:vAlign w:val="center"/>
          </w:tcPr>
          <w:p>
            <w:pPr>
              <w:pStyle w:val="TableHeading"/>
              <w:suppressLineNumbers/>
              <w:bidi w:val="0"/>
              <w:spacing w:before="0" w:after="283"/>
              <w:jc w:val="center"/>
              <w:rPr/>
            </w:pPr>
            <w:r>
              <w:rPr/>
              <w:t xml:space="preserve">Alkuperäinen lähetyspäivä </w:t>
            </w:r>
          </w:p>
        </w:tc>
        <w:tc>
          <w:tcPr>
            <w:tcW w:w="3244" w:type="dxa"/>
            <w:tcBorders/>
            <w:vAlign w:val="center"/>
          </w:tcPr>
          <w:p>
            <w:pPr>
              <w:pStyle w:val="TableHeading"/>
              <w:suppressLineNumbers/>
              <w:bidi w:val="0"/>
              <w:spacing w:before="0" w:after="283"/>
              <w:jc w:val="center"/>
              <w:rPr/>
            </w:pPr>
            <w:r>
              <w:rPr/>
              <w:t xml:space="preserve">Tuotantokoodi </w:t>
            </w:r>
          </w:p>
        </w:tc>
      </w:tr>
      <w:tr>
        <w:trPr/>
        <w:tc>
          <w:tcPr>
            <w:tcW w:w="699" w:type="dxa"/>
            <w:tcBorders/>
            <w:vAlign w:val="center"/>
          </w:tcPr>
          <w:p>
            <w:pPr>
              <w:pStyle w:val="TableHeading"/>
              <w:suppressLineNumbers/>
              <w:bidi w:val="0"/>
              <w:spacing w:before="0" w:after="283"/>
              <w:jc w:val="center"/>
              <w:rPr/>
            </w:pPr>
            <w:r>
              <w:rPr/>
              <w:t xml:space="preserve">242 </w:t>
            </w:r>
          </w:p>
        </w:tc>
        <w:tc>
          <w:tcPr>
            <w:tcW w:w="789"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``Pukeudu menestykseen'' </w:t>
            </w:r>
          </w:p>
        </w:tc>
        <w:tc>
          <w:tcPr>
            <w:tcW w:w="1212" w:type="dxa"/>
            <w:tcBorders/>
            <w:vAlign w:val="center"/>
          </w:tcPr>
          <w:p>
            <w:pPr>
              <w:pStyle w:val="TableContents"/>
              <w:bidi w:val="0"/>
              <w:spacing w:before="0" w:after="283"/>
              <w:jc w:val="left"/>
              <w:rPr/>
            </w:pPr>
            <w:r>
              <w:rPr/>
              <w:t xml:space="preserve">Jesse Bochco </w:t>
            </w:r>
          </w:p>
        </w:tc>
        <w:tc>
          <w:tcPr>
            <w:tcW w:w="1637" w:type="dxa"/>
            <w:tcBorders/>
            <w:vAlign w:val="center"/>
          </w:tcPr>
          <w:p>
            <w:pPr>
              <w:pStyle w:val="TableContents"/>
              <w:bidi w:val="0"/>
              <w:spacing w:before="0" w:after="283"/>
              <w:jc w:val="left"/>
              <w:rPr/>
            </w:pPr>
            <w:r>
              <w:rPr/>
              <w:t xml:space="preserve">Juttu: Kertoi: Bill Clark &amp; Matt Olmstead: Matt Olmstead </w:t>
            </w:r>
          </w:p>
        </w:tc>
        <w:tc>
          <w:tcPr>
            <w:tcW w:w="1183" w:type="dxa"/>
            <w:tcBorders/>
            <w:vAlign w:val="center"/>
          </w:tcPr>
          <w:p>
            <w:pPr>
              <w:pStyle w:val="TableContents"/>
              <w:bidi w:val="0"/>
              <w:spacing w:before="0" w:after="283"/>
              <w:jc w:val="left"/>
              <w:rPr/>
            </w:pPr>
            <w:r>
              <w:rPr/>
              <w:t xml:space="preserve">21. syyskuuta 2004 (2004-09-21) </w:t>
            </w:r>
          </w:p>
        </w:tc>
        <w:tc>
          <w:tcPr>
            <w:tcW w:w="3244" w:type="dxa"/>
            <w:tcBorders/>
            <w:vAlign w:val="center"/>
          </w:tcPr>
          <w:p>
            <w:pPr>
              <w:pStyle w:val="TableContents"/>
              <w:bidi w:val="0"/>
              <w:jc w:val="left"/>
              <w:rPr/>
            </w:pPr>
            <w:r>
              <w:rPr/>
              <w:t xml:space="preserve">JB01 / 1201 </w:t>
            </w:r>
          </w:p>
          <w:p>
            <w:pPr>
              <w:pStyle w:val="TextBody"/>
              <w:bidi w:val="0"/>
              <w:spacing w:before="0" w:after="283"/>
              <w:jc w:val="left"/>
              <w:rPr/>
            </w:pPr>
            <w:r>
              <w:rPr/>
              <w:t xml:space="preserve">Piirin uusi ylivalvova päällikkö, komisario Thomas Bale, vieraannuttaa ryhmän. Samaan aikaan Ortiz saa parikseen flirttailevan tulokkaan, etsivä Laura Murphyn. Sukupuolentutkija ja koditon mies murhataan, Clark juo ja naiskentelee entisen tyttöystävänsä itsemurhan jälkeen, ja Sipowiczilla on ahdistelija. </w:t>
            </w:r>
          </w:p>
          <w:p>
            <w:pPr>
              <w:pStyle w:val="TextBody"/>
              <w:bidi w:val="0"/>
              <w:spacing w:before="0" w:after="283"/>
              <w:jc w:val="left"/>
              <w:rPr/>
            </w:pPr>
            <w:r>
              <w:rPr/>
              <w:t xml:space="preserve">Huomautukset </w:t>
            </w:r>
          </w:p>
          <w:p>
            <w:pPr>
              <w:pStyle w:val="TextBody"/>
              <w:numPr>
                <w:ilvl w:val="0"/>
                <w:numId w:val="68"/>
              </w:numPr>
              <w:tabs>
                <w:tab w:val="clear" w:pos="1134"/>
                <w:tab w:val="left" w:leader="none" w:pos="707"/>
              </w:tabs>
              <w:bidi w:val="0"/>
              <w:spacing w:before="0" w:after="0"/>
              <w:ind w:start="707" w:hanging="283"/>
              <w:jc w:val="left"/>
              <w:rPr/>
            </w:pPr>
            <w:r>
              <w:rPr/>
              <w:t xml:space="preserve">Bonnie Somerville esiintyy ensimmäistä kertaa etsivä Laura Murphyn roolissa. </w:t>
            </w:r>
          </w:p>
          <w:p>
            <w:pPr>
              <w:pStyle w:val="TextBody"/>
              <w:numPr>
                <w:ilvl w:val="0"/>
                <w:numId w:val="68"/>
              </w:numPr>
              <w:tabs>
                <w:tab w:val="clear" w:pos="1134"/>
                <w:tab w:val="left" w:leader="none" w:pos="707"/>
              </w:tabs>
              <w:bidi w:val="0"/>
              <w:ind w:start="707" w:hanging="283"/>
              <w:jc w:val="left"/>
              <w:rPr/>
            </w:pPr>
            <w:r>
              <w:rPr/>
              <w:t xml:space="preserve">Currie Graham esiintyy ensimmäistä kertaa luutnantti Thomas Balen roolissa. Graham oli esiintynyt erilaisessa, sivuosassa neljännen kauden ``Emission Impossible'' -ohjelmassa. </w:t>
            </w:r>
          </w:p>
          <w:p>
            <w:pPr>
              <w:pStyle w:val="TextBody"/>
              <w:bidi w:val="0"/>
              <w:spacing w:before="0" w:after="283"/>
              <w:jc w:val="left"/>
              <w:rPr/>
            </w:pPr>
            <w:r>
              <w:rPr/>
            </w:r>
          </w:p>
        </w:tc>
      </w:tr>
      <w:tr>
        <w:trPr/>
        <w:tc>
          <w:tcPr>
            <w:tcW w:w="699" w:type="dxa"/>
            <w:tcBorders/>
            <w:vAlign w:val="center"/>
          </w:tcPr>
          <w:p>
            <w:pPr>
              <w:pStyle w:val="TableHeading"/>
              <w:suppressLineNumbers/>
              <w:bidi w:val="0"/>
              <w:spacing w:before="0" w:after="283"/>
              <w:jc w:val="center"/>
              <w:rPr/>
            </w:pPr>
            <w:r>
              <w:rPr/>
              <w:t xml:space="preserve">243 </w:t>
            </w:r>
          </w:p>
        </w:tc>
        <w:tc>
          <w:tcPr>
            <w:tcW w:w="789"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``Fish Out of Water'' </w:t>
            </w:r>
          </w:p>
        </w:tc>
        <w:tc>
          <w:tcPr>
            <w:tcW w:w="1212" w:type="dxa"/>
            <w:tcBorders/>
            <w:vAlign w:val="center"/>
          </w:tcPr>
          <w:p>
            <w:pPr>
              <w:pStyle w:val="TableContents"/>
              <w:bidi w:val="0"/>
              <w:spacing w:before="0" w:after="283"/>
              <w:jc w:val="left"/>
              <w:rPr/>
            </w:pPr>
            <w:r>
              <w:rPr/>
              <w:t xml:space="preserve">Jesse Bochco </w:t>
            </w:r>
          </w:p>
        </w:tc>
        <w:tc>
          <w:tcPr>
            <w:tcW w:w="1637" w:type="dxa"/>
            <w:tcBorders/>
            <w:vAlign w:val="center"/>
          </w:tcPr>
          <w:p>
            <w:pPr>
              <w:pStyle w:val="TableContents"/>
              <w:bidi w:val="0"/>
              <w:spacing w:before="0" w:after="283"/>
              <w:jc w:val="left"/>
              <w:rPr/>
            </w:pPr>
            <w:r>
              <w:rPr/>
              <w:t xml:space="preserve">Juttu: Kertoi: Woottonin Teleplay by: Bill Clark &amp; Nicholas Wootton Teleplay by: Nicholas Wootton </w:t>
            </w:r>
          </w:p>
        </w:tc>
        <w:tc>
          <w:tcPr>
            <w:tcW w:w="1183" w:type="dxa"/>
            <w:tcBorders/>
            <w:vAlign w:val="center"/>
          </w:tcPr>
          <w:p>
            <w:pPr>
              <w:pStyle w:val="TableContents"/>
              <w:bidi w:val="0"/>
              <w:spacing w:before="0" w:after="283"/>
              <w:jc w:val="left"/>
              <w:rPr/>
            </w:pPr>
            <w:r>
              <w:rPr/>
              <w:t xml:space="preserve">28. syyskuuta 2004 (2004-09-28) </w:t>
            </w:r>
          </w:p>
        </w:tc>
        <w:tc>
          <w:tcPr>
            <w:tcW w:w="3244" w:type="dxa"/>
            <w:tcBorders/>
            <w:vAlign w:val="center"/>
          </w:tcPr>
          <w:p>
            <w:pPr>
              <w:pStyle w:val="TableContents"/>
              <w:bidi w:val="0"/>
              <w:jc w:val="left"/>
              <w:rPr/>
            </w:pPr>
            <w:r>
              <w:rPr/>
              <w:t xml:space="preserve">JB01 / 1202 </w:t>
            </w:r>
          </w:p>
          <w:p>
            <w:pPr>
              <w:pStyle w:val="TextBody"/>
              <w:bidi w:val="0"/>
              <w:spacing w:before="0" w:after="283"/>
              <w:jc w:val="left"/>
              <w:rPr/>
            </w:pPr>
            <w:r>
              <w:rPr/>
              <w:t xml:space="preserve">Jännitteet kasvavat, kun kuollut raskaana oleva nainen johtaa Sipowiczin ja Clarkin mahdollisen adoptiohuijauksen jäljille. Entisen vangin kanssa naimisissa oleva nainen väittää, että tunkeutuja hakkasi hänet ja varasti hänen isoäitinsä timanttisormuksen. Sipowicz epäilee, että hänen ahdistelijansa myrkytti hänen kalansa piirissä, ja komisario Bale ohjaa Sipowiczin tutkimuksia. </w:t>
            </w:r>
          </w:p>
          <w:p>
            <w:pPr>
              <w:pStyle w:val="TextBody"/>
              <w:bidi w:val="0"/>
              <w:spacing w:before="0" w:after="283"/>
              <w:jc w:val="left"/>
              <w:rPr/>
            </w:pPr>
            <w:r>
              <w:rPr/>
              <w:t xml:space="preserve">Huomautukset </w:t>
            </w:r>
          </w:p>
          <w:p>
            <w:pPr>
              <w:pStyle w:val="TextBody"/>
              <w:numPr>
                <w:ilvl w:val="0"/>
                <w:numId w:val="69"/>
              </w:numPr>
              <w:tabs>
                <w:tab w:val="clear" w:pos="1134"/>
                <w:tab w:val="left" w:leader="none" w:pos="707"/>
              </w:tabs>
              <w:bidi w:val="0"/>
              <w:ind w:start="707" w:hanging="283"/>
              <w:jc w:val="left"/>
              <w:rPr/>
            </w:pPr>
            <w:r>
              <w:rPr/>
              <w:t xml:space="preserve">Mackenzie Phillips vierailee Lorraine Stuvalina. </w:t>
            </w:r>
          </w:p>
          <w:p>
            <w:pPr>
              <w:pStyle w:val="TextBody"/>
              <w:bidi w:val="0"/>
              <w:spacing w:before="0" w:after="283"/>
              <w:jc w:val="left"/>
              <w:rPr/>
            </w:pPr>
            <w:r>
              <w:rPr/>
            </w:r>
          </w:p>
        </w:tc>
      </w:tr>
      <w:tr>
        <w:trPr/>
        <w:tc>
          <w:tcPr>
            <w:tcW w:w="699" w:type="dxa"/>
            <w:tcBorders/>
            <w:vAlign w:val="center"/>
          </w:tcPr>
          <w:p>
            <w:pPr>
              <w:pStyle w:val="TableHeading"/>
              <w:suppressLineNumbers/>
              <w:bidi w:val="0"/>
              <w:spacing w:before="0" w:after="283"/>
              <w:jc w:val="center"/>
              <w:rPr/>
            </w:pPr>
            <w:r>
              <w:rPr/>
              <w:t xml:space="preserve">244 </w:t>
            </w:r>
          </w:p>
        </w:tc>
        <w:tc>
          <w:tcPr>
            <w:tcW w:w="789"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``Great Balls of Ire'' </w:t>
            </w:r>
          </w:p>
        </w:tc>
        <w:tc>
          <w:tcPr>
            <w:tcW w:w="1212" w:type="dxa"/>
            <w:tcBorders/>
            <w:vAlign w:val="center"/>
          </w:tcPr>
          <w:p>
            <w:pPr>
              <w:pStyle w:val="TableContents"/>
              <w:bidi w:val="0"/>
              <w:spacing w:before="0" w:after="283"/>
              <w:jc w:val="left"/>
              <w:rPr/>
            </w:pPr>
            <w:r>
              <w:rPr/>
              <w:t xml:space="preserve">Mark Tinker </w:t>
            </w:r>
          </w:p>
        </w:tc>
        <w:tc>
          <w:tcPr>
            <w:tcW w:w="1637" w:type="dxa"/>
            <w:tcBorders/>
            <w:vAlign w:val="center"/>
          </w:tcPr>
          <w:p>
            <w:pPr>
              <w:pStyle w:val="TableContents"/>
              <w:bidi w:val="0"/>
              <w:spacing w:before="0" w:after="283"/>
              <w:jc w:val="left"/>
              <w:rPr/>
            </w:pPr>
            <w:r>
              <w:rPr/>
              <w:t xml:space="preserve">Juttu: Kertoi: Bill Clark &amp; Tom Szentgyorgyi: Tom Szentgyorgyi </w:t>
            </w:r>
          </w:p>
        </w:tc>
        <w:tc>
          <w:tcPr>
            <w:tcW w:w="1183" w:type="dxa"/>
            <w:tcBorders/>
            <w:vAlign w:val="center"/>
          </w:tcPr>
          <w:p>
            <w:pPr>
              <w:pStyle w:val="TableContents"/>
              <w:bidi w:val="0"/>
              <w:spacing w:before="0" w:after="283"/>
              <w:jc w:val="left"/>
              <w:rPr/>
            </w:pPr>
            <w:r>
              <w:rPr/>
              <w:t xml:space="preserve">12. lokakuuta 2004 (2004-10-12) </w:t>
            </w:r>
          </w:p>
        </w:tc>
        <w:tc>
          <w:tcPr>
            <w:tcW w:w="3244" w:type="dxa"/>
            <w:tcBorders/>
            <w:vAlign w:val="center"/>
          </w:tcPr>
          <w:p>
            <w:pPr>
              <w:pStyle w:val="TableContents"/>
              <w:bidi w:val="0"/>
              <w:spacing w:before="0" w:after="283"/>
              <w:jc w:val="left"/>
              <w:rPr/>
            </w:pPr>
            <w:r>
              <w:rPr/>
              <w:t xml:space="preserve">JB01 / 1203 Rikoskomisario Sipowiczin poika siepataan ennen kuin hänet palautetaan turvallisesti, parantunut seksuaalirikollinen murhataan tapauksessa, joka kietoo entisen uhrin ansaan, ja komisario Bale joutuu jälleen kerran ristiriitaan kaikkien poliisiryhmän jäsenten kanssa. </w:t>
            </w:r>
          </w:p>
        </w:tc>
      </w:tr>
      <w:tr>
        <w:trPr/>
        <w:tc>
          <w:tcPr>
            <w:tcW w:w="699" w:type="dxa"/>
            <w:tcBorders/>
            <w:vAlign w:val="center"/>
          </w:tcPr>
          <w:p>
            <w:pPr>
              <w:pStyle w:val="TableHeading"/>
              <w:suppressLineNumbers/>
              <w:bidi w:val="0"/>
              <w:spacing w:before="0" w:after="283"/>
              <w:jc w:val="center"/>
              <w:rPr/>
            </w:pPr>
            <w:r>
              <w:rPr/>
              <w:t xml:space="preserve">245 </w:t>
            </w:r>
          </w:p>
        </w:tc>
        <w:tc>
          <w:tcPr>
            <w:tcW w:w="789"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"Avioeron etsivätyyli"... </w:t>
            </w:r>
          </w:p>
        </w:tc>
        <w:tc>
          <w:tcPr>
            <w:tcW w:w="1212" w:type="dxa"/>
            <w:tcBorders/>
            <w:vAlign w:val="center"/>
          </w:tcPr>
          <w:p>
            <w:pPr>
              <w:pStyle w:val="TableContents"/>
              <w:bidi w:val="0"/>
              <w:spacing w:before="0" w:after="283"/>
              <w:jc w:val="left"/>
              <w:rPr/>
            </w:pPr>
            <w:r>
              <w:rPr/>
              <w:t xml:space="preserve">Mark Tinker </w:t>
            </w:r>
          </w:p>
        </w:tc>
        <w:tc>
          <w:tcPr>
            <w:tcW w:w="1637" w:type="dxa"/>
            <w:tcBorders/>
            <w:vAlign w:val="center"/>
          </w:tcPr>
          <w:p>
            <w:pPr>
              <w:pStyle w:val="TableContents"/>
              <w:bidi w:val="0"/>
              <w:spacing w:before="0" w:after="283"/>
              <w:jc w:val="left"/>
              <w:rPr/>
            </w:pPr>
            <w:r>
              <w:rPr/>
              <w:t xml:space="preserve">Juttu: Kertoi: Keith Eisner Teleplay by: Bill Clark &amp; Keith Eisner: Keith Eisner </w:t>
            </w:r>
          </w:p>
        </w:tc>
        <w:tc>
          <w:tcPr>
            <w:tcW w:w="1183" w:type="dxa"/>
            <w:tcBorders/>
            <w:vAlign w:val="center"/>
          </w:tcPr>
          <w:p>
            <w:pPr>
              <w:pStyle w:val="TableContents"/>
              <w:bidi w:val="0"/>
              <w:spacing w:before="0" w:after="283"/>
              <w:jc w:val="left"/>
              <w:rPr/>
            </w:pPr>
            <w:r>
              <w:rPr/>
              <w:t xml:space="preserve">12. lokakuuta 2004 (2004-10-12) </w:t>
            </w:r>
          </w:p>
        </w:tc>
        <w:tc>
          <w:tcPr>
            <w:tcW w:w="3244" w:type="dxa"/>
            <w:tcBorders/>
            <w:vAlign w:val="center"/>
          </w:tcPr>
          <w:p>
            <w:pPr>
              <w:pStyle w:val="TableContents"/>
              <w:bidi w:val="0"/>
              <w:spacing w:before="0" w:after="283"/>
              <w:jc w:val="left"/>
              <w:rPr/>
            </w:pPr>
            <w:r>
              <w:rPr/>
              <w:t xml:space="preserve">JB01 / 1204 Mies ilmoittaa, että hänen poikansa on siepattu lunnaita vastaan; Sipowicz ja Clark riitelevät; nuori nainen löydetään murhattuna asuntonsa komerosta; Clarkin todistus murhaoikeudenkäynnissä kyseenalaistetaan, koska hän harrasti seksiä erään mukana olleen naisen kanssa, ja salaperäinen taho jatkaa Sipowiczin ahdistelemista, ja tämä löytää hänen autoonsa sijoitetun kuuntelulaitteen. </w:t>
            </w:r>
          </w:p>
        </w:tc>
      </w:tr>
      <w:tr>
        <w:trPr/>
        <w:tc>
          <w:tcPr>
            <w:tcW w:w="699" w:type="dxa"/>
            <w:tcBorders/>
            <w:vAlign w:val="center"/>
          </w:tcPr>
          <w:p>
            <w:pPr>
              <w:pStyle w:val="TableHeading"/>
              <w:suppressLineNumbers/>
              <w:bidi w:val="0"/>
              <w:spacing w:before="0" w:after="283"/>
              <w:jc w:val="center"/>
              <w:rPr/>
            </w:pPr>
            <w:r>
              <w:rPr/>
              <w:t xml:space="preserve">246 </w:t>
            </w:r>
          </w:p>
        </w:tc>
        <w:tc>
          <w:tcPr>
            <w:tcW w:w="789"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"You're Buggin' Me. </w:t>
            </w:r>
          </w:p>
        </w:tc>
        <w:tc>
          <w:tcPr>
            <w:tcW w:w="1212" w:type="dxa"/>
            <w:tcBorders/>
            <w:vAlign w:val="center"/>
          </w:tcPr>
          <w:p>
            <w:pPr>
              <w:pStyle w:val="TableContents"/>
              <w:bidi w:val="0"/>
              <w:spacing w:before="0" w:after="283"/>
              <w:jc w:val="left"/>
              <w:rPr/>
            </w:pPr>
            <w:r>
              <w:rPr/>
              <w:t xml:space="preserve">John Hyams </w:t>
            </w:r>
          </w:p>
        </w:tc>
        <w:tc>
          <w:tcPr>
            <w:tcW w:w="1637" w:type="dxa"/>
            <w:tcBorders/>
            <w:vAlign w:val="center"/>
          </w:tcPr>
          <w:p>
            <w:pPr>
              <w:pStyle w:val="TableContents"/>
              <w:bidi w:val="0"/>
              <w:spacing w:before="0" w:after="283"/>
              <w:jc w:val="left"/>
              <w:rPr/>
            </w:pPr>
            <w:r>
              <w:rPr/>
              <w:t xml:space="preserve">Juttu: Kertoi: Greg Plageman: Greg Plageman </w:t>
            </w:r>
          </w:p>
        </w:tc>
        <w:tc>
          <w:tcPr>
            <w:tcW w:w="1183" w:type="dxa"/>
            <w:tcBorders/>
            <w:vAlign w:val="center"/>
          </w:tcPr>
          <w:p>
            <w:pPr>
              <w:pStyle w:val="TableContents"/>
              <w:bidi w:val="0"/>
              <w:spacing w:before="0" w:after="283"/>
              <w:jc w:val="left"/>
              <w:rPr/>
            </w:pPr>
            <w:r>
              <w:rPr/>
              <w:t xml:space="preserve">26. lokakuuta 2004 (2004-10-26) </w:t>
            </w:r>
          </w:p>
        </w:tc>
        <w:tc>
          <w:tcPr>
            <w:tcW w:w="3244" w:type="dxa"/>
            <w:tcBorders/>
            <w:vAlign w:val="center"/>
          </w:tcPr>
          <w:p>
            <w:pPr>
              <w:pStyle w:val="TableContents"/>
              <w:bidi w:val="0"/>
              <w:jc w:val="left"/>
              <w:rPr/>
            </w:pPr>
            <w:r>
              <w:rPr/>
              <w:t xml:space="preserve">JB01 / 1205 </w:t>
            </w:r>
          </w:p>
          <w:p>
            <w:pPr>
              <w:pStyle w:val="TextBody"/>
              <w:bidi w:val="0"/>
              <w:spacing w:before="0" w:after="283"/>
              <w:jc w:val="left"/>
              <w:rPr/>
            </w:pPr>
            <w:r>
              <w:rPr/>
              <w:t xml:space="preserve">Sipowicz yrittää vetää humalaisen Clarkin ulos baarista, mutta häntä ammutaan kadulla olkapäähän. Vaikka epäilykset kohdistuvat Sipowiczin ahdistelijaan, käy ilmi, että tapaus liittyy Clarkin juomiskäyttäytymiseen. Samaan aikaan Sipowiczin tutkimukset autossaan olevasta kuuntelulaitteesta johtavat hänet yhteenottoon Stan Hatcherin kanssa, ja Sipowicz välttyy erottamiselta vain komisario Balen vastahakoisen väliintulon ansiosta. </w:t>
            </w:r>
          </w:p>
          <w:p>
            <w:pPr>
              <w:pStyle w:val="TextBody"/>
              <w:bidi w:val="0"/>
              <w:spacing w:before="0" w:after="283"/>
              <w:jc w:val="left"/>
              <w:rPr/>
            </w:pPr>
            <w:r>
              <w:rPr/>
              <w:t xml:space="preserve">Huomautus </w:t>
            </w:r>
          </w:p>
          <w:p>
            <w:pPr>
              <w:pStyle w:val="TextBody"/>
              <w:numPr>
                <w:ilvl w:val="0"/>
                <w:numId w:val="70"/>
              </w:numPr>
              <w:tabs>
                <w:tab w:val="clear" w:pos="1134"/>
                <w:tab w:val="left" w:leader="none" w:pos="707"/>
              </w:tabs>
              <w:bidi w:val="0"/>
              <w:ind w:start="707" w:hanging="283"/>
              <w:jc w:val="left"/>
              <w:rPr/>
            </w:pPr>
            <w:r>
              <w:rPr/>
              <w:t xml:space="preserve">Jonah Hill vierailee kaupan myyjänä. </w:t>
            </w:r>
          </w:p>
          <w:p>
            <w:pPr>
              <w:pStyle w:val="TextBody"/>
              <w:bidi w:val="0"/>
              <w:spacing w:before="0" w:after="283"/>
              <w:jc w:val="left"/>
              <w:rPr/>
            </w:pPr>
            <w:r>
              <w:rPr/>
            </w:r>
          </w:p>
        </w:tc>
      </w:tr>
      <w:tr>
        <w:trPr/>
        <w:tc>
          <w:tcPr>
            <w:tcW w:w="699" w:type="dxa"/>
            <w:tcBorders/>
            <w:vAlign w:val="center"/>
          </w:tcPr>
          <w:p>
            <w:pPr>
              <w:pStyle w:val="TableHeading"/>
              <w:suppressLineNumbers/>
              <w:bidi w:val="0"/>
              <w:spacing w:before="0" w:after="283"/>
              <w:jc w:val="center"/>
              <w:rPr/>
            </w:pPr>
            <w:r>
              <w:rPr/>
              <w:t xml:space="preserve">247 </w:t>
            </w:r>
          </w:p>
        </w:tc>
        <w:tc>
          <w:tcPr>
            <w:tcW w:w="789"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"The Vision Thing </w:t>
            </w:r>
          </w:p>
        </w:tc>
        <w:tc>
          <w:tcPr>
            <w:tcW w:w="1212" w:type="dxa"/>
            <w:tcBorders/>
            <w:vAlign w:val="center"/>
          </w:tcPr>
          <w:p>
            <w:pPr>
              <w:pStyle w:val="TableContents"/>
              <w:bidi w:val="0"/>
              <w:spacing w:before="0" w:after="283"/>
              <w:jc w:val="left"/>
              <w:rPr/>
            </w:pPr>
            <w:r>
              <w:rPr/>
              <w:t xml:space="preserve">Tawnia McKiernan </w:t>
            </w:r>
          </w:p>
        </w:tc>
        <w:tc>
          <w:tcPr>
            <w:tcW w:w="1637" w:type="dxa"/>
            <w:tcBorders/>
            <w:vAlign w:val="center"/>
          </w:tcPr>
          <w:p>
            <w:pPr>
              <w:pStyle w:val="TableContents"/>
              <w:bidi w:val="0"/>
              <w:spacing w:before="0" w:after="283"/>
              <w:jc w:val="left"/>
              <w:rPr/>
            </w:pPr>
            <w:r>
              <w:rPr/>
              <w:t xml:space="preserve">Juttu: Kertoi: Bill Clark &amp; William Finkelstein: William Finkelstein </w:t>
            </w:r>
          </w:p>
        </w:tc>
        <w:tc>
          <w:tcPr>
            <w:tcW w:w="1183" w:type="dxa"/>
            <w:tcBorders/>
            <w:vAlign w:val="center"/>
          </w:tcPr>
          <w:p>
            <w:pPr>
              <w:pStyle w:val="TableContents"/>
              <w:bidi w:val="0"/>
              <w:spacing w:before="0" w:after="283"/>
              <w:jc w:val="left"/>
              <w:rPr/>
            </w:pPr>
            <w:r>
              <w:rPr/>
              <w:t xml:space="preserve">9. marraskuuta 2004 (2004-11-09) </w:t>
            </w:r>
          </w:p>
        </w:tc>
        <w:tc>
          <w:tcPr>
            <w:tcW w:w="3244" w:type="dxa"/>
            <w:tcBorders/>
            <w:vAlign w:val="center"/>
          </w:tcPr>
          <w:p>
            <w:pPr>
              <w:pStyle w:val="TableContents"/>
              <w:bidi w:val="0"/>
              <w:jc w:val="left"/>
              <w:rPr/>
            </w:pPr>
            <w:r>
              <w:rPr/>
              <w:t xml:space="preserve">JB01 / 1206 </w:t>
            </w:r>
          </w:p>
          <w:p>
            <w:pPr>
              <w:pStyle w:val="TextBody"/>
              <w:bidi w:val="0"/>
              <w:spacing w:before="0" w:after="283"/>
              <w:jc w:val="left"/>
              <w:rPr/>
            </w:pPr>
            <w:r>
              <w:rPr/>
              <w:t xml:space="preserve">Miestä puukotetaan, kun hän matkustaa bussissa perheensä kanssa, ryöstäjä puukottaa videovuokraamon myyjää, varakas antiikkikauppias ilmoittaa epäilyttävästä murtovarkaudesta, ja Medavoy ryhtyy osa-aikaiseen työhön baarin turvamiehenä. </w:t>
            </w:r>
          </w:p>
          <w:p>
            <w:pPr>
              <w:pStyle w:val="TextBody"/>
              <w:bidi w:val="0"/>
              <w:spacing w:before="0" w:after="283"/>
              <w:jc w:val="left"/>
              <w:rPr/>
            </w:pPr>
            <w:r>
              <w:rPr/>
              <w:t xml:space="preserve">Huomautukset </w:t>
            </w:r>
          </w:p>
          <w:p>
            <w:pPr>
              <w:pStyle w:val="TextBody"/>
              <w:numPr>
                <w:ilvl w:val="0"/>
                <w:numId w:val="71"/>
              </w:numPr>
              <w:tabs>
                <w:tab w:val="clear" w:pos="1134"/>
                <w:tab w:val="left" w:leader="none" w:pos="707"/>
              </w:tabs>
              <w:bidi w:val="0"/>
              <w:spacing w:before="0" w:after="0"/>
              <w:ind w:start="707" w:hanging="283"/>
              <w:jc w:val="left"/>
              <w:rPr/>
            </w:pPr>
            <w:r>
              <w:rPr/>
              <w:t xml:space="preserve">Jimmy Smits esiintyy Bobby Simonen henkenä, jota ei ole akkreditoitu (yllätyksen säilyttämiseksi). </w:t>
            </w:r>
          </w:p>
          <w:p>
            <w:pPr>
              <w:pStyle w:val="TextBody"/>
              <w:numPr>
                <w:ilvl w:val="0"/>
                <w:numId w:val="71"/>
              </w:numPr>
              <w:tabs>
                <w:tab w:val="clear" w:pos="1134"/>
                <w:tab w:val="left" w:leader="none" w:pos="707"/>
              </w:tabs>
              <w:bidi w:val="0"/>
              <w:ind w:start="707" w:hanging="283"/>
              <w:jc w:val="left"/>
              <w:rPr/>
            </w:pPr>
            <w:r>
              <w:rPr/>
              <w:t xml:space="preserve">Dennis Christopher vierailee herra Prosserina. </w:t>
            </w:r>
          </w:p>
          <w:p>
            <w:pPr>
              <w:pStyle w:val="TextBody"/>
              <w:bidi w:val="0"/>
              <w:spacing w:before="0" w:after="283"/>
              <w:jc w:val="left"/>
              <w:rPr/>
            </w:pPr>
            <w:r>
              <w:rPr/>
            </w:r>
          </w:p>
        </w:tc>
      </w:tr>
      <w:tr>
        <w:trPr/>
        <w:tc>
          <w:tcPr>
            <w:tcW w:w="699" w:type="dxa"/>
            <w:tcBorders/>
            <w:vAlign w:val="center"/>
          </w:tcPr>
          <w:p>
            <w:pPr>
              <w:pStyle w:val="TableHeading"/>
              <w:suppressLineNumbers/>
              <w:bidi w:val="0"/>
              <w:spacing w:before="0" w:after="283"/>
              <w:jc w:val="center"/>
              <w:rPr/>
            </w:pPr>
            <w:r>
              <w:rPr/>
              <w:t xml:space="preserve">248 </w:t>
            </w:r>
          </w:p>
        </w:tc>
        <w:tc>
          <w:tcPr>
            <w:tcW w:w="789"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"Illalliseni Andyn kanssa. </w:t>
            </w:r>
          </w:p>
        </w:tc>
        <w:tc>
          <w:tcPr>
            <w:tcW w:w="1212" w:type="dxa"/>
            <w:tcBorders/>
            <w:vAlign w:val="center"/>
          </w:tcPr>
          <w:p>
            <w:pPr>
              <w:pStyle w:val="TableContents"/>
              <w:bidi w:val="0"/>
              <w:spacing w:before="0" w:after="283"/>
              <w:jc w:val="left"/>
              <w:rPr/>
            </w:pPr>
            <w:r>
              <w:rPr/>
              <w:t xml:space="preserve">Kevin Hooks </w:t>
            </w:r>
          </w:p>
        </w:tc>
        <w:tc>
          <w:tcPr>
            <w:tcW w:w="1637" w:type="dxa"/>
            <w:tcBorders/>
            <w:vAlign w:val="center"/>
          </w:tcPr>
          <w:p>
            <w:pPr>
              <w:pStyle w:val="TableContents"/>
              <w:bidi w:val="0"/>
              <w:spacing w:before="0" w:after="283"/>
              <w:jc w:val="left"/>
              <w:rPr/>
            </w:pPr>
            <w:r>
              <w:rPr/>
              <w:t xml:space="preserve">Juttu: Kertoi: Bill Clark &amp; Tom Szentgyorgyi: Tom Szentgyorgyi </w:t>
            </w:r>
          </w:p>
        </w:tc>
        <w:tc>
          <w:tcPr>
            <w:tcW w:w="1183" w:type="dxa"/>
            <w:tcBorders/>
            <w:vAlign w:val="center"/>
          </w:tcPr>
          <w:p>
            <w:pPr>
              <w:pStyle w:val="TableContents"/>
              <w:bidi w:val="0"/>
              <w:spacing w:before="0" w:after="283"/>
              <w:jc w:val="left"/>
              <w:rPr/>
            </w:pPr>
            <w:r>
              <w:rPr/>
              <w:t xml:space="preserve">16. marraskuuta 2004 (2004-11-16) </w:t>
            </w:r>
          </w:p>
        </w:tc>
        <w:tc>
          <w:tcPr>
            <w:tcW w:w="3244" w:type="dxa"/>
            <w:tcBorders/>
            <w:vAlign w:val="center"/>
          </w:tcPr>
          <w:p>
            <w:pPr>
              <w:pStyle w:val="TableContents"/>
              <w:bidi w:val="0"/>
              <w:spacing w:before="0" w:after="283"/>
              <w:jc w:val="left"/>
              <w:rPr/>
            </w:pPr>
            <w:r>
              <w:rPr/>
              <w:t xml:space="preserve">JB01 / 1207 Murhajutun tärkeä todistaja hakataan kujalla, Medavoyn työpaikka on vaarassa, kun hän jää kiinni baarin portsarina toimimisesta, ja Jones haluaa Michaelin huoltajuuden - mutta niin haluaa myös pojan rikollinen isä. </w:t>
            </w:r>
          </w:p>
        </w:tc>
      </w:tr>
      <w:tr>
        <w:trPr/>
        <w:tc>
          <w:tcPr>
            <w:tcW w:w="699" w:type="dxa"/>
            <w:tcBorders/>
            <w:vAlign w:val="center"/>
          </w:tcPr>
          <w:p>
            <w:pPr>
              <w:pStyle w:val="TableHeading"/>
              <w:suppressLineNumbers/>
              <w:bidi w:val="0"/>
              <w:spacing w:before="0" w:after="283"/>
              <w:jc w:val="center"/>
              <w:rPr/>
            </w:pPr>
            <w:r>
              <w:rPr/>
              <w:t xml:space="preserve">249 </w:t>
            </w:r>
          </w:p>
        </w:tc>
        <w:tc>
          <w:tcPr>
            <w:tcW w:w="789"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"I Like Ike </w:t>
            </w:r>
          </w:p>
        </w:tc>
        <w:tc>
          <w:tcPr>
            <w:tcW w:w="1212" w:type="dxa"/>
            <w:tcBorders/>
            <w:vAlign w:val="center"/>
          </w:tcPr>
          <w:p>
            <w:pPr>
              <w:pStyle w:val="TableContents"/>
              <w:bidi w:val="0"/>
              <w:spacing w:before="0" w:after="283"/>
              <w:jc w:val="left"/>
              <w:rPr/>
            </w:pPr>
            <w:r>
              <w:rPr/>
              <w:t xml:space="preserve">Jesse Bochco </w:t>
            </w:r>
          </w:p>
        </w:tc>
        <w:tc>
          <w:tcPr>
            <w:tcW w:w="1637" w:type="dxa"/>
            <w:tcBorders/>
            <w:vAlign w:val="center"/>
          </w:tcPr>
          <w:p>
            <w:pPr>
              <w:pStyle w:val="TableContents"/>
              <w:bidi w:val="0"/>
              <w:spacing w:before="0" w:after="283"/>
              <w:jc w:val="left"/>
              <w:rPr/>
            </w:pPr>
            <w:r>
              <w:rPr/>
              <w:t xml:space="preserve">Juttu: Kertoi: Keith Eisner Teleplay by: Bill Clark &amp; Keith Eisner: Keith Eisner </w:t>
            </w:r>
          </w:p>
        </w:tc>
        <w:tc>
          <w:tcPr>
            <w:tcW w:w="1183" w:type="dxa"/>
            <w:tcBorders/>
            <w:vAlign w:val="center"/>
          </w:tcPr>
          <w:p>
            <w:pPr>
              <w:pStyle w:val="TableContents"/>
              <w:bidi w:val="0"/>
              <w:spacing w:before="0" w:after="283"/>
              <w:jc w:val="left"/>
              <w:rPr/>
            </w:pPr>
            <w:r>
              <w:rPr/>
              <w:t xml:space="preserve">23. marraskuuta 2004 (2004-11-23) </w:t>
            </w:r>
          </w:p>
        </w:tc>
        <w:tc>
          <w:tcPr>
            <w:tcW w:w="3244" w:type="dxa"/>
            <w:tcBorders/>
            <w:vAlign w:val="center"/>
          </w:tcPr>
          <w:p>
            <w:pPr>
              <w:pStyle w:val="TableContents"/>
              <w:bidi w:val="0"/>
              <w:spacing w:before="0" w:after="283"/>
              <w:jc w:val="left"/>
              <w:rPr/>
            </w:pPr>
            <w:r>
              <w:rPr/>
              <w:t xml:space="preserve">JB01 / 1208 Clark suojelee oikeudessa todistajaa, jonka henki on vaarassa; Jones ilmestyy perheoikeuteen, mutta Michael on kadonnut, ja Michaelin isä syyttää Jonesia hänen piilottelustaan; Medavoy joutuu mahdollisesti syytteeseen pimeästä työstä, ja Sipowicz opiskelee ylikonstaapelin kokeeseen. </w:t>
            </w:r>
          </w:p>
        </w:tc>
      </w:tr>
      <w:tr>
        <w:trPr/>
        <w:tc>
          <w:tcPr>
            <w:tcW w:w="699" w:type="dxa"/>
            <w:tcBorders/>
            <w:vAlign w:val="center"/>
          </w:tcPr>
          <w:p>
            <w:pPr>
              <w:pStyle w:val="TableHeading"/>
              <w:suppressLineNumbers/>
              <w:bidi w:val="0"/>
              <w:spacing w:before="0" w:after="283"/>
              <w:jc w:val="center"/>
              <w:rPr/>
            </w:pPr>
            <w:r>
              <w:rPr/>
              <w:t xml:space="preserve">250 </w:t>
            </w:r>
          </w:p>
        </w:tc>
        <w:tc>
          <w:tcPr>
            <w:tcW w:w="789"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"3-H-kerho </w:t>
            </w:r>
          </w:p>
        </w:tc>
        <w:tc>
          <w:tcPr>
            <w:tcW w:w="1212" w:type="dxa"/>
            <w:tcBorders/>
            <w:vAlign w:val="center"/>
          </w:tcPr>
          <w:p>
            <w:pPr>
              <w:pStyle w:val="TableContents"/>
              <w:bidi w:val="0"/>
              <w:spacing w:before="0" w:after="283"/>
              <w:jc w:val="left"/>
              <w:rPr/>
            </w:pPr>
            <w:r>
              <w:rPr/>
              <w:t xml:space="preserve">Mark Tinker </w:t>
            </w:r>
          </w:p>
        </w:tc>
        <w:tc>
          <w:tcPr>
            <w:tcW w:w="1637" w:type="dxa"/>
            <w:tcBorders/>
            <w:vAlign w:val="center"/>
          </w:tcPr>
          <w:p>
            <w:pPr>
              <w:pStyle w:val="TableContents"/>
              <w:bidi w:val="0"/>
              <w:spacing w:before="0" w:after="283"/>
              <w:jc w:val="left"/>
              <w:rPr/>
            </w:pPr>
            <w:r>
              <w:rPr/>
              <w:t xml:space="preserve">Juttu: Kertoi: Steve Blackman Teleplay by: Bill Clark, Greg Ball &amp; Steve Blackman: Greg Ball &amp; Steve Blackman </w:t>
            </w:r>
          </w:p>
        </w:tc>
        <w:tc>
          <w:tcPr>
            <w:tcW w:w="1183" w:type="dxa"/>
            <w:tcBorders/>
            <w:vAlign w:val="center"/>
          </w:tcPr>
          <w:p>
            <w:pPr>
              <w:pStyle w:val="TableContents"/>
              <w:bidi w:val="0"/>
              <w:spacing w:before="0" w:after="283"/>
              <w:jc w:val="left"/>
              <w:rPr/>
            </w:pPr>
            <w:r>
              <w:rPr/>
              <w:t xml:space="preserve">30. marraskuuta 2004 (2004-11-30) </w:t>
            </w:r>
          </w:p>
        </w:tc>
        <w:tc>
          <w:tcPr>
            <w:tcW w:w="3244" w:type="dxa"/>
            <w:tcBorders/>
            <w:vAlign w:val="center"/>
          </w:tcPr>
          <w:p>
            <w:pPr>
              <w:pStyle w:val="TableContents"/>
              <w:bidi w:val="0"/>
              <w:spacing w:before="0" w:after="283"/>
              <w:jc w:val="left"/>
              <w:rPr/>
            </w:pPr>
            <w:r>
              <w:rPr/>
              <w:t xml:space="preserve">JB01 / 1209 Kun Michaelin isä Craig Woodruff ammutaan kuoliaaksi - ja Michaelin ja Jonesin kotiase katoaa - Sipowicz ja Clark joutuvat pitämään sekä Jonesia että Michaelia epäiltyinä. Medavoy joutuu oikeuteen ja hänet todetaan syylliseksi baarin kuutamourakkaan, ja kirkon pakettiautoa ajava henkilö ahdistelee poikaa. </w:t>
            </w:r>
          </w:p>
        </w:tc>
      </w:tr>
      <w:tr>
        <w:trPr/>
        <w:tc>
          <w:tcPr>
            <w:tcW w:w="699" w:type="dxa"/>
            <w:tcBorders/>
            <w:vAlign w:val="center"/>
          </w:tcPr>
          <w:p>
            <w:pPr>
              <w:pStyle w:val="TableHeading"/>
              <w:suppressLineNumbers/>
              <w:bidi w:val="0"/>
              <w:spacing w:before="0" w:after="283"/>
              <w:jc w:val="center"/>
              <w:rPr/>
            </w:pPr>
            <w:r>
              <w:rPr/>
              <w:t xml:space="preserve">251 </w:t>
            </w:r>
          </w:p>
        </w:tc>
        <w:tc>
          <w:tcPr>
            <w:tcW w:w="789"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pPr>
            <w:r>
              <w:rPr/>
              <w:t xml:space="preserve">"Kuollut Donald </w:t>
            </w:r>
          </w:p>
        </w:tc>
        <w:tc>
          <w:tcPr>
            <w:tcW w:w="1212" w:type="dxa"/>
            <w:tcBorders/>
            <w:vAlign w:val="center"/>
          </w:tcPr>
          <w:p>
            <w:pPr>
              <w:pStyle w:val="TableContents"/>
              <w:bidi w:val="0"/>
              <w:spacing w:before="0" w:after="283"/>
              <w:jc w:val="left"/>
              <w:rPr/>
            </w:pPr>
            <w:r>
              <w:rPr/>
              <w:t xml:space="preserve">Carol Banker </w:t>
            </w:r>
          </w:p>
        </w:tc>
        <w:tc>
          <w:tcPr>
            <w:tcW w:w="1637" w:type="dxa"/>
            <w:tcBorders/>
            <w:vAlign w:val="center"/>
          </w:tcPr>
          <w:p>
            <w:pPr>
              <w:pStyle w:val="TableContents"/>
              <w:bidi w:val="0"/>
              <w:spacing w:before="0" w:after="283"/>
              <w:jc w:val="left"/>
              <w:rPr/>
            </w:pPr>
            <w:r>
              <w:rPr/>
              <w:t xml:space="preserve">Juttu: Kertoi: Bill Clark &amp; Tom Szentgyorgyi: Tom Szentgyorgyi </w:t>
            </w:r>
          </w:p>
        </w:tc>
        <w:tc>
          <w:tcPr>
            <w:tcW w:w="1183" w:type="dxa"/>
            <w:tcBorders/>
            <w:vAlign w:val="center"/>
          </w:tcPr>
          <w:p>
            <w:pPr>
              <w:pStyle w:val="TableContents"/>
              <w:bidi w:val="0"/>
              <w:spacing w:before="0" w:after="283"/>
              <w:jc w:val="left"/>
              <w:rPr/>
            </w:pPr>
            <w:r>
              <w:rPr/>
              <w:t xml:space="preserve">7. joulukuuta 2004 (2004-12-07) </w:t>
            </w:r>
          </w:p>
        </w:tc>
        <w:tc>
          <w:tcPr>
            <w:tcW w:w="3244" w:type="dxa"/>
            <w:tcBorders/>
            <w:vAlign w:val="center"/>
          </w:tcPr>
          <w:p>
            <w:pPr>
              <w:pStyle w:val="TableContents"/>
              <w:bidi w:val="0"/>
              <w:spacing w:before="0" w:after="283"/>
              <w:jc w:val="left"/>
              <w:rPr/>
            </w:pPr>
            <w:r>
              <w:rPr/>
              <w:t xml:space="preserve">JB01 / 1210 Kehitysvammaisen miehen veli löydetään kuolleena, huijari vuokraa samaa asuntoa useille tahoille ja Greg pitää huijatuksi tulleesta Bridget-nimisestä kiinteistönvälittäjästä, Sipowicz ja Clark ottavat yhteen Balen kanssa, kun Bale päättää pidättää hermostuneen isän, joka tarjosi lahjuksia poikaansa vastaan nostettujen huumesyytteiden peruuttamiseksi, ja Sipowicz osallistuu kersanttien kokeeseen. </w:t>
            </w:r>
          </w:p>
        </w:tc>
      </w:tr>
      <w:tr>
        <w:trPr/>
        <w:tc>
          <w:tcPr>
            <w:tcW w:w="699" w:type="dxa"/>
            <w:tcBorders/>
            <w:vAlign w:val="center"/>
          </w:tcPr>
          <w:p>
            <w:pPr>
              <w:pStyle w:val="TableHeading"/>
              <w:suppressLineNumbers/>
              <w:bidi w:val="0"/>
              <w:spacing w:before="0" w:after="283"/>
              <w:jc w:val="center"/>
              <w:rPr/>
            </w:pPr>
            <w:r>
              <w:rPr/>
              <w:t xml:space="preserve">252 </w:t>
            </w:r>
          </w:p>
        </w:tc>
        <w:tc>
          <w:tcPr>
            <w:tcW w:w="789"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``Bale Out'' </w:t>
            </w:r>
          </w:p>
        </w:tc>
        <w:tc>
          <w:tcPr>
            <w:tcW w:w="1212" w:type="dxa"/>
            <w:tcBorders/>
            <w:vAlign w:val="center"/>
          </w:tcPr>
          <w:p>
            <w:pPr>
              <w:pStyle w:val="TableContents"/>
              <w:bidi w:val="0"/>
              <w:spacing w:before="0" w:after="283"/>
              <w:jc w:val="left"/>
              <w:rPr/>
            </w:pPr>
            <w:r>
              <w:rPr/>
              <w:t xml:space="preserve">Jake Paltrow </w:t>
            </w:r>
          </w:p>
        </w:tc>
        <w:tc>
          <w:tcPr>
            <w:tcW w:w="1637" w:type="dxa"/>
            <w:tcBorders/>
            <w:vAlign w:val="center"/>
          </w:tcPr>
          <w:p>
            <w:pPr>
              <w:pStyle w:val="TableContents"/>
              <w:bidi w:val="0"/>
              <w:spacing w:before="0" w:after="283"/>
              <w:jc w:val="left"/>
              <w:rPr/>
            </w:pPr>
            <w:r>
              <w:rPr/>
              <w:t xml:space="preserve">Juttu: Kertoi: Keith Eisner Teleplay by: Bill Clark &amp; Keith Eisner: Keith Eisner </w:t>
            </w:r>
          </w:p>
        </w:tc>
        <w:tc>
          <w:tcPr>
            <w:tcW w:w="1183" w:type="dxa"/>
            <w:tcBorders/>
            <w:vAlign w:val="center"/>
          </w:tcPr>
          <w:p>
            <w:pPr>
              <w:pStyle w:val="TableContents"/>
              <w:bidi w:val="0"/>
              <w:spacing w:before="0" w:after="283"/>
              <w:jc w:val="left"/>
              <w:rPr/>
            </w:pPr>
            <w:r>
              <w:rPr/>
              <w:t xml:space="preserve">14. joulukuuta 2004 (2004-12-14) </w:t>
            </w:r>
          </w:p>
        </w:tc>
        <w:tc>
          <w:tcPr>
            <w:tcW w:w="3244" w:type="dxa"/>
            <w:tcBorders/>
            <w:vAlign w:val="center"/>
          </w:tcPr>
          <w:p>
            <w:pPr>
              <w:pStyle w:val="TableContents"/>
              <w:bidi w:val="0"/>
              <w:jc w:val="left"/>
              <w:rPr/>
            </w:pPr>
            <w:r>
              <w:rPr/>
              <w:t xml:space="preserve">JB01 / 1211 </w:t>
            </w:r>
          </w:p>
          <w:p>
            <w:pPr>
              <w:pStyle w:val="TextBody"/>
              <w:bidi w:val="0"/>
              <w:spacing w:before="0" w:after="283"/>
              <w:jc w:val="left"/>
              <w:rPr/>
            </w:pPr>
            <w:r>
              <w:rPr/>
              <w:t xml:space="preserve">Sipowicz löytää Balen luottokortin rikoksesta epäillyn kotoa ja joutuu kohtaamaan Balen löydöksillään. Arvostettu asianajaja ammutaan kuoliaaksi autossaan, Ortiz ja Murphy tutkivat koripallokentällä tapahtunutta ampumavälikohtausta, Clark saattaa syyttäjä Munsonin irstaan tuomarin kunniaksi järjestettyihin juhliin ja Medavoy tapaa lounastreffeillä kiinteistönvälittäjä Bridgetin. </w:t>
            </w:r>
          </w:p>
          <w:p>
            <w:pPr>
              <w:pStyle w:val="TextBody"/>
              <w:bidi w:val="0"/>
              <w:spacing w:before="0" w:after="283"/>
              <w:jc w:val="left"/>
              <w:rPr/>
            </w:pPr>
            <w:r>
              <w:rPr/>
              <w:t xml:space="preserve">Huomautukset </w:t>
            </w:r>
          </w:p>
          <w:p>
            <w:pPr>
              <w:pStyle w:val="TextBody"/>
              <w:numPr>
                <w:ilvl w:val="0"/>
                <w:numId w:val="72"/>
              </w:numPr>
              <w:tabs>
                <w:tab w:val="clear" w:pos="1134"/>
                <w:tab w:val="left" w:leader="none" w:pos="707"/>
              </w:tabs>
              <w:bidi w:val="0"/>
              <w:spacing w:before="0" w:after="0"/>
              <w:ind w:start="707" w:hanging="283"/>
              <w:jc w:val="left"/>
              <w:rPr/>
            </w:pPr>
            <w:r>
              <w:rPr/>
              <w:t xml:space="preserve">Chad Allen vierailee Kyle Tannerin roolissa. </w:t>
            </w:r>
          </w:p>
          <w:p>
            <w:pPr>
              <w:pStyle w:val="TextBody"/>
              <w:numPr>
                <w:ilvl w:val="0"/>
                <w:numId w:val="72"/>
              </w:numPr>
              <w:tabs>
                <w:tab w:val="clear" w:pos="1134"/>
                <w:tab w:val="left" w:leader="none" w:pos="707"/>
              </w:tabs>
              <w:bidi w:val="0"/>
              <w:ind w:start="707" w:hanging="283"/>
              <w:jc w:val="left"/>
              <w:rPr/>
            </w:pPr>
            <w:r>
              <w:rPr/>
              <w:t xml:space="preserve">David Garrison vierailee Russellina </w:t>
            </w:r>
          </w:p>
          <w:p>
            <w:pPr>
              <w:pStyle w:val="TextBody"/>
              <w:bidi w:val="0"/>
              <w:spacing w:before="0" w:after="283"/>
              <w:jc w:val="left"/>
              <w:rPr/>
            </w:pPr>
            <w:r>
              <w:rPr/>
            </w:r>
          </w:p>
        </w:tc>
      </w:tr>
      <w:tr>
        <w:trPr/>
        <w:tc>
          <w:tcPr>
            <w:tcW w:w="699" w:type="dxa"/>
            <w:tcBorders/>
            <w:vAlign w:val="center"/>
          </w:tcPr>
          <w:p>
            <w:pPr>
              <w:pStyle w:val="TableHeading"/>
              <w:suppressLineNumbers/>
              <w:bidi w:val="0"/>
              <w:spacing w:before="0" w:after="283"/>
              <w:jc w:val="center"/>
              <w:rPr/>
            </w:pPr>
            <w:r>
              <w:rPr/>
              <w:t xml:space="preserve">253 </w:t>
            </w:r>
          </w:p>
        </w:tc>
        <w:tc>
          <w:tcPr>
            <w:tcW w:w="789"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"Rakastan vaimojani, mutta sinä, poika. </w:t>
            </w:r>
          </w:p>
        </w:tc>
        <w:tc>
          <w:tcPr>
            <w:tcW w:w="1212" w:type="dxa"/>
            <w:tcBorders/>
            <w:vAlign w:val="center"/>
          </w:tcPr>
          <w:p>
            <w:pPr>
              <w:pStyle w:val="TableContents"/>
              <w:bidi w:val="0"/>
              <w:spacing w:before="0" w:after="283"/>
              <w:jc w:val="left"/>
              <w:rPr/>
            </w:pPr>
            <w:r>
              <w:rPr/>
              <w:t xml:space="preserve">Alan Rosenberg </w:t>
            </w:r>
          </w:p>
        </w:tc>
        <w:tc>
          <w:tcPr>
            <w:tcW w:w="1637" w:type="dxa"/>
            <w:tcBorders/>
            <w:vAlign w:val="center"/>
          </w:tcPr>
          <w:p>
            <w:pPr>
              <w:pStyle w:val="TableContents"/>
              <w:bidi w:val="0"/>
              <w:spacing w:before="0" w:after="283"/>
              <w:jc w:val="left"/>
              <w:rPr/>
            </w:pPr>
            <w:r>
              <w:rPr/>
              <w:t xml:space="preserve">Juttu: Kertoi: Bill Clark &amp; William Finkelstein: William Finkelstein </w:t>
            </w:r>
          </w:p>
        </w:tc>
        <w:tc>
          <w:tcPr>
            <w:tcW w:w="1183" w:type="dxa"/>
            <w:tcBorders/>
            <w:vAlign w:val="center"/>
          </w:tcPr>
          <w:p>
            <w:pPr>
              <w:pStyle w:val="TableContents"/>
              <w:bidi w:val="0"/>
              <w:spacing w:before="0" w:after="283"/>
              <w:jc w:val="left"/>
              <w:rPr/>
            </w:pPr>
            <w:r>
              <w:rPr/>
              <w:t xml:space="preserve">21. joulukuuta 2004 (2004-12-21) </w:t>
            </w:r>
          </w:p>
        </w:tc>
        <w:tc>
          <w:tcPr>
            <w:tcW w:w="3244" w:type="dxa"/>
            <w:tcBorders/>
            <w:vAlign w:val="center"/>
          </w:tcPr>
          <w:p>
            <w:pPr>
              <w:pStyle w:val="TableContents"/>
              <w:bidi w:val="0"/>
              <w:jc w:val="left"/>
              <w:rPr/>
            </w:pPr>
            <w:r>
              <w:rPr/>
              <w:t xml:space="preserve">JB01 / 1212 </w:t>
            </w:r>
          </w:p>
          <w:p>
            <w:pPr>
              <w:pStyle w:val="TextBody"/>
              <w:bidi w:val="0"/>
              <w:spacing w:before="0" w:after="283"/>
              <w:jc w:val="left"/>
              <w:rPr/>
            </w:pPr>
            <w:r>
              <w:rPr/>
              <w:t xml:space="preserve">Nuori raskaana oleva nainen murhataan, ja poliisit saavat selville, että isä on bigamisti, jonka kaksi perhettä ovat avain tapauksen ratkaisemiseen. Viehättäviä nuoria naisia, jotka olivat juuri alkaneet käydä Anonyymien alkoholistien kokouksissa, tapetaan, ja Andy johtaa poliisiryhmää peitetehtävään, jonka tarkoituksena on löytää murhaaja, kun taas Greg päätyy useampaan kuin yhteen kauppaan auttaessaan Bridgetiä kiinteistövälityspyynnössä. </w:t>
            </w:r>
          </w:p>
          <w:p>
            <w:pPr>
              <w:pStyle w:val="TextBody"/>
              <w:bidi w:val="0"/>
              <w:spacing w:before="0" w:after="283"/>
              <w:jc w:val="left"/>
              <w:rPr/>
            </w:pPr>
            <w:r>
              <w:rPr/>
              <w:t xml:space="preserve">Huomautukset </w:t>
            </w:r>
          </w:p>
          <w:p>
            <w:pPr>
              <w:pStyle w:val="TextBody"/>
              <w:numPr>
                <w:ilvl w:val="0"/>
                <w:numId w:val="73"/>
              </w:numPr>
              <w:tabs>
                <w:tab w:val="clear" w:pos="1134"/>
                <w:tab w:val="left" w:leader="none" w:pos="707"/>
              </w:tabs>
              <w:bidi w:val="0"/>
              <w:ind w:start="707" w:hanging="283"/>
              <w:jc w:val="left"/>
              <w:rPr/>
            </w:pPr>
            <w:r>
              <w:rPr/>
              <w:t xml:space="preserve">Corbin Bernsen vierailee Bob Cavanaugh'n roolissa. </w:t>
            </w:r>
          </w:p>
          <w:p>
            <w:pPr>
              <w:pStyle w:val="TextBody"/>
              <w:bidi w:val="0"/>
              <w:spacing w:before="0" w:after="283"/>
              <w:jc w:val="left"/>
              <w:rPr/>
            </w:pPr>
            <w:r>
              <w:rPr/>
            </w:r>
          </w:p>
        </w:tc>
      </w:tr>
      <w:tr>
        <w:trPr/>
        <w:tc>
          <w:tcPr>
            <w:tcW w:w="699" w:type="dxa"/>
            <w:tcBorders/>
            <w:vAlign w:val="center"/>
          </w:tcPr>
          <w:p>
            <w:pPr>
              <w:pStyle w:val="TableHeading"/>
              <w:suppressLineNumbers/>
              <w:bidi w:val="0"/>
              <w:spacing w:before="0" w:after="283"/>
              <w:jc w:val="center"/>
              <w:rPr/>
            </w:pPr>
            <w:r>
              <w:rPr/>
              <w:t xml:space="preserve">254 </w:t>
            </w:r>
          </w:p>
        </w:tc>
        <w:tc>
          <w:tcPr>
            <w:tcW w:w="789"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pPr>
            <w:r>
              <w:rPr/>
              <w:t xml:space="preserve">``Stoli With a Twist'' </w:t>
            </w:r>
          </w:p>
        </w:tc>
        <w:tc>
          <w:tcPr>
            <w:tcW w:w="1212" w:type="dxa"/>
            <w:tcBorders/>
            <w:vAlign w:val="center"/>
          </w:tcPr>
          <w:p>
            <w:pPr>
              <w:pStyle w:val="TableContents"/>
              <w:bidi w:val="0"/>
              <w:spacing w:before="0" w:after="283"/>
              <w:jc w:val="left"/>
              <w:rPr/>
            </w:pPr>
            <w:r>
              <w:rPr/>
              <w:t xml:space="preserve">Jesse Bochco </w:t>
            </w:r>
          </w:p>
        </w:tc>
        <w:tc>
          <w:tcPr>
            <w:tcW w:w="1637" w:type="dxa"/>
            <w:tcBorders/>
            <w:vAlign w:val="center"/>
          </w:tcPr>
          <w:p>
            <w:pPr>
              <w:pStyle w:val="TableContents"/>
              <w:bidi w:val="0"/>
              <w:spacing w:before="0" w:after="283"/>
              <w:jc w:val="left"/>
              <w:rPr/>
            </w:pPr>
            <w:r>
              <w:rPr/>
              <w:t xml:space="preserve">Juttu: Kertoi: Bill Clark &amp; Tom Szentgyorgyi: Tom Szentgyorgyi </w:t>
            </w:r>
          </w:p>
        </w:tc>
        <w:tc>
          <w:tcPr>
            <w:tcW w:w="1183" w:type="dxa"/>
            <w:tcBorders/>
            <w:vAlign w:val="center"/>
          </w:tcPr>
          <w:p>
            <w:pPr>
              <w:pStyle w:val="TableContents"/>
              <w:bidi w:val="0"/>
              <w:spacing w:before="0" w:after="283"/>
              <w:jc w:val="left"/>
              <w:rPr/>
            </w:pPr>
            <w:r>
              <w:rPr/>
              <w:t xml:space="preserve">11. tammikuuta 2005 (2005-01-11) </w:t>
            </w:r>
          </w:p>
        </w:tc>
        <w:tc>
          <w:tcPr>
            <w:tcW w:w="3244" w:type="dxa"/>
            <w:tcBorders/>
            <w:vAlign w:val="center"/>
          </w:tcPr>
          <w:p>
            <w:pPr>
              <w:pStyle w:val="TableContents"/>
              <w:bidi w:val="0"/>
              <w:jc w:val="left"/>
              <w:rPr/>
            </w:pPr>
            <w:r>
              <w:rPr/>
              <w:t xml:space="preserve">JB01 / 1213 </w:t>
            </w:r>
          </w:p>
          <w:p>
            <w:pPr>
              <w:pStyle w:val="TextBody"/>
              <w:bidi w:val="0"/>
              <w:spacing w:before="0" w:after="283"/>
              <w:jc w:val="left"/>
              <w:rPr/>
            </w:pPr>
            <w:r>
              <w:rPr/>
              <w:t xml:space="preserve">Sipowicz ja Clark tutkivat sarjamurhaajaa, joka soluttautuu AA-kokouksiin ja saalistaa naispuolisia jäseniä kuristamalla heitä ja sotkemalla heidän huulipunansa tavaramerkiksi. Ortiz ja Murphy ryhtyvät peitetehtävään saadakseen AA-murhaajan kiinni. Mies löydetään puukotettuna kuoliaaksi hänen asunnostaan, joka on täynnä steroideja, ja tutkimukset johtavat Clarkin kohtaamaan naisen, jonka kanssa hän makasi aiemmin ja romutti murhajutun. </w:t>
            </w:r>
          </w:p>
          <w:p>
            <w:pPr>
              <w:pStyle w:val="TextBody"/>
              <w:bidi w:val="0"/>
              <w:spacing w:before="0" w:after="283"/>
              <w:jc w:val="left"/>
              <w:rPr/>
            </w:pPr>
            <w:r>
              <w:rPr/>
              <w:t xml:space="preserve">Huomautukset </w:t>
            </w:r>
          </w:p>
          <w:p>
            <w:pPr>
              <w:pStyle w:val="TextBody"/>
              <w:numPr>
                <w:ilvl w:val="0"/>
                <w:numId w:val="74"/>
              </w:numPr>
              <w:tabs>
                <w:tab w:val="clear" w:pos="1134"/>
                <w:tab w:val="left" w:leader="none" w:pos="707"/>
              </w:tabs>
              <w:bidi w:val="0"/>
              <w:ind w:start="707" w:hanging="283"/>
              <w:jc w:val="left"/>
              <w:rPr/>
            </w:pPr>
            <w:r>
              <w:rPr/>
              <w:t xml:space="preserve">Sasha Mitchell vierailee Darian Lasallen roolissa. </w:t>
            </w:r>
          </w:p>
          <w:p>
            <w:pPr>
              <w:pStyle w:val="TextBody"/>
              <w:bidi w:val="0"/>
              <w:spacing w:before="0" w:after="283"/>
              <w:jc w:val="left"/>
              <w:rPr/>
            </w:pPr>
            <w:r>
              <w:rPr/>
            </w:r>
          </w:p>
        </w:tc>
      </w:tr>
      <w:tr>
        <w:trPr/>
        <w:tc>
          <w:tcPr>
            <w:tcW w:w="699" w:type="dxa"/>
            <w:tcBorders/>
            <w:vAlign w:val="center"/>
          </w:tcPr>
          <w:p>
            <w:pPr>
              <w:pStyle w:val="TableHeading"/>
              <w:suppressLineNumbers/>
              <w:bidi w:val="0"/>
              <w:spacing w:before="0" w:after="283"/>
              <w:jc w:val="center"/>
              <w:rPr/>
            </w:pPr>
            <w:r>
              <w:rPr/>
              <w:t xml:space="preserve">255 </w:t>
            </w:r>
          </w:p>
        </w:tc>
        <w:tc>
          <w:tcPr>
            <w:tcW w:w="789"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``Stratis Fear'' </w:t>
            </w:r>
          </w:p>
        </w:tc>
        <w:tc>
          <w:tcPr>
            <w:tcW w:w="1212" w:type="dxa"/>
            <w:tcBorders/>
            <w:vAlign w:val="center"/>
          </w:tcPr>
          <w:p>
            <w:pPr>
              <w:pStyle w:val="TableContents"/>
              <w:bidi w:val="0"/>
              <w:spacing w:before="0" w:after="283"/>
              <w:jc w:val="left"/>
              <w:rPr/>
            </w:pPr>
            <w:r>
              <w:rPr/>
              <w:t xml:space="preserve">Bob Doherty </w:t>
            </w:r>
          </w:p>
        </w:tc>
        <w:tc>
          <w:tcPr>
            <w:tcW w:w="1637" w:type="dxa"/>
            <w:tcBorders/>
            <w:vAlign w:val="center"/>
          </w:tcPr>
          <w:p>
            <w:pPr>
              <w:pStyle w:val="TableContents"/>
              <w:bidi w:val="0"/>
              <w:spacing w:before="0" w:after="283"/>
              <w:jc w:val="left"/>
              <w:rPr/>
            </w:pPr>
            <w:r>
              <w:rPr/>
              <w:t xml:space="preserve">Juttu: Kertoi: Keith Eisner Teleplay by: Bill Clark &amp; Keith Eisner: Keith Eisner </w:t>
            </w:r>
          </w:p>
        </w:tc>
        <w:tc>
          <w:tcPr>
            <w:tcW w:w="1183" w:type="dxa"/>
            <w:tcBorders/>
            <w:vAlign w:val="center"/>
          </w:tcPr>
          <w:p>
            <w:pPr>
              <w:pStyle w:val="TableContents"/>
              <w:bidi w:val="0"/>
              <w:spacing w:before="0" w:after="283"/>
              <w:jc w:val="left"/>
              <w:rPr/>
            </w:pPr>
            <w:r>
              <w:rPr/>
              <w:t xml:space="preserve">18. tammikuuta 2005 (2005-01-18) </w:t>
            </w:r>
          </w:p>
        </w:tc>
        <w:tc>
          <w:tcPr>
            <w:tcW w:w="3244" w:type="dxa"/>
            <w:tcBorders/>
            <w:vAlign w:val="center"/>
          </w:tcPr>
          <w:p>
            <w:pPr>
              <w:pStyle w:val="TableContents"/>
              <w:bidi w:val="0"/>
              <w:spacing w:before="0" w:after="283"/>
              <w:jc w:val="left"/>
              <w:rPr/>
            </w:pPr>
            <w:r>
              <w:rPr/>
              <w:t xml:space="preserve">JB01 / 1214 Sipowicz ja Clark tutkivat nuoriin tyttöihin mieltyneen menestyneen maahanmuuttajaravintoloitsijan murhaa, Ortiz saa tietää, että yhteinen huumausaineryhmä jahtaa hänen serkkunsa poikaystävää, ja Jones joutuu tutkimaan eläkkeelle jääneen poliisin halvaantuneen poikansa vaimon rakastajan murhaa. </w:t>
            </w:r>
          </w:p>
        </w:tc>
      </w:tr>
      <w:tr>
        <w:trPr/>
        <w:tc>
          <w:tcPr>
            <w:tcW w:w="699" w:type="dxa"/>
            <w:tcBorders/>
            <w:vAlign w:val="center"/>
          </w:tcPr>
          <w:p>
            <w:pPr>
              <w:pStyle w:val="TableHeading"/>
              <w:suppressLineNumbers/>
              <w:bidi w:val="0"/>
              <w:spacing w:before="0" w:after="283"/>
              <w:jc w:val="center"/>
              <w:rPr/>
            </w:pPr>
            <w:r>
              <w:rPr/>
              <w:t xml:space="preserve">256 </w:t>
            </w:r>
          </w:p>
        </w:tc>
        <w:tc>
          <w:tcPr>
            <w:tcW w:w="789"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pPr>
            <w:r>
              <w:rPr/>
              <w:t xml:space="preserve">"La Bomba </w:t>
            </w:r>
          </w:p>
        </w:tc>
        <w:tc>
          <w:tcPr>
            <w:tcW w:w="1212" w:type="dxa"/>
            <w:tcBorders/>
            <w:vAlign w:val="center"/>
          </w:tcPr>
          <w:p>
            <w:pPr>
              <w:pStyle w:val="TableContents"/>
              <w:bidi w:val="0"/>
              <w:spacing w:before="0" w:after="283"/>
              <w:jc w:val="left"/>
              <w:rPr/>
            </w:pPr>
            <w:r>
              <w:rPr/>
              <w:t xml:space="preserve">Mark Tinker </w:t>
            </w:r>
          </w:p>
        </w:tc>
        <w:tc>
          <w:tcPr>
            <w:tcW w:w="1637" w:type="dxa"/>
            <w:tcBorders/>
            <w:vAlign w:val="center"/>
          </w:tcPr>
          <w:p>
            <w:pPr>
              <w:pStyle w:val="TableContents"/>
              <w:bidi w:val="0"/>
              <w:spacing w:before="0" w:after="283"/>
              <w:jc w:val="left"/>
              <w:rPr/>
            </w:pPr>
            <w:r>
              <w:rPr/>
              <w:t xml:space="preserve">Juttu: Kertoi: Greg Plageman: Greg Plageman </w:t>
            </w:r>
          </w:p>
        </w:tc>
        <w:tc>
          <w:tcPr>
            <w:tcW w:w="1183" w:type="dxa"/>
            <w:tcBorders/>
            <w:vAlign w:val="center"/>
          </w:tcPr>
          <w:p>
            <w:pPr>
              <w:pStyle w:val="TableContents"/>
              <w:bidi w:val="0"/>
              <w:spacing w:before="0" w:after="283"/>
              <w:jc w:val="left"/>
              <w:rPr/>
            </w:pPr>
            <w:r>
              <w:rPr/>
              <w:t xml:space="preserve">25. tammikuuta 2005 (2005-01-25) </w:t>
            </w:r>
          </w:p>
        </w:tc>
        <w:tc>
          <w:tcPr>
            <w:tcW w:w="3244" w:type="dxa"/>
            <w:tcBorders/>
            <w:vAlign w:val="center"/>
          </w:tcPr>
          <w:p>
            <w:pPr>
              <w:pStyle w:val="TableContents"/>
              <w:bidi w:val="0"/>
              <w:spacing w:before="0" w:after="283"/>
              <w:jc w:val="left"/>
              <w:rPr/>
            </w:pPr>
            <w:r>
              <w:rPr/>
              <w:t xml:space="preserve">JB01 / 1215 Sipowicz ja Clark tutkivat, kun varakas liikemies kuolee autonsa räjähdyksessä. He uskovat, että hänen liiketoimillaan Kolumbiassa tai israelilaisella entisellä turvamiehellä saattaa olla jotain tekemistä asian kanssa, mutta uhrin kylmäsydäminen tytär on avain tapauksen ratkaisemiseen. Ortiz ja Murphy saavat kiinni tapauksen, jossa teini-ikäinen hakattiin kuoliaaksi kujalla. </w:t>
            </w:r>
          </w:p>
        </w:tc>
      </w:tr>
      <w:tr>
        <w:trPr/>
        <w:tc>
          <w:tcPr>
            <w:tcW w:w="699" w:type="dxa"/>
            <w:tcBorders/>
            <w:vAlign w:val="center"/>
          </w:tcPr>
          <w:p>
            <w:pPr>
              <w:pStyle w:val="TableHeading"/>
              <w:suppressLineNumbers/>
              <w:bidi w:val="0"/>
              <w:spacing w:before="0" w:after="283"/>
              <w:jc w:val="center"/>
              <w:rPr/>
            </w:pPr>
            <w:r>
              <w:rPr/>
              <w:t xml:space="preserve">257 </w:t>
            </w:r>
          </w:p>
        </w:tc>
        <w:tc>
          <w:tcPr>
            <w:tcW w:w="789"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pPr>
            <w:r>
              <w:rPr/>
              <w:t xml:space="preserve">``Old Man Quiver'' </w:t>
            </w:r>
          </w:p>
        </w:tc>
        <w:tc>
          <w:tcPr>
            <w:tcW w:w="1212" w:type="dxa"/>
            <w:tcBorders/>
            <w:vAlign w:val="center"/>
          </w:tcPr>
          <w:p>
            <w:pPr>
              <w:pStyle w:val="TableContents"/>
              <w:bidi w:val="0"/>
              <w:spacing w:before="0" w:after="283"/>
              <w:jc w:val="left"/>
              <w:rPr/>
            </w:pPr>
            <w:r>
              <w:rPr/>
              <w:t xml:space="preserve">Ed Begley Jr. </w:t>
            </w:r>
          </w:p>
        </w:tc>
        <w:tc>
          <w:tcPr>
            <w:tcW w:w="1637" w:type="dxa"/>
            <w:tcBorders/>
            <w:vAlign w:val="center"/>
          </w:tcPr>
          <w:p>
            <w:pPr>
              <w:pStyle w:val="TableContents"/>
              <w:bidi w:val="0"/>
              <w:spacing w:before="0" w:after="283"/>
              <w:jc w:val="left"/>
              <w:rPr/>
            </w:pPr>
            <w:r>
              <w:rPr/>
              <w:t xml:space="preserve">Juttu: Kertoi: Bill Clark &amp; William Finkelstein: William Finkelstein </w:t>
            </w:r>
          </w:p>
        </w:tc>
        <w:tc>
          <w:tcPr>
            <w:tcW w:w="1183" w:type="dxa"/>
            <w:tcBorders/>
            <w:vAlign w:val="center"/>
          </w:tcPr>
          <w:p>
            <w:pPr>
              <w:pStyle w:val="TableContents"/>
              <w:bidi w:val="0"/>
              <w:spacing w:before="0" w:after="283"/>
              <w:jc w:val="left"/>
              <w:rPr/>
            </w:pPr>
            <w:r>
              <w:rPr/>
              <w:t xml:space="preserve">1. helmikuuta 2005 (2005-02-01) </w:t>
            </w:r>
          </w:p>
        </w:tc>
        <w:tc>
          <w:tcPr>
            <w:tcW w:w="3244" w:type="dxa"/>
            <w:tcBorders/>
            <w:vAlign w:val="center"/>
          </w:tcPr>
          <w:p>
            <w:pPr>
              <w:pStyle w:val="TableContents"/>
              <w:bidi w:val="0"/>
              <w:spacing w:before="0" w:after="283"/>
              <w:jc w:val="left"/>
              <w:rPr/>
            </w:pPr>
            <w:r>
              <w:rPr/>
              <w:t xml:space="preserve">JB01 / 1216 Sipowicz ja Clark tutkivat tapausta, jossa iäkäs miljonääri, joka on naimisissa 52 vuotta nuoremman täyteläisen vaimon kanssa, löydetään tukehdutettuna. Medavoy ja Jones tutkivat vanhainkodista murhattuna löydetyn tuomarin iäkkään äidin kuolemaa, syyttäjä Munson esittelee Clarkille tämän ylimielisen ja vaikutusvaltaisen isän, ja Sipowicz ylennetään ylikonstaapeliksi. </w:t>
            </w:r>
          </w:p>
        </w:tc>
      </w:tr>
      <w:tr>
        <w:trPr/>
        <w:tc>
          <w:tcPr>
            <w:tcW w:w="699" w:type="dxa"/>
            <w:tcBorders/>
            <w:vAlign w:val="center"/>
          </w:tcPr>
          <w:p>
            <w:pPr>
              <w:pStyle w:val="TableHeading"/>
              <w:suppressLineNumbers/>
              <w:bidi w:val="0"/>
              <w:spacing w:before="0" w:after="283"/>
              <w:jc w:val="center"/>
              <w:rPr/>
            </w:pPr>
            <w:r>
              <w:rPr/>
              <w:t xml:space="preserve">258 </w:t>
            </w:r>
          </w:p>
        </w:tc>
        <w:tc>
          <w:tcPr>
            <w:tcW w:w="789"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"Kersantti Sipowicz Lonely Hearts Club Band"... </w:t>
            </w:r>
          </w:p>
        </w:tc>
        <w:tc>
          <w:tcPr>
            <w:tcW w:w="1212" w:type="dxa"/>
            <w:tcBorders/>
            <w:vAlign w:val="center"/>
          </w:tcPr>
          <w:p>
            <w:pPr>
              <w:pStyle w:val="TableContents"/>
              <w:bidi w:val="0"/>
              <w:spacing w:before="0" w:after="283"/>
              <w:jc w:val="left"/>
              <w:rPr/>
            </w:pPr>
            <w:r>
              <w:rPr/>
              <w:t xml:space="preserve">John Hyams </w:t>
            </w:r>
          </w:p>
        </w:tc>
        <w:tc>
          <w:tcPr>
            <w:tcW w:w="1637" w:type="dxa"/>
            <w:tcBorders/>
            <w:vAlign w:val="center"/>
          </w:tcPr>
          <w:p>
            <w:pPr>
              <w:pStyle w:val="TableContents"/>
              <w:bidi w:val="0"/>
              <w:spacing w:before="0" w:after="283"/>
              <w:jc w:val="left"/>
              <w:rPr/>
            </w:pPr>
            <w:r>
              <w:rPr/>
              <w:t xml:space="preserve">Juttu: Kertoi: Bill Clark &amp; Tom Szentgyorgyi: Tom Szentgyorgyi </w:t>
            </w:r>
          </w:p>
        </w:tc>
        <w:tc>
          <w:tcPr>
            <w:tcW w:w="1183" w:type="dxa"/>
            <w:tcBorders/>
            <w:vAlign w:val="center"/>
          </w:tcPr>
          <w:p>
            <w:pPr>
              <w:pStyle w:val="TableContents"/>
              <w:bidi w:val="0"/>
              <w:spacing w:before="0" w:after="283"/>
              <w:jc w:val="left"/>
              <w:rPr/>
            </w:pPr>
            <w:r>
              <w:rPr/>
              <w:t xml:space="preserve">8. helmikuuta 2005 (2005-02-08) </w:t>
            </w:r>
          </w:p>
        </w:tc>
        <w:tc>
          <w:tcPr>
            <w:tcW w:w="3244" w:type="dxa"/>
            <w:tcBorders/>
            <w:vAlign w:val="center"/>
          </w:tcPr>
          <w:p>
            <w:pPr>
              <w:pStyle w:val="TableContents"/>
              <w:bidi w:val="0"/>
              <w:spacing w:before="0" w:after="283"/>
              <w:jc w:val="left"/>
              <w:rPr/>
            </w:pPr>
            <w:r>
              <w:rPr/>
              <w:t xml:space="preserve">JB01 / 1217 Kun Yhdysvaltain armeijan kersantti ammutaan kuoliaaksi, Clark epäilee Irakissa kuolleen sotilaan veljeä. Koditon mies löytyy kuolleena roskiksesta, ja Medavoyn tyttöystävä Bridget Scofield tekee hänelle tarjouksen, josta hän ei voi kieltäytyä. </w:t>
            </w:r>
          </w:p>
        </w:tc>
      </w:tr>
      <w:tr>
        <w:trPr/>
        <w:tc>
          <w:tcPr>
            <w:tcW w:w="699" w:type="dxa"/>
            <w:tcBorders/>
            <w:vAlign w:val="center"/>
          </w:tcPr>
          <w:p>
            <w:pPr>
              <w:pStyle w:val="TableHeading"/>
              <w:suppressLineNumbers/>
              <w:bidi w:val="0"/>
              <w:spacing w:before="0" w:after="283"/>
              <w:jc w:val="center"/>
              <w:rPr/>
            </w:pPr>
            <w:r>
              <w:rPr/>
              <w:t xml:space="preserve">259 </w:t>
            </w:r>
          </w:p>
        </w:tc>
        <w:tc>
          <w:tcPr>
            <w:tcW w:w="789" w:type="dxa"/>
            <w:tcBorders/>
            <w:vAlign w:val="center"/>
          </w:tcPr>
          <w:p>
            <w:pPr>
              <w:pStyle w:val="TableContents"/>
              <w:bidi w:val="0"/>
              <w:spacing w:before="0" w:after="283"/>
              <w:jc w:val="left"/>
              <w:rPr/>
            </w:pPr>
            <w:r>
              <w:rPr/>
              <w:t xml:space="preserve">18 </w:t>
            </w:r>
          </w:p>
        </w:tc>
        <w:tc>
          <w:tcPr>
            <w:tcW w:w="1441" w:type="dxa"/>
            <w:tcBorders/>
            <w:vAlign w:val="center"/>
          </w:tcPr>
          <w:p>
            <w:pPr>
              <w:pStyle w:val="TableContents"/>
              <w:bidi w:val="0"/>
              <w:spacing w:before="0" w:after="283"/>
              <w:jc w:val="left"/>
              <w:rPr/>
            </w:pPr>
            <w:r>
              <w:rPr/>
              <w:t xml:space="preserve">``Lenny Scissorhands`` </w:t>
            </w:r>
          </w:p>
        </w:tc>
        <w:tc>
          <w:tcPr>
            <w:tcW w:w="1212" w:type="dxa"/>
            <w:tcBorders/>
            <w:vAlign w:val="center"/>
          </w:tcPr>
          <w:p>
            <w:pPr>
              <w:pStyle w:val="TableContents"/>
              <w:bidi w:val="0"/>
              <w:spacing w:before="0" w:after="283"/>
              <w:jc w:val="left"/>
              <w:rPr/>
            </w:pPr>
            <w:r>
              <w:rPr/>
              <w:t xml:space="preserve">Rick Wallace </w:t>
            </w:r>
          </w:p>
        </w:tc>
        <w:tc>
          <w:tcPr>
            <w:tcW w:w="1637" w:type="dxa"/>
            <w:tcBorders/>
            <w:vAlign w:val="center"/>
          </w:tcPr>
          <w:p>
            <w:pPr>
              <w:pStyle w:val="TableContents"/>
              <w:bidi w:val="0"/>
              <w:spacing w:before="0" w:after="283"/>
              <w:jc w:val="left"/>
              <w:rPr/>
            </w:pPr>
            <w:r>
              <w:rPr/>
              <w:t xml:space="preserve">Juttu: Kertoi: Bill Clark &amp; Keith Eisner: Keith Eisner </w:t>
            </w:r>
          </w:p>
        </w:tc>
        <w:tc>
          <w:tcPr>
            <w:tcW w:w="1183" w:type="dxa"/>
            <w:tcBorders/>
            <w:vAlign w:val="center"/>
          </w:tcPr>
          <w:p>
            <w:pPr>
              <w:pStyle w:val="TableContents"/>
              <w:bidi w:val="0"/>
              <w:spacing w:before="0" w:after="283"/>
              <w:jc w:val="left"/>
              <w:rPr/>
            </w:pPr>
            <w:r>
              <w:rPr/>
              <w:t xml:space="preserve">15. helmikuuta 2005 (2005-02-15) </w:t>
            </w:r>
          </w:p>
        </w:tc>
        <w:tc>
          <w:tcPr>
            <w:tcW w:w="3244" w:type="dxa"/>
            <w:tcBorders/>
            <w:vAlign w:val="center"/>
          </w:tcPr>
          <w:p>
            <w:pPr>
              <w:pStyle w:val="TableContents"/>
              <w:bidi w:val="0"/>
              <w:spacing w:before="0" w:after="283"/>
              <w:jc w:val="left"/>
              <w:rPr/>
            </w:pPr>
            <w:r>
              <w:rPr/>
              <w:t xml:space="preserve">JB01 / 1218 Sipowicz, Murphy ja Ortiz tutkivat poliisikollegan ampumista; Clark ja Jones, jotka ovat nyt kumppaneita, tutkivat sellaisen naisen pahoinpitelykuolemaa, jonka vastikään uskoon tullut aviomies omistaa koruliikkeen; Balea ammutaan murhatutkimuksen aikana, ja Medavoy jää eläkkeelle. </w:t>
            </w:r>
          </w:p>
        </w:tc>
      </w:tr>
      <w:tr>
        <w:trPr/>
        <w:tc>
          <w:tcPr>
            <w:tcW w:w="699" w:type="dxa"/>
            <w:tcBorders/>
            <w:vAlign w:val="center"/>
          </w:tcPr>
          <w:p>
            <w:pPr>
              <w:pStyle w:val="TableHeading"/>
              <w:suppressLineNumbers/>
              <w:bidi w:val="0"/>
              <w:spacing w:before="0" w:after="283"/>
              <w:jc w:val="center"/>
              <w:rPr/>
            </w:pPr>
            <w:r>
              <w:rPr/>
              <w:t xml:space="preserve">260 </w:t>
            </w:r>
          </w:p>
        </w:tc>
        <w:tc>
          <w:tcPr>
            <w:tcW w:w="789"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pPr>
            <w:r>
              <w:rPr/>
              <w:t xml:space="preserve">``Bale päällikölle'' </w:t>
            </w:r>
          </w:p>
        </w:tc>
        <w:tc>
          <w:tcPr>
            <w:tcW w:w="1212" w:type="dxa"/>
            <w:tcBorders/>
            <w:vAlign w:val="center"/>
          </w:tcPr>
          <w:p>
            <w:pPr>
              <w:pStyle w:val="TableContents"/>
              <w:bidi w:val="0"/>
              <w:spacing w:before="0" w:after="283"/>
              <w:jc w:val="left"/>
              <w:rPr/>
            </w:pPr>
            <w:r>
              <w:rPr/>
              <w:t xml:space="preserve">Jesse Bochco </w:t>
            </w:r>
          </w:p>
        </w:tc>
        <w:tc>
          <w:tcPr>
            <w:tcW w:w="1637" w:type="dxa"/>
            <w:tcBorders/>
            <w:vAlign w:val="center"/>
          </w:tcPr>
          <w:p>
            <w:pPr>
              <w:pStyle w:val="TableContents"/>
              <w:bidi w:val="0"/>
              <w:spacing w:before="0" w:after="283"/>
              <w:jc w:val="left"/>
              <w:rPr/>
            </w:pPr>
            <w:r>
              <w:rPr/>
              <w:t xml:space="preserve">Juttu: Kertoi: Keith Eisner Televisiointi: Bill Clark, Tom Szentgyorgyi &amp; Keith Eisner: Tom Szentgyorgyi &amp; Keith Eisner </w:t>
            </w:r>
          </w:p>
        </w:tc>
        <w:tc>
          <w:tcPr>
            <w:tcW w:w="1183" w:type="dxa"/>
            <w:tcBorders/>
            <w:vAlign w:val="center"/>
          </w:tcPr>
          <w:p>
            <w:pPr>
              <w:pStyle w:val="TableContents"/>
              <w:bidi w:val="0"/>
              <w:spacing w:before="0" w:after="283"/>
              <w:jc w:val="left"/>
              <w:rPr/>
            </w:pPr>
            <w:r>
              <w:rPr/>
              <w:t xml:space="preserve">22. helmikuuta 2005 (2005-02-22) </w:t>
            </w:r>
          </w:p>
        </w:tc>
        <w:tc>
          <w:tcPr>
            <w:tcW w:w="3244" w:type="dxa"/>
            <w:tcBorders/>
            <w:vAlign w:val="center"/>
          </w:tcPr>
          <w:p>
            <w:pPr>
              <w:pStyle w:val="TableContents"/>
              <w:bidi w:val="0"/>
              <w:spacing w:before="0" w:after="283"/>
              <w:jc w:val="left"/>
              <w:rPr/>
            </w:pPr>
            <w:r>
              <w:rPr/>
              <w:t xml:space="preserve">JB01 / 1219 Kun Bale joutuu sairaalaan, ryhmä saa uuden pomon, joka on kiinnostuneempi golfista kuin rikosten selvittämisestä. Kun nuori muslimimorsian löydetään puukotettuna kuoliaaksi, Ortiz ja Murphy epäilevät hänen miestään; Sipowicz, Clark ja Jones pidättävät Balea ampuneen miehen; ja Bale itse, pysyvästi vammautuneena, suosittelee Sipowiczia 15. piirin uudeksi yksikönjohtajaksi. </w:t>
            </w:r>
          </w:p>
        </w:tc>
      </w:tr>
      <w:tr>
        <w:trPr/>
        <w:tc>
          <w:tcPr>
            <w:tcW w:w="699" w:type="dxa"/>
            <w:tcBorders/>
            <w:vAlign w:val="center"/>
          </w:tcPr>
          <w:p>
            <w:pPr>
              <w:pStyle w:val="TableHeading"/>
              <w:suppressLineNumbers/>
              <w:bidi w:val="0"/>
              <w:spacing w:before="0" w:after="283"/>
              <w:jc w:val="center"/>
              <w:rPr/>
            </w:pPr>
            <w:r>
              <w:rPr/>
              <w:t xml:space="preserve">261 </w:t>
            </w:r>
          </w:p>
        </w:tc>
        <w:tc>
          <w:tcPr>
            <w:tcW w:w="789"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pPr>
            <w:r>
              <w:rPr/>
              <w:t xml:space="preserve">"Muuttopäivä </w:t>
            </w:r>
          </w:p>
        </w:tc>
        <w:tc>
          <w:tcPr>
            <w:tcW w:w="1212" w:type="dxa"/>
            <w:tcBorders/>
            <w:vAlign w:val="center"/>
          </w:tcPr>
          <w:p>
            <w:pPr>
              <w:pStyle w:val="TableContents"/>
              <w:bidi w:val="0"/>
              <w:spacing w:before="0" w:after="283"/>
              <w:jc w:val="left"/>
              <w:rPr/>
            </w:pPr>
            <w:r>
              <w:rPr/>
              <w:t xml:space="preserve">Mark Tinker </w:t>
            </w:r>
          </w:p>
        </w:tc>
        <w:tc>
          <w:tcPr>
            <w:tcW w:w="1637" w:type="dxa"/>
            <w:tcBorders/>
            <w:vAlign w:val="center"/>
          </w:tcPr>
          <w:p>
            <w:pPr>
              <w:pStyle w:val="TableContents"/>
              <w:bidi w:val="0"/>
              <w:spacing w:before="0" w:after="283"/>
              <w:jc w:val="left"/>
              <w:rPr/>
            </w:pPr>
            <w:r>
              <w:rPr/>
              <w:t xml:space="preserve">Juttu: Kertoi: William Finkelstein Teleplay by: Steven Bochco, Bill Clark &amp; William Finkelstein: William Finkelstein </w:t>
            </w:r>
          </w:p>
        </w:tc>
        <w:tc>
          <w:tcPr>
            <w:tcW w:w="1183" w:type="dxa"/>
            <w:tcBorders/>
            <w:vAlign w:val="center"/>
          </w:tcPr>
          <w:p>
            <w:pPr>
              <w:pStyle w:val="TableContents"/>
              <w:bidi w:val="0"/>
              <w:spacing w:before="0" w:after="283"/>
              <w:jc w:val="left"/>
              <w:rPr/>
            </w:pPr>
            <w:r>
              <w:rPr/>
              <w:t xml:space="preserve">1. maaliskuuta 2005 (2005-03-01) </w:t>
            </w:r>
          </w:p>
        </w:tc>
        <w:tc>
          <w:tcPr>
            <w:tcW w:w="3244" w:type="dxa"/>
            <w:tcBorders/>
            <w:vAlign w:val="center"/>
          </w:tcPr>
          <w:p>
            <w:pPr>
              <w:pStyle w:val="TableContents"/>
              <w:bidi w:val="0"/>
              <w:spacing w:before="0" w:after="283"/>
              <w:jc w:val="left"/>
              <w:rPr/>
            </w:pPr>
            <w:r>
              <w:rPr/>
              <w:t xml:space="preserve">JB01 / 1220 Kaksi uutta tulokasta saapuu 15. päivään, Ray Quinn ja Joe Slovak. Sipowiczin ensimmäinen päivä pomona saa hänet kyseenalaistamaan päätöksensä ottaa työ vastaan, kun ylempi johto yrittää pysäyttää ryhmän tutkinnan, jossa erittäin rikas ja vaikutusvaltainen mies on epäiltynä huippuluokan puhelintytön pahoinpitelykuolemasta. Jakson lopussa luutnantti Thomas Bale ja Sipowicz hautaavat sotakirveen, kun Bale luovuttaa yksikön Andylle.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kausi 12 nypd sininen</w:t>
      </w:r>
    </w:p>
    <w:p>
      <w:pPr>
        <w:pStyle w:val="TextBody"/>
        <w:bidi w:val="0"/>
        <w:jc w:val="left"/>
        <w:rPr>
          <w:b/>
          <w:u w:val="single"/>
          <w:shd w:val="clear" w:fill="FFFF00"/>
        </w:rPr>
      </w:pPr>
      <w:r>
        <w:rPr>
          <w:b/>
          <w:u w:val="single"/>
          <w:shd w:val="clear" w:fill="FFFF00"/>
        </w:rPr>
        <w:t xml:space="preserve">Asiakirjan numero 38564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Nyrkkeily Helena on </w:t>
      </w:r>
      <w:r>
        <w:rPr/>
        <w:t xml:space="preserve">yhdysvaltalainen kauhuelementtejä sisältävä mysteeritrilleri vuodelta 1993, jonka on ohjannut Jennifer Lynch ja jonka pääosissa nähdään Sherilyn Fenn, Julian Sands ja Bill Paxton. Juoni seuraa kirurgia, jonka kasvava pakkomielle erääseen naiseen saa hänet amputoimaan tämän raajat ja pitämään tätä vangittuna kotonaan naisen jouduttua auto-onnettomuuteen.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jossa mies leikkaa tytöltä kädet ja jalat irti</w:t>
      </w:r>
    </w:p>
    <w:p>
      <w:pPr>
        <w:pStyle w:val="TextBody"/>
        <w:bidi w:val="0"/>
        <w:jc w:val="left"/>
        <w:rPr>
          <w:b/>
          <w:u w:val="single"/>
          <w:shd w:val="clear" w:fill="FFFF00"/>
        </w:rPr>
      </w:pPr>
      <w:r>
        <w:rPr>
          <w:b/>
          <w:u w:val="single"/>
          <w:shd w:val="clear" w:fill="FFFF00"/>
        </w:rPr>
        <w:t xml:space="preserve">Asiakirjan numero 38565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Ihmiskoriongonadotropiini (hCG) on </w:t>
      </w:r>
      <w:r>
        <w:rPr>
          <w:color w:val="A9A9A9"/>
        </w:rPr>
        <w:t xml:space="preserve">istukan </w:t>
      </w:r>
      <w:r>
        <w:rPr/>
        <w:t xml:space="preserve">istutuksen jälkeen </w:t>
      </w:r>
      <w:r>
        <w:rPr/>
        <w:t xml:space="preserve">tuottama hormoni.</w:t>
      </w:r>
      <w:r>
        <w:rPr/>
        <w:t xml:space="preserve"> HCG:n esiintyminen havaitaan joissakin raskaustesteissä (HCG-raskausliuskatestit). Jotkin syöpäkasvaimet tuottavat tätä hormonia; siksi kohonneet pitoisuudet, jotka on mitattu silloin, kun potilas ei ole raskaana, voivat johtaa syöpädiagnoosiin ja, jos ne ovat riittävän korkeita, paraneoplastisiin oireyhtymiin, mutta ei tiedetä, onko tämä tuotanto myötävaikuttava syy vai karsinogeneesin vaikutus. HCG:n aivolisäkkeen analogia, luteinisoivaa hormonia (LH), tuotetaan kaikenikäisten miesten ja naisten aivolisäkkeessä.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tuotetaan ihmisen koriongonadotropiinia (hcg)?</w:t>
      </w:r>
    </w:p>
    <w:p>
      <w:pPr>
        <w:pStyle w:val="TextBody"/>
        <w:bidi w:val="0"/>
        <w:jc w:val="left"/>
        <w:rPr>
          <w:b/>
          <w:u w:val="single"/>
          <w:shd w:val="clear" w:fill="FFFF00"/>
        </w:rPr>
      </w:pPr>
      <w:r>
        <w:rPr>
          <w:b/>
          <w:u w:val="single"/>
          <w:shd w:val="clear" w:fill="FFFF00"/>
        </w:rPr>
        <w:t xml:space="preserve">Asiakirjan numero 38566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Tampa Bay Buccaneers Nykyinen kausi Perustettu </w:t>
      </w:r>
      <w:r>
        <w:rPr>
          <w:color w:val="A9A9A9"/>
        </w:rPr>
        <w:t xml:space="preserve">24. huhtikuuta 1974</w:t>
      </w:r>
      <w:r>
        <w:rPr/>
        <w:t xml:space="preserve">; 44 vuotta sitten (24. huhtikuuta 1974) Ensimmäinen kausi: 1976 Pelipaikkana Raymond James Stadium Tampa, Florida Pääkonttori: One Buccaneer Place Tampa, Florida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(1976 -- nykyään) </w:t>
      </w:r>
    </w:p>
    <w:p>
      <w:pPr>
        <w:pStyle w:val="TextBody"/>
        <w:numPr>
          <w:ilvl w:val="0"/>
          <w:numId w:val="75"/>
        </w:numPr>
        <w:tabs>
          <w:tab w:val="clear" w:pos="1134"/>
          <w:tab w:val="left" w:leader="none" w:pos="707"/>
        </w:tabs>
        <w:bidi w:val="0"/>
        <w:spacing w:before="0" w:after="0"/>
        <w:ind w:start="707" w:hanging="283"/>
        <w:jc w:val="left"/>
        <w:rPr/>
      </w:pPr>
      <w:r>
        <w:rPr/>
        <w:t xml:space="preserve">Amerikkalaisen jalkapallon konferenssi (1976) </w:t>
      </w:r>
    </w:p>
    <w:p>
      <w:pPr>
        <w:pStyle w:val="TextBody"/>
        <w:numPr>
          <w:ilvl w:val="1"/>
          <w:numId w:val="75"/>
        </w:numPr>
        <w:tabs>
          <w:tab w:val="clear" w:pos="1134"/>
          <w:tab w:val="left" w:leader="none" w:pos="1414"/>
        </w:tabs>
        <w:bidi w:val="0"/>
        <w:spacing w:before="0" w:after="0"/>
        <w:ind w:start="1414" w:hanging="283"/>
        <w:jc w:val="left"/>
        <w:rPr/>
      </w:pPr>
      <w:r>
        <w:rPr/>
        <w:t xml:space="preserve">AFC West (1976) </w:t>
      </w:r>
    </w:p>
    <w:p>
      <w:pPr>
        <w:pStyle w:val="TextBody"/>
        <w:numPr>
          <w:ilvl w:val="0"/>
          <w:numId w:val="75"/>
        </w:numPr>
        <w:tabs>
          <w:tab w:val="clear" w:pos="1134"/>
          <w:tab w:val="left" w:leader="none" w:pos="707"/>
        </w:tabs>
        <w:bidi w:val="0"/>
        <w:spacing w:before="0" w:after="0"/>
        <w:ind w:start="707" w:hanging="283"/>
        <w:jc w:val="left"/>
        <w:rPr/>
      </w:pPr>
      <w:r>
        <w:rPr/>
        <w:t xml:space="preserve">Kansallinen jalkapallokonferenssi (1977 -- nykyään) </w:t>
      </w:r>
    </w:p>
    <w:p>
      <w:pPr>
        <w:pStyle w:val="TextBody"/>
        <w:numPr>
          <w:ilvl w:val="1"/>
          <w:numId w:val="75"/>
        </w:numPr>
        <w:tabs>
          <w:tab w:val="clear" w:pos="1134"/>
          <w:tab w:val="left" w:leader="none" w:pos="1414"/>
        </w:tabs>
        <w:bidi w:val="0"/>
        <w:spacing w:before="0" w:after="0"/>
        <w:ind w:start="1414" w:hanging="283"/>
        <w:jc w:val="left"/>
        <w:rPr/>
      </w:pPr>
      <w:r>
        <w:rPr/>
        <w:t xml:space="preserve">NFC Central (1977 -- 2001) </w:t>
      </w:r>
    </w:p>
    <w:p>
      <w:pPr>
        <w:pStyle w:val="TextBody"/>
        <w:numPr>
          <w:ilvl w:val="1"/>
          <w:numId w:val="75"/>
        </w:numPr>
        <w:tabs>
          <w:tab w:val="clear" w:pos="1134"/>
          <w:tab w:val="left" w:leader="none" w:pos="1414"/>
        </w:tabs>
        <w:bidi w:val="0"/>
        <w:ind w:start="1414" w:hanging="283"/>
        <w:jc w:val="left"/>
        <w:rPr/>
      </w:pPr>
      <w:r>
        <w:rPr/>
        <w:t xml:space="preserve">NFC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Buccaneer punainen, tinaa, Bay oranssi </w:t>
      </w:r>
    </w:p>
    <w:p>
      <w:pPr>
        <w:pStyle w:val="TextBody"/>
        <w:bidi w:val="0"/>
        <w:spacing w:before="0" w:after="283"/>
        <w:jc w:val="left"/>
        <w:rPr/>
      </w:pPr>
      <w:r>
        <w:rPr/>
        <w:t xml:space="preserve">Maskotti Kapteeni Pelko Henkilökunta Omistaja(t) Glazerin perhe Puheenjohtaja Bryan Glazer Joel Glazer Edward Glazer Päävalmentaja Jason Licht Päävalmentaja Dirk Koetter Joukkueen historiaa </w:t>
      </w:r>
    </w:p>
    <w:p>
      <w:pPr>
        <w:pStyle w:val="TextBody"/>
        <w:numPr>
          <w:ilvl w:val="0"/>
          <w:numId w:val="76"/>
        </w:numPr>
        <w:tabs>
          <w:tab w:val="clear" w:pos="1134"/>
          <w:tab w:val="left" w:leader="none" w:pos="707"/>
        </w:tabs>
        <w:bidi w:val="0"/>
        <w:ind w:start="707" w:hanging="283"/>
        <w:jc w:val="left"/>
        <w:rPr/>
      </w:pPr>
      <w:r>
        <w:rPr/>
        <w:t xml:space="preserve">Tampa Bay Buccaneers (1976 -- nykyään) </w:t>
      </w:r>
    </w:p>
    <w:p>
      <w:pPr>
        <w:pStyle w:val="TextBody"/>
        <w:bidi w:val="0"/>
        <w:spacing w:before="0" w:after="283"/>
        <w:jc w:val="left"/>
        <w:rPr/>
      </w:pPr>
      <w:r>
        <w:rPr/>
        <w:t xml:space="preserve">Joukkueen lempinimet </w:t>
      </w:r>
    </w:p>
    <w:p>
      <w:pPr>
        <w:pStyle w:val="TextBody"/>
        <w:numPr>
          <w:ilvl w:val="0"/>
          <w:numId w:val="77"/>
        </w:numPr>
        <w:tabs>
          <w:tab w:val="clear" w:pos="1134"/>
          <w:tab w:val="left" w:leader="none" w:pos="707"/>
        </w:tabs>
        <w:bidi w:val="0"/>
        <w:ind w:start="707" w:hanging="283"/>
        <w:jc w:val="left"/>
        <w:rPr/>
      </w:pPr>
      <w:r>
        <w:rPr/>
        <w:t xml:space="preserve">Bucs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(1) </w:t>
      </w:r>
    </w:p>
    <w:p>
      <w:pPr>
        <w:pStyle w:val="TextBody"/>
        <w:numPr>
          <w:ilvl w:val="0"/>
          <w:numId w:val="78"/>
        </w:numPr>
        <w:tabs>
          <w:tab w:val="clear" w:pos="1134"/>
          <w:tab w:val="left" w:leader="none" w:pos="707"/>
        </w:tabs>
        <w:bidi w:val="0"/>
        <w:ind w:start="707" w:hanging="283"/>
        <w:jc w:val="left"/>
        <w:rPr/>
      </w:pPr>
      <w:r>
        <w:rPr/>
        <w:t xml:space="preserve">Super Bowl -mestaruudet (1) 2002 (XXXVII) </w:t>
      </w:r>
    </w:p>
    <w:p>
      <w:pPr>
        <w:pStyle w:val="TextBody"/>
        <w:bidi w:val="0"/>
        <w:spacing w:before="0" w:after="283"/>
        <w:jc w:val="left"/>
        <w:rPr/>
      </w:pPr>
      <w:r>
        <w:rPr/>
        <w:t xml:space="preserve">Konferenssimestaruudet (1) </w:t>
      </w:r>
    </w:p>
    <w:p>
      <w:pPr>
        <w:pStyle w:val="TextBody"/>
        <w:numPr>
          <w:ilvl w:val="0"/>
          <w:numId w:val="79"/>
        </w:numPr>
        <w:tabs>
          <w:tab w:val="clear" w:pos="1134"/>
          <w:tab w:val="left" w:leader="none" w:pos="707"/>
        </w:tabs>
        <w:bidi w:val="0"/>
        <w:ind w:start="707" w:hanging="283"/>
        <w:jc w:val="left"/>
        <w:rPr/>
      </w:pPr>
      <w:r>
        <w:rPr/>
        <w:t xml:space="preserve">NFC: 2002 </w:t>
      </w:r>
    </w:p>
    <w:p>
      <w:pPr>
        <w:pStyle w:val="TextBody"/>
        <w:bidi w:val="0"/>
        <w:spacing w:before="0" w:after="283"/>
        <w:jc w:val="left"/>
        <w:rPr/>
      </w:pPr>
      <w:r>
        <w:rPr/>
        <w:t xml:space="preserve">Divisioonamestaruudet (6) </w:t>
      </w:r>
    </w:p>
    <w:p>
      <w:pPr>
        <w:pStyle w:val="TextBody"/>
        <w:numPr>
          <w:ilvl w:val="0"/>
          <w:numId w:val="80"/>
        </w:numPr>
        <w:tabs>
          <w:tab w:val="clear" w:pos="1134"/>
          <w:tab w:val="left" w:leader="none" w:pos="707"/>
        </w:tabs>
        <w:bidi w:val="0"/>
        <w:spacing w:before="0" w:after="0"/>
        <w:ind w:start="707" w:hanging="283"/>
        <w:jc w:val="left"/>
        <w:rPr/>
      </w:pPr>
      <w:r>
        <w:rPr/>
        <w:t xml:space="preserve">NFC Central: 1979, 1981, 1999 </w:t>
      </w:r>
    </w:p>
    <w:p>
      <w:pPr>
        <w:pStyle w:val="TextBody"/>
        <w:numPr>
          <w:ilvl w:val="0"/>
          <w:numId w:val="80"/>
        </w:numPr>
        <w:tabs>
          <w:tab w:val="clear" w:pos="1134"/>
          <w:tab w:val="left" w:leader="none" w:pos="707"/>
        </w:tabs>
        <w:bidi w:val="0"/>
        <w:ind w:start="707" w:hanging="283"/>
        <w:jc w:val="left"/>
        <w:rPr/>
      </w:pPr>
      <w:r>
        <w:rPr/>
        <w:t xml:space="preserve">NFC South: 2002, 2005, 2007 </w:t>
      </w:r>
    </w:p>
    <w:p>
      <w:pPr>
        <w:pStyle w:val="TextBody"/>
        <w:bidi w:val="0"/>
        <w:spacing w:before="0" w:after="283"/>
        <w:jc w:val="left"/>
        <w:rPr/>
      </w:pPr>
      <w:r>
        <w:rPr/>
        <w:t xml:space="preserve">Playoff-esiintymiset (10) </w:t>
      </w:r>
    </w:p>
    <w:p>
      <w:pPr>
        <w:pStyle w:val="TextBody"/>
        <w:numPr>
          <w:ilvl w:val="0"/>
          <w:numId w:val="81"/>
        </w:numPr>
        <w:tabs>
          <w:tab w:val="clear" w:pos="1134"/>
          <w:tab w:val="left" w:leader="none" w:pos="707"/>
        </w:tabs>
        <w:bidi w:val="0"/>
        <w:ind w:start="707" w:hanging="283"/>
        <w:jc w:val="left"/>
        <w:rPr/>
      </w:pPr>
      <w:r>
        <w:rPr/>
        <w:t xml:space="preserve">NFL: </w:t>
      </w:r>
      <w:r>
        <w:rPr>
          <w:color w:val="DCDCDC"/>
        </w:rPr>
        <w:t xml:space="preserve">1979</w:t>
      </w:r>
      <w:r>
        <w:rPr/>
        <w:t xml:space="preserve">, </w:t>
      </w:r>
      <w:r>
        <w:rPr>
          <w:color w:val="2F4F4F"/>
        </w:rPr>
        <w:t xml:space="preserve">1981</w:t>
      </w:r>
      <w:r>
        <w:rPr/>
        <w:t xml:space="preserve">, </w:t>
      </w:r>
      <w:r>
        <w:rPr>
          <w:color w:val="556B2F"/>
        </w:rPr>
        <w:t xml:space="preserve">1982</w:t>
      </w:r>
      <w:r>
        <w:rPr/>
        <w:t xml:space="preserve">, </w:t>
      </w:r>
      <w:r>
        <w:rPr>
          <w:color w:val="6B8E23"/>
        </w:rPr>
        <w:t xml:space="preserve">1997</w:t>
      </w:r>
      <w:r>
        <w:rPr/>
        <w:t xml:space="preserve">, </w:t>
      </w:r>
      <w:r>
        <w:rPr>
          <w:color w:val="A0522D"/>
        </w:rPr>
        <w:t xml:space="preserve">1999</w:t>
      </w:r>
      <w:r>
        <w:rPr/>
        <w:t xml:space="preserve">, </w:t>
      </w:r>
      <w:r>
        <w:rPr>
          <w:color w:val="228B22"/>
        </w:rPr>
        <w:t xml:space="preserve">2000</w:t>
      </w:r>
      <w:r>
        <w:rPr/>
        <w:t xml:space="preserve">, </w:t>
      </w:r>
      <w:r>
        <w:rPr>
          <w:color w:val="191970"/>
        </w:rPr>
        <w:t xml:space="preserve">2001</w:t>
      </w:r>
      <w:r>
        <w:rPr/>
        <w:t xml:space="preserve">, </w:t>
      </w:r>
      <w:r>
        <w:rPr>
          <w:color w:val="8B0000"/>
        </w:rPr>
        <w:t xml:space="preserve">2002</w:t>
      </w:r>
      <w:r>
        <w:rPr/>
        <w:t xml:space="preserve">, 2005, </w:t>
      </w:r>
      <w:r>
        <w:rPr/>
        <w:t xml:space="preserve">2007 </w:t>
      </w:r>
    </w:p>
    <w:p>
      <w:pPr>
        <w:pStyle w:val="TextBody"/>
        <w:bidi w:val="0"/>
        <w:spacing w:before="0" w:after="283"/>
        <w:jc w:val="left"/>
        <w:rPr/>
      </w:pPr>
      <w:r>
        <w:rPr/>
        <w:t xml:space="preserve">Kotikentät </w:t>
      </w:r>
    </w:p>
    <w:p>
      <w:pPr>
        <w:pStyle w:val="TextBody"/>
        <w:numPr>
          <w:ilvl w:val="0"/>
          <w:numId w:val="82"/>
        </w:numPr>
        <w:tabs>
          <w:tab w:val="clear" w:pos="1134"/>
          <w:tab w:val="left" w:leader="none" w:pos="707"/>
        </w:tabs>
        <w:bidi w:val="0"/>
        <w:spacing w:before="0" w:after="0"/>
        <w:ind w:start="707" w:hanging="283"/>
        <w:jc w:val="left"/>
        <w:rPr/>
      </w:pPr>
      <w:r>
        <w:rPr/>
        <w:t xml:space="preserve">Tampa Stadium (1976 -- 1997) </w:t>
      </w:r>
    </w:p>
    <w:p>
      <w:pPr>
        <w:pStyle w:val="TextBody"/>
        <w:numPr>
          <w:ilvl w:val="0"/>
          <w:numId w:val="82"/>
        </w:numPr>
        <w:tabs>
          <w:tab w:val="clear" w:pos="1134"/>
          <w:tab w:val="left" w:leader="none" w:pos="707"/>
        </w:tabs>
        <w:bidi w:val="0"/>
        <w:ind w:start="707" w:hanging="283"/>
        <w:jc w:val="left"/>
        <w:rPr/>
      </w:pPr>
      <w:r>
        <w:rPr/>
        <w:t xml:space="preserve">Raymond James Stadium (1998 --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Tampa Bay Buccaneersista tuli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Bucs on viimeksi päässyt pudotuspeleihin?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Tampa Bay Buccaneers Nykyinen kausi Perustettu 24. huhtikuuta 1974; 43 vuotta sitten (24. huhtikuuta 1974) Ensimmäinen kausi: 1976 Pelipaikkana Raymond James Stadium Tampa, Florida Pääkonttori: One Buccaneer Place Tampa, Florida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(1976 -- nykyään) </w:t>
      </w:r>
    </w:p>
    <w:p>
      <w:pPr>
        <w:pStyle w:val="TextBody"/>
        <w:numPr>
          <w:ilvl w:val="0"/>
          <w:numId w:val="83"/>
        </w:numPr>
        <w:tabs>
          <w:tab w:val="clear" w:pos="1134"/>
          <w:tab w:val="left" w:leader="none" w:pos="707"/>
        </w:tabs>
        <w:bidi w:val="0"/>
        <w:spacing w:before="0" w:after="0"/>
        <w:ind w:start="707" w:hanging="283"/>
        <w:jc w:val="left"/>
        <w:rPr/>
      </w:pPr>
      <w:r>
        <w:rPr/>
        <w:t xml:space="preserve">Amerikkalaisen jalkapallon konferenssi (1976) </w:t>
      </w:r>
    </w:p>
    <w:p>
      <w:pPr>
        <w:pStyle w:val="TextBody"/>
        <w:numPr>
          <w:ilvl w:val="1"/>
          <w:numId w:val="83"/>
        </w:numPr>
        <w:tabs>
          <w:tab w:val="clear" w:pos="1134"/>
          <w:tab w:val="left" w:leader="none" w:pos="1414"/>
        </w:tabs>
        <w:bidi w:val="0"/>
        <w:spacing w:before="0" w:after="0"/>
        <w:ind w:start="1414" w:hanging="283"/>
        <w:jc w:val="left"/>
        <w:rPr/>
      </w:pPr>
      <w:r>
        <w:rPr/>
        <w:t xml:space="preserve">AFC West (1976) </w:t>
      </w:r>
    </w:p>
    <w:p>
      <w:pPr>
        <w:pStyle w:val="TextBody"/>
        <w:numPr>
          <w:ilvl w:val="0"/>
          <w:numId w:val="83"/>
        </w:numPr>
        <w:tabs>
          <w:tab w:val="clear" w:pos="1134"/>
          <w:tab w:val="left" w:leader="none" w:pos="707"/>
        </w:tabs>
        <w:bidi w:val="0"/>
        <w:spacing w:before="0" w:after="0"/>
        <w:ind w:start="707" w:hanging="283"/>
        <w:jc w:val="left"/>
        <w:rPr/>
      </w:pPr>
      <w:r>
        <w:rPr/>
        <w:t xml:space="preserve">Kansallinen jalkapallokonferenssi (1977 -- nykyään) </w:t>
      </w:r>
    </w:p>
    <w:p>
      <w:pPr>
        <w:pStyle w:val="TextBody"/>
        <w:numPr>
          <w:ilvl w:val="1"/>
          <w:numId w:val="83"/>
        </w:numPr>
        <w:tabs>
          <w:tab w:val="clear" w:pos="1134"/>
          <w:tab w:val="left" w:leader="none" w:pos="1414"/>
        </w:tabs>
        <w:bidi w:val="0"/>
        <w:spacing w:before="0" w:after="0"/>
        <w:ind w:start="1414" w:hanging="283"/>
        <w:jc w:val="left"/>
        <w:rPr/>
      </w:pPr>
      <w:r>
        <w:rPr/>
        <w:t xml:space="preserve">NFC Central (1977 -- 2001) </w:t>
      </w:r>
    </w:p>
    <w:p>
      <w:pPr>
        <w:pStyle w:val="TextBody"/>
        <w:numPr>
          <w:ilvl w:val="1"/>
          <w:numId w:val="83"/>
        </w:numPr>
        <w:tabs>
          <w:tab w:val="clear" w:pos="1134"/>
          <w:tab w:val="left" w:leader="none" w:pos="1414"/>
        </w:tabs>
        <w:bidi w:val="0"/>
        <w:ind w:start="1414" w:hanging="283"/>
        <w:jc w:val="left"/>
        <w:rPr/>
      </w:pPr>
      <w:r>
        <w:rPr/>
        <w:t xml:space="preserve">NFC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Punainen, tinapunainen, oranssi </w:t>
      </w:r>
    </w:p>
    <w:p>
      <w:pPr>
        <w:pStyle w:val="TextBody"/>
        <w:bidi w:val="0"/>
        <w:spacing w:before="0" w:after="283"/>
        <w:jc w:val="left"/>
        <w:rPr/>
      </w:pPr>
      <w:r>
        <w:rPr/>
        <w:t xml:space="preserve">Maskotti Kapteeni Pelko Henkilökunta Omistaja(t) Glazerin perhe Puheenjohtaja Bryan Glazer Joel Glazer Edward Glazer Päävalmentaja Jason Licht Päävalmentaja Dirk Koetter Joukkueen historiaa </w:t>
      </w:r>
    </w:p>
    <w:p>
      <w:pPr>
        <w:pStyle w:val="TextBody"/>
        <w:numPr>
          <w:ilvl w:val="0"/>
          <w:numId w:val="84"/>
        </w:numPr>
        <w:tabs>
          <w:tab w:val="clear" w:pos="1134"/>
          <w:tab w:val="left" w:leader="none" w:pos="707"/>
        </w:tabs>
        <w:bidi w:val="0"/>
        <w:ind w:start="707" w:hanging="283"/>
        <w:jc w:val="left"/>
        <w:rPr/>
      </w:pPr>
      <w:r>
        <w:rPr/>
        <w:t xml:space="preserve">Tampa Bay Buccaneers (1976 -- nykyään) </w:t>
      </w:r>
    </w:p>
    <w:p>
      <w:pPr>
        <w:pStyle w:val="TextBody"/>
        <w:bidi w:val="0"/>
        <w:spacing w:before="0" w:after="283"/>
        <w:jc w:val="left"/>
        <w:rPr/>
      </w:pPr>
      <w:r>
        <w:rPr/>
        <w:t xml:space="preserve">Joukkueen lempinimet </w:t>
      </w:r>
    </w:p>
    <w:p>
      <w:pPr>
        <w:pStyle w:val="TextBody"/>
        <w:numPr>
          <w:ilvl w:val="0"/>
          <w:numId w:val="85"/>
        </w:numPr>
        <w:tabs>
          <w:tab w:val="clear" w:pos="1134"/>
          <w:tab w:val="left" w:leader="none" w:pos="707"/>
        </w:tabs>
        <w:bidi w:val="0"/>
        <w:ind w:start="707" w:hanging="283"/>
        <w:jc w:val="left"/>
        <w:rPr/>
      </w:pPr>
      <w:r>
        <w:rPr/>
        <w:t xml:space="preserve">Bucs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(1) </w:t>
      </w:r>
    </w:p>
    <w:p>
      <w:pPr>
        <w:pStyle w:val="TextBody"/>
        <w:numPr>
          <w:ilvl w:val="0"/>
          <w:numId w:val="86"/>
        </w:numPr>
        <w:tabs>
          <w:tab w:val="clear" w:pos="1134"/>
          <w:tab w:val="left" w:leader="none" w:pos="707"/>
        </w:tabs>
        <w:bidi w:val="0"/>
        <w:ind w:start="707" w:hanging="283"/>
        <w:jc w:val="left"/>
        <w:rPr/>
      </w:pPr>
      <w:r>
        <w:rPr/>
        <w:t xml:space="preserve">Super Bowl -mestaruudet (</w:t>
      </w:r>
      <w:r>
        <w:rPr>
          <w:color w:val="A9A9A9"/>
        </w:rPr>
        <w:t xml:space="preserve">1</w:t>
      </w:r>
      <w:r>
        <w:rPr/>
        <w:t xml:space="preserve">) 2002 (XXXVII) </w:t>
      </w:r>
    </w:p>
    <w:p>
      <w:pPr>
        <w:pStyle w:val="TextBody"/>
        <w:bidi w:val="0"/>
        <w:spacing w:before="0" w:after="283"/>
        <w:jc w:val="left"/>
        <w:rPr/>
      </w:pPr>
      <w:r>
        <w:rPr/>
        <w:t xml:space="preserve">Konferenssimestaruudet (1) </w:t>
      </w:r>
    </w:p>
    <w:p>
      <w:pPr>
        <w:pStyle w:val="TextBody"/>
        <w:numPr>
          <w:ilvl w:val="0"/>
          <w:numId w:val="87"/>
        </w:numPr>
        <w:tabs>
          <w:tab w:val="clear" w:pos="1134"/>
          <w:tab w:val="left" w:leader="none" w:pos="707"/>
        </w:tabs>
        <w:bidi w:val="0"/>
        <w:ind w:start="707" w:hanging="283"/>
        <w:jc w:val="left"/>
        <w:rPr/>
      </w:pPr>
      <w:r>
        <w:rPr/>
        <w:t xml:space="preserve">NFC: 2002 </w:t>
      </w:r>
    </w:p>
    <w:p>
      <w:pPr>
        <w:pStyle w:val="TextBody"/>
        <w:bidi w:val="0"/>
        <w:spacing w:before="0" w:after="283"/>
        <w:jc w:val="left"/>
        <w:rPr/>
      </w:pPr>
      <w:r>
        <w:rPr/>
        <w:t xml:space="preserve">Divisioonamestaruudet (6) </w:t>
      </w:r>
    </w:p>
    <w:p>
      <w:pPr>
        <w:pStyle w:val="TextBody"/>
        <w:numPr>
          <w:ilvl w:val="0"/>
          <w:numId w:val="88"/>
        </w:numPr>
        <w:tabs>
          <w:tab w:val="clear" w:pos="1134"/>
          <w:tab w:val="left" w:leader="none" w:pos="707"/>
        </w:tabs>
        <w:bidi w:val="0"/>
        <w:spacing w:before="0" w:after="0"/>
        <w:ind w:start="707" w:hanging="283"/>
        <w:jc w:val="left"/>
        <w:rPr/>
      </w:pPr>
      <w:r>
        <w:rPr/>
        <w:t xml:space="preserve">NFC Central: 1979, 1981, 1999 </w:t>
      </w:r>
    </w:p>
    <w:p>
      <w:pPr>
        <w:pStyle w:val="TextBody"/>
        <w:numPr>
          <w:ilvl w:val="0"/>
          <w:numId w:val="88"/>
        </w:numPr>
        <w:tabs>
          <w:tab w:val="clear" w:pos="1134"/>
          <w:tab w:val="left" w:leader="none" w:pos="707"/>
        </w:tabs>
        <w:bidi w:val="0"/>
        <w:ind w:start="707" w:hanging="283"/>
        <w:jc w:val="left"/>
        <w:rPr/>
      </w:pPr>
      <w:r>
        <w:rPr/>
        <w:t xml:space="preserve">NFC South: 2002, 2005, 2007 </w:t>
      </w:r>
    </w:p>
    <w:p>
      <w:pPr>
        <w:pStyle w:val="TextBody"/>
        <w:bidi w:val="0"/>
        <w:spacing w:before="0" w:after="283"/>
        <w:jc w:val="left"/>
        <w:rPr/>
      </w:pPr>
      <w:r>
        <w:rPr/>
        <w:t xml:space="preserve">Playoff-esiintymiset (10) </w:t>
      </w:r>
    </w:p>
    <w:p>
      <w:pPr>
        <w:pStyle w:val="TextBody"/>
        <w:numPr>
          <w:ilvl w:val="0"/>
          <w:numId w:val="89"/>
        </w:numPr>
        <w:tabs>
          <w:tab w:val="clear" w:pos="1134"/>
          <w:tab w:val="left" w:leader="none" w:pos="707"/>
        </w:tabs>
        <w:bidi w:val="0"/>
        <w:ind w:start="707" w:hanging="283"/>
        <w:jc w:val="left"/>
        <w:rPr/>
      </w:pPr>
      <w:r>
        <w:rPr/>
        <w:t xml:space="preserve">NFL: 1979, 1981, 1982, 1997, 1999, 2000, 2001, 2002, 2005, 2007 </w:t>
      </w:r>
    </w:p>
    <w:p>
      <w:pPr>
        <w:pStyle w:val="TextBody"/>
        <w:bidi w:val="0"/>
        <w:spacing w:before="0" w:after="283"/>
        <w:jc w:val="left"/>
        <w:rPr/>
      </w:pPr>
      <w:r>
        <w:rPr/>
        <w:t xml:space="preserve">Kotikentät </w:t>
      </w:r>
    </w:p>
    <w:p>
      <w:pPr>
        <w:pStyle w:val="TextBody"/>
        <w:numPr>
          <w:ilvl w:val="0"/>
          <w:numId w:val="90"/>
        </w:numPr>
        <w:tabs>
          <w:tab w:val="clear" w:pos="1134"/>
          <w:tab w:val="left" w:leader="none" w:pos="707"/>
        </w:tabs>
        <w:bidi w:val="0"/>
        <w:spacing w:before="0" w:after="0"/>
        <w:ind w:start="707" w:hanging="283"/>
        <w:jc w:val="left"/>
        <w:rPr/>
      </w:pPr>
      <w:r>
        <w:rPr/>
        <w:t xml:space="preserve">Tampa Stadium (1976 -- 1997) </w:t>
      </w:r>
    </w:p>
    <w:p>
      <w:pPr>
        <w:pStyle w:val="TextBody"/>
        <w:numPr>
          <w:ilvl w:val="0"/>
          <w:numId w:val="90"/>
        </w:numPr>
        <w:tabs>
          <w:tab w:val="clear" w:pos="1134"/>
          <w:tab w:val="left" w:leader="none" w:pos="707"/>
        </w:tabs>
        <w:bidi w:val="0"/>
        <w:ind w:start="707" w:hanging="283"/>
        <w:jc w:val="left"/>
        <w:rPr/>
      </w:pPr>
      <w:r>
        <w:rPr/>
        <w:t xml:space="preserve">Raymond James Stadium (1998 --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 -voittoa Buccaneersilla 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Tampa Bay Buccaneers Nykyinen kausi Perustettu 24. huhtikuuta 1974; 43 vuotta sitten (24. huhtikuuta 1974) Ensimmäinen kausi: 1976 Pelipaikkana Raymond James Stadium Tampa, Florida Pääkonttori: One Buccaneer Place Tampa, Florida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(1976 -- nykyään) </w:t>
      </w:r>
    </w:p>
    <w:p>
      <w:pPr>
        <w:pStyle w:val="TextBody"/>
        <w:numPr>
          <w:ilvl w:val="0"/>
          <w:numId w:val="91"/>
        </w:numPr>
        <w:tabs>
          <w:tab w:val="clear" w:pos="1134"/>
          <w:tab w:val="left" w:leader="none" w:pos="707"/>
        </w:tabs>
        <w:bidi w:val="0"/>
        <w:spacing w:before="0" w:after="0"/>
        <w:ind w:start="707" w:hanging="283"/>
        <w:jc w:val="left"/>
        <w:rPr/>
      </w:pPr>
      <w:r>
        <w:rPr/>
        <w:t xml:space="preserve">Amerikkalaisen jalkapallon konferenssi (1976) </w:t>
      </w:r>
    </w:p>
    <w:p>
      <w:pPr>
        <w:pStyle w:val="TextBody"/>
        <w:numPr>
          <w:ilvl w:val="1"/>
          <w:numId w:val="91"/>
        </w:numPr>
        <w:tabs>
          <w:tab w:val="clear" w:pos="1134"/>
          <w:tab w:val="left" w:leader="none" w:pos="1414"/>
        </w:tabs>
        <w:bidi w:val="0"/>
        <w:spacing w:before="0" w:after="0"/>
        <w:ind w:start="1414" w:hanging="283"/>
        <w:jc w:val="left"/>
        <w:rPr/>
      </w:pPr>
      <w:r>
        <w:rPr/>
        <w:t xml:space="preserve">AFC West (1976) </w:t>
      </w:r>
    </w:p>
    <w:p>
      <w:pPr>
        <w:pStyle w:val="TextBody"/>
        <w:numPr>
          <w:ilvl w:val="0"/>
          <w:numId w:val="91"/>
        </w:numPr>
        <w:tabs>
          <w:tab w:val="clear" w:pos="1134"/>
          <w:tab w:val="left" w:leader="none" w:pos="707"/>
        </w:tabs>
        <w:bidi w:val="0"/>
        <w:spacing w:before="0" w:after="0"/>
        <w:ind w:start="707" w:hanging="283"/>
        <w:jc w:val="left"/>
        <w:rPr/>
      </w:pPr>
      <w:r>
        <w:rPr/>
        <w:t xml:space="preserve">Kansallinen jalkapallokonferenssi (1977 -- nykyään) </w:t>
      </w:r>
    </w:p>
    <w:p>
      <w:pPr>
        <w:pStyle w:val="TextBody"/>
        <w:numPr>
          <w:ilvl w:val="1"/>
          <w:numId w:val="91"/>
        </w:numPr>
        <w:tabs>
          <w:tab w:val="clear" w:pos="1134"/>
          <w:tab w:val="left" w:leader="none" w:pos="1414"/>
        </w:tabs>
        <w:bidi w:val="0"/>
        <w:spacing w:before="0" w:after="0"/>
        <w:ind w:start="1414" w:hanging="283"/>
        <w:jc w:val="left"/>
        <w:rPr/>
      </w:pPr>
      <w:r>
        <w:rPr/>
        <w:t xml:space="preserve">NFC Central (1977 -- 2001) </w:t>
      </w:r>
    </w:p>
    <w:p>
      <w:pPr>
        <w:pStyle w:val="TextBody"/>
        <w:numPr>
          <w:ilvl w:val="1"/>
          <w:numId w:val="91"/>
        </w:numPr>
        <w:tabs>
          <w:tab w:val="clear" w:pos="1134"/>
          <w:tab w:val="left" w:leader="none" w:pos="1414"/>
        </w:tabs>
        <w:bidi w:val="0"/>
        <w:ind w:start="1414" w:hanging="283"/>
        <w:jc w:val="left"/>
        <w:rPr/>
      </w:pPr>
      <w:r>
        <w:rPr/>
        <w:t xml:space="preserve">NFC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Buccaneer Red, Pewter, Bay Orange </w:t>
      </w:r>
    </w:p>
    <w:p>
      <w:pPr>
        <w:pStyle w:val="TextBody"/>
        <w:bidi w:val="0"/>
        <w:spacing w:before="0" w:after="283"/>
        <w:jc w:val="left"/>
        <w:rPr/>
      </w:pPr>
      <w:r>
        <w:rPr/>
        <w:t xml:space="preserve">Maskotti Kapteeni Pelko Henkilökunta Omistaja(t) Glazerin perhe Puheenjohtaja Bryan Glazer Joel Glazer Edward Glazer Päävalmentaja Jason Licht Päävalmentaja Dirk Koetter Joukkueen historiaa </w:t>
      </w:r>
    </w:p>
    <w:p>
      <w:pPr>
        <w:pStyle w:val="TextBody"/>
        <w:numPr>
          <w:ilvl w:val="0"/>
          <w:numId w:val="92"/>
        </w:numPr>
        <w:tabs>
          <w:tab w:val="clear" w:pos="1134"/>
          <w:tab w:val="left" w:leader="none" w:pos="707"/>
        </w:tabs>
        <w:bidi w:val="0"/>
        <w:ind w:start="707" w:hanging="283"/>
        <w:jc w:val="left"/>
        <w:rPr/>
      </w:pPr>
      <w:r>
        <w:rPr/>
        <w:t xml:space="preserve">Tampa Bay Buccaneers (1976 -- nykyään) </w:t>
      </w:r>
    </w:p>
    <w:p>
      <w:pPr>
        <w:pStyle w:val="TextBody"/>
        <w:bidi w:val="0"/>
        <w:spacing w:before="0" w:after="283"/>
        <w:jc w:val="left"/>
        <w:rPr/>
      </w:pPr>
      <w:r>
        <w:rPr/>
        <w:t xml:space="preserve">Joukkueen lempinimet </w:t>
      </w:r>
    </w:p>
    <w:p>
      <w:pPr>
        <w:pStyle w:val="TextBody"/>
        <w:numPr>
          <w:ilvl w:val="0"/>
          <w:numId w:val="93"/>
        </w:numPr>
        <w:tabs>
          <w:tab w:val="clear" w:pos="1134"/>
          <w:tab w:val="left" w:leader="none" w:pos="707"/>
        </w:tabs>
        <w:bidi w:val="0"/>
        <w:ind w:start="707" w:hanging="283"/>
        <w:jc w:val="left"/>
        <w:rPr/>
      </w:pPr>
      <w:r>
        <w:rPr/>
        <w:t xml:space="preserve">Bucs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(1) </w:t>
      </w:r>
    </w:p>
    <w:p>
      <w:pPr>
        <w:pStyle w:val="TextBody"/>
        <w:numPr>
          <w:ilvl w:val="0"/>
          <w:numId w:val="94"/>
        </w:numPr>
        <w:tabs>
          <w:tab w:val="clear" w:pos="1134"/>
          <w:tab w:val="left" w:leader="none" w:pos="707"/>
        </w:tabs>
        <w:bidi w:val="0"/>
        <w:ind w:start="707" w:hanging="283"/>
        <w:jc w:val="left"/>
        <w:rPr/>
      </w:pPr>
      <w:r>
        <w:rPr/>
        <w:t xml:space="preserve">Super Bowl -mestaruudet (</w:t>
      </w:r>
      <w:r>
        <w:rPr>
          <w:color w:val="A9A9A9"/>
        </w:rPr>
        <w:t xml:space="preserve">1</w:t>
      </w:r>
      <w:r>
        <w:rPr/>
        <w:t xml:space="preserve">) 2002 (XXXVII) </w:t>
      </w:r>
    </w:p>
    <w:p>
      <w:pPr>
        <w:pStyle w:val="TextBody"/>
        <w:bidi w:val="0"/>
        <w:spacing w:before="0" w:after="283"/>
        <w:jc w:val="left"/>
        <w:rPr/>
      </w:pPr>
      <w:r>
        <w:rPr/>
        <w:t xml:space="preserve">Konferenssimestaruudet (1) </w:t>
      </w:r>
    </w:p>
    <w:p>
      <w:pPr>
        <w:pStyle w:val="TextBody"/>
        <w:numPr>
          <w:ilvl w:val="0"/>
          <w:numId w:val="95"/>
        </w:numPr>
        <w:tabs>
          <w:tab w:val="clear" w:pos="1134"/>
          <w:tab w:val="left" w:leader="none" w:pos="707"/>
        </w:tabs>
        <w:bidi w:val="0"/>
        <w:ind w:start="707" w:hanging="283"/>
        <w:jc w:val="left"/>
        <w:rPr/>
      </w:pPr>
      <w:r>
        <w:rPr/>
        <w:t xml:space="preserve">NFC: 2002 </w:t>
      </w:r>
    </w:p>
    <w:p>
      <w:pPr>
        <w:pStyle w:val="TextBody"/>
        <w:bidi w:val="0"/>
        <w:spacing w:before="0" w:after="283"/>
        <w:jc w:val="left"/>
        <w:rPr/>
      </w:pPr>
      <w:r>
        <w:rPr/>
        <w:t xml:space="preserve">Divisioonamestaruudet (6) </w:t>
      </w:r>
    </w:p>
    <w:p>
      <w:pPr>
        <w:pStyle w:val="TextBody"/>
        <w:numPr>
          <w:ilvl w:val="0"/>
          <w:numId w:val="96"/>
        </w:numPr>
        <w:tabs>
          <w:tab w:val="clear" w:pos="1134"/>
          <w:tab w:val="left" w:leader="none" w:pos="707"/>
        </w:tabs>
        <w:bidi w:val="0"/>
        <w:spacing w:before="0" w:after="0"/>
        <w:ind w:start="707" w:hanging="283"/>
        <w:jc w:val="left"/>
        <w:rPr/>
      </w:pPr>
      <w:r>
        <w:rPr/>
        <w:t xml:space="preserve">NFC Central: 1979, 1981, 1999 </w:t>
      </w:r>
    </w:p>
    <w:p>
      <w:pPr>
        <w:pStyle w:val="TextBody"/>
        <w:numPr>
          <w:ilvl w:val="0"/>
          <w:numId w:val="96"/>
        </w:numPr>
        <w:tabs>
          <w:tab w:val="clear" w:pos="1134"/>
          <w:tab w:val="left" w:leader="none" w:pos="707"/>
        </w:tabs>
        <w:bidi w:val="0"/>
        <w:ind w:start="707" w:hanging="283"/>
        <w:jc w:val="left"/>
        <w:rPr/>
      </w:pPr>
      <w:r>
        <w:rPr/>
        <w:t xml:space="preserve">NFC South: 2002, 2005, 2007 </w:t>
      </w:r>
    </w:p>
    <w:p>
      <w:pPr>
        <w:pStyle w:val="TextBody"/>
        <w:bidi w:val="0"/>
        <w:spacing w:before="0" w:after="283"/>
        <w:jc w:val="left"/>
        <w:rPr/>
      </w:pPr>
      <w:r>
        <w:rPr/>
        <w:t xml:space="preserve">Playoff-esiintymiset (10) </w:t>
      </w:r>
    </w:p>
    <w:p>
      <w:pPr>
        <w:pStyle w:val="TextBody"/>
        <w:numPr>
          <w:ilvl w:val="0"/>
          <w:numId w:val="97"/>
        </w:numPr>
        <w:tabs>
          <w:tab w:val="clear" w:pos="1134"/>
          <w:tab w:val="left" w:leader="none" w:pos="707"/>
        </w:tabs>
        <w:bidi w:val="0"/>
        <w:ind w:start="707" w:hanging="283"/>
        <w:jc w:val="left"/>
        <w:rPr/>
      </w:pPr>
      <w:r>
        <w:rPr/>
        <w:t xml:space="preserve">NFL: 1979, 1981, 1982, 1997, 1999, 2000, 2001, 2002, 2005, 2007 </w:t>
      </w:r>
    </w:p>
    <w:p>
      <w:pPr>
        <w:pStyle w:val="TextBody"/>
        <w:bidi w:val="0"/>
        <w:spacing w:before="0" w:after="283"/>
        <w:jc w:val="left"/>
        <w:rPr/>
      </w:pPr>
      <w:r>
        <w:rPr/>
        <w:t xml:space="preserve">Kotikentät </w:t>
      </w:r>
    </w:p>
    <w:p>
      <w:pPr>
        <w:pStyle w:val="TextBody"/>
        <w:numPr>
          <w:ilvl w:val="0"/>
          <w:numId w:val="98"/>
        </w:numPr>
        <w:tabs>
          <w:tab w:val="clear" w:pos="1134"/>
          <w:tab w:val="left" w:leader="none" w:pos="707"/>
        </w:tabs>
        <w:bidi w:val="0"/>
        <w:spacing w:before="0" w:after="0"/>
        <w:ind w:start="707" w:hanging="283"/>
        <w:jc w:val="left"/>
        <w:rPr/>
      </w:pPr>
      <w:r>
        <w:rPr/>
        <w:t xml:space="preserve">Tampa Stadium (1976 -- 1997) </w:t>
      </w:r>
    </w:p>
    <w:p>
      <w:pPr>
        <w:pStyle w:val="TextBody"/>
        <w:numPr>
          <w:ilvl w:val="0"/>
          <w:numId w:val="98"/>
        </w:numPr>
        <w:tabs>
          <w:tab w:val="clear" w:pos="1134"/>
          <w:tab w:val="left" w:leader="none" w:pos="707"/>
        </w:tabs>
        <w:bidi w:val="0"/>
        <w:ind w:start="707" w:hanging="283"/>
        <w:jc w:val="left"/>
        <w:rPr/>
      </w:pPr>
      <w:r>
        <w:rPr/>
        <w:t xml:space="preserve">Raymond James Stadium (1998 --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buccaneers voitti superbowlin?</w:t>
      </w:r>
    </w:p>
    <w:p>
      <w:pPr>
        <w:pStyle w:val="TextBody"/>
        <w:bidi w:val="0"/>
        <w:jc w:val="left"/>
        <w:rPr>
          <w:b/>
          <w:u w:val="single"/>
          <w:shd w:val="clear" w:fill="FFFF00"/>
        </w:rPr>
      </w:pPr>
      <w:r>
        <w:rPr>
          <w:b/>
          <w:u w:val="single"/>
          <w:shd w:val="clear" w:fill="FFFF00"/>
        </w:rPr>
        <w:t xml:space="preserve">Asiakirjan numero 38567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Todennäköisyysteoriassa satunnaismuuttujan odotusarvo on intuitiivisesti </w:t>
      </w:r>
      <w:r>
        <w:rPr>
          <w:color w:val="A9A9A9"/>
        </w:rPr>
        <w:t xml:space="preserve">sen edustaman kokeen toistojen pitkän aikavälin keskiarvo</w:t>
      </w:r>
      <w:r>
        <w:rPr/>
        <w:t xml:space="preserve">. Esimerkiksi kuusisivuisen nopan heittämisen odotusarvo on 3,5, koska kaikkien erittäin suuressa määrässä heittoja esiin tulevien numeroiden keskiarvo on lähellä 3,5:tä. Vähemmän karkeasti sanottuna suurten lukujen laki sanoo, että arvojen aritmeettinen keskiarvo lähestyy lähes varmasti odotusarvoa, kun toistojen määrä lähestyy ääretöntä. Odotusarvo tunnetaan myös nimellä odotus, matemaattinen odotus, EV, keskiarvo, keskiarvo, keskiarvo, keskiarvo tai ensimmäinen hetki.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satunnaismuuttujan odotusarvo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Todennäköisyysteoriassa satunnaismuuttujan odotusarvo </w:t>
      </w:r>
      <w:r>
        <w:rPr>
          <w:color w:val="A9A9A9"/>
        </w:rPr>
        <w:t xml:space="preserve">on intuitiivisesti sen edustaman kokeen toistojen pitkän aikavälin keskiarvo</w:t>
      </w:r>
      <w:r>
        <w:rPr/>
        <w:t xml:space="preserve">. Esimerkiksi kuusisivuisen nopan heittämisen odotusarvo on 3,5, koska kaikkien erittäin suuressa määrässä heittoja esiin tulevien numeroiden keskiarvo on lähellä 3,5:tä. Vähemmän karkeasti sanottuna suurten lukujen laki sanoo, että arvojen aritmeettinen keskiarvo lähestyy lähes varmasti odotusarvoa, kun toistojen määrä lähestyy ääretöntä. Odotusarvo tunnetaan myös nimellä odotus, matemaattinen odotus, EV, keskiarvo, keskiarvo, keskiarvo, keskiarvo tai ensimmäinen hetki.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satunnaismuuttujan matemaattinen odotusarvo?</w:t>
      </w:r>
    </w:p>
    <w:p>
      <w:pPr>
        <w:pStyle w:val="TextBody"/>
        <w:bidi w:val="0"/>
        <w:jc w:val="left"/>
        <w:rPr>
          <w:b/>
          <w:u w:val="single"/>
          <w:shd w:val="clear" w:fill="FFFF00"/>
        </w:rPr>
      </w:pPr>
      <w:r>
        <w:rPr>
          <w:b/>
          <w:u w:val="single"/>
          <w:shd w:val="clear" w:fill="FFFF00"/>
        </w:rPr>
        <w:t xml:space="preserve">Asiakirjan numero 38568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Kansanperinteen mukaan vuonna </w:t>
      </w:r>
      <w:r>
        <w:rPr>
          <w:color w:val="A9A9A9"/>
        </w:rPr>
        <w:t xml:space="preserve">1670 </w:t>
      </w:r>
      <w:r>
        <w:rPr/>
        <w:t xml:space="preserve">Kölnissä, Saksassa, </w:t>
      </w:r>
      <w:r>
        <w:rPr>
          <w:color w:val="DCDCDC"/>
        </w:rPr>
        <w:t xml:space="preserve">Kölnin tuomiokirkon kuoronjohtaja, joka </w:t>
      </w:r>
      <w:r>
        <w:rPr/>
        <w:t xml:space="preserve">halusi korjata lasten aiheuttamaa melua kirkossaan jouluaattona vietettävän elävän seimen perinteen aikana, pyysi paikalliselta karkkitehtaalta "sokeritikkuja" heille.</w:t>
      </w:r>
      <w:r>
        <w:rPr/>
        <w:t xml:space="preserve"> Perustellakseen käytäntöä, jonka mukaan lapsille annettiin karkkia jumalanpalveluksen aikana, hän pyysi karkkitehtaalta, että jokaisen tikun kärkeen lisättäisiin kara, joka auttaisi lapsia muistamaan Jeesus-lapsen luona vierailleet paimenet. Lisäksi hän käytti muunnettujen tikkujen valkoista väriä opettamaan lapsille kristillistä uskoa Jeesuksen synnittömään elämään. Saksasta karkkikepit levisivät muualle Eurooppaan, jossa niitä jaettiin syntymäjuhlaa esittävissä näytelmissä. Tämän legendan mukaan karkkikepistä tuli näin ollen joulunajan symboli.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ensimmäisen karkkikepin ja minä vuonna?</w:t>
      </w:r>
    </w:p>
    <w:p>
      <w:pPr>
        <w:pStyle w:val="TextBody"/>
        <w:bidi w:val="0"/>
        <w:jc w:val="left"/>
        <w:rPr>
          <w:b/>
          <w:u w:val="single"/>
          <w:shd w:val="clear" w:fill="FFFF00"/>
        </w:rPr>
      </w:pPr>
      <w:r>
        <w:rPr>
          <w:b/>
          <w:u w:val="single"/>
          <w:shd w:val="clear" w:fill="FFFF00"/>
        </w:rPr>
        <w:t xml:space="preserve">Asiakirjan numero 38569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Yhtiön ensimmäisen toimitusjohtajan Genichi Kawakamin johdolla Yamaha Motor aloitti ensimmäisen tuotteensa, YA-1:n, tuotannon vuonna </w:t>
      </w:r>
      <w:r>
        <w:rPr>
          <w:color w:val="A9A9A9"/>
        </w:rPr>
        <w:t xml:space="preserve">1955</w:t>
      </w:r>
      <w:r>
        <w:rPr/>
        <w:t xml:space="preserve">. Tämä 125-kuutioinen moottoripyörä voitti luokkansa 3. Mount Fuji Ascent Race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Yamahan maastopyörä?</w:t>
      </w:r>
    </w:p>
    <w:p>
      <w:pPr>
        <w:pStyle w:val="TextBody"/>
        <w:bidi w:val="0"/>
        <w:jc w:val="left"/>
        <w:rPr>
          <w:b/>
          <w:u w:val="single"/>
          <w:shd w:val="clear" w:fill="FFFF00"/>
        </w:rPr>
      </w:pPr>
      <w:r>
        <w:rPr>
          <w:b/>
          <w:u w:val="single"/>
          <w:shd w:val="clear" w:fill="FFFF00"/>
        </w:rPr>
        <w:t xml:space="preserve">Asiakirjan numero 38570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Mario Bros. 2 on Nintendon kehittämä ja julkaisema tasohyppelypeli Nintendo Entertainment Systemille. Peli julkaistiin ensimmäisen kerran Pohjois-Amerikassa </w:t>
      </w:r>
      <w:r>
        <w:rPr>
          <w:color w:val="A9A9A9"/>
        </w:rPr>
        <w:t xml:space="preserve">lokakuussa 1988 </w:t>
      </w:r>
      <w:r>
        <w:rPr/>
        <w:t xml:space="preserve">ja PAL-alueilla seuraavana vuonna. Super Mario Bros. 2 on tehty uudelleen tai julkaistu uudelleen useille videopelikonsoleille.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mario bros 2 ilmestyi?</w:t>
      </w:r>
    </w:p>
    <w:p>
      <w:pPr>
        <w:pStyle w:val="TextBody"/>
        <w:bidi w:val="0"/>
        <w:jc w:val="left"/>
        <w:rPr>
          <w:b/>
          <w:u w:val="single"/>
          <w:shd w:val="clear" w:fill="FFFF00"/>
        </w:rPr>
      </w:pPr>
      <w:r>
        <w:rPr>
          <w:b/>
          <w:u w:val="single"/>
          <w:shd w:val="clear" w:fill="FFFF00"/>
        </w:rPr>
        <w:t xml:space="preserve">Asiakirjan numero 38571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sauvan jäykkyys ja pituus ovat tärkeitä tekijöitä hyppääjän suorituskyvyn kannalta, ei ole harvinaista, että huippuhyppääjä kantaa kilpailuun jopa kymmenen sauvaa. Seipään tehokkaita ominaisuuksia voidaan muuttaa tarttumalla seipäästä korkeammalle tai matalammalle suhteessa seipään yläosaan. Vasen ja oikea kahva ovat tyypillisesti hieman yli olkapään leveyden toisistaan. Sauvoja valmistetaan kaikentasoisille ja kaikenkokoisille henkilöille, ja niiden koot ovat niinkin </w:t>
      </w:r>
      <w:r>
        <w:rPr>
          <w:color w:val="A9A9A9"/>
        </w:rPr>
        <w:t xml:space="preserve">lyhyitä kuin 3,05 m (10 ft 0 in) ja niinkin pitkiä kuin 5,30 m (17 ft 5 in)</w:t>
      </w:r>
      <w:r>
        <w:rPr/>
        <w:t xml:space="preserve">, ja niiden painoluokitukset vaihtelevat suuresti. Kukin valmistaja määrittää sauvan painoluokituksen ja suurimman kädensijan paikan.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tanko seiväshypyssä?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pituus seiväshypyn</w:t>
      </w:r>
    </w:p>
    <w:p>
      <w:pPr>
        <w:pStyle w:val="TextBody"/>
        <w:bidi w:val="0"/>
        <w:jc w:val="left"/>
        <w:rPr>
          <w:b/>
          <w:u w:val="single"/>
          <w:shd w:val="clear" w:fill="FFFF00"/>
        </w:rPr>
      </w:pPr>
      <w:r>
        <w:rPr>
          <w:b/>
          <w:u w:val="single"/>
          <w:shd w:val="clear" w:fill="FFFF00"/>
        </w:rPr>
        <w:t xml:space="preserve">Asiakirjan numero 38572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 Brand Equity Foundation (IBEF) on Intian hallituksen kauppa- ja teollisuusministeriön kauppaministeriön perustama säätiö. IBEF:n päätavoitteena on </w:t>
      </w:r>
      <w:r>
        <w:rPr>
          <w:color w:val="A9A9A9"/>
        </w:rPr>
        <w:t xml:space="preserve">edistää ja luoda kansainvälistä tietoisuutta Make In India -merkistä ulkomaisilla markkinoilla ja helpottaa intialaisia tuotteita ja palveluja koskevan tiedon levittämistä</w:t>
      </w:r>
      <w:r>
        <w:rPr/>
        <w:t xml:space="preserve">. Tätä tavoitetta varten IBEF tekee tiivistä yhteistyötä hallituksen ja teollisuuden sidosryhmien kanssa. IBEF on Intian hallituksen rahoittama ja kokonaan sen omistama.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indian brändipääomarahaston tarkoitus?</w:t>
      </w:r>
    </w:p>
    <w:p>
      <w:pPr>
        <w:pStyle w:val="TextBody"/>
        <w:bidi w:val="0"/>
        <w:jc w:val="left"/>
        <w:rPr>
          <w:b/>
          <w:u w:val="single"/>
          <w:shd w:val="clear" w:fill="FFFF00"/>
        </w:rPr>
      </w:pPr>
      <w:r>
        <w:rPr>
          <w:b/>
          <w:u w:val="single"/>
          <w:shd w:val="clear" w:fill="FFFF00"/>
        </w:rPr>
        <w:t xml:space="preserve">Asiakirjan numero 38573</w:t>
      </w:r>
    </w:p>
    <w:p>
      <w:pPr>
        <w:pStyle w:val="TextBody"/>
        <w:bidi w:val="0"/>
        <w:jc w:val="left"/>
        <w:rPr>
          <w:b/>
          <w:shd w:val="clear" w:fill="FFFF00"/>
        </w:rPr>
      </w:pPr>
      <w:r>
        <w:rPr>
          <w:b/>
          <w:shd w:val="clear" w:fill="FFFF00"/>
        </w:rPr>
        <w:t xml:space="preserve">Tekstin numero 0</w:t>
      </w:r>
    </w:p>
    <w:tbl>
      <w:tblPr>
        <w:tblW w:w="8028" w:type="dxa"/>
        <w:jc w:val="left"/>
        <w:tblInd w:w="0" w:type="dxa"/>
        <w:tblLayout w:type="fixed"/>
        <w:tblCellMar>
          <w:top w:w="28" w:type="dxa"/>
          <w:left w:w="28" w:type="dxa"/>
          <w:bottom w:w="28" w:type="dxa"/>
          <w:right w:w="28" w:type="dxa"/>
        </w:tblCellMar>
      </w:tblPr>
      <w:tblGrid>
        <w:gridCol w:w="4261"/>
        <w:gridCol w:w="1591"/>
        <w:gridCol w:w="2176"/>
      </w:tblGrid>
      <w:tr>
        <w:trPr/>
        <w:tc>
          <w:tcPr>
            <w:tcW w:w="4261" w:type="dxa"/>
            <w:tcBorders/>
            <w:vAlign w:val="center"/>
          </w:tcPr>
          <w:p>
            <w:pPr>
              <w:pStyle w:val="TableHeading"/>
              <w:suppressLineNumbers/>
              <w:bidi w:val="0"/>
              <w:spacing w:before="0" w:after="283"/>
              <w:jc w:val="center"/>
              <w:rPr/>
            </w:pPr>
            <w:r>
              <w:rPr/>
              <w:t xml:space="preserve">Kaivanto </w:t>
            </w:r>
          </w:p>
        </w:tc>
        <w:tc>
          <w:tcPr>
            <w:tcW w:w="1591" w:type="dxa"/>
            <w:tcBorders/>
            <w:vAlign w:val="center"/>
          </w:tcPr>
          <w:p>
            <w:pPr>
              <w:pStyle w:val="TableHeading"/>
              <w:suppressLineNumbers/>
              <w:bidi w:val="0"/>
              <w:spacing w:before="0" w:after="283"/>
              <w:jc w:val="center"/>
              <w:rPr/>
            </w:pPr>
            <w:r>
              <w:rPr/>
              <w:t xml:space="preserve">Ocean </w:t>
            </w:r>
          </w:p>
        </w:tc>
        <w:tc>
          <w:tcPr>
            <w:tcW w:w="2176" w:type="dxa"/>
            <w:tcBorders/>
            <w:vAlign w:val="center"/>
          </w:tcPr>
          <w:p>
            <w:pPr>
              <w:pStyle w:val="TableHeading"/>
              <w:suppressLineNumbers/>
              <w:bidi w:val="0"/>
              <w:spacing w:before="0" w:after="283"/>
              <w:jc w:val="center"/>
              <w:rPr/>
            </w:pPr>
            <w:r>
              <w:rPr/>
              <w:t xml:space="preserve">Suurin syvyys </w:t>
            </w:r>
          </w:p>
        </w:tc>
      </w:tr>
      <w:tr>
        <w:trPr/>
        <w:tc>
          <w:tcPr>
            <w:tcW w:w="4261" w:type="dxa"/>
            <w:tcBorders/>
            <w:vAlign w:val="center"/>
          </w:tcPr>
          <w:p>
            <w:pPr>
              <w:pStyle w:val="TableContents"/>
              <w:bidi w:val="0"/>
              <w:spacing w:before="0" w:after="283"/>
              <w:jc w:val="left"/>
              <w:rPr/>
            </w:pPr>
            <w:r>
              <w:rPr/>
              <w:t xml:space="preserve">Marianan kaivanto </w:t>
            </w:r>
          </w:p>
        </w:tc>
        <w:tc>
          <w:tcPr>
            <w:tcW w:w="1591" w:type="dxa"/>
            <w:tcBorders/>
            <w:vAlign w:val="center"/>
          </w:tcPr>
          <w:p>
            <w:pPr>
              <w:pStyle w:val="TableContents"/>
              <w:bidi w:val="0"/>
              <w:spacing w:before="0" w:after="283"/>
              <w:jc w:val="left"/>
              <w:rPr/>
            </w:pPr>
            <w:r>
              <w:rPr/>
              <w:t xml:space="preserve">Tyynimeri </w:t>
            </w:r>
          </w:p>
        </w:tc>
        <w:tc>
          <w:tcPr>
            <w:tcW w:w="2176" w:type="dxa"/>
            <w:tcBorders/>
            <w:vAlign w:val="center"/>
          </w:tcPr>
          <w:p>
            <w:pPr>
              <w:pStyle w:val="TableContents"/>
              <w:bidi w:val="0"/>
              <w:spacing w:before="0" w:after="283"/>
              <w:jc w:val="left"/>
              <w:rPr/>
            </w:pPr>
            <w:r>
              <w:rPr/>
              <w:t xml:space="preserve">11 034 m (36 201 ft) </w:t>
            </w:r>
          </w:p>
        </w:tc>
      </w:tr>
      <w:tr>
        <w:trPr/>
        <w:tc>
          <w:tcPr>
            <w:tcW w:w="4261" w:type="dxa"/>
            <w:tcBorders/>
            <w:vAlign w:val="center"/>
          </w:tcPr>
          <w:p>
            <w:pPr>
              <w:pStyle w:val="TableContents"/>
              <w:bidi w:val="0"/>
              <w:spacing w:before="0" w:after="283"/>
              <w:jc w:val="left"/>
              <w:rPr/>
            </w:pPr>
            <w:r>
              <w:rPr>
                <w:color w:val="A9A9A9"/>
              </w:rPr>
              <w:t xml:space="preserve">Tonga Trench </w:t>
            </w:r>
          </w:p>
        </w:tc>
        <w:tc>
          <w:tcPr>
            <w:tcW w:w="1591" w:type="dxa"/>
            <w:tcBorders/>
            <w:vAlign w:val="center"/>
          </w:tcPr>
          <w:p>
            <w:pPr>
              <w:pStyle w:val="TableContents"/>
              <w:bidi w:val="0"/>
              <w:spacing w:before="0" w:after="283"/>
              <w:jc w:val="left"/>
              <w:rPr/>
            </w:pPr>
            <w:r>
              <w:rPr/>
              <w:t xml:space="preserve">Tyynimeri </w:t>
            </w:r>
          </w:p>
        </w:tc>
        <w:tc>
          <w:tcPr>
            <w:tcW w:w="2176" w:type="dxa"/>
            <w:tcBorders/>
            <w:vAlign w:val="center"/>
          </w:tcPr>
          <w:p>
            <w:pPr>
              <w:pStyle w:val="TableContents"/>
              <w:bidi w:val="0"/>
              <w:spacing w:before="0" w:after="283"/>
              <w:jc w:val="left"/>
              <w:rPr/>
            </w:pPr>
            <w:r>
              <w:rPr/>
              <w:t xml:space="preserve">10 882 m (35 702 ft) </w:t>
            </w:r>
          </w:p>
        </w:tc>
      </w:tr>
      <w:tr>
        <w:trPr/>
        <w:tc>
          <w:tcPr>
            <w:tcW w:w="4261" w:type="dxa"/>
            <w:tcBorders/>
            <w:vAlign w:val="center"/>
          </w:tcPr>
          <w:p>
            <w:pPr>
              <w:pStyle w:val="TableContents"/>
              <w:bidi w:val="0"/>
              <w:spacing w:before="0" w:after="283"/>
              <w:jc w:val="left"/>
              <w:rPr/>
            </w:pPr>
            <w:r>
              <w:rPr/>
              <w:t xml:space="preserve">Filippiinien kaivanto </w:t>
            </w:r>
          </w:p>
        </w:tc>
        <w:tc>
          <w:tcPr>
            <w:tcW w:w="1591" w:type="dxa"/>
            <w:tcBorders/>
            <w:vAlign w:val="center"/>
          </w:tcPr>
          <w:p>
            <w:pPr>
              <w:pStyle w:val="TableContents"/>
              <w:bidi w:val="0"/>
              <w:spacing w:before="0" w:after="283"/>
              <w:jc w:val="left"/>
              <w:rPr/>
            </w:pPr>
            <w:r>
              <w:rPr/>
              <w:t xml:space="preserve">Tyynimeri </w:t>
            </w:r>
          </w:p>
        </w:tc>
        <w:tc>
          <w:tcPr>
            <w:tcW w:w="2176" w:type="dxa"/>
            <w:tcBorders/>
            <w:vAlign w:val="center"/>
          </w:tcPr>
          <w:p>
            <w:pPr>
              <w:pStyle w:val="TableContents"/>
              <w:bidi w:val="0"/>
              <w:spacing w:before="0" w:after="283"/>
              <w:jc w:val="left"/>
              <w:rPr/>
            </w:pPr>
            <w:r>
              <w:rPr/>
              <w:t xml:space="preserve">10 545 m (34 596 ft) </w:t>
            </w:r>
          </w:p>
        </w:tc>
      </w:tr>
      <w:tr>
        <w:trPr/>
        <w:tc>
          <w:tcPr>
            <w:tcW w:w="4261" w:type="dxa"/>
            <w:tcBorders/>
            <w:vAlign w:val="center"/>
          </w:tcPr>
          <w:p>
            <w:pPr>
              <w:pStyle w:val="TableContents"/>
              <w:bidi w:val="0"/>
              <w:spacing w:before="0" w:after="283"/>
              <w:jc w:val="left"/>
              <w:rPr/>
            </w:pPr>
            <w:r>
              <w:rPr/>
              <w:t xml:space="preserve">Kuril -- Kamtšatkan kaivanto </w:t>
            </w:r>
          </w:p>
        </w:tc>
        <w:tc>
          <w:tcPr>
            <w:tcW w:w="1591" w:type="dxa"/>
            <w:tcBorders/>
            <w:vAlign w:val="center"/>
          </w:tcPr>
          <w:p>
            <w:pPr>
              <w:pStyle w:val="TableContents"/>
              <w:bidi w:val="0"/>
              <w:spacing w:before="0" w:after="283"/>
              <w:jc w:val="left"/>
              <w:rPr/>
            </w:pPr>
            <w:r>
              <w:rPr/>
              <w:t xml:space="preserve">Tyynimeri </w:t>
            </w:r>
          </w:p>
        </w:tc>
        <w:tc>
          <w:tcPr>
            <w:tcW w:w="2176" w:type="dxa"/>
            <w:tcBorders/>
            <w:vAlign w:val="center"/>
          </w:tcPr>
          <w:p>
            <w:pPr>
              <w:pStyle w:val="TableContents"/>
              <w:bidi w:val="0"/>
              <w:spacing w:before="0" w:after="283"/>
              <w:jc w:val="left"/>
              <w:rPr/>
            </w:pPr>
            <w:r>
              <w:rPr/>
              <w:t xml:space="preserve">10 542 m (34 587 ft) </w:t>
            </w:r>
          </w:p>
        </w:tc>
      </w:tr>
      <w:tr>
        <w:trPr/>
        <w:tc>
          <w:tcPr>
            <w:tcW w:w="4261" w:type="dxa"/>
            <w:tcBorders/>
            <w:vAlign w:val="center"/>
          </w:tcPr>
          <w:p>
            <w:pPr>
              <w:pStyle w:val="TableContents"/>
              <w:bidi w:val="0"/>
              <w:spacing w:before="0" w:after="283"/>
              <w:jc w:val="left"/>
              <w:rPr/>
            </w:pPr>
            <w:r>
              <w:rPr/>
              <w:t xml:space="preserve">Kermadecin kaivanto </w:t>
            </w:r>
          </w:p>
        </w:tc>
        <w:tc>
          <w:tcPr>
            <w:tcW w:w="1591" w:type="dxa"/>
            <w:tcBorders/>
            <w:vAlign w:val="center"/>
          </w:tcPr>
          <w:p>
            <w:pPr>
              <w:pStyle w:val="TableContents"/>
              <w:bidi w:val="0"/>
              <w:spacing w:before="0" w:after="283"/>
              <w:jc w:val="left"/>
              <w:rPr/>
            </w:pPr>
            <w:r>
              <w:rPr/>
              <w:t xml:space="preserve">Tyynimeri </w:t>
            </w:r>
          </w:p>
        </w:tc>
        <w:tc>
          <w:tcPr>
            <w:tcW w:w="2176" w:type="dxa"/>
            <w:tcBorders/>
            <w:vAlign w:val="center"/>
          </w:tcPr>
          <w:p>
            <w:pPr>
              <w:pStyle w:val="TableContents"/>
              <w:bidi w:val="0"/>
              <w:spacing w:before="0" w:after="283"/>
              <w:jc w:val="left"/>
              <w:rPr/>
            </w:pPr>
            <w:r>
              <w:rPr/>
              <w:t xml:space="preserve">10,047 m (32,963 ft) </w:t>
            </w:r>
          </w:p>
        </w:tc>
      </w:tr>
      <w:tr>
        <w:trPr/>
        <w:tc>
          <w:tcPr>
            <w:tcW w:w="4261" w:type="dxa"/>
            <w:tcBorders/>
            <w:vAlign w:val="center"/>
          </w:tcPr>
          <w:p>
            <w:pPr>
              <w:pStyle w:val="TableContents"/>
              <w:bidi w:val="0"/>
              <w:spacing w:before="0" w:after="283"/>
              <w:jc w:val="left"/>
              <w:rPr/>
            </w:pPr>
            <w:r>
              <w:rPr/>
              <w:t xml:space="preserve">Izu-Boninin kaivanto (Izu-Ogasawaran kaivanto) </w:t>
            </w:r>
          </w:p>
        </w:tc>
        <w:tc>
          <w:tcPr>
            <w:tcW w:w="1591" w:type="dxa"/>
            <w:tcBorders/>
            <w:vAlign w:val="center"/>
          </w:tcPr>
          <w:p>
            <w:pPr>
              <w:pStyle w:val="TableContents"/>
              <w:bidi w:val="0"/>
              <w:spacing w:before="0" w:after="283"/>
              <w:jc w:val="left"/>
              <w:rPr/>
            </w:pPr>
            <w:r>
              <w:rPr/>
              <w:t xml:space="preserve">Tyynimeri </w:t>
            </w:r>
          </w:p>
        </w:tc>
        <w:tc>
          <w:tcPr>
            <w:tcW w:w="2176" w:type="dxa"/>
            <w:tcBorders/>
            <w:vAlign w:val="center"/>
          </w:tcPr>
          <w:p>
            <w:pPr>
              <w:pStyle w:val="TableContents"/>
              <w:bidi w:val="0"/>
              <w:spacing w:before="0" w:after="283"/>
              <w:jc w:val="left"/>
              <w:rPr/>
            </w:pPr>
            <w:r>
              <w:rPr/>
              <w:t xml:space="preserve">9,810 m (32,190 ft) </w:t>
            </w:r>
          </w:p>
        </w:tc>
      </w:tr>
      <w:tr>
        <w:trPr/>
        <w:tc>
          <w:tcPr>
            <w:tcW w:w="4261" w:type="dxa"/>
            <w:tcBorders/>
            <w:vAlign w:val="center"/>
          </w:tcPr>
          <w:p>
            <w:pPr>
              <w:pStyle w:val="TableContents"/>
              <w:bidi w:val="0"/>
              <w:spacing w:before="0" w:after="283"/>
              <w:jc w:val="left"/>
              <w:rPr/>
            </w:pPr>
            <w:r>
              <w:rPr/>
              <w:t xml:space="preserve">Japani Trench </w:t>
            </w:r>
          </w:p>
        </w:tc>
        <w:tc>
          <w:tcPr>
            <w:tcW w:w="1591" w:type="dxa"/>
            <w:tcBorders/>
            <w:vAlign w:val="center"/>
          </w:tcPr>
          <w:p>
            <w:pPr>
              <w:pStyle w:val="TableContents"/>
              <w:bidi w:val="0"/>
              <w:spacing w:before="0" w:after="283"/>
              <w:jc w:val="left"/>
              <w:rPr/>
            </w:pPr>
            <w:r>
              <w:rPr/>
              <w:t xml:space="preserve">Tyynimeri </w:t>
            </w:r>
          </w:p>
        </w:tc>
        <w:tc>
          <w:tcPr>
            <w:tcW w:w="2176" w:type="dxa"/>
            <w:tcBorders/>
            <w:vAlign w:val="center"/>
          </w:tcPr>
          <w:p>
            <w:pPr>
              <w:pStyle w:val="TableContents"/>
              <w:bidi w:val="0"/>
              <w:spacing w:before="0" w:after="283"/>
              <w:jc w:val="left"/>
              <w:rPr/>
            </w:pPr>
            <w:r>
              <w:rPr/>
              <w:t xml:space="preserve">10,375 m (34,039 ft) </w:t>
            </w:r>
          </w:p>
        </w:tc>
      </w:tr>
      <w:tr>
        <w:trPr/>
        <w:tc>
          <w:tcPr>
            <w:tcW w:w="4261" w:type="dxa"/>
            <w:tcBorders/>
            <w:vAlign w:val="center"/>
          </w:tcPr>
          <w:p>
            <w:pPr>
              <w:pStyle w:val="TableContents"/>
              <w:bidi w:val="0"/>
              <w:spacing w:before="0" w:after="283"/>
              <w:jc w:val="left"/>
              <w:rPr/>
            </w:pPr>
            <w:r>
              <w:rPr/>
              <w:t xml:space="preserve">Puerto Ricon kaivanto </w:t>
            </w:r>
          </w:p>
        </w:tc>
        <w:tc>
          <w:tcPr>
            <w:tcW w:w="1591" w:type="dxa"/>
            <w:tcBorders/>
            <w:vAlign w:val="center"/>
          </w:tcPr>
          <w:p>
            <w:pPr>
              <w:pStyle w:val="TableContents"/>
              <w:bidi w:val="0"/>
              <w:spacing w:before="0" w:after="283"/>
              <w:jc w:val="left"/>
              <w:rPr/>
            </w:pPr>
            <w:r>
              <w:rPr/>
              <w:t xml:space="preserve">Atlantin valtameri </w:t>
            </w:r>
          </w:p>
        </w:tc>
        <w:tc>
          <w:tcPr>
            <w:tcW w:w="2176" w:type="dxa"/>
            <w:tcBorders/>
            <w:vAlign w:val="center"/>
          </w:tcPr>
          <w:p>
            <w:pPr>
              <w:pStyle w:val="TableContents"/>
              <w:bidi w:val="0"/>
              <w:spacing w:before="0" w:after="283"/>
              <w:jc w:val="left"/>
              <w:rPr/>
            </w:pPr>
            <w:r>
              <w:rPr/>
              <w:t xml:space="preserve">8,800 m (28,900 ft) </w:t>
            </w:r>
          </w:p>
        </w:tc>
      </w:tr>
      <w:tr>
        <w:trPr/>
        <w:tc>
          <w:tcPr>
            <w:tcW w:w="4261" w:type="dxa"/>
            <w:tcBorders/>
            <w:vAlign w:val="center"/>
          </w:tcPr>
          <w:p>
            <w:pPr>
              <w:pStyle w:val="TableContents"/>
              <w:bidi w:val="0"/>
              <w:spacing w:before="0" w:after="283"/>
              <w:jc w:val="left"/>
              <w:rPr/>
            </w:pPr>
            <w:r>
              <w:rPr/>
              <w:t xml:space="preserve">Eteläinen Sandwichin kaivanto </w:t>
            </w:r>
          </w:p>
        </w:tc>
        <w:tc>
          <w:tcPr>
            <w:tcW w:w="1591" w:type="dxa"/>
            <w:tcBorders/>
            <w:vAlign w:val="center"/>
          </w:tcPr>
          <w:p>
            <w:pPr>
              <w:pStyle w:val="TableContents"/>
              <w:bidi w:val="0"/>
              <w:spacing w:before="0" w:after="283"/>
              <w:jc w:val="left"/>
              <w:rPr/>
            </w:pPr>
            <w:r>
              <w:rPr/>
              <w:t xml:space="preserve">Atlantin valtameri </w:t>
            </w:r>
          </w:p>
        </w:tc>
        <w:tc>
          <w:tcPr>
            <w:tcW w:w="2176" w:type="dxa"/>
            <w:tcBorders/>
            <w:vAlign w:val="center"/>
          </w:tcPr>
          <w:p>
            <w:pPr>
              <w:pStyle w:val="TableContents"/>
              <w:bidi w:val="0"/>
              <w:spacing w:before="0" w:after="283"/>
              <w:jc w:val="left"/>
              <w:rPr/>
            </w:pPr>
            <w:r>
              <w:rPr/>
              <w:t xml:space="preserve">8,428 m (27,651 ft) </w:t>
            </w:r>
          </w:p>
        </w:tc>
      </w:tr>
      <w:tr>
        <w:trPr/>
        <w:tc>
          <w:tcPr>
            <w:tcW w:w="4261" w:type="dxa"/>
            <w:tcBorders/>
            <w:vAlign w:val="center"/>
          </w:tcPr>
          <w:p>
            <w:pPr>
              <w:pStyle w:val="TableContents"/>
              <w:bidi w:val="0"/>
              <w:spacing w:before="0" w:after="283"/>
              <w:jc w:val="left"/>
              <w:rPr/>
            </w:pPr>
            <w:r>
              <w:rPr/>
              <w:t xml:space="preserve">Peru -- Chilen kaivanto tai Atacaman kaivanto. </w:t>
            </w:r>
          </w:p>
        </w:tc>
        <w:tc>
          <w:tcPr>
            <w:tcW w:w="1591" w:type="dxa"/>
            <w:tcBorders/>
            <w:vAlign w:val="center"/>
          </w:tcPr>
          <w:p>
            <w:pPr>
              <w:pStyle w:val="TableContents"/>
              <w:bidi w:val="0"/>
              <w:spacing w:before="0" w:after="283"/>
              <w:jc w:val="left"/>
              <w:rPr/>
            </w:pPr>
            <w:r>
              <w:rPr/>
              <w:t xml:space="preserve">Tyynimeri </w:t>
            </w:r>
          </w:p>
        </w:tc>
        <w:tc>
          <w:tcPr>
            <w:tcW w:w="2176" w:type="dxa"/>
            <w:tcBorders/>
            <w:vAlign w:val="center"/>
          </w:tcPr>
          <w:p>
            <w:pPr>
              <w:pStyle w:val="TableContents"/>
              <w:bidi w:val="0"/>
              <w:spacing w:before="0" w:after="283"/>
              <w:jc w:val="left"/>
              <w:rPr/>
            </w:pPr>
            <w:r>
              <w:rPr/>
              <w:t xml:space="preserve">8,065 m (26,460 ft)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toiseksi syvin valtameri?</w:t>
      </w:r>
    </w:p>
    <w:p>
      <w:pPr>
        <w:pStyle w:val="TextBody"/>
        <w:bidi w:val="0"/>
        <w:jc w:val="left"/>
        <w:rPr>
          <w:b/>
          <w:u w:val="single"/>
          <w:shd w:val="clear" w:fill="FFFF00"/>
        </w:rPr>
      </w:pPr>
      <w:r>
        <w:rPr>
          <w:b/>
          <w:u w:val="single"/>
          <w:shd w:val="clear" w:fill="FFFF00"/>
        </w:rPr>
        <w:t xml:space="preserve">Asiakirjan numero 38574</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07"/>
        </w:tabs>
        <w:bidi w:val="0"/>
        <w:spacing w:before="0" w:after="0"/>
        <w:ind w:start="707" w:hanging="283"/>
        <w:jc w:val="left"/>
        <w:rPr/>
      </w:pPr>
      <w:r>
        <w:rPr/>
        <w:t xml:space="preserve">Aineelliset käyttöomaisuushyödykkeet </w:t>
      </w:r>
    </w:p>
    <w:p>
      <w:pPr>
        <w:pStyle w:val="TextBody"/>
        <w:numPr>
          <w:ilvl w:val="0"/>
          <w:numId w:val="99"/>
        </w:numPr>
        <w:tabs>
          <w:tab w:val="clear" w:pos="1134"/>
          <w:tab w:val="left" w:leader="none" w:pos="707"/>
        </w:tabs>
        <w:bidi w:val="0"/>
        <w:spacing w:before="0" w:after="0"/>
        <w:ind w:start="707" w:hanging="283"/>
        <w:jc w:val="left"/>
        <w:rPr/>
      </w:pPr>
      <w:r>
        <w:rPr/>
        <w:t xml:space="preserve">Sijoituskiinteistöt, kuten kiinteistöt, joita pidetään sijoitustarkoituksessa. </w:t>
      </w:r>
    </w:p>
    <w:p>
      <w:pPr>
        <w:pStyle w:val="TextBody"/>
        <w:numPr>
          <w:ilvl w:val="0"/>
          <w:numId w:val="99"/>
        </w:numPr>
        <w:tabs>
          <w:tab w:val="clear" w:pos="1134"/>
          <w:tab w:val="left" w:leader="none" w:pos="707"/>
        </w:tabs>
        <w:bidi w:val="0"/>
        <w:spacing w:before="0" w:after="0"/>
        <w:ind w:start="707" w:hanging="283"/>
        <w:jc w:val="left"/>
        <w:rPr/>
      </w:pPr>
      <w:r>
        <w:rPr>
          <w:color w:val="A9A9A9"/>
        </w:rPr>
        <w:t xml:space="preserve">aineettomat hyödykkeet</w:t>
      </w:r>
      <w:r>
        <w:rPr/>
        <w:t xml:space="preserve">, kuten (patentit, tekijänoikeudet ja liikearvo). </w:t>
      </w:r>
    </w:p>
    <w:p>
      <w:pPr>
        <w:pStyle w:val="TextBody"/>
        <w:numPr>
          <w:ilvl w:val="0"/>
          <w:numId w:val="99"/>
        </w:numPr>
        <w:tabs>
          <w:tab w:val="clear" w:pos="1134"/>
          <w:tab w:val="left" w:leader="none" w:pos="707"/>
        </w:tabs>
        <w:bidi w:val="0"/>
        <w:spacing w:before="0" w:after="0"/>
        <w:ind w:start="707" w:hanging="283"/>
        <w:jc w:val="left"/>
        <w:rPr/>
      </w:pPr>
      <w:r>
        <w:rPr/>
        <w:t xml:space="preserve">Rahoitusvarat (lukuun ottamatta pääomaosuusmenetelmällä kirjattavia sijoituksia, myyntisaamisia sekä rahavaroja), kuten vaihtovelkakirjasaamiset. </w:t>
      </w:r>
    </w:p>
    <w:p>
      <w:pPr>
        <w:pStyle w:val="TextBody"/>
        <w:numPr>
          <w:ilvl w:val="0"/>
          <w:numId w:val="99"/>
        </w:numPr>
        <w:tabs>
          <w:tab w:val="clear" w:pos="1134"/>
          <w:tab w:val="left" w:leader="none" w:pos="707"/>
        </w:tabs>
        <w:bidi w:val="0"/>
        <w:spacing w:before="0" w:after="0"/>
        <w:ind w:start="707" w:hanging="283"/>
        <w:jc w:val="left"/>
        <w:rPr/>
      </w:pPr>
      <w:r>
        <w:rPr/>
        <w:t xml:space="preserve">Pääomaosuusmenetelmällä käsiteltävät sijoitukset </w:t>
      </w:r>
    </w:p>
    <w:p>
      <w:pPr>
        <w:pStyle w:val="TextBody"/>
        <w:numPr>
          <w:ilvl w:val="0"/>
          <w:numId w:val="99"/>
        </w:numPr>
        <w:tabs>
          <w:tab w:val="clear" w:pos="1134"/>
          <w:tab w:val="left" w:leader="none" w:pos="707"/>
        </w:tabs>
        <w:bidi w:val="0"/>
        <w:spacing w:before="0" w:after="0"/>
        <w:ind w:start="707" w:hanging="283"/>
        <w:jc w:val="left"/>
        <w:rPr/>
      </w:pPr>
      <w:r>
        <w:rPr/>
        <w:t xml:space="preserve">Biologiset varat, jotka ovat eläviä kasveja tai eläimiä. Kantavia biologisia hyödykkeitä ovat kasvit tai eläimet, jotka tuottavat maataloustuotteita sadonkorjuuta varten, kuten omenapuut, joita kasvatetaan omenoiden tuottamiseksi, ja lampaat, joita kasvatetaan villan tuottamiseksi. </w:t>
      </w:r>
    </w:p>
    <w:p>
      <w:pPr>
        <w:pStyle w:val="TextBody"/>
        <w:numPr>
          <w:ilvl w:val="0"/>
          <w:numId w:val="99"/>
        </w:numPr>
        <w:tabs>
          <w:tab w:val="clear" w:pos="1134"/>
          <w:tab w:val="left" w:leader="none" w:pos="707"/>
        </w:tabs>
        <w:bidi w:val="0"/>
        <w:ind w:start="707" w:hanging="283"/>
        <w:jc w:val="left"/>
        <w:rPr/>
      </w:pPr>
      <w:r>
        <w:rPr/>
        <w:t xml:space="preserve">Laina To (useampi kuin yksi tilikausi)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patentti merkitään taseessa</w:t>
      </w:r>
    </w:p>
    <w:p>
      <w:pPr>
        <w:pStyle w:val="TextBody"/>
        <w:bidi w:val="0"/>
        <w:jc w:val="left"/>
        <w:rPr>
          <w:b/>
          <w:u w:val="single"/>
          <w:shd w:val="clear" w:fill="FFFF00"/>
        </w:rPr>
      </w:pPr>
      <w:r>
        <w:rPr>
          <w:b/>
          <w:u w:val="single"/>
          <w:shd w:val="clear" w:fill="FFFF00"/>
        </w:rPr>
        <w:t xml:space="preserve">Asiakirjan numero 38575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kirjoitettu </w:t>
      </w:r>
      <w:r>
        <w:rPr>
          <w:color w:val="A9A9A9"/>
        </w:rPr>
        <w:t xml:space="preserve">Pennsylvanian osavaltion rahastonhoitajan R. Budd Dwyerin</w:t>
      </w:r>
      <w:r>
        <w:rPr/>
        <w:t xml:space="preserve"> 22. tammikuuta 1987 tekemästä julkisesta itsemurhasta</w:t>
      </w:r>
      <w:r>
        <w:rPr/>
        <w:t xml:space="preserve">. Dwyer oli tuomittu lahjussyytteistä joulukuussa 1986, ja hänen odotettiin saavan pitkän tuomion Yhdysvaltain käräjäoikeuden tuomarilta Malcolm Muirilta. Dwyer väitti olevansa syytön ja arvosteli oikeusjärjestelmää, mutta ampui itsensä 357 Magnumilla lehdistötilaisuudessa.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kappale hei mies hyvä kuva noin</w:t>
      </w:r>
    </w:p>
    <w:p>
      <w:pPr>
        <w:pStyle w:val="TextBody"/>
        <w:bidi w:val="0"/>
        <w:jc w:val="left"/>
        <w:rPr>
          <w:b/>
          <w:u w:val="single"/>
          <w:shd w:val="clear" w:fill="FFFF00"/>
        </w:rPr>
      </w:pPr>
      <w:r>
        <w:rPr>
          <w:b/>
          <w:u w:val="single"/>
          <w:shd w:val="clear" w:fill="FFFF00"/>
        </w:rPr>
        <w:t xml:space="preserve">Asiakirjan numero 38576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Woodrow Wilsonin presidenttikaudella senaatti koki useita merkittäviä muutoksia, joista merkittävin oli 17. lisäyksen ratifiointi vuonna 1913, jolloin senaattorit valittiin kansanäänestyksellä sen sijaan, että </w:t>
      </w:r>
      <w:r>
        <w:rPr>
          <w:color w:val="A9A9A9"/>
        </w:rPr>
        <w:t xml:space="preserve">osavaltioiden lainsäätäjät olisivat </w:t>
      </w:r>
      <w:r>
        <w:rPr/>
        <w:t xml:space="preserve">nimittäneet heidät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perustajaisämme antoivat alun perin valtuudet valita senaattorit...</w:t>
      </w:r>
    </w:p>
    <w:p>
      <w:pPr>
        <w:pStyle w:val="TextBody"/>
        <w:bidi w:val="0"/>
        <w:jc w:val="left"/>
        <w:rPr>
          <w:b/>
          <w:u w:val="single"/>
          <w:shd w:val="clear" w:fill="FFFF00"/>
        </w:rPr>
      </w:pPr>
      <w:r>
        <w:rPr>
          <w:b/>
          <w:u w:val="single"/>
          <w:shd w:val="clear" w:fill="FFFF00"/>
        </w:rPr>
        <w:t xml:space="preserve">Asiakirjan numero 38577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Sicario Teatterilevityksen juliste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bidi w:val="0"/>
              <w:spacing w:before="0" w:after="283"/>
              <w:jc w:val="left"/>
              <w:rPr/>
            </w:pPr>
            <w:r>
              <w:rPr/>
              <w:t xml:space="preserve">Denis Villeneuve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Basil Iwanyk </w:t>
            </w:r>
          </w:p>
          <w:p>
            <w:pPr>
              <w:pStyle w:val="TableContents"/>
              <w:numPr>
                <w:ilvl w:val="0"/>
                <w:numId w:val="100"/>
              </w:numPr>
              <w:tabs>
                <w:tab w:val="clear" w:pos="1134"/>
                <w:tab w:val="left" w:leader="none" w:pos="707"/>
              </w:tabs>
              <w:bidi w:val="0"/>
              <w:spacing w:before="0" w:after="0"/>
              <w:ind w:start="707" w:hanging="283"/>
              <w:jc w:val="left"/>
              <w:rPr/>
            </w:pPr>
            <w:r>
              <w:rPr/>
              <w:t xml:space="preserve">Edward L. McDonnell </w:t>
            </w:r>
          </w:p>
          <w:p>
            <w:pPr>
              <w:pStyle w:val="TableContents"/>
              <w:numPr>
                <w:ilvl w:val="0"/>
                <w:numId w:val="100"/>
              </w:numPr>
              <w:tabs>
                <w:tab w:val="clear" w:pos="1134"/>
                <w:tab w:val="left" w:leader="none" w:pos="707"/>
              </w:tabs>
              <w:bidi w:val="0"/>
              <w:spacing w:before="0" w:after="0"/>
              <w:ind w:start="707" w:hanging="283"/>
              <w:jc w:val="left"/>
              <w:rPr/>
            </w:pPr>
            <w:r>
              <w:rPr/>
              <w:t xml:space="preserve">Molly Smith </w:t>
            </w:r>
          </w:p>
          <w:p>
            <w:pPr>
              <w:pStyle w:val="TableContents"/>
              <w:numPr>
                <w:ilvl w:val="0"/>
                <w:numId w:val="100"/>
              </w:numPr>
              <w:tabs>
                <w:tab w:val="clear" w:pos="1134"/>
                <w:tab w:val="left" w:leader="none" w:pos="707"/>
              </w:tabs>
              <w:bidi w:val="0"/>
              <w:spacing w:before="0" w:after="0"/>
              <w:ind w:start="707" w:hanging="283"/>
              <w:jc w:val="left"/>
              <w:rPr/>
            </w:pPr>
            <w:r>
              <w:rPr/>
              <w:t xml:space="preserve">Thad Luckinbill </w:t>
            </w:r>
          </w:p>
          <w:p>
            <w:pPr>
              <w:pStyle w:val="TableContents"/>
              <w:numPr>
                <w:ilvl w:val="0"/>
                <w:numId w:val="100"/>
              </w:numPr>
              <w:tabs>
                <w:tab w:val="clear" w:pos="1134"/>
                <w:tab w:val="left" w:leader="none" w:pos="707"/>
              </w:tabs>
              <w:bidi w:val="0"/>
              <w:spacing w:before="0" w:after="283"/>
              <w:ind w:start="707" w:hanging="283"/>
              <w:jc w:val="left"/>
              <w:rPr/>
            </w:pPr>
            <w:r>
              <w:rPr/>
              <w:t xml:space="preserve">Trent Luckinbill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613" w:type="dxa"/>
            <w:tcBorders/>
            <w:vAlign w:val="center"/>
          </w:tcPr>
          <w:p>
            <w:pPr>
              <w:pStyle w:val="TableContents"/>
              <w:bidi w:val="0"/>
              <w:spacing w:before="0" w:after="283"/>
              <w:jc w:val="left"/>
              <w:rPr/>
            </w:pPr>
            <w:r>
              <w:rPr/>
              <w:t xml:space="preserve">Taylor Sheridan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Emily Blunt </w:t>
            </w:r>
          </w:p>
          <w:p>
            <w:pPr>
              <w:pStyle w:val="TableContents"/>
              <w:numPr>
                <w:ilvl w:val="0"/>
                <w:numId w:val="101"/>
              </w:numPr>
              <w:tabs>
                <w:tab w:val="clear" w:pos="1134"/>
                <w:tab w:val="left" w:leader="none" w:pos="707"/>
              </w:tabs>
              <w:bidi w:val="0"/>
              <w:spacing w:before="0" w:after="0"/>
              <w:ind w:start="707" w:hanging="283"/>
              <w:jc w:val="left"/>
              <w:rPr/>
            </w:pPr>
            <w:r>
              <w:rPr/>
              <w:t xml:space="preserve">Benicio del Toro </w:t>
            </w:r>
          </w:p>
          <w:p>
            <w:pPr>
              <w:pStyle w:val="TableContents"/>
              <w:numPr>
                <w:ilvl w:val="0"/>
                <w:numId w:val="101"/>
              </w:numPr>
              <w:tabs>
                <w:tab w:val="clear" w:pos="1134"/>
                <w:tab w:val="left" w:leader="none" w:pos="707"/>
              </w:tabs>
              <w:bidi w:val="0"/>
              <w:spacing w:before="0" w:after="0"/>
              <w:ind w:start="707" w:hanging="283"/>
              <w:jc w:val="left"/>
              <w:rPr/>
            </w:pPr>
            <w:r>
              <w:rPr/>
              <w:t xml:space="preserve">Josh Brolin </w:t>
            </w:r>
          </w:p>
          <w:p>
            <w:pPr>
              <w:pStyle w:val="TableContents"/>
              <w:numPr>
                <w:ilvl w:val="0"/>
                <w:numId w:val="101"/>
              </w:numPr>
              <w:tabs>
                <w:tab w:val="clear" w:pos="1134"/>
                <w:tab w:val="left" w:leader="none" w:pos="707"/>
              </w:tabs>
              <w:bidi w:val="0"/>
              <w:spacing w:before="0" w:after="283"/>
              <w:ind w:start="707" w:hanging="283"/>
              <w:jc w:val="left"/>
              <w:rPr/>
            </w:pPr>
            <w:r>
              <w:rPr/>
              <w:t xml:space="preserve">Victor Garber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Jóhann Jóhannsson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Roger Deakins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bidi w:val="0"/>
              <w:spacing w:before="0" w:after="283"/>
              <w:jc w:val="left"/>
              <w:rPr/>
            </w:pPr>
            <w:r>
              <w:rPr/>
              <w:t xml:space="preserve">Joe Walker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Black Label Media </w:t>
            </w:r>
          </w:p>
          <w:p>
            <w:pPr>
              <w:pStyle w:val="TableContents"/>
              <w:numPr>
                <w:ilvl w:val="0"/>
                <w:numId w:val="102"/>
              </w:numPr>
              <w:tabs>
                <w:tab w:val="clear" w:pos="1134"/>
                <w:tab w:val="left" w:leader="none" w:pos="707"/>
              </w:tabs>
              <w:bidi w:val="0"/>
              <w:spacing w:before="0" w:after="283"/>
              <w:ind w:start="707" w:hanging="283"/>
              <w:jc w:val="left"/>
              <w:rPr/>
            </w:pPr>
            <w:r>
              <w:rPr/>
              <w:t xml:space="preserve">Thunder Road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bidi w:val="0"/>
              <w:spacing w:before="0" w:after="283"/>
              <w:jc w:val="left"/>
              <w:rPr/>
            </w:pPr>
            <w:r>
              <w:rPr/>
              <w:t xml:space="preserve">Lionsgate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color w:val="A9A9A9"/>
              </w:rPr>
              <w:t xml:space="preserve">19. toukokuuta 2015 (2015-05-19) (Cannes</w:t>
            </w:r>
            <w:r>
              <w:rPr/>
              <w:t xml:space="preserve">) </w:t>
            </w:r>
          </w:p>
          <w:p>
            <w:pPr>
              <w:pStyle w:val="TableContents"/>
              <w:numPr>
                <w:ilvl w:val="0"/>
                <w:numId w:val="103"/>
              </w:numPr>
              <w:tabs>
                <w:tab w:val="clear" w:pos="1134"/>
                <w:tab w:val="left" w:leader="none" w:pos="707"/>
              </w:tabs>
              <w:bidi w:val="0"/>
              <w:spacing w:before="0" w:after="0"/>
              <w:ind w:start="707" w:hanging="283"/>
              <w:jc w:val="left"/>
              <w:rPr/>
            </w:pPr>
            <w:r>
              <w:rPr>
                <w:color w:val="DCDCDC"/>
              </w:rPr>
              <w:t xml:space="preserve">18. syyskuuta 2015 (2015-09-18) (Yhdysvallat</w:t>
            </w:r>
            <w:r>
              <w:rPr/>
              <w:t xml:space="preserve">) </w:t>
            </w:r>
          </w:p>
          <w:p>
            <w:pPr>
              <w:pStyle w:val="TableContents"/>
              <w:numPr>
                <w:ilvl w:val="0"/>
                <w:numId w:val="10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121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13" w:type="dxa"/>
            <w:tcBorders/>
            <w:vAlign w:val="center"/>
          </w:tcPr>
          <w:p>
            <w:pPr>
              <w:pStyle w:val="TableContents"/>
              <w:bidi w:val="0"/>
              <w:spacing w:before="0" w:after="283"/>
              <w:jc w:val="left"/>
              <w:rPr/>
            </w:pPr>
            <w:r>
              <w:rPr/>
              <w:t xml:space="preserve">30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84,9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elokuva Sicario ilmestyi?</w:t>
      </w:r>
    </w:p>
    <w:p>
      <w:pPr>
        <w:pStyle w:val="TextBody"/>
        <w:bidi w:val="0"/>
        <w:jc w:val="left"/>
        <w:rPr>
          <w:b/>
          <w:u w:val="single"/>
          <w:shd w:val="clear" w:fill="FFFF00"/>
        </w:rPr>
      </w:pPr>
      <w:r>
        <w:rPr>
          <w:b/>
          <w:u w:val="single"/>
          <w:shd w:val="clear" w:fill="FFFF00"/>
        </w:rPr>
        <w:t xml:space="preserve">Asiakirjan numero 38578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 Cricket League (ICL) oli </w:t>
      </w:r>
      <w:r>
        <w:rPr>
          <w:color w:val="A9A9A9"/>
        </w:rPr>
        <w:t xml:space="preserve">Zee Entertainment Enterprisesin </w:t>
      </w:r>
      <w:r>
        <w:rPr/>
        <w:t xml:space="preserve">rahoittama yksityinen krikettiliiga, </w:t>
      </w:r>
      <w:r>
        <w:rPr/>
        <w:t xml:space="preserve">joka toimi vuosina 2007-2009 Intiassa. Sen kahdella kaudella pelattiin turnauksia neljän kansainvälisen joukkueen (World XI, Intia, Pakistan ja Bangladesh) ja yhdeksän kotimaisen joukkueen välillä, jotka sijaitsivat Intian suurimmissa kaupungeissa sekä Lahoressa (Pakistan) ja Dhaka Warriorsissa (Dhaka, Bangladesh). Ottelut pelattiin Twenty20-muodossa. Suunnitteilla oli myös kotimainen 50-over-turnaus, mutta sitä ei toteutettu. Vaikka ICL perustettiin ennen Indian Premier Leaguea, se lopetti toimintansa vuonna 2009. Kaupallisten tekijöiden lisäksi ICL:ltä puuttui Intian krikettilautakunnan (Board of Control for Cricket in India) ja kansainvälisen krikettineuvoston tuki.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ensimmäisen bcci:n tunnustaman kansainvälisen 20-20 krikettiturnauksen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ICL:n järjesti </w:t>
      </w:r>
      <w:r>
        <w:rPr>
          <w:color w:val="A9A9A9"/>
        </w:rPr>
        <w:t xml:space="preserve">Zee Telefilms</w:t>
      </w:r>
      <w:r>
        <w:rPr/>
        <w:t xml:space="preserve">, ICL lähetettiin useimmilla alueilla Zee-verkossa.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ensimmäisen bcci:n tunnustaman kansainvälisen 20 20 krikettiturnauksen Intiassa.</w:t>
      </w:r>
    </w:p>
    <w:p>
      <w:pPr>
        <w:pStyle w:val="TextBody"/>
        <w:bidi w:val="0"/>
        <w:jc w:val="left"/>
        <w:rPr>
          <w:b/>
          <w:u w:val="single"/>
          <w:shd w:val="clear" w:fill="FFFF00"/>
        </w:rPr>
      </w:pPr>
      <w:r>
        <w:rPr>
          <w:b/>
          <w:u w:val="single"/>
          <w:shd w:val="clear" w:fill="FFFF00"/>
        </w:rPr>
        <w:t xml:space="preserve">Asiakirjan numero 38579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Boston Beer Company </w:t>
      </w:r>
    </w:p>
    <w:tbl>
      <w:tblPr>
        <w:tblW w:w="10205" w:type="dxa"/>
        <w:jc w:val="left"/>
        <w:tblInd w:w="0" w:type="dxa"/>
        <w:tblLayout w:type="fixed"/>
        <w:tblCellMar>
          <w:top w:w="28" w:type="dxa"/>
          <w:left w:w="28" w:type="dxa"/>
          <w:bottom w:w="28" w:type="dxa"/>
          <w:right w:w="28" w:type="dxa"/>
        </w:tblCellMar>
      </w:tblPr>
      <w:tblGrid>
        <w:gridCol w:w="1772"/>
        <w:gridCol w:w="8433"/>
      </w:tblGrid>
      <w:tr>
        <w:trPr/>
        <w:tc>
          <w:tcPr>
            <w:tcW w:w="1772" w:type="dxa"/>
            <w:tcBorders/>
            <w:vAlign w:val="center"/>
          </w:tcPr>
          <w:p>
            <w:pPr>
              <w:pStyle w:val="TableHeading"/>
              <w:suppressLineNumbers/>
              <w:bidi w:val="0"/>
              <w:spacing w:before="0" w:after="283"/>
              <w:jc w:val="center"/>
              <w:rPr/>
            </w:pPr>
            <w:r>
              <w:rPr/>
              <w:t xml:space="preserve">Tyyppi </w:t>
            </w:r>
          </w:p>
        </w:tc>
        <w:tc>
          <w:tcPr>
            <w:tcW w:w="8433" w:type="dxa"/>
            <w:tcBorders/>
            <w:vAlign w:val="center"/>
          </w:tcPr>
          <w:p>
            <w:pPr>
              <w:pStyle w:val="TableContents"/>
              <w:bidi w:val="0"/>
              <w:spacing w:before="0" w:after="283"/>
              <w:jc w:val="left"/>
              <w:rPr/>
            </w:pPr>
            <w:r>
              <w:rPr/>
              <w:t xml:space="preserve">Julkinen </w:t>
            </w:r>
          </w:p>
        </w:tc>
      </w:tr>
      <w:tr>
        <w:trPr/>
        <w:tc>
          <w:tcPr>
            <w:tcW w:w="1772" w:type="dxa"/>
            <w:tcBorders/>
            <w:vAlign w:val="center"/>
          </w:tcPr>
          <w:p>
            <w:pPr>
              <w:pStyle w:val="TableHeading"/>
              <w:suppressLineNumbers/>
              <w:bidi w:val="0"/>
              <w:spacing w:before="0" w:after="283"/>
              <w:jc w:val="center"/>
              <w:rPr/>
            </w:pPr>
            <w:r>
              <w:rPr/>
              <w:t xml:space="preserve">Kaupattu nimellä </w:t>
            </w:r>
          </w:p>
        </w:tc>
        <w:tc>
          <w:tcPr>
            <w:tcW w:w="8433" w:type="dxa"/>
            <w:tcBorders/>
            <w:vAlign w:val="center"/>
          </w:tcPr>
          <w:p>
            <w:pPr>
              <w:pStyle w:val="TableContents"/>
              <w:bidi w:val="0"/>
              <w:spacing w:before="0" w:after="283"/>
              <w:jc w:val="left"/>
              <w:rPr/>
            </w:pPr>
            <w:r>
              <w:rPr/>
              <w:t xml:space="preserve">NYSE: SAM S&amp;P 400 komponentti </w:t>
            </w:r>
          </w:p>
        </w:tc>
      </w:tr>
      <w:tr>
        <w:trPr/>
        <w:tc>
          <w:tcPr>
            <w:tcW w:w="1772" w:type="dxa"/>
            <w:tcBorders/>
            <w:vAlign w:val="center"/>
          </w:tcPr>
          <w:p>
            <w:pPr>
              <w:pStyle w:val="TableHeading"/>
              <w:suppressLineNumbers/>
              <w:bidi w:val="0"/>
              <w:spacing w:before="0" w:after="283"/>
              <w:jc w:val="center"/>
              <w:rPr/>
            </w:pPr>
            <w:r>
              <w:rPr/>
              <w:t xml:space="preserve">Teollisuus </w:t>
            </w:r>
          </w:p>
        </w:tc>
        <w:tc>
          <w:tcPr>
            <w:tcW w:w="8433" w:type="dxa"/>
            <w:tcBorders/>
            <w:vAlign w:val="center"/>
          </w:tcPr>
          <w:p>
            <w:pPr>
              <w:pStyle w:val="TableContents"/>
              <w:bidi w:val="0"/>
              <w:spacing w:before="0" w:after="283"/>
              <w:jc w:val="left"/>
              <w:rPr/>
            </w:pPr>
            <w:r>
              <w:rPr/>
              <w:t xml:space="preserve">Alkoholijuoma </w:t>
            </w:r>
          </w:p>
        </w:tc>
      </w:tr>
      <w:tr>
        <w:trPr/>
        <w:tc>
          <w:tcPr>
            <w:tcW w:w="1772" w:type="dxa"/>
            <w:tcBorders/>
            <w:vAlign w:val="center"/>
          </w:tcPr>
          <w:p>
            <w:pPr>
              <w:pStyle w:val="TableHeading"/>
              <w:suppressLineNumbers/>
              <w:bidi w:val="0"/>
              <w:spacing w:before="0" w:after="283"/>
              <w:jc w:val="center"/>
              <w:rPr/>
            </w:pPr>
            <w:r>
              <w:rPr/>
              <w:t xml:space="preserve">Perustettu </w:t>
            </w:r>
          </w:p>
        </w:tc>
        <w:tc>
          <w:tcPr>
            <w:tcW w:w="8433" w:type="dxa"/>
            <w:tcBorders/>
            <w:vAlign w:val="center"/>
          </w:tcPr>
          <w:p>
            <w:pPr>
              <w:pStyle w:val="TableContents"/>
              <w:bidi w:val="0"/>
              <w:spacing w:before="0" w:after="283"/>
              <w:jc w:val="left"/>
              <w:rPr/>
            </w:pPr>
            <w:r>
              <w:rPr/>
              <w:t xml:space="preserve">1984 </w:t>
            </w:r>
          </w:p>
        </w:tc>
      </w:tr>
      <w:tr>
        <w:trPr/>
        <w:tc>
          <w:tcPr>
            <w:tcW w:w="1772" w:type="dxa"/>
            <w:tcBorders/>
            <w:vAlign w:val="center"/>
          </w:tcPr>
          <w:p>
            <w:pPr>
              <w:pStyle w:val="TableHeading"/>
              <w:suppressLineNumbers/>
              <w:bidi w:val="0"/>
              <w:spacing w:before="0" w:after="283"/>
              <w:jc w:val="center"/>
              <w:rPr/>
            </w:pPr>
            <w:r>
              <w:rPr/>
              <w:t xml:space="preserve">Perustajat </w:t>
            </w:r>
          </w:p>
        </w:tc>
        <w:tc>
          <w:tcPr>
            <w:tcW w:w="8433" w:type="dxa"/>
            <w:tcBorders/>
            <w:vAlign w:val="center"/>
          </w:tcPr>
          <w:p>
            <w:pPr>
              <w:pStyle w:val="TableContents"/>
              <w:bidi w:val="0"/>
              <w:spacing w:before="0" w:after="283"/>
              <w:jc w:val="left"/>
              <w:rPr/>
            </w:pPr>
            <w:r>
              <w:rPr/>
              <w:t xml:space="preserve">Jim Koch, Rhonda Kallman </w:t>
            </w:r>
          </w:p>
        </w:tc>
      </w:tr>
      <w:tr>
        <w:trPr/>
        <w:tc>
          <w:tcPr>
            <w:tcW w:w="1772" w:type="dxa"/>
            <w:tcBorders/>
            <w:vAlign w:val="center"/>
          </w:tcPr>
          <w:p>
            <w:pPr>
              <w:pStyle w:val="TableHeading"/>
              <w:suppressLineNumbers/>
              <w:bidi w:val="0"/>
              <w:spacing w:before="0" w:after="283"/>
              <w:jc w:val="center"/>
              <w:rPr/>
            </w:pPr>
            <w:r>
              <w:rPr/>
              <w:t xml:space="preserve">Päämaja </w:t>
            </w:r>
          </w:p>
        </w:tc>
        <w:tc>
          <w:tcPr>
            <w:tcW w:w="8433" w:type="dxa"/>
            <w:tcBorders/>
            <w:vAlign w:val="center"/>
          </w:tcPr>
          <w:p>
            <w:pPr>
              <w:pStyle w:val="TableContents"/>
              <w:bidi w:val="0"/>
              <w:spacing w:before="0" w:after="283"/>
              <w:jc w:val="left"/>
              <w:rPr/>
            </w:pPr>
            <w:r>
              <w:rPr/>
              <w:t xml:space="preserve">Boston, MA (hallintotoimistot ja panimo) </w:t>
            </w:r>
          </w:p>
        </w:tc>
      </w:tr>
      <w:tr>
        <w:trPr/>
        <w:tc>
          <w:tcPr>
            <w:tcW w:w="1772" w:type="dxa"/>
            <w:tcBorders/>
            <w:vAlign w:val="center"/>
          </w:tcPr>
          <w:p>
            <w:pPr>
              <w:pStyle w:val="TableHeading"/>
              <w:suppressLineNumbers/>
              <w:bidi w:val="0"/>
              <w:spacing w:before="0" w:after="283"/>
              <w:jc w:val="center"/>
              <w:rPr/>
            </w:pPr>
            <w:r>
              <w:rPr/>
              <w:t xml:space="preserve">Avainhenkilöt </w:t>
            </w:r>
          </w:p>
        </w:tc>
        <w:tc>
          <w:tcPr>
            <w:tcW w:w="8433" w:type="dxa"/>
            <w:tcBorders/>
            <w:vAlign w:val="center"/>
          </w:tcPr>
          <w:p>
            <w:pPr>
              <w:pStyle w:val="TableContents"/>
              <w:bidi w:val="0"/>
              <w:spacing w:before="0" w:after="283"/>
              <w:jc w:val="left"/>
              <w:rPr/>
            </w:pPr>
            <w:r>
              <w:rPr/>
              <w:t xml:space="preserve">Jim Koch Puheenjohtaja Martin F. Roper Toimitusjohtaja Frank Smalla Talousjohtaja ja rahastonhoitaja Quincy Troupe Operatiivinen johtaja John C. Geist Myyntijohtaja David L. Grinnell Panimotoiminnan varajohtaja </w:t>
            </w:r>
          </w:p>
        </w:tc>
      </w:tr>
      <w:tr>
        <w:trPr/>
        <w:tc>
          <w:tcPr>
            <w:tcW w:w="1772" w:type="dxa"/>
            <w:tcBorders/>
            <w:vAlign w:val="center"/>
          </w:tcPr>
          <w:p>
            <w:pPr>
              <w:pStyle w:val="TableHeading"/>
              <w:suppressLineNumbers/>
              <w:bidi w:val="0"/>
              <w:spacing w:before="0" w:after="283"/>
              <w:jc w:val="center"/>
              <w:rPr/>
            </w:pPr>
            <w:r>
              <w:rPr/>
              <w:t xml:space="preserve">Tuotteet </w:t>
            </w:r>
          </w:p>
        </w:tc>
        <w:tc>
          <w:tcPr>
            <w:tcW w:w="8433" w:type="dxa"/>
            <w:tcBorders/>
            <w:vAlign w:val="center"/>
          </w:tcPr>
          <w:p>
            <w:pPr>
              <w:pStyle w:val="TableContents"/>
              <w:bidi w:val="0"/>
              <w:spacing w:before="0" w:after="283"/>
              <w:jc w:val="left"/>
              <w:rPr/>
            </w:pPr>
            <w:r>
              <w:rPr/>
              <w:t xml:space="preserve">Olut </w:t>
            </w:r>
          </w:p>
        </w:tc>
      </w:tr>
      <w:tr>
        <w:trPr/>
        <w:tc>
          <w:tcPr>
            <w:tcW w:w="1772" w:type="dxa"/>
            <w:tcBorders/>
            <w:vAlign w:val="center"/>
          </w:tcPr>
          <w:p>
            <w:pPr>
              <w:pStyle w:val="TableHeading"/>
              <w:suppressLineNumbers/>
              <w:bidi w:val="0"/>
              <w:spacing w:before="0" w:after="283"/>
              <w:jc w:val="center"/>
              <w:rPr/>
            </w:pPr>
            <w:r>
              <w:rPr/>
              <w:t xml:space="preserve">Tuotannon tuotos </w:t>
            </w:r>
          </w:p>
        </w:tc>
        <w:tc>
          <w:tcPr>
            <w:tcW w:w="8433" w:type="dxa"/>
            <w:tcBorders/>
            <w:vAlign w:val="center"/>
          </w:tcPr>
          <w:p>
            <w:pPr>
              <w:pStyle w:val="TableContents"/>
              <w:bidi w:val="0"/>
              <w:spacing w:before="0" w:after="283"/>
              <w:jc w:val="left"/>
              <w:rPr/>
            </w:pPr>
            <w:r>
              <w:rPr>
                <w:color w:val="A9A9A9"/>
              </w:rPr>
              <w:t xml:space="preserve">4,0 miljoonaa oluttynnyriä (4 700 000 hl) vuonna </w:t>
            </w:r>
            <w:r>
              <w:rPr/>
              <w:t xml:space="preserve">2016. </w:t>
            </w:r>
          </w:p>
        </w:tc>
      </w:tr>
      <w:tr>
        <w:trPr/>
        <w:tc>
          <w:tcPr>
            <w:tcW w:w="1772" w:type="dxa"/>
            <w:tcBorders/>
            <w:vAlign w:val="center"/>
          </w:tcPr>
          <w:p>
            <w:pPr>
              <w:pStyle w:val="TableHeading"/>
              <w:suppressLineNumbers/>
              <w:bidi w:val="0"/>
              <w:spacing w:before="0" w:after="283"/>
              <w:jc w:val="center"/>
              <w:rPr/>
            </w:pPr>
            <w:r>
              <w:rPr/>
              <w:t xml:space="preserve">Tulot </w:t>
            </w:r>
          </w:p>
        </w:tc>
        <w:tc>
          <w:tcPr>
            <w:tcW w:w="8433" w:type="dxa"/>
            <w:tcBorders/>
            <w:vAlign w:val="center"/>
          </w:tcPr>
          <w:p>
            <w:pPr>
              <w:pStyle w:val="TableContents"/>
              <w:bidi w:val="0"/>
              <w:spacing w:before="0" w:after="283"/>
              <w:jc w:val="left"/>
              <w:rPr/>
            </w:pPr>
            <w:r>
              <w:rPr/>
              <w:t xml:space="preserve">903,007 MILJOONAA YHDYSVALTAIN DOLLARIA (VARAINHOITOVUOSI 2014). </w:t>
            </w:r>
          </w:p>
        </w:tc>
      </w:tr>
      <w:tr>
        <w:trPr/>
        <w:tc>
          <w:tcPr>
            <w:tcW w:w="1772" w:type="dxa"/>
            <w:tcBorders/>
            <w:vAlign w:val="center"/>
          </w:tcPr>
          <w:p>
            <w:pPr>
              <w:pStyle w:val="TableHeading"/>
              <w:suppressLineNumbers/>
              <w:bidi w:val="0"/>
              <w:spacing w:before="0" w:after="283"/>
              <w:jc w:val="center"/>
              <w:rPr/>
            </w:pPr>
            <w:r>
              <w:rPr/>
              <w:t xml:space="preserve">Liikevoitto </w:t>
            </w:r>
          </w:p>
        </w:tc>
        <w:tc>
          <w:tcPr>
            <w:tcW w:w="8433" w:type="dxa"/>
            <w:tcBorders/>
            <w:vAlign w:val="center"/>
          </w:tcPr>
          <w:p>
            <w:pPr>
              <w:pStyle w:val="TableContents"/>
              <w:bidi w:val="0"/>
              <w:spacing w:before="0" w:after="283"/>
              <w:jc w:val="left"/>
              <w:rPr/>
            </w:pPr>
            <w:r>
              <w:rPr/>
              <w:t xml:space="preserve">146,573 MILJOONAA YHDYSVALTAIN DOLLARIA (VARAINHOITOVUOSI 2014). </w:t>
            </w:r>
          </w:p>
        </w:tc>
      </w:tr>
      <w:tr>
        <w:trPr/>
        <w:tc>
          <w:tcPr>
            <w:tcW w:w="1772" w:type="dxa"/>
            <w:tcBorders/>
            <w:vAlign w:val="center"/>
          </w:tcPr>
          <w:p>
            <w:pPr>
              <w:pStyle w:val="TableHeading"/>
              <w:suppressLineNumbers/>
              <w:bidi w:val="0"/>
              <w:spacing w:before="0" w:after="283"/>
              <w:jc w:val="center"/>
              <w:rPr/>
            </w:pPr>
            <w:r>
              <w:rPr/>
              <w:t xml:space="preserve">Voitto </w:t>
            </w:r>
          </w:p>
        </w:tc>
        <w:tc>
          <w:tcPr>
            <w:tcW w:w="8433" w:type="dxa"/>
            <w:tcBorders/>
            <w:vAlign w:val="center"/>
          </w:tcPr>
          <w:p>
            <w:pPr>
              <w:pStyle w:val="TableContents"/>
              <w:bidi w:val="0"/>
              <w:spacing w:before="0" w:after="283"/>
              <w:jc w:val="left"/>
              <w:rPr/>
            </w:pPr>
            <w:r>
              <w:rPr/>
              <w:t xml:space="preserve">090,743 MILJOONAA YHDYSVALTAIN DOLLARIA (VARAINHOITOVUOSI 2014). </w:t>
            </w:r>
          </w:p>
        </w:tc>
      </w:tr>
      <w:tr>
        <w:trPr/>
        <w:tc>
          <w:tcPr>
            <w:tcW w:w="1772" w:type="dxa"/>
            <w:tcBorders/>
            <w:vAlign w:val="center"/>
          </w:tcPr>
          <w:p>
            <w:pPr>
              <w:pStyle w:val="TableHeading"/>
              <w:suppressLineNumbers/>
              <w:bidi w:val="0"/>
              <w:spacing w:before="0" w:after="283"/>
              <w:jc w:val="center"/>
              <w:rPr/>
            </w:pPr>
            <w:r>
              <w:rPr/>
              <w:t xml:space="preserve">Varat yhteensä </w:t>
            </w:r>
          </w:p>
        </w:tc>
        <w:tc>
          <w:tcPr>
            <w:tcW w:w="8433" w:type="dxa"/>
            <w:tcBorders/>
            <w:vAlign w:val="center"/>
          </w:tcPr>
          <w:p>
            <w:pPr>
              <w:pStyle w:val="TableContents"/>
              <w:bidi w:val="0"/>
              <w:spacing w:before="0" w:after="283"/>
              <w:jc w:val="left"/>
              <w:rPr/>
            </w:pPr>
            <w:r>
              <w:rPr/>
              <w:t xml:space="preserve">605,161 MILJOONAA YHDYSVALTAIN DOLLARIA (VARAINHOITOVUOSI 2014) </w:t>
            </w:r>
          </w:p>
        </w:tc>
      </w:tr>
      <w:tr>
        <w:trPr/>
        <w:tc>
          <w:tcPr>
            <w:tcW w:w="1772" w:type="dxa"/>
            <w:tcBorders/>
            <w:vAlign w:val="center"/>
          </w:tcPr>
          <w:p>
            <w:pPr>
              <w:pStyle w:val="TableHeading"/>
              <w:suppressLineNumbers/>
              <w:bidi w:val="0"/>
              <w:spacing w:before="0" w:after="283"/>
              <w:jc w:val="center"/>
              <w:rPr/>
            </w:pPr>
            <w:r>
              <w:rPr/>
              <w:t xml:space="preserve">Oma pääoma yhteensä </w:t>
            </w:r>
          </w:p>
        </w:tc>
        <w:tc>
          <w:tcPr>
            <w:tcW w:w="8433" w:type="dxa"/>
            <w:tcBorders/>
            <w:vAlign w:val="center"/>
          </w:tcPr>
          <w:p>
            <w:pPr>
              <w:pStyle w:val="TableContents"/>
              <w:bidi w:val="0"/>
              <w:spacing w:before="0" w:after="283"/>
              <w:jc w:val="left"/>
              <w:rPr/>
            </w:pPr>
            <w:r>
              <w:rPr/>
              <w:t xml:space="preserve">436,140 MILJOONAA YHDYSVALTAIN DOLLARIA (VARAINHOITOVUOSI 2014) </w:t>
            </w:r>
          </w:p>
        </w:tc>
      </w:tr>
      <w:tr>
        <w:trPr/>
        <w:tc>
          <w:tcPr>
            <w:tcW w:w="1772" w:type="dxa"/>
            <w:tcBorders/>
            <w:vAlign w:val="center"/>
          </w:tcPr>
          <w:p>
            <w:pPr>
              <w:pStyle w:val="TableHeading"/>
              <w:suppressLineNumbers/>
              <w:bidi w:val="0"/>
              <w:spacing w:before="0" w:after="283"/>
              <w:jc w:val="center"/>
              <w:rPr/>
            </w:pPr>
            <w:r>
              <w:rPr/>
              <w:t xml:space="preserve">Työntekijöiden lukumäärä </w:t>
            </w:r>
          </w:p>
        </w:tc>
        <w:tc>
          <w:tcPr>
            <w:tcW w:w="8433" w:type="dxa"/>
            <w:tcBorders/>
            <w:vAlign w:val="center"/>
          </w:tcPr>
          <w:p>
            <w:pPr>
              <w:pStyle w:val="TableContents"/>
              <w:bidi w:val="0"/>
              <w:spacing w:before="0" w:after="283"/>
              <w:jc w:val="left"/>
              <w:rPr/>
            </w:pPr>
            <w:r>
              <w:rPr/>
              <w:t xml:space="preserve">1,325 (27. joulukuuta 2014) </w:t>
            </w:r>
          </w:p>
        </w:tc>
      </w:tr>
      <w:tr>
        <w:trPr/>
        <w:tc>
          <w:tcPr>
            <w:tcW w:w="1772" w:type="dxa"/>
            <w:tcBorders/>
            <w:vAlign w:val="center"/>
          </w:tcPr>
          <w:p>
            <w:pPr>
              <w:pStyle w:val="TableHeading"/>
              <w:suppressLineNumbers/>
              <w:bidi w:val="0"/>
              <w:spacing w:before="0" w:after="283"/>
              <w:jc w:val="center"/>
              <w:rPr/>
            </w:pPr>
            <w:r>
              <w:rPr/>
              <w:t xml:space="preserve">Verkkosivusto </w:t>
            </w:r>
          </w:p>
        </w:tc>
        <w:tc>
          <w:tcPr>
            <w:tcW w:w="8433" w:type="dxa"/>
            <w:tcBorders/>
            <w:vAlign w:val="center"/>
          </w:tcPr>
          <w:p>
            <w:pPr>
              <w:pStyle w:val="TableContents"/>
              <w:bidi w:val="0"/>
              <w:spacing w:before="0" w:after="283"/>
              <w:jc w:val="left"/>
              <w:rPr/>
            </w:pPr>
            <w:r>
              <w:rPr/>
              <w:t xml:space="preserve">www.bostonbeer.com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tynnyriä olutta Sam Adams tuottaa?</w:t>
      </w:r>
    </w:p>
    <w:p>
      <w:pPr>
        <w:pStyle w:val="TextBody"/>
        <w:bidi w:val="0"/>
        <w:jc w:val="left"/>
        <w:rPr>
          <w:b/>
          <w:u w:val="single"/>
          <w:shd w:val="clear" w:fill="FFFF00"/>
        </w:rPr>
      </w:pPr>
      <w:r>
        <w:rPr>
          <w:b/>
          <w:u w:val="single"/>
          <w:shd w:val="clear" w:fill="FFFF00"/>
        </w:rPr>
        <w:t xml:space="preserve">Asiakirjan numero 38580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Metal Conqueror Tour oli brittiläisen heavy metal -yhtye Judas Priestin konserttikiertue Defenders of the Faith -albumin tueksi. Se kesti </w:t>
      </w:r>
      <w:r>
        <w:rPr>
          <w:color w:val="A9A9A9"/>
        </w:rPr>
        <w:t xml:space="preserve">20. tammikuuta - 13. syyskuuta 1984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judas priest defenders of the faith kiertuepäivät</w:t>
      </w:r>
    </w:p>
    <w:p>
      <w:pPr>
        <w:pStyle w:val="TextBody"/>
        <w:bidi w:val="0"/>
        <w:jc w:val="left"/>
        <w:rPr>
          <w:b/>
          <w:u w:val="single"/>
          <w:shd w:val="clear" w:fill="FFFF00"/>
        </w:rPr>
      </w:pPr>
      <w:r>
        <w:rPr>
          <w:b/>
          <w:u w:val="single"/>
          <w:shd w:val="clear" w:fill="FFFF00"/>
        </w:rPr>
        <w:t xml:space="preserve">Asiakirjan numero 38581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Tunnetuin versio on </w:t>
      </w:r>
      <w:r>
        <w:rPr>
          <w:color w:val="A9A9A9"/>
        </w:rPr>
        <w:t xml:space="preserve">Justin Haywardin</w:t>
      </w:r>
      <w:r>
        <w:rPr/>
        <w:t xml:space="preserve"> äänitys </w:t>
      </w:r>
      <w:r>
        <w:rPr/>
        <w:t xml:space="preserve">albumilta Jeff Wayne's Musical Version of The War of the Worlds. Wayne halusi sisällyttää albumille rakkauslaulun, joka kuulostaisi ``Forever Autumnilta'', ja hän päätti, että paras tapa olisi yksinkertaisesti käyttää alkuperäistä laulua. Wayne valitsi The Moody Bluesin Haywardin laulamaan sen sanomalla, että hän ``halusi tuon äänen Nights in White Satinista''. Kappale äänitettiin lontoolaisessa Advision Studiosissa vuonna 1976. Kappale nousi Ison-Britannian singlelistalla sijalle 5 elokuussa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ikuisesti syksyllä maailmojen sodassa...</w:t>
      </w:r>
    </w:p>
    <w:p>
      <w:pPr>
        <w:pStyle w:val="TextBody"/>
        <w:bidi w:val="0"/>
        <w:jc w:val="left"/>
        <w:rPr>
          <w:b/>
          <w:u w:val="single"/>
          <w:shd w:val="clear" w:fill="FFFF00"/>
        </w:rPr>
      </w:pPr>
      <w:r>
        <w:rPr>
          <w:b/>
          <w:u w:val="single"/>
          <w:shd w:val="clear" w:fill="FFFF00"/>
        </w:rPr>
        <w:t xml:space="preserve">Asiakirjan numero 38582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Kortit ihmisyyttä vastaan </w:t>
      </w:r>
    </w:p>
    <w:tbl>
      <w:tblPr>
        <w:tblW w:w="10205" w:type="dxa"/>
        <w:jc w:val="left"/>
        <w:tblInd w:w="0" w:type="dxa"/>
        <w:tblLayout w:type="fixed"/>
        <w:tblCellMar>
          <w:top w:w="28" w:type="dxa"/>
          <w:left w:w="28" w:type="dxa"/>
          <w:bottom w:w="28" w:type="dxa"/>
          <w:right w:w="28" w:type="dxa"/>
        </w:tblCellMar>
      </w:tblPr>
      <w:tblGrid>
        <w:gridCol w:w="1346"/>
        <w:gridCol w:w="8859"/>
      </w:tblGrid>
      <w:tr>
        <w:trPr/>
        <w:tc>
          <w:tcPr>
            <w:tcW w:w="1346" w:type="dxa"/>
            <w:tcBorders/>
            <w:vAlign w:val="center"/>
          </w:tcPr>
          <w:p>
            <w:pPr>
              <w:pStyle w:val="TableHeading"/>
              <w:suppressLineNumbers/>
              <w:bidi w:val="0"/>
              <w:spacing w:before="0" w:after="283"/>
              <w:jc w:val="center"/>
              <w:rPr/>
            </w:pPr>
            <w:r>
              <w:rPr/>
              <w:t xml:space="preserve">Suunnittelijat </w:t>
            </w:r>
          </w:p>
        </w:tc>
        <w:tc>
          <w:tcPr>
            <w:tcW w:w="8859" w:type="dxa"/>
            <w:tcBorders/>
            <w:vAlign w:val="center"/>
          </w:tcPr>
          <w:p>
            <w:pPr>
              <w:pStyle w:val="TableContents"/>
              <w:bidi w:val="0"/>
              <w:spacing w:before="0" w:after="283"/>
              <w:jc w:val="left"/>
              <w:rPr/>
            </w:pPr>
            <w:r>
              <w:rPr/>
              <w:t xml:space="preserve">Josh Dillon, Daniel Dranove, Eli Halpern, Ben Hantoot, David Munk, David Pinsof, Max Temkin, Eliot Weinstein, David Pinsof, Max Temkin, Eliot Weinstein. </w:t>
            </w:r>
          </w:p>
        </w:tc>
      </w:tr>
      <w:tr>
        <w:trPr/>
        <w:tc>
          <w:tcPr>
            <w:tcW w:w="1346" w:type="dxa"/>
            <w:tcBorders/>
            <w:vAlign w:val="center"/>
          </w:tcPr>
          <w:p>
            <w:pPr>
              <w:pStyle w:val="TableHeading"/>
              <w:suppressLineNumbers/>
              <w:bidi w:val="0"/>
              <w:spacing w:before="0" w:after="283"/>
              <w:jc w:val="center"/>
              <w:rPr/>
            </w:pPr>
            <w:r>
              <w:rPr/>
              <w:t xml:space="preserve">Julkaisija </w:t>
            </w:r>
          </w:p>
        </w:tc>
        <w:tc>
          <w:tcPr>
            <w:tcW w:w="8859" w:type="dxa"/>
            <w:tcBorders/>
            <w:vAlign w:val="center"/>
          </w:tcPr>
          <w:p>
            <w:pPr>
              <w:pStyle w:val="TableContents"/>
              <w:bidi w:val="0"/>
              <w:spacing w:before="0" w:after="283"/>
              <w:jc w:val="left"/>
              <w:rPr/>
            </w:pPr>
            <w:r>
              <w:rPr/>
              <w:t xml:space="preserve">Cards Against Humanity LLC </w:t>
            </w:r>
          </w:p>
        </w:tc>
      </w:tr>
      <w:tr>
        <w:trPr/>
        <w:tc>
          <w:tcPr>
            <w:tcW w:w="1346" w:type="dxa"/>
            <w:tcBorders/>
            <w:vAlign w:val="center"/>
          </w:tcPr>
          <w:p>
            <w:pPr>
              <w:pStyle w:val="TableHeading"/>
              <w:suppressLineNumbers/>
              <w:bidi w:val="0"/>
              <w:spacing w:before="0" w:after="283"/>
              <w:jc w:val="center"/>
              <w:rPr/>
            </w:pPr>
            <w:r>
              <w:rPr/>
              <w:t xml:space="preserve">Julkaisupäivä </w:t>
            </w:r>
          </w:p>
        </w:tc>
        <w:tc>
          <w:tcPr>
            <w:tcW w:w="8859" w:type="dxa"/>
            <w:tcBorders/>
            <w:vAlign w:val="center"/>
          </w:tcPr>
          <w:p>
            <w:pPr>
              <w:pStyle w:val="TableContents"/>
              <w:bidi w:val="0"/>
              <w:spacing w:before="0" w:after="283"/>
              <w:jc w:val="left"/>
              <w:rPr/>
            </w:pPr>
            <w:r>
              <w:rPr/>
              <w:t xml:space="preserve">toukokuu 2011; 6 vuotta sitten (2011-05) </w:t>
            </w:r>
          </w:p>
        </w:tc>
      </w:tr>
      <w:tr>
        <w:trPr/>
        <w:tc>
          <w:tcPr>
            <w:tcW w:w="1346" w:type="dxa"/>
            <w:tcBorders/>
            <w:vAlign w:val="center"/>
          </w:tcPr>
          <w:p>
            <w:pPr>
              <w:pStyle w:val="TableHeading"/>
              <w:suppressLineNumbers/>
              <w:bidi w:val="0"/>
              <w:spacing w:before="0" w:after="283"/>
              <w:jc w:val="center"/>
              <w:rPr/>
            </w:pPr>
            <w:r>
              <w:rPr/>
              <w:t xml:space="preserve">Pelaajat </w:t>
            </w:r>
          </w:p>
        </w:tc>
        <w:tc>
          <w:tcPr>
            <w:tcW w:w="8859" w:type="dxa"/>
            <w:tcBorders/>
            <w:vAlign w:val="center"/>
          </w:tcPr>
          <w:p>
            <w:pPr>
              <w:pStyle w:val="TableContents"/>
              <w:bidi w:val="0"/>
              <w:spacing w:before="0" w:after="283"/>
              <w:jc w:val="left"/>
              <w:rPr/>
            </w:pPr>
            <w:r>
              <w:rPr>
                <w:color w:val="A9A9A9"/>
              </w:rPr>
              <w:t xml:space="preserve">4 </w:t>
            </w:r>
            <w:r>
              <w:rPr/>
              <w:t xml:space="preserve">-- 20 + </w:t>
            </w:r>
          </w:p>
        </w:tc>
      </w:tr>
      <w:tr>
        <w:trPr/>
        <w:tc>
          <w:tcPr>
            <w:tcW w:w="1346" w:type="dxa"/>
            <w:tcBorders/>
            <w:vAlign w:val="center"/>
          </w:tcPr>
          <w:p>
            <w:pPr>
              <w:pStyle w:val="TableHeading"/>
              <w:suppressLineNumbers/>
              <w:bidi w:val="0"/>
              <w:spacing w:before="0" w:after="283"/>
              <w:jc w:val="center"/>
              <w:rPr/>
            </w:pPr>
            <w:r>
              <w:rPr/>
              <w:t xml:space="preserve">Ikäjakauma </w:t>
            </w:r>
          </w:p>
        </w:tc>
        <w:tc>
          <w:tcPr>
            <w:tcW w:w="8859" w:type="dxa"/>
            <w:tcBorders/>
            <w:vAlign w:val="center"/>
          </w:tcPr>
          <w:p>
            <w:pPr>
              <w:pStyle w:val="TableContents"/>
              <w:bidi w:val="0"/>
              <w:spacing w:before="0" w:after="283"/>
              <w:jc w:val="left"/>
              <w:rPr/>
            </w:pPr>
            <w:r>
              <w:rPr/>
              <w:t xml:space="preserve">17 + </w:t>
            </w:r>
          </w:p>
        </w:tc>
      </w:tr>
      <w:tr>
        <w:trPr/>
        <w:tc>
          <w:tcPr>
            <w:tcW w:w="1346" w:type="dxa"/>
            <w:tcBorders/>
            <w:vAlign w:val="center"/>
          </w:tcPr>
          <w:p>
            <w:pPr>
              <w:pStyle w:val="TableHeading"/>
              <w:suppressLineNumbers/>
              <w:bidi w:val="0"/>
              <w:spacing w:before="0" w:after="283"/>
              <w:jc w:val="center"/>
              <w:rPr/>
            </w:pPr>
            <w:r>
              <w:rPr/>
              <w:t xml:space="preserve">Kortit </w:t>
            </w:r>
          </w:p>
        </w:tc>
        <w:tc>
          <w:tcPr>
            <w:tcW w:w="8859" w:type="dxa"/>
            <w:tcBorders/>
            <w:vAlign w:val="center"/>
          </w:tcPr>
          <w:p>
            <w:pPr>
              <w:pStyle w:val="TableContents"/>
              <w:bidi w:val="0"/>
              <w:spacing w:before="0" w:after="283"/>
              <w:jc w:val="left"/>
              <w:rPr/>
            </w:pPr>
            <w:r>
              <w:rPr/>
              <w:t xml:space="preserve">550 (1.0), 600 (2.0) (perussarja). </w:t>
            </w:r>
          </w:p>
        </w:tc>
      </w:tr>
      <w:tr>
        <w:trPr/>
        <w:tc>
          <w:tcPr>
            <w:tcW w:w="1346" w:type="dxa"/>
            <w:tcBorders/>
            <w:vAlign w:val="center"/>
          </w:tcPr>
          <w:p>
            <w:pPr>
              <w:pStyle w:val="TableHeading"/>
              <w:suppressLineNumbers/>
              <w:bidi w:val="0"/>
              <w:spacing w:before="0" w:after="283"/>
              <w:jc w:val="center"/>
              <w:rPr/>
            </w:pPr>
            <w:r>
              <w:rPr/>
              <w:t xml:space="preserve">Kansi </w:t>
            </w:r>
          </w:p>
        </w:tc>
        <w:tc>
          <w:tcPr>
            <w:tcW w:w="8859" w:type="dxa"/>
            <w:tcBorders/>
            <w:vAlign w:val="center"/>
          </w:tcPr>
          <w:p>
            <w:pPr>
              <w:pStyle w:val="TableContents"/>
              <w:bidi w:val="0"/>
              <w:spacing w:before="0" w:after="283"/>
              <w:jc w:val="left"/>
              <w:rPr/>
            </w:pPr>
            <w:r>
              <w:rPr/>
              <w:t xml:space="preserve">Erityinen </w:t>
            </w:r>
          </w:p>
        </w:tc>
      </w:tr>
      <w:tr>
        <w:trPr/>
        <w:tc>
          <w:tcPr>
            <w:tcW w:w="1346" w:type="dxa"/>
            <w:tcBorders/>
            <w:vAlign w:val="center"/>
          </w:tcPr>
          <w:p>
            <w:pPr>
              <w:pStyle w:val="TableHeading"/>
              <w:suppressLineNumbers/>
              <w:bidi w:val="0"/>
              <w:spacing w:before="0" w:after="283"/>
              <w:jc w:val="center"/>
              <w:rPr/>
            </w:pPr>
            <w:r>
              <w:rPr/>
              <w:t xml:space="preserve">Peliaika </w:t>
            </w:r>
          </w:p>
        </w:tc>
        <w:tc>
          <w:tcPr>
            <w:tcW w:w="8859" w:type="dxa"/>
            <w:tcBorders/>
            <w:vAlign w:val="center"/>
          </w:tcPr>
          <w:p>
            <w:pPr>
              <w:pStyle w:val="TableContents"/>
              <w:bidi w:val="0"/>
              <w:spacing w:before="0" w:after="283"/>
              <w:jc w:val="left"/>
              <w:rPr/>
            </w:pPr>
            <w:r>
              <w:rPr/>
              <w:t xml:space="preserve">30 min -- 90 min </w:t>
            </w:r>
          </w:p>
        </w:tc>
      </w:tr>
      <w:tr>
        <w:trPr/>
        <w:tc>
          <w:tcPr>
            <w:tcW w:w="1346" w:type="dxa"/>
            <w:tcBorders/>
            <w:vAlign w:val="center"/>
          </w:tcPr>
          <w:p>
            <w:pPr>
              <w:pStyle w:val="TableHeading"/>
              <w:suppressLineNumbers/>
              <w:bidi w:val="0"/>
              <w:spacing w:before="0" w:after="283"/>
              <w:jc w:val="center"/>
              <w:rPr/>
            </w:pPr>
            <w:r>
              <w:rPr/>
              <w:t xml:space="preserve">Verkkosivusto </w:t>
            </w:r>
          </w:p>
        </w:tc>
        <w:tc>
          <w:tcPr>
            <w:tcW w:w="8859" w:type="dxa"/>
            <w:tcBorders/>
            <w:vAlign w:val="center"/>
          </w:tcPr>
          <w:p>
            <w:pPr>
              <w:pStyle w:val="TableContents"/>
              <w:bidi w:val="0"/>
              <w:spacing w:before="0" w:after="283"/>
              <w:jc w:val="left"/>
              <w:rPr/>
            </w:pPr>
            <w:r>
              <w:rPr/>
              <w:t xml:space="preserve">www.cardsagainsthumanity.com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pelaajien vähimmäismäärä kortteja ihmiskuntaa vastaan -kilpailussa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Heinäkuussa 2017 </w:t>
      </w:r>
      <w:r>
        <w:rPr/>
        <w:t xml:space="preserve">julkaistiin </w:t>
      </w:r>
      <w:r>
        <w:rPr/>
        <w:t xml:space="preserve">peruspelin erikoisversio </w:t>
      </w:r>
      <w:r>
        <w:rPr>
          <w:color w:val="A9A9A9"/>
        </w:rPr>
        <w:t xml:space="preserve">Cards Against Humanity For Her</w:t>
      </w:r>
      <w:r>
        <w:rPr/>
        <w:t xml:space="preserve">, jolla tuettiin EMILY's List - yhdysvaltalaista poliittista toimintakomiteaa, jonka tavoitteena on auttaa valitsemaan naispuolisia, valinnanvapautta kannattavia demokraattisia ehdokkaita. Se on satiiri "pink taxista", ja se on täsmälleen samanlainen, paitsi 5 dollaria kalliimpi ja vaaleanpunaisella laatikolla.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cards against humanity -pelistä?</w:t>
      </w:r>
    </w:p>
    <w:p>
      <w:pPr>
        <w:pStyle w:val="TextBody"/>
        <w:bidi w:val="0"/>
        <w:jc w:val="left"/>
        <w:rPr>
          <w:b/>
          <w:u w:val="single"/>
          <w:shd w:val="clear" w:fill="FFFF00"/>
        </w:rPr>
      </w:pPr>
      <w:r>
        <w:rPr>
          <w:b/>
          <w:u w:val="single"/>
          <w:shd w:val="clear" w:fill="FFFF00"/>
        </w:rPr>
        <w:t xml:space="preserve">Asiakirjan numero 38583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Aasian kisat (indonesian kielellä: Pesta Olahraga Musim Panas Asia 2018), 18. Aasian kisat ja yleisesti tunnettu nimellä Jakarta Palembang 2018, on yleisaasialainen moniurheilutapahtuma, joka on tarkoitus järjestää 18. elokuuta - 2. syyskuuta 2018 </w:t>
      </w:r>
      <w:r>
        <w:rPr>
          <w:color w:val="A9A9A9"/>
        </w:rPr>
        <w:t xml:space="preserve">Indonesiassa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Seuraava Aasian peli järjestetään missä maassa</w:t>
      </w:r>
    </w:p>
    <w:p>
      <w:pPr>
        <w:pStyle w:val="TextBody"/>
        <w:bidi w:val="0"/>
        <w:jc w:val="left"/>
        <w:rPr>
          <w:b/>
          <w:u w:val="single"/>
          <w:shd w:val="clear" w:fill="FFFF00"/>
        </w:rPr>
      </w:pPr>
      <w:r>
        <w:rPr>
          <w:b/>
          <w:u w:val="single"/>
          <w:shd w:val="clear" w:fill="FFFF00"/>
        </w:rPr>
        <w:t xml:space="preserve">Asiakirjan numero 38584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 &amp; Paul on kantrilaulaja Willie Nelsonin kolmekymmenesensimmäinen studioalbumi. Paul-nimi viittaa hänen pitkäaikaiseen rumpaliinsa </w:t>
      </w:r>
      <w:r>
        <w:rPr>
          <w:color w:val="A9A9A9"/>
        </w:rPr>
        <w:t xml:space="preserve">Paul Englishiin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Willie Nelson puhuu kappaleessa me and Paul?</w:t>
      </w:r>
    </w:p>
    <w:p>
      <w:pPr>
        <w:pStyle w:val="TextBody"/>
        <w:bidi w:val="0"/>
        <w:jc w:val="left"/>
        <w:rPr>
          <w:b/>
          <w:u w:val="single"/>
          <w:shd w:val="clear" w:fill="FFFF00"/>
        </w:rPr>
      </w:pPr>
      <w:r>
        <w:rPr>
          <w:b/>
          <w:u w:val="single"/>
          <w:shd w:val="clear" w:fill="FFFF00"/>
        </w:rPr>
        <w:t xml:space="preserve">Asiakirjan numero 38585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President's Challenge -ohjelmaan sisältyi palkintoja </w:t>
      </w:r>
      <w:r>
        <w:rPr>
          <w:color w:val="A9A9A9"/>
        </w:rPr>
        <w:t xml:space="preserve">aktiivisesti toimiville jäsenille heidän haluamissaan peleissä, urheilulajeissa tai yleisurheilussa</w:t>
      </w:r>
      <w:r>
        <w:rPr/>
        <w:t xml:space="preserve">. Palkintoja oli saatavilla eri tasoilla. Ne ovat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presidentin haasteohjelma, joka on tarkoitettu seuraaville henkilöille</w:t>
      </w:r>
    </w:p>
    <w:p>
      <w:pPr>
        <w:pStyle w:val="TextBody"/>
        <w:bidi w:val="0"/>
        <w:jc w:val="left"/>
        <w:rPr>
          <w:b/>
          <w:u w:val="single"/>
          <w:shd w:val="clear" w:fill="FFFF00"/>
        </w:rPr>
      </w:pPr>
      <w:r>
        <w:rPr>
          <w:b/>
          <w:u w:val="single"/>
          <w:shd w:val="clear" w:fill="FFFF00"/>
        </w:rPr>
        <w:t xml:space="preserve">Asiakirjan numero 38586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Jubal (tai Yuval tai Yubal) </w:t>
      </w:r>
      <w:r>
        <w:rPr/>
        <w:t xml:space="preserve">on mies, joka mainitaan heprealaisessa Raamatussa 1. Mooseksen kirjassa 4:21. Jubal tunnetaan kaikkien harppua ja huilua soittavien isänä, ja hän on Jabalin veli, Tubal-kainin velipuoli ja hänen sisarpuolensa Naaman velipuoli.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Raamatun musiikin isänä...</w:t>
      </w:r>
    </w:p>
    <w:p>
      <w:pPr>
        <w:pStyle w:val="TextBody"/>
        <w:bidi w:val="0"/>
        <w:jc w:val="left"/>
        <w:rPr>
          <w:b/>
          <w:u w:val="single"/>
          <w:shd w:val="clear" w:fill="FFFF00"/>
        </w:rPr>
      </w:pPr>
      <w:r>
        <w:rPr>
          <w:b/>
          <w:u w:val="single"/>
          <w:shd w:val="clear" w:fill="FFFF00"/>
        </w:rPr>
        <w:t xml:space="preserve">Asiakirjan numero 38587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Hilton Head Island, josta joskus käytetään myös nimitystä Hilton Head, on </w:t>
      </w:r>
      <w:r>
        <w:rPr/>
        <w:t xml:space="preserve">lomakohde ja esteellinen saari Beaufortin piirikunnassa, Etelä-Carolinassa, Yhdysvalloissa. Se sijaitsee 32 km (20 mailia) koilliseen Savannahista, Georgiasta, ja 153 km (95 mailia) lounaaseen Charlestonista. Saari on saanut nimensä kapteeni William Hiltonin mukaan, joka vuonna 1663 tunnisti Port Royal Soundin suulla olevan niemen, jonka hän nimesi itsensä mukaan "Hilton's Headiksi". Saarella on 19 kilometriä (12 mailia) rantaa Atlantin valtamerellä, ja se on suosittu lomakohde. Vuonna 2004 arviolta 2,25 miljoonaa kävijää toi paikalliseen talouteen yli 1,5 miljardia dollaria. Vuoden 2010 väestönlaskennan mukaan ympärivuotinen väestö oli 37 099, mutta kesälomakauden huipulla väkiluku voi nousta jopa 150 000:een. Viime vuosikymmenen aikana saaren väestönkasvu oli 32 prosenttia. Hilton Head Island on ensisijainen kaupunki Hilton Head Island-Bluffton-Beaufortin suurkaupunkialueella, jonka arvioitu asukasluku oli 207 413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hilton headin ja hilton head islandin välillä?</w:t>
      </w:r>
    </w:p>
    <w:p>
      <w:pPr>
        <w:pStyle w:val="TextBody"/>
        <w:bidi w:val="0"/>
        <w:jc w:val="left"/>
        <w:rPr>
          <w:b/>
          <w:u w:val="single"/>
          <w:shd w:val="clear" w:fill="FFFF00"/>
        </w:rPr>
      </w:pPr>
      <w:r>
        <w:rPr>
          <w:b/>
          <w:u w:val="single"/>
          <w:shd w:val="clear" w:fill="FFFF00"/>
        </w:rPr>
        <w:t xml:space="preserve">Asiakirjan numero 38588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Kovaa materiaalia voidaan kiinnittää useisiin nauhoihin, jotta saadaan aikaan lihaa repivä "purema". Näillä lisäyksillä varustettua ruoskaa kutsutaan </w:t>
      </w:r>
      <w:r>
        <w:rPr>
          <w:color w:val="A9A9A9"/>
        </w:rPr>
        <w:t xml:space="preserve">skorpioniksi</w:t>
      </w:r>
      <w:r>
        <w:rPr/>
        <w:t xml:space="preserve">. Skorpioni on latinankielinen nimitys roomalaiselle lippurummulle, ja siihen viitataan Raamatussa: 1. Kuninkaat 12: 11: ``.... "Isäni ruoskitti teitä ruoskalla, minä ruoskin teitä skorpioneilla", sanoi Rehabeam viitaten Salomoa suurempaan asevelvollisuuden ja verotuksen lisäämiseen. Nimi kertoo skorpionin aiheuttamasta kivusta. Sen runsaasta roomalaisesta käytöstä kertovat latinankieliset sanat Flagrifer 'ruoskaa kantava' ja Flagritriba 'usein ruoskittava orja'. Johanneksen evankeliumin mukaan Juudean roomalainen maaherra Pontius Pilatus määräsi Jeesuksen ruoskittavaksi.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ruoskaa Jeesukseen käytettiin?</w:t>
      </w:r>
    </w:p>
    <w:p>
      <w:pPr>
        <w:pStyle w:val="TextBody"/>
        <w:bidi w:val="0"/>
        <w:jc w:val="left"/>
        <w:rPr>
          <w:b/>
          <w:u w:val="single"/>
          <w:shd w:val="clear" w:fill="FFFF00"/>
        </w:rPr>
      </w:pPr>
      <w:r>
        <w:rPr>
          <w:b/>
          <w:u w:val="single"/>
          <w:shd w:val="clear" w:fill="FFFF00"/>
        </w:rPr>
        <w:t xml:space="preserve">Asiakirjan numero 38589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päivämäärät kirjoitetaan perinteisesti </w:t>
      </w:r>
      <w:r>
        <w:rPr>
          <w:color w:val="A9A9A9"/>
        </w:rPr>
        <w:t xml:space="preserve">järjestyksessä "kuukausi - päivä - vuosi"</w:t>
      </w:r>
      <w:r>
        <w:rPr/>
        <w:t xml:space="preserve">, eikä niiden merkitys ole nousevassa tai laskevassa järjestyksessä. Tätä järjestystä käytetään sekä perinteisessä numeerisessa muodossa (esim. ``1 / 21 / 18'' tai ``01 / 21 / 2018'') että laajennetussa muodossa (esim. ``January 21, 2016'' - yleensä vuosi on kardinaaliluku ja päivä järjestysluku, esim. ``January twenty-first, two thousand sixteen''), ja historiallinen perustelu on, että vuodella on usein ollut vähemmän merkitystä. Yleisimmin käytetty erotinmerkki täysin numeerisessa muodossa on vinoviiva (/), vaikka myös väliviiva (-) ja piste (.) ovat viime aikoina tulleet käyttöön täysin numeerisessa muodossa globalisaation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kirjoittaa päivämäärä englanniksi usa</w:t>
      </w:r>
    </w:p>
    <w:p>
      <w:pPr>
        <w:pStyle w:val="TextBody"/>
        <w:bidi w:val="0"/>
        <w:jc w:val="left"/>
        <w:rPr>
          <w:b/>
          <w:u w:val="single"/>
          <w:shd w:val="clear" w:fill="FFFF00"/>
        </w:rPr>
      </w:pPr>
      <w:r>
        <w:rPr>
          <w:b/>
          <w:u w:val="single"/>
          <w:shd w:val="clear" w:fill="FFFF00"/>
        </w:rPr>
        <w:t xml:space="preserve">Asiakirjan numero 38590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RSA SecurID, aiemmin SecurID, on Security Dynamicsin (myöhemmin RSA Security ja nykyisin RSA, EMC:n turvallisuusyksikkö) kehittämä mekanismi, jolla voidaan suorittaa käyttäjän </w:t>
      </w:r>
      <w:r>
        <w:rPr>
          <w:color w:val="A9A9A9"/>
        </w:rPr>
        <w:t xml:space="preserve">kaksitekijätodennus </w:t>
      </w:r>
      <w:r>
        <w:rPr/>
        <w:t xml:space="preserve">verkkoresursseille.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rsa-token olisi esimerkki rsa-tokenista.</w:t>
      </w:r>
    </w:p>
    <w:p>
      <w:pPr>
        <w:pStyle w:val="TextBody"/>
        <w:bidi w:val="0"/>
        <w:jc w:val="left"/>
        <w:rPr>
          <w:b/>
          <w:u w:val="single"/>
          <w:shd w:val="clear" w:fill="FFFF00"/>
        </w:rPr>
      </w:pPr>
      <w:r>
        <w:rPr>
          <w:b/>
          <w:u w:val="single"/>
          <w:shd w:val="clear" w:fill="FFFF00"/>
        </w:rPr>
        <w:t xml:space="preserve">Asiakirjan numero 38591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Punta (symboli £) oli Etelä-Afrikan liiton valuutta siitä lähtien, kun maa perustettiin Britannian hallintoalueeksi vuonna 1910. Se korvattiin randilla vuonna </w:t>
      </w:r>
      <w:r>
        <w:rPr>
          <w:color w:val="A9A9A9"/>
        </w:rPr>
        <w:t xml:space="preserve">1961, jolloin </w:t>
      </w:r>
      <w:r>
        <w:rPr/>
        <w:t xml:space="preserve">Etelä-Afrikasta tuli tasavalta.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Etelä-Afrikka vaihtoi punnat randeihin?</w:t>
      </w:r>
    </w:p>
    <w:p>
      <w:pPr>
        <w:pStyle w:val="TextBody"/>
        <w:bidi w:val="0"/>
        <w:jc w:val="left"/>
        <w:rPr>
          <w:b/>
          <w:u w:val="single"/>
          <w:shd w:val="clear" w:fill="FFFF00"/>
        </w:rPr>
      </w:pPr>
      <w:r>
        <w:rPr>
          <w:b/>
          <w:u w:val="single"/>
          <w:shd w:val="clear" w:fill="FFFF00"/>
        </w:rPr>
        <w:t xml:space="preserve">Asiakirjan numero 38592</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20"/>
        </w:tabs>
        <w:bidi w:val="0"/>
        <w:ind w:start="720" w:hanging="283"/>
        <w:jc w:val="left"/>
        <w:rPr/>
      </w:pPr>
      <w:r>
        <w:rPr>
          <w:color w:val="A9A9A9"/>
        </w:rPr>
        <w:t xml:space="preserve">Jim Morrison </w:t>
      </w:r>
      <w:r>
        <w:rPr/>
        <w:t xml:space="preserve">-- lauluääni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murtautuu toiselle puolelle...</w:t>
      </w:r>
    </w:p>
    <w:p>
      <w:pPr>
        <w:pStyle w:val="TextBody"/>
        <w:bidi w:val="0"/>
        <w:jc w:val="left"/>
        <w:rPr>
          <w:b/>
          <w:u w:val="single"/>
          <w:shd w:val="clear" w:fill="FFFF00"/>
        </w:rPr>
      </w:pPr>
      <w:r>
        <w:rPr>
          <w:b/>
          <w:u w:val="single"/>
          <w:shd w:val="clear" w:fill="FFFF00"/>
        </w:rPr>
        <w:t xml:space="preserve">Asiakirjan numero 38593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Cialdini teki vuonna 1976 </w:t>
      </w:r>
      <w:r>
        <w:rPr/>
        <w:t xml:space="preserve">yhden vaikuttavimmista tutkimuksista tästä ilmiöstä, joka </w:t>
      </w:r>
      <w:r>
        <w:rPr/>
        <w:t xml:space="preserve">tunnetaan nimellä The Three (Football) Field Study. Hän havaitsi, että opiskelijat pyrkivät saamaan jalkapallojoukkueensa menestyksen yhdistettyä heihin käyttämällä koulun tunnistamia vaatteita. Nämä opiskelijat yhdistivät itsensä menestykseen, vaikka he eivät mitenkään vaikuttaneet menestykseen tai aiheuttaneet sitä. Kolmen eri kokeen avulla Cialdini pystyi osoittamaan BIRGing-ilmiön. Ensimmäinen koe osoitti BIRGingin osoittamalla, että opiskelijoilla oli suurempi taipumus käyttää yliopiston väreillä ja nimellä varustettuja vaatteita sen jälkeen, kun jalkapallojoukkue oli voittanut pelin. Toisessa kokeessa koehenkilöt käyttivät pronominia "me" assosioidakseen itsensä enemmän positiiviseen kuin negatiiviseen lähteeseen. Tämä näkyi selvimmin silloin, kun heidän julkinen maineensa oli vaarassa. Kun koehenkilöt epäonnistuivat tehtävässä, heillä oli suurempi taipumus liittää itsensä voittajaan ja pienempi taipumus liittää itsensä häviäjään. Kolmannessa kokeessa toistettiin havainto, jonka mukaan oppilaat käyttivät enemmän pronominia "me" kuvaillessaan koulun jalkapallojoukkueen voittoa verrattuna voittamattomaan voittoon. Tutkijat havaitsivat, että BIRGing on yritys parantaa omaa julkisuuskuvaa. Taipumus julistaa yhteyttä positiiviseen lähteeseen oli voimakkainta, kun oma julkinen kuva oli uhattuna. Ihmiset siis paistattelevat heijastetussa loistossaan vahvistaakseen itsetuntoaan yhdistämällä itsensä positiiviseen lähteeseen.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heijastuneessa loistossa paistattelun käsitteen ehdotti</w:t>
      </w:r>
    </w:p>
    <w:p>
      <w:pPr>
        <w:pStyle w:val="TextBody"/>
        <w:bidi w:val="0"/>
        <w:jc w:val="left"/>
        <w:rPr>
          <w:b/>
          <w:u w:val="single"/>
          <w:shd w:val="clear" w:fill="FFFF00"/>
        </w:rPr>
      </w:pPr>
      <w:r>
        <w:rPr>
          <w:b/>
          <w:u w:val="single"/>
          <w:shd w:val="clear" w:fill="FFFF00"/>
        </w:rPr>
        <w:t xml:space="preserve">Asiakirjan numero 38594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Meksikossa käytettiin useita mittayksiköitä pituuden, massan, pinta-alan, kapasiteetin jne. mittaamiseen. </w:t>
      </w:r>
      <w:r>
        <w:rPr>
          <w:color w:val="A9A9A9"/>
        </w:rPr>
        <w:t xml:space="preserve">Metrijärjestelmä </w:t>
      </w:r>
      <w:r>
        <w:rPr/>
        <w:t xml:space="preserve">oli valinnainen vuodesta 1857 lähtien, ja se on ollut pakollinen vuodesta 1896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mittayksikköä käytetään Meksikossa</w:t>
      </w:r>
    </w:p>
    <w:p>
      <w:pPr>
        <w:pStyle w:val="TextBody"/>
        <w:bidi w:val="0"/>
        <w:jc w:val="left"/>
        <w:rPr>
          <w:b/>
          <w:u w:val="single"/>
          <w:shd w:val="clear" w:fill="FFFF00"/>
        </w:rPr>
      </w:pPr>
      <w:r>
        <w:rPr>
          <w:b/>
          <w:u w:val="single"/>
          <w:shd w:val="clear" w:fill="FFFF00"/>
        </w:rPr>
        <w:t xml:space="preserve">Asiakirjan numero 38595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Washingtonin joukkueet tunnetaan laajalti amerikkalaisen urheilun viime aikojen menestymättömimpinä, sillä ennen vuotta 2018 yksikään Big Four -joukkue (NFL:n Washington Redskins, NBA:n Washington Wizards, MLB:n Washington Nationals ja NHL:n Washington Capitals) ei ollut päässyt lajinsa konferenssin mestaruuskierrokselle sen jälkeen, kun Capitals eteni Stanley Cupin pudotuspeleissä vuonna 1998, eikä yksikään joukkue ollut voittanut liigan mestaruutta sen jälkeen, kun Redskins voitti Buffalo Billsin Super Bowl XXVI:ssä vuonna 1992. Vuonna 2018 nämä putket kuitenkin katkesivat, kun </w:t>
      </w:r>
      <w:r>
        <w:rPr>
          <w:color w:val="A9A9A9"/>
        </w:rPr>
        <w:t xml:space="preserve">Washington Capitals </w:t>
      </w:r>
      <w:r>
        <w:rPr/>
        <w:t xml:space="preserve">voitti Vegas Golden Knightsin vuoden 2018 Stanley Cup -finaalien viidennessä pelissä. Nämä joukkueet ovat myös tunnettuja siitä, että niillä on ollut näyttäviä runkosarjakausia, joita seurasivat demoralisoivat pudotuspelitappiot.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washingtonilainen joukkue, joka voitti mestaruuden?</w:t>
      </w:r>
    </w:p>
    <w:p>
      <w:pPr>
        <w:pStyle w:val="TextBody"/>
        <w:bidi w:val="0"/>
        <w:jc w:val="left"/>
        <w:rPr>
          <w:b/>
          <w:u w:val="single"/>
          <w:shd w:val="clear" w:fill="FFFF00"/>
        </w:rPr>
      </w:pPr>
      <w:r>
        <w:rPr>
          <w:b/>
          <w:u w:val="single"/>
          <w:shd w:val="clear" w:fill="FFFF00"/>
        </w:rPr>
        <w:t xml:space="preserve">Asiakirjan numero 38596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Punaviivamerkki osoittaa V:n eli nopeuden (ei saa koskaan ylittää). Tämä on suurin osoitettu turvallinen lentonopeus, jota ilma-alus ei saa missään olosuhteissa ylittää. Punaista viivaa edeltää keltainen kaistale, joka on varoitusalue ja joka ulottuu V:stä (suurin rakenteellinen matkalentonopeus) V:hen. Vihreä kaistale ulottuu V:stä V:hen. V on sakkausnopeus, kun laskusiivekkeet ja laskutelineet on vedetty sisään. V on sakkausnopeus, kun laskusiivekkeet on vedetty ulos, ja V on suurin nopeus, jolla laskusiivekkeet voidaan vetää ulos. Monimoottoristen ilma-alusten nopeusmittareissa on lyhyt säteittäinen punainen viiva lähellä vihreän kaaren alareunaa, joka osoittaa V:n, eli </w:t>
      </w:r>
      <w:r>
        <w:rPr>
          <w:color w:val="A9A9A9"/>
        </w:rPr>
        <w:t xml:space="preserve">pienimmän ilmoitetun ilmanopeuden, jolla ilma-alusta voidaan ohjata kriittisen moottorin ollessa pois käytöstä, </w:t>
      </w:r>
      <w:r>
        <w:rPr/>
        <w:t xml:space="preserve">ja sininen viiva, joka osoittaa V:n, eli nopeuden, jolla saavutetaan paras nousunopeus kriittisen moottorin ollessa pois 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lentonopeusmittarin vihreän kaaren alaraja?</w:t>
      </w:r>
    </w:p>
    <w:p>
      <w:pPr>
        <w:pStyle w:val="TextBody"/>
        <w:bidi w:val="0"/>
        <w:jc w:val="left"/>
        <w:rPr>
          <w:b/>
          <w:u w:val="single"/>
          <w:shd w:val="clear" w:fill="FFFF00"/>
        </w:rPr>
      </w:pPr>
      <w:r>
        <w:rPr>
          <w:b/>
          <w:u w:val="single"/>
          <w:shd w:val="clear" w:fill="FFFF00"/>
        </w:rPr>
        <w:t xml:space="preserve">Asiakirjan numero 38597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Tilastollisissa tutkimuksissa, </w:t>
      </w:r>
      <w:r>
        <w:rPr>
          <w:color w:val="A9A9A9"/>
        </w:rPr>
        <w:t xml:space="preserve">joissa kokonaispopulaation osajoukot vaihtelevat</w:t>
      </w:r>
      <w:r>
        <w:rPr/>
        <w:t xml:space="preserve">, on edullista ottaa otos kustakin osajoukosta (ositteesta) itsenäisesti. Kerrostaminen on prosessi, jossa perusjoukon jäsenet jaetaan homogeenisiin alaryhmiin ennen näytteenottoa. Ositteiden on oltava toisensa poissulkevia: jokainen perusjoukon osa on luokiteltava vain yhteen ositteeseen. Ositteiden olisi myös oltava kollektiivisesti tyhjentäviä: yhtään perusjoukon osaa ei voida sulkea pois. Tämän jälkeen kussakin ositteessa käytetään yksinkertaista satunnaisotantaa tai systemaattista otantaa. Tavoitteena on parantaa otoksen tarkkuutta vähentämällä otantavirhettä. Näin voidaan saada painotettu keskiarvo, jonka vaihtelu on pienempi kuin perusjoukon yksinkertaisen satunnaisotoksen aritmeettinen keskiarvo.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tutkijan tulisi käyttää ositettua satunnaisotantaa?</w:t>
      </w:r>
    </w:p>
    <w:p>
      <w:pPr>
        <w:pStyle w:val="TextBody"/>
        <w:bidi w:val="0"/>
        <w:jc w:val="left"/>
        <w:rPr>
          <w:b/>
          <w:u w:val="single"/>
          <w:shd w:val="clear" w:fill="FFFF00"/>
        </w:rPr>
      </w:pPr>
      <w:r>
        <w:rPr>
          <w:b/>
          <w:u w:val="single"/>
          <w:shd w:val="clear" w:fill="FFFF00"/>
        </w:rPr>
        <w:t xml:space="preserve">Asiakirjan numero 38598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Urologia (kreikan οὖρον ouron ``urine'' ja-λογία-logia ``study of''), joka tunnetaan myös nimellä genitourinary surgery, on lääketieteen haara, joka keskittyy kirurgisiin ja lääketieteellisiin sairauksiin </w:t>
      </w:r>
      <w:r>
        <w:rPr>
          <w:color w:val="A9A9A9"/>
        </w:rPr>
        <w:t xml:space="preserve">miesten ja naisten virtsateiden järjestelmän ja miehen lisääntymiselinten</w:t>
      </w:r>
      <w:r>
        <w:rPr/>
        <w:t xml:space="preserve">. Urologian alaan kuuluvia elimiä ovat munuaiset, lisämunuaiset, virtsaputket, virtsarakko, virtsaputki ja miehen sukuelimet (kivekset, lisäkivekset, siemenjohtimet, siemenneste, eturauhanen ja penis).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urologia on tutkimus sairauksien sairauksien</w:t>
      </w:r>
    </w:p>
    <w:p>
      <w:pPr>
        <w:pStyle w:val="TextBody"/>
        <w:bidi w:val="0"/>
        <w:jc w:val="left"/>
        <w:rPr>
          <w:b/>
          <w:u w:val="single"/>
          <w:shd w:val="clear" w:fill="FFFF00"/>
        </w:rPr>
      </w:pPr>
      <w:r>
        <w:rPr>
          <w:b/>
          <w:u w:val="single"/>
          <w:shd w:val="clear" w:fill="FFFF00"/>
        </w:rPr>
        <w:t xml:space="preserve">Asiakirjan numero 38599</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07"/>
        </w:tabs>
        <w:bidi w:val="0"/>
        <w:spacing w:before="0" w:after="0"/>
        <w:ind w:start="707" w:hanging="283"/>
        <w:jc w:val="left"/>
        <w:rPr/>
      </w:pPr>
      <w:r>
        <w:rPr/>
        <w:t xml:space="preserve">Zach Braff esittää Chicken Littleä, nuorta ja pienikokoista kukkoa, joka kärsii hullun maineesta, koska hän aiheutti paniikin sanomalla, että taivas putoaa. </w:t>
      </w:r>
    </w:p>
    <w:p>
      <w:pPr>
        <w:pStyle w:val="TextBody"/>
        <w:numPr>
          <w:ilvl w:val="0"/>
          <w:numId w:val="105"/>
        </w:numPr>
        <w:tabs>
          <w:tab w:val="clear" w:pos="1134"/>
          <w:tab w:val="left" w:leader="none" w:pos="707"/>
        </w:tabs>
        <w:bidi w:val="0"/>
        <w:spacing w:before="0" w:after="0"/>
        <w:ind w:start="707" w:hanging="283"/>
        <w:jc w:val="left"/>
        <w:rPr/>
      </w:pPr>
      <w:r>
        <w:rPr>
          <w:color w:val="A9A9A9"/>
        </w:rPr>
        <w:t xml:space="preserve">Joan Cusack </w:t>
      </w:r>
      <w:r>
        <w:rPr>
          <w:color w:val="DCDCDC"/>
        </w:rPr>
        <w:t xml:space="preserve">Abigail ``Abby'' Mallardina </w:t>
      </w:r>
      <w:r>
        <w:rPr/>
        <w:t xml:space="preserve">(tunnetaan myös nimellä Ugly Duckling), naispuolinen ankka (vihjattu joutsen), jolla on takahampaat. Hän suhtautuu elämään yleensä optimistisesti. Valitettavasti Foxy kiusaa häntä usein ulkonäkönsä vuoksi. Hän on Kananpennun paras ystävä ja lopussa myös tyttöystävä. </w:t>
      </w:r>
    </w:p>
    <w:p>
      <w:pPr>
        <w:pStyle w:val="TextBody"/>
        <w:numPr>
          <w:ilvl w:val="0"/>
          <w:numId w:val="105"/>
        </w:numPr>
        <w:tabs>
          <w:tab w:val="clear" w:pos="1134"/>
          <w:tab w:val="left" w:leader="none" w:pos="707"/>
        </w:tabs>
        <w:bidi w:val="0"/>
        <w:spacing w:before="0" w:after="0"/>
        <w:ind w:start="707" w:hanging="283"/>
        <w:jc w:val="left"/>
        <w:rPr/>
      </w:pPr>
      <w:r>
        <w:rPr/>
        <w:t xml:space="preserve">Dan Molina Fish Out of Waterina, kultakalana, jolla on vedellä täytetty sukelluskypärä ja joka elää pinnalla. Hän tekee kurlaavia ääniä, ei osaa puhua kunnolla ja näyttelee, mitä tuntee. Hän ei ole kovin ujo muiden seurassa ja tekee rohkeita temppuja pelkäämättä. </w:t>
      </w:r>
    </w:p>
    <w:p>
      <w:pPr>
        <w:pStyle w:val="TextBody"/>
        <w:numPr>
          <w:ilvl w:val="0"/>
          <w:numId w:val="105"/>
        </w:numPr>
        <w:tabs>
          <w:tab w:val="clear" w:pos="1134"/>
          <w:tab w:val="left" w:leader="none" w:pos="707"/>
        </w:tabs>
        <w:bidi w:val="0"/>
        <w:spacing w:before="0" w:after="0"/>
        <w:ind w:start="707" w:hanging="283"/>
        <w:jc w:val="left"/>
        <w:rPr/>
      </w:pPr>
      <w:r>
        <w:rPr/>
        <w:t xml:space="preserve">Steve Zahn roolissa Runt of the Litter, suuri sika, jolla on valtava sydän ja joka on paljon suurempi kuin muut lapset, mutta paljon pienempi kuin muut massiiviset perheenjäsenet. Runt on helposti pelokas, ahdistunut ja taipuvainen paniikkiin. </w:t>
      </w:r>
    </w:p>
    <w:p>
      <w:pPr>
        <w:pStyle w:val="TextBody"/>
        <w:numPr>
          <w:ilvl w:val="0"/>
          <w:numId w:val="105"/>
        </w:numPr>
        <w:tabs>
          <w:tab w:val="clear" w:pos="1134"/>
          <w:tab w:val="left" w:leader="none" w:pos="707"/>
        </w:tabs>
        <w:bidi w:val="0"/>
        <w:spacing w:before="0" w:after="0"/>
        <w:ind w:start="707" w:hanging="283"/>
        <w:jc w:val="left"/>
        <w:rPr/>
      </w:pPr>
      <w:r>
        <w:rPr/>
        <w:t xml:space="preserve">Garry Marshall on Buck "Ace" Cluck, Chicken Littlen leskeksi jäänyt isä ja entinen lukion baseball-tähti. </w:t>
      </w:r>
    </w:p>
    <w:p>
      <w:pPr>
        <w:pStyle w:val="TextBody"/>
        <w:numPr>
          <w:ilvl w:val="0"/>
          <w:numId w:val="105"/>
        </w:numPr>
        <w:tabs>
          <w:tab w:val="clear" w:pos="1134"/>
          <w:tab w:val="left" w:leader="none" w:pos="707"/>
        </w:tabs>
        <w:bidi w:val="0"/>
        <w:spacing w:before="0" w:after="0"/>
        <w:ind w:start="707" w:hanging="283"/>
        <w:jc w:val="left"/>
        <w:rPr/>
      </w:pPr>
      <w:r>
        <w:rPr/>
        <w:t xml:space="preserve">Amy Sedaris on Foxy Loxy, ilkeä, nuori kettu, joka on baseball-tähti ja "kotikaupungin sankari". Hän on myös poikamies ja yksi koulun suosituimmista lapsista. Alkuperäisessä sadussa ja vuoden 1943 lyhytelokuvassa Foxy on uroskettu. </w:t>
      </w:r>
    </w:p>
    <w:p>
      <w:pPr>
        <w:pStyle w:val="TextBody"/>
        <w:numPr>
          <w:ilvl w:val="0"/>
          <w:numId w:val="105"/>
        </w:numPr>
        <w:tabs>
          <w:tab w:val="clear" w:pos="1134"/>
          <w:tab w:val="left" w:leader="none" w:pos="707"/>
        </w:tabs>
        <w:bidi w:val="0"/>
        <w:spacing w:before="0" w:after="0"/>
        <w:ind w:start="707" w:hanging="283"/>
        <w:jc w:val="left"/>
        <w:rPr/>
      </w:pPr>
      <w:r>
        <w:rPr/>
        <w:t xml:space="preserve">Mark Walton on Goosey Loosey, hölmöläinen hanhi ja Foxy Loxyn paras ystävä ja kätyri. </w:t>
      </w:r>
    </w:p>
    <w:p>
      <w:pPr>
        <w:pStyle w:val="TextBody"/>
        <w:numPr>
          <w:ilvl w:val="0"/>
          <w:numId w:val="105"/>
        </w:numPr>
        <w:tabs>
          <w:tab w:val="clear" w:pos="1134"/>
          <w:tab w:val="left" w:leader="none" w:pos="707"/>
        </w:tabs>
        <w:bidi w:val="0"/>
        <w:spacing w:before="0" w:after="0"/>
        <w:ind w:start="707" w:hanging="283"/>
        <w:jc w:val="left"/>
        <w:rPr/>
      </w:pPr>
      <w:r>
        <w:rPr/>
        <w:t xml:space="preserve">Don Knotts on Turkey Lurkey, kalkkuna ja Oakey Oaksin pormestari, joka on ystävällinen ja järkevä, mutta ei kovin älykäs. </w:t>
      </w:r>
    </w:p>
    <w:p>
      <w:pPr>
        <w:pStyle w:val="TextBody"/>
        <w:numPr>
          <w:ilvl w:val="0"/>
          <w:numId w:val="105"/>
        </w:numPr>
        <w:tabs>
          <w:tab w:val="clear" w:pos="1134"/>
          <w:tab w:val="left" w:leader="none" w:pos="707"/>
        </w:tabs>
        <w:bidi w:val="0"/>
        <w:spacing w:before="0" w:after="0"/>
        <w:ind w:start="707" w:hanging="283"/>
        <w:jc w:val="left"/>
        <w:rPr/>
      </w:pPr>
      <w:r>
        <w:rPr/>
        <w:t xml:space="preserve">Sean Elmore, Matthew Michael Joston ja Evan Dunn näyttelevät Kirbyä, energistä ja hyperaktiivista muukalaislasta. </w:t>
      </w:r>
    </w:p>
    <w:p>
      <w:pPr>
        <w:pStyle w:val="TextBody"/>
        <w:numPr>
          <w:ilvl w:val="0"/>
          <w:numId w:val="105"/>
        </w:numPr>
        <w:tabs>
          <w:tab w:val="clear" w:pos="1134"/>
          <w:tab w:val="left" w:leader="none" w:pos="707"/>
        </w:tabs>
        <w:bidi w:val="0"/>
        <w:spacing w:before="0" w:after="0"/>
        <w:ind w:start="707" w:hanging="283"/>
        <w:jc w:val="left"/>
        <w:rPr/>
      </w:pPr>
      <w:r>
        <w:rPr/>
        <w:t xml:space="preserve">Fred Willard Melvininä, Kirbyn isänä ja Tinan aviomiehenä. </w:t>
      </w:r>
    </w:p>
    <w:p>
      <w:pPr>
        <w:pStyle w:val="TextBody"/>
        <w:numPr>
          <w:ilvl w:val="0"/>
          <w:numId w:val="105"/>
        </w:numPr>
        <w:tabs>
          <w:tab w:val="clear" w:pos="1134"/>
          <w:tab w:val="left" w:leader="none" w:pos="707"/>
        </w:tabs>
        <w:bidi w:val="0"/>
        <w:spacing w:before="0" w:after="0"/>
        <w:ind w:start="707" w:hanging="283"/>
        <w:jc w:val="left"/>
        <w:rPr/>
      </w:pPr>
      <w:r>
        <w:rPr/>
        <w:t xml:space="preserve">Catherine O'Hara Tina, Kirbyn äiti ja Melvinin vaimo. </w:t>
      </w:r>
    </w:p>
    <w:p>
      <w:pPr>
        <w:pStyle w:val="TextBody"/>
        <w:numPr>
          <w:ilvl w:val="0"/>
          <w:numId w:val="105"/>
        </w:numPr>
        <w:tabs>
          <w:tab w:val="clear" w:pos="1134"/>
          <w:tab w:val="left" w:leader="none" w:pos="707"/>
        </w:tabs>
        <w:bidi w:val="0"/>
        <w:spacing w:before="0" w:after="0"/>
        <w:ind w:start="707" w:hanging="283"/>
        <w:jc w:val="left"/>
        <w:rPr/>
      </w:pPr>
      <w:r>
        <w:rPr/>
        <w:t xml:space="preserve">Mark Dindal Morkubine Piikkisian roolissa, joka on yksi siisteistä lapsista. Dindal on myös valmentajan ääni elokuvassa. </w:t>
      </w:r>
    </w:p>
    <w:p>
      <w:pPr>
        <w:pStyle w:val="TextBody"/>
        <w:numPr>
          <w:ilvl w:val="0"/>
          <w:numId w:val="105"/>
        </w:numPr>
        <w:tabs>
          <w:tab w:val="clear" w:pos="1134"/>
          <w:tab w:val="left" w:leader="none" w:pos="707"/>
        </w:tabs>
        <w:bidi w:val="0"/>
        <w:spacing w:before="0" w:after="0"/>
        <w:ind w:start="707" w:hanging="283"/>
        <w:jc w:val="left"/>
        <w:rPr/>
      </w:pPr>
      <w:r>
        <w:rPr/>
        <w:t xml:space="preserve">Patrick Stewart herra Woolensworthina, luokan lampaankielen opettajana. </w:t>
      </w:r>
    </w:p>
    <w:p>
      <w:pPr>
        <w:pStyle w:val="TextBody"/>
        <w:numPr>
          <w:ilvl w:val="0"/>
          <w:numId w:val="105"/>
        </w:numPr>
        <w:tabs>
          <w:tab w:val="clear" w:pos="1134"/>
          <w:tab w:val="left" w:leader="none" w:pos="707"/>
        </w:tabs>
        <w:bidi w:val="0"/>
        <w:spacing w:before="0" w:after="0"/>
        <w:ind w:start="707" w:hanging="283"/>
        <w:jc w:val="left"/>
        <w:rPr/>
      </w:pPr>
      <w:r>
        <w:rPr/>
        <w:t xml:space="preserve">Wallace Shawn koulun rehtori Fetchitinä. </w:t>
      </w:r>
    </w:p>
    <w:p>
      <w:pPr>
        <w:pStyle w:val="TextBody"/>
        <w:numPr>
          <w:ilvl w:val="0"/>
          <w:numId w:val="105"/>
        </w:numPr>
        <w:tabs>
          <w:tab w:val="clear" w:pos="1134"/>
          <w:tab w:val="left" w:leader="none" w:pos="707"/>
        </w:tabs>
        <w:bidi w:val="0"/>
        <w:spacing w:before="0" w:after="0"/>
        <w:ind w:start="707" w:hanging="283"/>
        <w:jc w:val="left"/>
        <w:rPr/>
      </w:pPr>
      <w:r>
        <w:rPr/>
        <w:t xml:space="preserve">Patrick Warburton Alien Copina </w:t>
      </w:r>
    </w:p>
    <w:p>
      <w:pPr>
        <w:pStyle w:val="TextBody"/>
        <w:numPr>
          <w:ilvl w:val="0"/>
          <w:numId w:val="105"/>
        </w:numPr>
        <w:tabs>
          <w:tab w:val="clear" w:pos="1134"/>
          <w:tab w:val="left" w:leader="none" w:pos="707"/>
        </w:tabs>
        <w:bidi w:val="0"/>
        <w:spacing w:before="0" w:after="0"/>
        <w:ind w:start="707" w:hanging="283"/>
        <w:jc w:val="left"/>
        <w:rPr/>
      </w:pPr>
      <w:r>
        <w:rPr/>
        <w:t xml:space="preserve">Adam West Ace-Hollywood Chicken Little -roolissa </w:t>
      </w:r>
    </w:p>
    <w:p>
      <w:pPr>
        <w:pStyle w:val="TextBody"/>
        <w:numPr>
          <w:ilvl w:val="0"/>
          <w:numId w:val="105"/>
        </w:numPr>
        <w:tabs>
          <w:tab w:val="clear" w:pos="1134"/>
          <w:tab w:val="left" w:leader="none" w:pos="707"/>
        </w:tabs>
        <w:bidi w:val="0"/>
        <w:ind w:start="707" w:hanging="283"/>
        <w:jc w:val="left"/>
        <w:rPr/>
      </w:pPr>
      <w:r>
        <w:rPr/>
        <w:t xml:space="preserve">Harry Shearer Dog Announcerina, Chicken Littlen koulun baseball-kuuluttajana ja Oakey Oaksin uutistoimittajana.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ankan nimi kananpoikasessa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rumaa ankanpoikasta Kananpennussa.</w:t>
      </w:r>
    </w:p>
    <w:p>
      <w:pPr>
        <w:pStyle w:val="TextBody"/>
        <w:bidi w:val="0"/>
        <w:jc w:val="left"/>
        <w:rPr>
          <w:b/>
          <w:u w:val="single"/>
          <w:shd w:val="clear" w:fill="FFFF00"/>
        </w:rPr>
      </w:pPr>
      <w:r>
        <w:rPr>
          <w:b/>
          <w:u w:val="single"/>
          <w:shd w:val="clear" w:fill="FFFF00"/>
        </w:rPr>
        <w:t xml:space="preserve">Asiakirjan numero 38600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"Mikä lapsi tämä on?" on joululaulu, jonka sanat kirjoitti </w:t>
      </w:r>
      <w:r>
        <w:rPr>
          <w:color w:val="A9A9A9"/>
        </w:rPr>
        <w:t xml:space="preserve">William Chatterton Dix </w:t>
      </w:r>
      <w:r>
        <w:rPr/>
        <w:t xml:space="preserve">vuonna 1865. Laulun säveltämisen aikaan Dix työskenteli vakuutusyhtiön johtajana ja oli sairastunut vakavaan sairauteen. Toipuessaan hän koki hengellisen uudistuksen, joka sai hänet kirjoittamaan useita virsiä, mukaan lukien tämän laulun sanat, jotka sittemmin sovitettiin perinteisen englantilaisen kansanlaulun ``Greensleeves'' sävelmään. Vaikka laulu on kirjoitettu Isossa-Britanniassa, se on nykyään suositumpi Yhdysvalloissa kuin alkuperämaassaan.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tekijä, jonka lapsi on tämä</w:t>
      </w:r>
    </w:p>
    <w:p>
      <w:pPr>
        <w:pStyle w:val="TextBody"/>
        <w:bidi w:val="0"/>
        <w:jc w:val="left"/>
        <w:rPr>
          <w:b/>
          <w:u w:val="single"/>
          <w:shd w:val="clear" w:fill="FFFF00"/>
        </w:rPr>
      </w:pPr>
      <w:r>
        <w:rPr>
          <w:b/>
          <w:u w:val="single"/>
          <w:shd w:val="clear" w:fill="FFFF00"/>
        </w:rPr>
        <w:t xml:space="preserve">Asiakirjan numero 38601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Atlas on pronssinen patsas </w:t>
      </w:r>
      <w:r>
        <w:rPr/>
        <w:t xml:space="preserve">Rockefeller Centerin </w:t>
      </w:r>
      <w:r>
        <w:rPr>
          <w:color w:val="A9A9A9"/>
        </w:rPr>
        <w:t xml:space="preserve">edessä </w:t>
      </w:r>
      <w:r>
        <w:rPr/>
        <w:t xml:space="preserve">Manhattanin keskustassa, New Yorkissa, Fifth Avenuen toisella puolella Pyhän Patrickin katedraalia vastapäätä. Veistos esittää antiikin kreikkalaista titaania Atlasta, joka pitää taivaita hallussaan. Sen loi kuvanveistäjä Lee Lawrie Rene Paul Chambellanin avustuksella, ja se asennettiin vuonna 1937.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Atlas-patsas Rockefeller Centerissä?</w:t>
      </w:r>
    </w:p>
    <w:p>
      <w:pPr>
        <w:pStyle w:val="TextBody"/>
        <w:bidi w:val="0"/>
        <w:jc w:val="left"/>
        <w:rPr>
          <w:b/>
          <w:u w:val="single"/>
          <w:shd w:val="clear" w:fill="FFFF00"/>
        </w:rPr>
      </w:pPr>
      <w:r>
        <w:rPr>
          <w:b/>
          <w:u w:val="single"/>
          <w:shd w:val="clear" w:fill="FFFF00"/>
        </w:rPr>
        <w:t xml:space="preserve">Asiakirjan numero 38602</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07"/>
        </w:tabs>
        <w:bidi w:val="0"/>
        <w:spacing w:before="0" w:after="0"/>
        <w:ind w:start="707" w:hanging="283"/>
        <w:jc w:val="left"/>
        <w:rPr/>
      </w:pPr>
      <w:r>
        <w:rPr>
          <w:color w:val="A9A9A9"/>
        </w:rPr>
        <w:t xml:space="preserve">Ihmislähtöisyys (harkinta</w:t>
      </w:r>
      <w:r>
        <w:rPr/>
        <w:t xml:space="preserve">) </w:t>
      </w:r>
    </w:p>
    <w:p>
      <w:pPr>
        <w:pStyle w:val="TextBody"/>
        <w:numPr>
          <w:ilvl w:val="0"/>
          <w:numId w:val="106"/>
        </w:numPr>
        <w:tabs>
          <w:tab w:val="clear" w:pos="1134"/>
          <w:tab w:val="left" w:leader="none" w:pos="707"/>
        </w:tabs>
        <w:bidi w:val="0"/>
        <w:ind w:start="707" w:hanging="283"/>
        <w:jc w:val="left"/>
        <w:rPr/>
      </w:pPr>
      <w:r>
        <w:rPr>
          <w:color w:val="DCDCDC"/>
        </w:rPr>
        <w:t xml:space="preserve">Tehtäväsuuntautunut (aloittava rakenne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pääulottuvuutta, jotka Ohio State -tutkimuksissa löydettiin johtajuudesta.</w:t>
      </w:r>
    </w:p>
    <w:p>
      <w:pPr>
        <w:pStyle w:val="TextBody"/>
        <w:bidi w:val="0"/>
        <w:jc w:val="left"/>
        <w:rPr>
          <w:b/>
          <w:u w:val="single"/>
          <w:shd w:val="clear" w:fill="FFFF00"/>
        </w:rPr>
      </w:pPr>
      <w:r>
        <w:rPr>
          <w:b/>
          <w:u w:val="single"/>
          <w:shd w:val="clear" w:fill="FFFF00"/>
        </w:rPr>
        <w:t xml:space="preserve">Asiakirjan numero 38603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Björn Borgilla katsottiin olleen kaksoiskäden rystylyönti, hän vapautti mailansa yhdellä kädellä, ja hän oli luultavasti katalysaattori kaksoiskäden rystylyönnin sekä top-spin-tyyppisen yhden käden rystylyönnin kehittymiselle ja suosiolle. </w:t>
      </w:r>
      <w:r>
        <w:rPr>
          <w:color w:val="A9A9A9"/>
        </w:rPr>
        <w:t xml:space="preserve">1980-luvulla</w:t>
      </w:r>
      <w:r>
        <w:rPr/>
        <w:t xml:space="preserve">, kun useammat pelaajat käyttivät top-spiniä, yksikätisten rystylyöntipelaajien oli vaikeampi lyödä tasaisia rystylyöntejä, koska spinin neutraloiminen oli vaikeaa. Tämän vuoksi monet pelaajat lisäsivät top-spiniä paljon enemmän yhden käden rystylyönteihinsä, mikä oli tuohon aikaan harvinaista. Tähän päivään asti monet pelaajat, joiden katsotaan olevan parhaita yksikätisiä rystylyöntejä koskaan, kuten Richard Gasquet, käyttävät top-spin-rystylyöntejä. Muita nykyisiä pelaajia, jotka käyttävät sitä, ovat Nicolás Almagro ja Grigor Dimitrov (vaikka hän pystyy lyömään sen myös tasan). Tämä auttoi yhden käden rystylyöntipelaajia selviytymään korkealla pyörivistä palloista. Yläkierroksen yhden käden rystylyönnin etuja ovat johdonmukaisuus, sijoittuminen, sen tuottamat kulmat sekä sen kyky selviytyä korkeista palloista. Myös yhden käden rystylyönnit kehittyivät top-spin-rystylyönnin yleistymisen myötä. Toisin kuin litteä yhden käden rystylyönti, top-spin-rystylyönti suoritetaan lähes aina puoliksi länsimaisella tai jopa länsimaisella otteella. Richard Gasquet, jolla katsotaan olevan yksi tyylikkäimmistä ja tehokkaimmista yhden käden rystylyönneistä, tunnetaan pitkästä, mutkittelevasta rystylyönnistään ja tyylikkäästä läpilyönnistään. Yläkierron yhden käden rystylyönti on luultavasti vaikeinta oppia. Siinä pelaaja käyttää puoliksi länsimaista tai länsimaista otetta ja kierrättää mailaa vartalonsa ympäri ja, mikä tärkeintä, tuo maila palloa alemmas. Sen jälkeen hänen on lyötävä palloa pallon keskeltä alaspäin samalla kun hänen on kierrettävä kättään ylöspäin ja eteensä "ikkunanpyyhkäisyn" tapaan. Virhe, joka usein tehdään tässä suorituksessa, on se, että mailaa ei tuoda tarpeeksi alas tai että mailaa ei seurata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tenniksen kaksoiskäden rystylyönti muuttui?</w:t>
      </w:r>
    </w:p>
    <w:p>
      <w:pPr>
        <w:pStyle w:val="TextBody"/>
        <w:bidi w:val="0"/>
        <w:jc w:val="left"/>
        <w:rPr>
          <w:b/>
          <w:u w:val="single"/>
          <w:shd w:val="clear" w:fill="FFFF00"/>
        </w:rPr>
      </w:pPr>
      <w:r>
        <w:rPr>
          <w:b/>
          <w:u w:val="single"/>
          <w:shd w:val="clear" w:fill="FFFF00"/>
        </w:rPr>
        <w:t xml:space="preserve">Asiakirjan numero 38604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oikeusministeri on </w:t>
      </w:r>
      <w:r>
        <w:rPr>
          <w:color w:val="A9A9A9"/>
        </w:rPr>
        <w:t xml:space="preserve">Gloria Akuffo</w:t>
      </w:r>
      <w:r>
        <w:rPr/>
        <w:t xml:space="preserve">. Hänet nimitti presidentti Nana Addo Danquah Akufo-Addo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ghanan nykyinen yleinen syyttäjä?</w:t>
      </w:r>
    </w:p>
    <w:p>
      <w:pPr>
        <w:pStyle w:val="TextBody"/>
        <w:bidi w:val="0"/>
        <w:jc w:val="left"/>
        <w:rPr>
          <w:b/>
          <w:u w:val="single"/>
          <w:shd w:val="clear" w:fill="FFFF00"/>
        </w:rPr>
      </w:pPr>
      <w:r>
        <w:rPr>
          <w:b/>
          <w:u w:val="single"/>
          <w:shd w:val="clear" w:fill="FFFF00"/>
        </w:rPr>
        <w:t xml:space="preserve">Asiakirjan numero 38605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on sukunimi englannin kielessä. Nimi on johdettu </w:t>
      </w:r>
      <w:r>
        <w:rPr>
          <w:color w:val="A9A9A9"/>
        </w:rPr>
        <w:t xml:space="preserve">keski-englannin littelistä ja vanhan englannin lȳtelistä, </w:t>
      </w:r>
      <w:r>
        <w:rPr/>
        <w:t xml:space="preserve">jotka tarkoittavat ``pientä''. Joissakin tapauksissa nimi oli alun perin lempinimi pikkumiehelle. Toisissa tapauksissa nimeä käytettiin erottamaan nuorempi kahdesta saman henkilönnimen kantajasta. Nimen varhaisia merkintöjä ovat mm: Litle, vuonna 972; Litle, noin vuonna 1095; ja le Lytle, vuonna 1296. Sukunimi on omaksunut useita muita kuin englanninkielisiä sukunimiä. Esimerkiksi Little on joskus käännös irlantilaisesta Ó Beagáinista, joka tarkoittaa "Beagánin jälkeläistä". Little voi olla myös käännös ranskankielisistä Petit- ja Lepetit-nimistä sekä muista eri kielisistä sukunimistä, joilla on sama merkitys (``pieni''), erityisesti saksankielisestä nimestä Klein toisen maailmansodan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little tulee</w:t>
      </w:r>
    </w:p>
    <w:p>
      <w:pPr>
        <w:pStyle w:val="TextBody"/>
        <w:bidi w:val="0"/>
        <w:jc w:val="left"/>
        <w:rPr>
          <w:b/>
          <w:u w:val="single"/>
          <w:shd w:val="clear" w:fill="FFFF00"/>
        </w:rPr>
      </w:pPr>
      <w:r>
        <w:rPr>
          <w:b/>
          <w:u w:val="single"/>
          <w:shd w:val="clear" w:fill="FFFF00"/>
        </w:rPr>
        <w:t xml:space="preserve">Asiakirjan numero 38606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Jerusalemin piiritys vuonna 70 oli ensimmäisen juutalaisten ja roomalaisten välisen sodan ratkaiseva tapahtuma. Roomalainen armeija, jota johti tuleva keisari </w:t>
      </w:r>
      <w:r>
        <w:rPr>
          <w:color w:val="A9A9A9"/>
        </w:rPr>
        <w:t xml:space="preserve">Titus </w:t>
      </w:r>
      <w:r>
        <w:rPr/>
        <w:t xml:space="preserve">ja hänen apulaisenaan Tiberius Julius Aleksanteri, piiritti ja valloitti Jerusalemin kaupungin, joka oli ollut Juudean kapinallisryhmien hallinnassa vuodesta 66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roomalainen keisari Jerusalemin tuhoutuessa?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Temppeliyhdyskunnan ylle avautuva linnoitus tarjosi täydellisen paikan, josta käsin itse temppeliin voitiin hyökätä. Panssarivaunut eivät juurikaan edistyneet, mutta itse taistelut sytyttivät lopulta muurit tuleen; </w:t>
      </w:r>
      <w:r>
        <w:rPr>
          <w:color w:val="A9A9A9"/>
        </w:rPr>
        <w:t xml:space="preserve">eräs roomalaissotilas </w:t>
      </w:r>
      <w:r>
        <w:rPr/>
        <w:t xml:space="preserve">heitti palavan kepin yhdelle temppelin muurista. Temppelin tuhoaminen ei kuulunut Tituksen tavoitteisiin, mikä saattoi johtua suurelta osin Herodes Suuren vain vuosikymmeniä aiemmin tekemistä massiivisista laajennuksista. Titus oli halunnut vallata temppelin ja muuttaa sen Rooman keisarille ja Rooman panteonille omistetuksi temppeliksi. Tulipalo levisi nopeasti ja oli pian hallitsemattomassa tilassa. Temppeli vallattiin ja tuhoutui 9./10. Tisha B'Avina, elokuun lopussa, ja liekit levisivät kaupungin asuinalueille. Josefus kuvasi kohtausta: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tuhosi Jerusalemin temppelin vuonna 70 jKr.</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567"/>
        <w:gridCol w:w="8638"/>
      </w:tblGrid>
      <w:tr>
        <w:trPr/>
        <w:tc>
          <w:tcPr>
            <w:tcW w:w="1567" w:type="dxa"/>
            <w:tcBorders/>
            <w:vAlign w:val="center"/>
          </w:tcPr>
          <w:p>
            <w:pPr>
              <w:pStyle w:val="TableHeading"/>
              <w:suppressLineNumbers/>
              <w:bidi w:val="0"/>
              <w:spacing w:before="0" w:after="283"/>
              <w:jc w:val="center"/>
              <w:rPr/>
            </w:pPr>
            <w:r>
              <w:rPr/>
              <w:t xml:space="preserve">Päivämäärä </w:t>
            </w:r>
          </w:p>
        </w:tc>
        <w:tc>
          <w:tcPr>
            <w:tcW w:w="8638" w:type="dxa"/>
            <w:tcBorders/>
            <w:vAlign w:val="center"/>
          </w:tcPr>
          <w:p>
            <w:pPr>
              <w:pStyle w:val="TableContents"/>
              <w:bidi w:val="0"/>
              <w:spacing w:before="0" w:after="283"/>
              <w:jc w:val="left"/>
              <w:rPr/>
            </w:pPr>
            <w:r>
              <w:rPr/>
              <w:t xml:space="preserve">Helmikuu -- 3. elokuuta </w:t>
            </w:r>
            <w:r>
              <w:rPr>
                <w:color w:val="A9A9A9"/>
              </w:rPr>
              <w:t xml:space="preserve">70 </w:t>
            </w:r>
            <w:r>
              <w:rPr/>
              <w:t xml:space="preserve">jKr. </w:t>
            </w:r>
          </w:p>
        </w:tc>
      </w:tr>
      <w:tr>
        <w:trPr/>
        <w:tc>
          <w:tcPr>
            <w:tcW w:w="1567" w:type="dxa"/>
            <w:tcBorders/>
            <w:vAlign w:val="center"/>
          </w:tcPr>
          <w:p>
            <w:pPr>
              <w:pStyle w:val="TableHeading"/>
              <w:suppressLineNumbers/>
              <w:bidi w:val="0"/>
              <w:spacing w:before="0" w:after="283"/>
              <w:jc w:val="center"/>
              <w:rPr/>
            </w:pPr>
            <w:r>
              <w:rPr/>
              <w:t xml:space="preserve">Sijainti </w:t>
            </w:r>
          </w:p>
        </w:tc>
        <w:tc>
          <w:tcPr>
            <w:tcW w:w="8638" w:type="dxa"/>
            <w:tcBorders/>
            <w:vAlign w:val="center"/>
          </w:tcPr>
          <w:p>
            <w:pPr>
              <w:pStyle w:val="TableContents"/>
              <w:bidi w:val="0"/>
              <w:spacing w:before="0" w:after="283"/>
              <w:jc w:val="left"/>
              <w:rPr/>
            </w:pPr>
            <w:r>
              <w:rPr/>
              <w:t xml:space="preserve">Jerusalem, Juudea 31 ° 46 ′ 41''' N 35 ° 14 ′ 9''' E </w:t>
            </w:r>
            <w:r>
              <w:rPr/>
              <w:t xml:space="preserve">/ </w:t>
            </w:r>
            <w:r>
              <w:rPr/>
              <w:t xml:space="preserve">31.77806 ° N 35.23583 ° E </w:t>
            </w:r>
            <w:r>
              <w:rPr/>
              <w:t xml:space="preserve">/ 31.77806; 35.23583 Koordinaatit: 31 ° 46 ′ 41'' N 35 ° 14 ′ 9'' E </w:t>
            </w:r>
            <w:r>
              <w:rPr/>
              <w:t xml:space="preserve">/ </w:t>
            </w:r>
            <w:r>
              <w:rPr/>
              <w:t xml:space="preserve">31.77806 ° N 35.23583 ° E </w:t>
            </w:r>
            <w:r>
              <w:rPr/>
              <w:t xml:space="preserve">/ 31.77806; 35.23583 </w:t>
            </w:r>
          </w:p>
        </w:tc>
      </w:tr>
      <w:tr>
        <w:trPr/>
        <w:tc>
          <w:tcPr>
            <w:tcW w:w="1567" w:type="dxa"/>
            <w:tcBorders/>
            <w:vAlign w:val="center"/>
          </w:tcPr>
          <w:p>
            <w:pPr>
              <w:pStyle w:val="TableHeading"/>
              <w:suppressLineNumbers/>
              <w:bidi w:val="0"/>
              <w:spacing w:before="0" w:after="283"/>
              <w:jc w:val="center"/>
              <w:rPr/>
            </w:pPr>
            <w:r>
              <w:rPr/>
              <w:t xml:space="preserve">Tulos </w:t>
            </w:r>
          </w:p>
        </w:tc>
        <w:tc>
          <w:tcPr>
            <w:tcW w:w="8638" w:type="dxa"/>
            <w:tcBorders/>
            <w:vAlign w:val="center"/>
          </w:tcPr>
          <w:p>
            <w:pPr>
              <w:pStyle w:val="TableContents"/>
              <w:bidi w:val="0"/>
              <w:jc w:val="left"/>
              <w:rPr/>
            </w:pPr>
            <w:r>
              <w:rPr/>
              <w:t xml:space="preserve">Rooman voitto </w:t>
            </w:r>
          </w:p>
          <w:p>
            <w:pPr>
              <w:pStyle w:val="TableContents"/>
              <w:numPr>
                <w:ilvl w:val="0"/>
                <w:numId w:val="107"/>
              </w:numPr>
              <w:tabs>
                <w:tab w:val="clear" w:pos="1134"/>
                <w:tab w:val="left" w:leader="none" w:pos="707"/>
              </w:tabs>
              <w:bidi w:val="0"/>
              <w:spacing w:before="0" w:after="0"/>
              <w:ind w:start="707" w:hanging="283"/>
              <w:jc w:val="left"/>
              <w:rPr/>
            </w:pPr>
            <w:r>
              <w:rPr/>
              <w:t xml:space="preserve">Tärkeimmät kapinalliset Juudean joukot nujerrettu. </w:t>
            </w:r>
          </w:p>
          <w:p>
            <w:pPr>
              <w:pStyle w:val="TableContents"/>
              <w:numPr>
                <w:ilvl w:val="0"/>
                <w:numId w:val="107"/>
              </w:numPr>
              <w:tabs>
                <w:tab w:val="clear" w:pos="1134"/>
                <w:tab w:val="left" w:leader="none" w:pos="707"/>
              </w:tabs>
              <w:bidi w:val="0"/>
              <w:spacing w:before="0" w:after="283"/>
              <w:ind w:start="707" w:hanging="283"/>
              <w:jc w:val="left"/>
              <w:rPr/>
            </w:pPr>
            <w:r>
              <w:rPr/>
              <w:t xml:space="preserve">Jerusalemin temppeli tuhoutui. </w:t>
            </w:r>
          </w:p>
        </w:tc>
      </w:tr>
      <w:tr>
        <w:trPr/>
        <w:tc>
          <w:tcPr>
            <w:tcW w:w="1567" w:type="dxa"/>
            <w:tcBorders/>
            <w:vAlign w:val="center"/>
          </w:tcPr>
          <w:p>
            <w:pPr>
              <w:pStyle w:val="TableHeading"/>
              <w:suppressLineNumbers/>
              <w:bidi w:val="0"/>
              <w:spacing w:before="0" w:after="283"/>
              <w:jc w:val="center"/>
              <w:rPr/>
            </w:pPr>
            <w:r>
              <w:rPr/>
              <w:t xml:space="preserve">Alueelliset muutokset </w:t>
            </w:r>
          </w:p>
        </w:tc>
        <w:tc>
          <w:tcPr>
            <w:tcW w:w="8638" w:type="dxa"/>
            <w:tcBorders/>
            <w:vAlign w:val="center"/>
          </w:tcPr>
          <w:p>
            <w:pPr>
              <w:pStyle w:val="TableContents"/>
              <w:bidi w:val="0"/>
              <w:spacing w:before="0" w:after="283"/>
              <w:jc w:val="left"/>
              <w:rPr/>
            </w:pPr>
            <w:r>
              <w:rPr/>
              <w:t xml:space="preserve">Jerusalemin roomalainen hallinto palautetaan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tapahtui Jerusalemin kukistuminen roomalaisille ja toisen temppelin tuhoaminen?</w:t>
      </w:r>
    </w:p>
    <w:p>
      <w:pPr>
        <w:pStyle w:val="TextBody"/>
        <w:bidi w:val="0"/>
        <w:jc w:val="left"/>
        <w:rPr>
          <w:b/>
          <w:u w:val="single"/>
          <w:shd w:val="clear" w:fill="FFFF00"/>
        </w:rPr>
      </w:pPr>
      <w:r>
        <w:rPr>
          <w:b/>
          <w:u w:val="single"/>
          <w:shd w:val="clear" w:fill="FFFF00"/>
        </w:rPr>
        <w:t xml:space="preserve">Asiakirjan numero 38607</w:t>
      </w:r>
    </w:p>
    <w:p>
      <w:pPr>
        <w:pStyle w:val="TextBody"/>
        <w:bidi w:val="0"/>
        <w:jc w:val="left"/>
        <w:rPr>
          <w:b/>
          <w:shd w:val="clear" w:fill="FFFF00"/>
        </w:rPr>
      </w:pPr>
      <w:r>
        <w:rPr>
          <w:b/>
          <w:shd w:val="clear" w:fill="FFFF00"/>
        </w:rPr>
        <w:t xml:space="preserve">Tekstin numero 0</w:t>
      </w:r>
    </w:p>
    <w:p>
      <w:pPr>
        <w:pStyle w:val="TextBody"/>
        <w:numPr>
          <w:ilvl w:val="0"/>
          <w:numId w:val="108"/>
        </w:numPr>
        <w:tabs>
          <w:tab w:val="clear" w:pos="1134"/>
          <w:tab w:val="left" w:leader="none" w:pos="707"/>
        </w:tabs>
        <w:bidi w:val="0"/>
        <w:spacing w:before="0" w:after="0"/>
        <w:ind w:start="707" w:hanging="283"/>
        <w:jc w:val="left"/>
        <w:rPr/>
      </w:pPr>
      <w:r>
        <w:rPr>
          <w:color w:val="A9A9A9"/>
        </w:rPr>
        <w:t xml:space="preserve">Etelä-Dakota </w:t>
      </w:r>
      <w:r>
        <w:rPr/>
        <w:t xml:space="preserve">(alue) </w:t>
      </w:r>
    </w:p>
    <w:p>
      <w:pPr>
        <w:pStyle w:val="TextBody"/>
        <w:numPr>
          <w:ilvl w:val="0"/>
          <w:numId w:val="108"/>
        </w:numPr>
        <w:tabs>
          <w:tab w:val="clear" w:pos="1134"/>
          <w:tab w:val="left" w:leader="none" w:pos="707"/>
        </w:tabs>
        <w:bidi w:val="0"/>
        <w:spacing w:before="0" w:after="0"/>
        <w:ind w:start="707" w:hanging="283"/>
        <w:jc w:val="left"/>
        <w:rPr/>
      </w:pPr>
      <w:r>
        <w:rPr>
          <w:color w:val="DCDCDC"/>
        </w:rPr>
        <w:t xml:space="preserve">Pohjois-Dakota </w:t>
      </w:r>
      <w:r>
        <w:rPr/>
        <w:t xml:space="preserve">(alue) </w:t>
      </w:r>
    </w:p>
    <w:p>
      <w:pPr>
        <w:pStyle w:val="TextBody"/>
        <w:numPr>
          <w:ilvl w:val="0"/>
          <w:numId w:val="108"/>
        </w:numPr>
        <w:tabs>
          <w:tab w:val="clear" w:pos="1134"/>
          <w:tab w:val="left" w:leader="none" w:pos="707"/>
        </w:tabs>
        <w:bidi w:val="0"/>
        <w:spacing w:before="0" w:after="0"/>
        <w:ind w:start="707" w:hanging="283"/>
        <w:jc w:val="left"/>
        <w:rPr/>
      </w:pPr>
      <w:r>
        <w:rPr>
          <w:color w:val="2F4F4F"/>
        </w:rPr>
        <w:t xml:space="preserve">Nebrask</w:t>
      </w:r>
      <w:r>
        <w:rPr/>
        <w:t xml:space="preserve">a </w:t>
      </w:r>
    </w:p>
    <w:p>
      <w:pPr>
        <w:pStyle w:val="TextBody"/>
        <w:numPr>
          <w:ilvl w:val="0"/>
          <w:numId w:val="108"/>
        </w:numPr>
        <w:tabs>
          <w:tab w:val="clear" w:pos="1134"/>
          <w:tab w:val="left" w:leader="none" w:pos="707"/>
        </w:tabs>
        <w:bidi w:val="0"/>
        <w:spacing w:before="0" w:after="0"/>
        <w:ind w:start="707" w:hanging="283"/>
        <w:jc w:val="left"/>
        <w:rPr/>
      </w:pPr>
      <w:r>
        <w:rPr>
          <w:color w:val="556B2F"/>
        </w:rPr>
        <w:t xml:space="preserve">Kansa</w:t>
      </w:r>
      <w:r>
        <w:rPr/>
        <w:t xml:space="preserve">s </w:t>
      </w:r>
    </w:p>
    <w:p>
      <w:pPr>
        <w:pStyle w:val="TextBody"/>
        <w:numPr>
          <w:ilvl w:val="0"/>
          <w:numId w:val="108"/>
        </w:numPr>
        <w:tabs>
          <w:tab w:val="clear" w:pos="1134"/>
          <w:tab w:val="left" w:leader="none" w:pos="707"/>
        </w:tabs>
        <w:bidi w:val="0"/>
        <w:spacing w:before="0" w:after="0"/>
        <w:ind w:start="707" w:hanging="283"/>
        <w:jc w:val="left"/>
        <w:rPr/>
      </w:pPr>
      <w:r>
        <w:rPr>
          <w:color w:val="6B8E23"/>
        </w:rPr>
        <w:t xml:space="preserve">Minnesot</w:t>
      </w:r>
      <w:r>
        <w:rPr/>
        <w:t xml:space="preserve">a </w:t>
      </w:r>
    </w:p>
    <w:p>
      <w:pPr>
        <w:pStyle w:val="TextBody"/>
        <w:numPr>
          <w:ilvl w:val="0"/>
          <w:numId w:val="108"/>
        </w:numPr>
        <w:tabs>
          <w:tab w:val="clear" w:pos="1134"/>
          <w:tab w:val="left" w:leader="none" w:pos="707"/>
        </w:tabs>
        <w:bidi w:val="0"/>
        <w:spacing w:before="0" w:after="0"/>
        <w:ind w:start="707" w:hanging="283"/>
        <w:jc w:val="left"/>
        <w:rPr/>
      </w:pPr>
      <w:r>
        <w:rPr>
          <w:color w:val="A0522D"/>
        </w:rPr>
        <w:t xml:space="preserve">Montana </w:t>
      </w:r>
      <w:r>
        <w:rPr/>
        <w:t xml:space="preserve">(alue) </w:t>
      </w:r>
    </w:p>
    <w:p>
      <w:pPr>
        <w:pStyle w:val="TextBody"/>
        <w:numPr>
          <w:ilvl w:val="0"/>
          <w:numId w:val="108"/>
        </w:numPr>
        <w:tabs>
          <w:tab w:val="clear" w:pos="1134"/>
          <w:tab w:val="left" w:leader="none" w:pos="707"/>
        </w:tabs>
        <w:bidi w:val="0"/>
        <w:spacing w:before="0" w:after="0"/>
        <w:ind w:start="707" w:hanging="283"/>
        <w:jc w:val="left"/>
        <w:rPr/>
      </w:pPr>
      <w:r>
        <w:rPr>
          <w:color w:val="228B22"/>
        </w:rPr>
        <w:t xml:space="preserve">Wyoming </w:t>
      </w:r>
      <w:r>
        <w:rPr/>
        <w:t xml:space="preserve">(alue) </w:t>
      </w:r>
    </w:p>
    <w:p>
      <w:pPr>
        <w:pStyle w:val="TextBody"/>
        <w:numPr>
          <w:ilvl w:val="0"/>
          <w:numId w:val="108"/>
        </w:numPr>
        <w:tabs>
          <w:tab w:val="clear" w:pos="1134"/>
          <w:tab w:val="left" w:leader="none" w:pos="707"/>
        </w:tabs>
        <w:bidi w:val="0"/>
        <w:ind w:start="707" w:hanging="283"/>
        <w:jc w:val="left"/>
        <w:rPr/>
      </w:pPr>
      <w:r>
        <w:rPr>
          <w:color w:val="191970"/>
        </w:rPr>
        <w:t xml:space="preserve">Idaho </w:t>
      </w:r>
      <w:r>
        <w:rPr/>
        <w:t xml:space="preserve">(alue)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lasten lumimyrsky tapahtui?</w:t>
      </w:r>
    </w:p>
    <w:p>
      <w:pPr>
        <w:pStyle w:val="TextBody"/>
        <w:bidi w:val="0"/>
        <w:jc w:val="left"/>
        <w:rPr>
          <w:b/>
          <w:u w:val="single"/>
          <w:shd w:val="clear" w:fill="FFFF00"/>
        </w:rPr>
      </w:pPr>
      <w:r>
        <w:rPr>
          <w:b/>
          <w:u w:val="single"/>
          <w:shd w:val="clear" w:fill="FFFF00"/>
        </w:rPr>
        <w:t xml:space="preserve">Asiakirjan numero 38608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Teknisesti lain nimi on Federal Water Pollution Control Act. Ensimmäinen FWPCA annettiin vuonna </w:t>
      </w:r>
      <w:r>
        <w:rPr>
          <w:color w:val="A9A9A9"/>
        </w:rPr>
        <w:t xml:space="preserve">1948, </w:t>
      </w:r>
      <w:r>
        <w:rPr/>
        <w:t xml:space="preserve">mutta se sai nykyaikaisen muotonsa, kun se kirjoitettiin kokonaan uudelleen vuonna 1972 säädöksessä nimeltä Federal Water Pollution Control Act Amendments of 1972. Merkittäviä muutoksia on sittemmin tehty muutossäädöksillä, kuten vuoden 1977 Clean Water Act -lailla ja vuoden 1987 Water Quality Act -lailla.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puhdasta vettä koskeva laki hyväksyttiin laiksi.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Puhdasta vettä koskeva laki (Clean Water Act, CWA) on Yhdysvaltojen tärkein vesien pilaantumista säätelevä liittovaltion laki. Sen tavoitteena on palauttaa ja ylläpitää maan vesien kemiallinen, fysikaalinen ja biologinen koskemattomuus estämällä pistekuormitus ja muu kuin pistekuormitus, avustamalla julkisessa omistuksessa olevia puhdistamoja jäteveden käsittelyn parantamisessa ja ylläpitämällä kosteikkojen koskemattomuutta. Se on yksi Yhdysvaltojen ensimmäisistä ja vaikutusvaltaisimmista nykyaikaisista ympäristölaeista. Kuten monia muitakin merkittäviä Yhdysvaltain liittovaltion ympäristölainsäädäntöjä, sitä hallinnoi </w:t>
      </w:r>
      <w:r>
        <w:rPr>
          <w:color w:val="A9A9A9"/>
        </w:rPr>
        <w:t xml:space="preserve">Yhdysvaltain ympäristönsuojeluvirasto </w:t>
      </w:r>
      <w:r>
        <w:rPr/>
        <w:t xml:space="preserve">(EPA) koordinoidusti osavaltioiden hallitusten kanssa. Sen täytäntöönpanosäännökset on kodifioitu 40 C.F.R.:n alaluvuissa D, N ja O (osat 100-140, 401-471 ja 501-503).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vedenlaatunormien noudattamisen valvonnasta</w:t>
      </w:r>
    </w:p>
    <w:p>
      <w:pPr>
        <w:pStyle w:val="TextBody"/>
        <w:bidi w:val="0"/>
        <w:jc w:val="left"/>
        <w:rPr>
          <w:b/>
          <w:u w:val="single"/>
          <w:shd w:val="clear" w:fill="FFFF00"/>
        </w:rPr>
      </w:pPr>
      <w:r>
        <w:rPr>
          <w:b/>
          <w:u w:val="single"/>
          <w:shd w:val="clear" w:fill="FFFF00"/>
        </w:rPr>
        <w:t xml:space="preserve">Asiakirjan numero 38609</w:t>
      </w:r>
    </w:p>
    <w:p>
      <w:pPr>
        <w:pStyle w:val="TextBody"/>
        <w:bidi w:val="0"/>
        <w:jc w:val="left"/>
        <w:rPr>
          <w:b/>
          <w:shd w:val="clear" w:fill="FFFF00"/>
        </w:rPr>
      </w:pPr>
      <w:r>
        <w:rPr>
          <w:b/>
          <w:shd w:val="clear" w:fill="FFFF00"/>
        </w:rPr>
        <w:t xml:space="preserve">Tekstin numero 0</w:t>
      </w:r>
    </w:p>
    <w:p>
      <w:pPr>
        <w:pStyle w:val="TextBody"/>
        <w:numPr>
          <w:ilvl w:val="0"/>
          <w:numId w:val="109"/>
        </w:numPr>
        <w:tabs>
          <w:tab w:val="clear" w:pos="1134"/>
          <w:tab w:val="left" w:leader="none" w:pos="720"/>
        </w:tabs>
        <w:bidi w:val="0"/>
        <w:ind w:start="720" w:hanging="283"/>
        <w:jc w:val="left"/>
        <w:rPr/>
      </w:pPr>
      <w:r>
        <w:rPr>
          <w:color w:val="A9A9A9"/>
        </w:rPr>
        <w:t xml:space="preserve">Imperator Destinatus (``Kiisariksi määrätty'')</w:t>
      </w:r>
      <w:r>
        <w:rPr/>
        <w:t xml:space="preserve">: Septimius Severuksen Caracallasta käyttämä perillinen.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Rooman valtakunnan perijä?</w:t>
      </w:r>
    </w:p>
    <w:p>
      <w:pPr>
        <w:pStyle w:val="TextBody"/>
        <w:bidi w:val="0"/>
        <w:jc w:val="left"/>
        <w:rPr>
          <w:b/>
          <w:u w:val="single"/>
          <w:shd w:val="clear" w:fill="FFFF00"/>
        </w:rPr>
      </w:pPr>
      <w:r>
        <w:rPr>
          <w:b/>
          <w:u w:val="single"/>
          <w:shd w:val="clear" w:fill="FFFF00"/>
        </w:rPr>
        <w:t xml:space="preserve">Asiakirjan numero 38610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 and Peace Revival (vuoteen 2012 asti War and Peace Show) on maailman suurin sotilasajoneuvonäyttely sekä sotatarvikkeiden keräilymessut ja elävän historian näytelmät ensimmäisestä maailmansodasta uudempiin konflikteihin. Se järjestetään vuosittain usean päivän ajan (yleensä heinäkuun lopulla) </w:t>
      </w:r>
      <w:r>
        <w:rPr>
          <w:color w:val="A9A9A9"/>
        </w:rPr>
        <w:t xml:space="preserve">Hop Farm Country Parkissa, Kentissä, Englannissa </w:t>
      </w:r>
      <w:r>
        <w:rPr/>
        <w:t xml:space="preserve">(neljän vuoden ajan vuosina 2013-2016 se järjestettiin Folkestonen kilparadalla (RAF Westenhanger)).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sota ja rauha -näyttely</w:t>
      </w:r>
    </w:p>
    <w:p>
      <w:pPr>
        <w:pStyle w:val="TextBody"/>
        <w:bidi w:val="0"/>
        <w:jc w:val="left"/>
        <w:rPr>
          <w:b/>
          <w:u w:val="single"/>
          <w:shd w:val="clear" w:fill="FFFF00"/>
        </w:rPr>
      </w:pPr>
      <w:r>
        <w:rPr>
          <w:b/>
          <w:u w:val="single"/>
          <w:shd w:val="clear" w:fill="FFFF00"/>
        </w:rPr>
        <w:t xml:space="preserve">Asiakirjan numero 38611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Käänteisfaasikromatografia on tekniikka, jossa käytetään pysyvän faasin partikkeleihin kovalenttisesti sidottuja alkyyliketjuja hydrofobisen pysyvän faasin luomiseksi, jolla on voimakkaampi affiniteetti hydrofobisille tai vähemmän poolisille yhdisteille. Hydrofobisen stationäärifaasin käyttö on pohjimmiltaan käänteinen normaalifaasikromatografiaan verrattuna, koska liikkuvan ja stationäärifaasin polariteetti on käännetty - siksi termi käänteisfaasikromatografia. Käänteisfaasikromatografiassa käytetään polaarista (vesipitoista) </w:t>
      </w:r>
      <w:r>
        <w:rPr>
          <w:color w:val="A9A9A9"/>
        </w:rPr>
        <w:t xml:space="preserve">liikkuvaa </w:t>
      </w:r>
      <w:r>
        <w:rPr/>
        <w:t xml:space="preserve">faasia. Tämän seurauksena poolisen liikkuvan faasin hydrofobiset molekyylit pyrkivät adsorboitumaan hydrofobiseen stationäärifaasiin, ja liikkuvan faasin hydrofiiliset molekyylit kulkevat kolonnin läpi ja eluoituvat ensin. Hydrofobiset molekyylit voidaan eluoida pylväästä vähentämällä liikkuvan faasin poolisuutta orgaanisella (poolittomalla) liuottimella, joka vähentää hydrofobisia vuorovaikutuksia. Mitä hydrofobisempi molekyyli on, sitä voimakkaammin se sitoutuu stationäärifaasiin ja sitä suurempi orgaanisen liuottimen konsentraatio tarvitaan molekyylin eluoimiseksi.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faasi on polaarisempi käänteisfaasikromatografiassa?</w:t>
      </w:r>
    </w:p>
    <w:p>
      <w:pPr>
        <w:pStyle w:val="TextBody"/>
        <w:bidi w:val="0"/>
        <w:jc w:val="left"/>
        <w:rPr>
          <w:b/>
          <w:u w:val="single"/>
          <w:shd w:val="clear" w:fill="FFFF00"/>
        </w:rPr>
      </w:pPr>
      <w:r>
        <w:rPr>
          <w:b/>
          <w:u w:val="single"/>
          <w:shd w:val="clear" w:fill="FFFF00"/>
        </w:rPr>
        <w:t xml:space="preserve">Asiakirjan numero 38612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Brett Patrick Dalton </w:t>
      </w:r>
      <w:r>
        <w:rPr/>
        <w:t xml:space="preserve">(s. 7. tammikuuta 1983) on yhdysvaltalainen näyttelijä. Hänet tunnetaan parhaiten Grant Wardin ja Hiven roolista ABC:n sarjassa Agents of S.H.I.E.L.D. sekä Michael Monroen roolista vuoden 2015 videopelissä Until Dawn.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Grant Wardia Agents of Shieldissä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Brett Patrick Dalton </w:t>
      </w:r>
      <w:r>
        <w:rPr/>
        <w:t xml:space="preserve">(s. 7. tammikuuta 1983) on yhdysvaltalainen näyttelijä. Hänet tunnetaan parhaiten Grant Wardin ja Hiven roolista ABC:n sarjassa Agents of S.H.I.E.L.D..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Grant Wardia Marvel's Agent of Shield -sarjassa.</w:t>
      </w:r>
    </w:p>
    <w:p>
      <w:pPr>
        <w:pStyle w:val="TextBody"/>
        <w:bidi w:val="0"/>
        <w:jc w:val="left"/>
        <w:rPr>
          <w:b/>
          <w:u w:val="single"/>
          <w:shd w:val="clear" w:fill="FFFF00"/>
        </w:rPr>
      </w:pPr>
      <w:r>
        <w:rPr>
          <w:b/>
          <w:u w:val="single"/>
          <w:shd w:val="clear" w:fill="FFFF00"/>
        </w:rPr>
        <w:t xml:space="preserve">Asiakirjan numero 38613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Abidali Z. Neemuchwala </w:t>
      </w:r>
      <w:r>
        <w:rPr/>
        <w:t xml:space="preserve">(s. 1967) on intialainen liikemies ja Wipron toimitusjohtaja helmikuusta 2016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Wipron toimitusjohtaja vuonna 2016.</w:t>
      </w:r>
    </w:p>
    <w:p>
      <w:pPr>
        <w:pStyle w:val="TextBody"/>
        <w:bidi w:val="0"/>
        <w:jc w:val="left"/>
        <w:rPr>
          <w:b/>
          <w:u w:val="single"/>
          <w:shd w:val="clear" w:fill="FFFF00"/>
        </w:rPr>
      </w:pPr>
      <w:r>
        <w:rPr>
          <w:b/>
          <w:u w:val="single"/>
          <w:shd w:val="clear" w:fill="FFFF00"/>
        </w:rPr>
        <w:t xml:space="preserve">Asiakirjan numero 38614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Oswald ja Weenie yöpyvät Henryn asunnossa. / Oswald istuttaa banaanin siemenen ja huomaa seuraavana aamuna, että se on kasvanut yön aikana valtavaksi banaaniksi. Se on niin suuri, että hän päättää pitää ``Suuren banaanin päivän'' ja jakaa sen kaikkien kanssa, ja tuloksena on uusi juhlapäivä, jolloin </w:t>
      </w:r>
      <w:r>
        <w:rPr>
          <w:color w:val="A9A9A9"/>
        </w:rPr>
        <w:t xml:space="preserve">puistossa järjestetään </w:t>
      </w:r>
      <w:r>
        <w:rPr/>
        <w:t xml:space="preserve">festivaali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Oswald juhli isoa banaanipäivää ystäviensä kanssa?</w:t>
      </w:r>
    </w:p>
    <w:p>
      <w:pPr>
        <w:pStyle w:val="TextBody"/>
        <w:bidi w:val="0"/>
        <w:jc w:val="left"/>
        <w:rPr>
          <w:b/>
          <w:u w:val="single"/>
          <w:shd w:val="clear" w:fill="FFFF00"/>
        </w:rPr>
      </w:pPr>
      <w:r>
        <w:rPr>
          <w:b/>
          <w:u w:val="single"/>
          <w:shd w:val="clear" w:fill="FFFF00"/>
        </w:rPr>
        <w:t xml:space="preserve">Asiakirjan numero 38615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91"/>
        <w:gridCol w:w="1206"/>
        <w:gridCol w:w="1594"/>
        <w:gridCol w:w="671"/>
        <w:gridCol w:w="3614"/>
        <w:gridCol w:w="1229"/>
      </w:tblGrid>
      <w:tr>
        <w:trPr/>
        <w:tc>
          <w:tcPr>
            <w:tcW w:w="1891" w:type="dxa"/>
            <w:tcBorders/>
            <w:vAlign w:val="center"/>
          </w:tcPr>
          <w:p>
            <w:pPr>
              <w:pStyle w:val="TableHeading"/>
              <w:suppressLineNumbers/>
              <w:bidi w:val="0"/>
              <w:spacing w:before="0" w:after="283"/>
              <w:jc w:val="center"/>
              <w:rPr/>
            </w:pPr>
            <w:r>
              <w:rPr/>
              <w:t xml:space="preserve">Luokka </w:t>
            </w:r>
          </w:p>
        </w:tc>
        <w:tc>
          <w:tcPr>
            <w:tcW w:w="1206" w:type="dxa"/>
            <w:tcBorders/>
            <w:vAlign w:val="center"/>
          </w:tcPr>
          <w:p>
            <w:pPr>
              <w:pStyle w:val="TableHeading"/>
              <w:suppressLineNumbers/>
              <w:bidi w:val="0"/>
              <w:spacing w:before="0" w:after="283"/>
              <w:jc w:val="center"/>
              <w:rPr/>
            </w:pPr>
            <w:r>
              <w:rPr/>
              <w:t xml:space="preserve">Nimi </w:t>
            </w:r>
          </w:p>
        </w:tc>
        <w:tc>
          <w:tcPr>
            <w:tcW w:w="1594" w:type="dxa"/>
            <w:tcBorders/>
            <w:vAlign w:val="center"/>
          </w:tcPr>
          <w:p>
            <w:pPr>
              <w:pStyle w:val="TableHeading"/>
              <w:suppressLineNumbers/>
              <w:bidi w:val="0"/>
              <w:spacing w:before="0" w:after="283"/>
              <w:jc w:val="center"/>
              <w:rPr/>
            </w:pPr>
            <w:r>
              <w:rPr/>
              <w:t xml:space="preserve">Superlative </w:t>
            </w:r>
          </w:p>
        </w:tc>
        <w:tc>
          <w:tcPr>
            <w:tcW w:w="671" w:type="dxa"/>
            <w:tcBorders/>
            <w:vAlign w:val="center"/>
          </w:tcPr>
          <w:p>
            <w:pPr>
              <w:pStyle w:val="TableHeading"/>
              <w:suppressLineNumbers/>
              <w:bidi w:val="0"/>
              <w:spacing w:before="0" w:after="283"/>
              <w:jc w:val="center"/>
              <w:rPr/>
            </w:pPr>
            <w:r>
              <w:rPr/>
              <w:t xml:space="preserve">Vuosi </w:t>
            </w:r>
          </w:p>
        </w:tc>
        <w:tc>
          <w:tcPr>
            <w:tcW w:w="3614" w:type="dxa"/>
            <w:tcBorders/>
            <w:vAlign w:val="center"/>
          </w:tcPr>
          <w:p>
            <w:pPr>
              <w:pStyle w:val="TableHeading"/>
              <w:suppressLineNumbers/>
              <w:bidi w:val="0"/>
              <w:spacing w:before="0" w:after="283"/>
              <w:jc w:val="center"/>
              <w:rPr/>
            </w:pPr>
            <w:r>
              <w:rPr/>
              <w:t xml:space="preserve">Huomautukset </w:t>
            </w:r>
          </w:p>
        </w:tc>
        <w:tc>
          <w:tcPr>
            <w:tcW w:w="1229" w:type="dxa"/>
            <w:tcBorders/>
            <w:vAlign w:val="center"/>
          </w:tcPr>
          <w:p>
            <w:pPr>
              <w:pStyle w:val="TableHeading"/>
              <w:suppressLineNumbers/>
              <w:bidi w:val="0"/>
              <w:spacing w:before="0" w:after="283"/>
              <w:jc w:val="center"/>
              <w:rPr/>
            </w:pPr>
            <w:r>
              <w:rPr/>
              <w:t xml:space="preserve">Viite </w:t>
            </w:r>
          </w:p>
        </w:tc>
      </w:tr>
      <w:tr>
        <w:trPr/>
        <w:tc>
          <w:tcPr>
            <w:tcW w:w="1891" w:type="dxa"/>
            <w:tcBorders/>
            <w:vAlign w:val="center"/>
          </w:tcPr>
          <w:p>
            <w:pPr>
              <w:pStyle w:val="TableContents"/>
              <w:bidi w:val="0"/>
              <w:spacing w:before="0" w:after="283"/>
              <w:jc w:val="left"/>
              <w:rPr/>
            </w:pPr>
            <w:r>
              <w:rPr/>
              <w:t xml:space="preserve">Eniten palkintoja </w:t>
            </w:r>
          </w:p>
        </w:tc>
        <w:tc>
          <w:tcPr>
            <w:tcW w:w="1206" w:type="dxa"/>
            <w:tcBorders/>
            <w:vAlign w:val="center"/>
          </w:tcPr>
          <w:p>
            <w:pPr>
              <w:pStyle w:val="TableContents"/>
              <w:bidi w:val="0"/>
              <w:spacing w:before="0" w:after="283"/>
              <w:jc w:val="left"/>
              <w:rPr/>
            </w:pPr>
            <w:r>
              <w:rPr>
                <w:color w:val="A9A9A9"/>
              </w:rPr>
              <w:t xml:space="preserve">Edith </w:t>
            </w:r>
            <w:r>
              <w:rPr/>
              <w:t xml:space="preserve">Head </w:t>
            </w:r>
          </w:p>
        </w:tc>
        <w:tc>
          <w:tcPr>
            <w:tcW w:w="1594" w:type="dxa"/>
            <w:tcBorders/>
            <w:vAlign w:val="center"/>
          </w:tcPr>
          <w:p>
            <w:pPr>
              <w:pStyle w:val="TableContents"/>
              <w:bidi w:val="0"/>
              <w:spacing w:before="0" w:after="283"/>
              <w:jc w:val="left"/>
              <w:rPr/>
            </w:pPr>
            <w:r>
              <w:rPr/>
              <w:t xml:space="preserve">8 palkintoa </w:t>
            </w:r>
          </w:p>
        </w:tc>
        <w:tc>
          <w:tcPr>
            <w:tcW w:w="671" w:type="dxa"/>
            <w:tcBorders/>
            <w:vAlign w:val="center"/>
          </w:tcPr>
          <w:p>
            <w:pPr>
              <w:pStyle w:val="TableContents"/>
              <w:bidi w:val="0"/>
              <w:spacing w:before="0" w:after="283"/>
              <w:jc w:val="left"/>
              <w:rPr/>
            </w:pPr>
            <w:r>
              <w:rPr/>
              <w:t xml:space="preserve">1973 </w:t>
            </w:r>
          </w:p>
        </w:tc>
        <w:tc>
          <w:tcPr>
            <w:tcW w:w="3614" w:type="dxa"/>
            <w:tcBorders/>
            <w:vAlign w:val="center"/>
          </w:tcPr>
          <w:p>
            <w:pPr>
              <w:pStyle w:val="TableContents"/>
              <w:bidi w:val="0"/>
              <w:spacing w:before="0" w:after="283"/>
              <w:jc w:val="left"/>
              <w:rPr/>
            </w:pPr>
            <w:r>
              <w:rPr/>
              <w:t xml:space="preserve">Palkinnot saatiin 35 ehdokkuudesta.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Eniten ehdokkuuksia </w:t>
            </w:r>
          </w:p>
        </w:tc>
        <w:tc>
          <w:tcPr>
            <w:tcW w:w="1206" w:type="dxa"/>
            <w:tcBorders/>
            <w:vAlign w:val="center"/>
          </w:tcPr>
          <w:p>
            <w:pPr>
              <w:pStyle w:val="TableContents"/>
              <w:bidi w:val="0"/>
              <w:spacing w:before="0" w:after="283"/>
              <w:jc w:val="left"/>
              <w:rPr/>
            </w:pPr>
            <w:r>
              <w:rPr/>
              <w:t xml:space="preserve">Edith Head </w:t>
            </w:r>
          </w:p>
        </w:tc>
        <w:tc>
          <w:tcPr>
            <w:tcW w:w="1594" w:type="dxa"/>
            <w:tcBorders/>
            <w:vAlign w:val="center"/>
          </w:tcPr>
          <w:p>
            <w:pPr>
              <w:pStyle w:val="TableContents"/>
              <w:bidi w:val="0"/>
              <w:spacing w:before="0" w:after="283"/>
              <w:jc w:val="left"/>
              <w:rPr/>
            </w:pPr>
            <w:r>
              <w:rPr/>
              <w:t xml:space="preserve">35 ehdokkuutta </w:t>
            </w:r>
          </w:p>
        </w:tc>
        <w:tc>
          <w:tcPr>
            <w:tcW w:w="671" w:type="dxa"/>
            <w:tcBorders/>
            <w:vAlign w:val="center"/>
          </w:tcPr>
          <w:p>
            <w:pPr>
              <w:pStyle w:val="TableContents"/>
              <w:bidi w:val="0"/>
              <w:spacing w:before="0" w:after="283"/>
              <w:jc w:val="left"/>
              <w:rPr/>
            </w:pPr>
            <w:r>
              <w:rPr/>
              <w:t xml:space="preserve">1977 </w:t>
            </w:r>
          </w:p>
        </w:tc>
        <w:tc>
          <w:tcPr>
            <w:tcW w:w="3614" w:type="dxa"/>
            <w:tcBorders/>
            <w:vAlign w:val="center"/>
          </w:tcPr>
          <w:p>
            <w:pPr>
              <w:pStyle w:val="TableContents"/>
              <w:bidi w:val="0"/>
              <w:spacing w:before="0" w:after="283"/>
              <w:jc w:val="left"/>
              <w:rPr/>
            </w:pPr>
            <w:r>
              <w:rPr/>
              <w:t xml:space="preserve">Ehdokkaiden perusteella myönnettiin 8 palkintoa. </w:t>
            </w:r>
          </w:p>
        </w:tc>
        <w:tc>
          <w:tcPr>
            <w:tcW w:w="122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Oscareita pukusuunnittelusta?</w:t>
      </w:r>
    </w:p>
    <w:p>
      <w:pPr>
        <w:pStyle w:val="TextBody"/>
        <w:bidi w:val="0"/>
        <w:jc w:val="left"/>
        <w:rPr>
          <w:b/>
          <w:u w:val="single"/>
          <w:shd w:val="clear" w:fill="FFFF00"/>
        </w:rPr>
      </w:pPr>
      <w:r>
        <w:rPr>
          <w:b/>
          <w:u w:val="single"/>
          <w:shd w:val="clear" w:fill="FFFF00"/>
        </w:rPr>
        <w:t xml:space="preserve">Asiakirjan numero 38616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``Paint Me a Birmingham'' on </w:t>
      </w:r>
      <w:r>
        <w:rPr>
          <w:color w:val="A9A9A9"/>
        </w:rPr>
        <w:t xml:space="preserve">Buck Mooren </w:t>
      </w:r>
      <w:r>
        <w:rPr/>
        <w:t xml:space="preserve">ja </w:t>
      </w:r>
      <w:r>
        <w:rPr>
          <w:color w:val="DCDCDC"/>
        </w:rPr>
        <w:t xml:space="preserve">Gary Duffyn </w:t>
      </w:r>
      <w:r>
        <w:rPr/>
        <w:t xml:space="preserve">kirjoittama kappale</w:t>
      </w:r>
      <w:r>
        <w:rPr/>
        <w:t xml:space="preserve">. Sen julkaisivat samanaikaisesti yhdysvaltalaiset country-artistit Ken Mellons ja Tracy Lawrence, joiden versiot nousivat country-listoille viikon sisällä toisistaan. Lawrencen versio oli näistä kahdesta menestyksekkäämpi, ja se nousi toukokuussa 2004 sijalle 4. Siitä tuli hänen ensimmäinen top 5 -hittinsä sitten huhtikuussa 2000 ilmestyneen ``Lessons Learned'' -hitin.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paint me a birmingham</w:t>
      </w:r>
    </w:p>
    <w:p>
      <w:pPr>
        <w:pStyle w:val="TextBody"/>
        <w:bidi w:val="0"/>
        <w:jc w:val="left"/>
        <w:rPr>
          <w:b/>
          <w:u w:val="single"/>
          <w:shd w:val="clear" w:fill="FFFF00"/>
        </w:rPr>
      </w:pPr>
      <w:r>
        <w:rPr>
          <w:b/>
          <w:u w:val="single"/>
          <w:shd w:val="clear" w:fill="FFFF00"/>
        </w:rPr>
        <w:t xml:space="preserve">Asiakirjan numero 38617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aataminomenan tehtävä liittyy äänen syventämiseen. Nuoruusiässä kilpirauhasrusto kasvaa yhdessä kurkunpään kanssa. Tämän seurauksena kurkunpään ulkonema kasvaa pääasiassa miehillä. Yhdessä fonaatiolaitteessa muodostuu suurempi ääntöväli, ja sen seurauksena mies saa </w:t>
      </w:r>
      <w:r>
        <w:rPr>
          <w:color w:val="A9A9A9"/>
        </w:rPr>
        <w:t xml:space="preserve">syvemmän </w:t>
      </w:r>
      <w:r>
        <w:rPr/>
        <w:t xml:space="preserve">äänensävyn.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 tarkoittaa, jos u on iso adamin omena</w:t>
      </w:r>
    </w:p>
    <w:p>
      <w:pPr>
        <w:pStyle w:val="TextBody"/>
        <w:bidi w:val="0"/>
        <w:jc w:val="left"/>
        <w:rPr>
          <w:b/>
          <w:u w:val="single"/>
          <w:shd w:val="clear" w:fill="FFFF00"/>
        </w:rPr>
      </w:pPr>
      <w:r>
        <w:rPr>
          <w:b/>
          <w:u w:val="single"/>
          <w:shd w:val="clear" w:fill="FFFF00"/>
        </w:rPr>
        <w:t xml:space="preserve">Asiakirjan numero 38618</w:t>
      </w:r>
    </w:p>
    <w:p>
      <w:pPr>
        <w:pStyle w:val="TextBody"/>
        <w:bidi w:val="0"/>
        <w:jc w:val="left"/>
        <w:rPr>
          <w:b/>
          <w:shd w:val="clear" w:fill="FFFF00"/>
        </w:rPr>
      </w:pPr>
      <w:r>
        <w:rPr>
          <w:b/>
          <w:shd w:val="clear" w:fill="FFFF00"/>
        </w:rPr>
        <w:t xml:space="preserve">Tekstin numero 0</w:t>
      </w:r>
    </w:p>
    <w:p>
      <w:pPr>
        <w:pStyle w:val="TextBody"/>
        <w:numPr>
          <w:ilvl w:val="0"/>
          <w:numId w:val="110"/>
        </w:numPr>
        <w:tabs>
          <w:tab w:val="clear" w:pos="1134"/>
          <w:tab w:val="left" w:leader="none" w:pos="707"/>
        </w:tabs>
        <w:bidi w:val="0"/>
        <w:spacing w:before="0" w:after="0"/>
        <w:ind w:start="707" w:hanging="283"/>
        <w:jc w:val="left"/>
        <w:rPr/>
      </w:pPr>
      <w:r>
        <w:rPr>
          <w:color w:val="A9A9A9"/>
        </w:rPr>
        <w:t xml:space="preserve">Maa</w:t>
      </w:r>
      <w:r>
        <w:rPr/>
        <w:t xml:space="preserve">, kolmas planeetta auringosta </w:t>
      </w:r>
    </w:p>
    <w:p>
      <w:pPr>
        <w:pStyle w:val="TextBody"/>
        <w:numPr>
          <w:ilvl w:val="0"/>
          <w:numId w:val="110"/>
        </w:numPr>
        <w:tabs>
          <w:tab w:val="clear" w:pos="1134"/>
          <w:tab w:val="left" w:leader="none" w:pos="707"/>
        </w:tabs>
        <w:bidi w:val="0"/>
        <w:spacing w:before="0" w:after="0"/>
        <w:ind w:start="707" w:hanging="283"/>
        <w:jc w:val="left"/>
        <w:rPr/>
      </w:pPr>
      <w:r>
        <w:rPr/>
        <w:t xml:space="preserve">3rd Planet, interaktiivinen 3D-matkaportaali </w:t>
      </w:r>
    </w:p>
    <w:p>
      <w:pPr>
        <w:pStyle w:val="TextBody"/>
        <w:numPr>
          <w:ilvl w:val="0"/>
          <w:numId w:val="110"/>
        </w:numPr>
        <w:tabs>
          <w:tab w:val="clear" w:pos="1134"/>
          <w:tab w:val="left" w:leader="none" w:pos="707"/>
        </w:tabs>
        <w:bidi w:val="0"/>
        <w:spacing w:before="0" w:after="0"/>
        <w:ind w:start="707" w:hanging="283"/>
        <w:jc w:val="left"/>
        <w:rPr/>
      </w:pPr>
      <w:r>
        <w:rPr/>
        <w:t xml:space="preserve">Venus (planeetta), kolmas planeetta Maasta Ptolemaioksen geosentrisen mallin mukaan. </w:t>
      </w:r>
    </w:p>
    <w:p>
      <w:pPr>
        <w:pStyle w:val="TextBody"/>
        <w:numPr>
          <w:ilvl w:val="0"/>
          <w:numId w:val="110"/>
        </w:numPr>
        <w:tabs>
          <w:tab w:val="clear" w:pos="1134"/>
          <w:tab w:val="left" w:leader="none" w:pos="707"/>
        </w:tabs>
        <w:bidi w:val="0"/>
        <w:spacing w:before="0" w:after="0"/>
        <w:ind w:start="707" w:hanging="283"/>
        <w:jc w:val="left"/>
        <w:rPr/>
      </w:pPr>
      <w:r>
        <w:rPr/>
        <w:t xml:space="preserve">``3rd Planet'', Modest Mousen kappale vuoden 2000 albumilta The Moon &amp; Antarctica. </w:t>
      </w:r>
    </w:p>
    <w:p>
      <w:pPr>
        <w:pStyle w:val="TextBody"/>
        <w:numPr>
          <w:ilvl w:val="0"/>
          <w:numId w:val="110"/>
        </w:numPr>
        <w:tabs>
          <w:tab w:val="clear" w:pos="1134"/>
          <w:tab w:val="left" w:leader="none" w:pos="707"/>
        </w:tabs>
        <w:bidi w:val="0"/>
        <w:ind w:start="707" w:hanging="283"/>
        <w:jc w:val="left"/>
        <w:rPr/>
      </w:pPr>
      <w:r>
        <w:rPr/>
        <w:t xml:space="preserve">Merkurius (planeetta), kolmas planeetta Maasta joissakin muissa geosentrisissä malleissa.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planeetta on kolmas planeetta auringosta</w:t>
      </w:r>
    </w:p>
    <w:p>
      <w:pPr>
        <w:pStyle w:val="TextBody"/>
        <w:bidi w:val="0"/>
        <w:jc w:val="left"/>
        <w:rPr>
          <w:b/>
          <w:u w:val="single"/>
          <w:shd w:val="clear" w:fill="FFFF00"/>
        </w:rPr>
      </w:pPr>
      <w:r>
        <w:rPr>
          <w:b/>
          <w:u w:val="single"/>
          <w:shd w:val="clear" w:fill="FFFF00"/>
        </w:rPr>
        <w:t xml:space="preserve">Asiakirjan numero 38619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brittiläisistä kunniatohtoreista ja -naisista </w:t>
      </w:r>
    </w:p>
    <w:tbl>
      <w:tblPr>
        <w:tblW w:w="10205" w:type="dxa"/>
        <w:jc w:val="left"/>
        <w:tblInd w:w="0" w:type="dxa"/>
        <w:tblLayout w:type="fixed"/>
        <w:tblCellMar>
          <w:top w:w="28" w:type="dxa"/>
          <w:left w:w="28" w:type="dxa"/>
          <w:bottom w:w="28" w:type="dxa"/>
          <w:right w:w="28" w:type="dxa"/>
        </w:tblCellMar>
      </w:tblPr>
      <w:tblGrid>
        <w:gridCol w:w="2604"/>
        <w:gridCol w:w="1716"/>
        <w:gridCol w:w="906"/>
        <w:gridCol w:w="621"/>
        <w:gridCol w:w="1056"/>
        <w:gridCol w:w="3302"/>
      </w:tblGrid>
      <w:tr>
        <w:trPr/>
        <w:tc>
          <w:tcPr>
            <w:tcW w:w="2604" w:type="dxa"/>
            <w:tcBorders/>
            <w:vAlign w:val="center"/>
          </w:tcPr>
          <w:p>
            <w:pPr>
              <w:pStyle w:val="TableHeading"/>
              <w:suppressLineNumbers/>
              <w:bidi w:val="0"/>
              <w:spacing w:before="0" w:after="283"/>
              <w:jc w:val="center"/>
              <w:rPr/>
            </w:pPr>
            <w:r>
              <w:rPr/>
              <w:t xml:space="preserve">Nimi </w:t>
            </w:r>
          </w:p>
        </w:tc>
        <w:tc>
          <w:tcPr>
            <w:tcW w:w="1716" w:type="dxa"/>
            <w:tcBorders/>
            <w:vAlign w:val="center"/>
          </w:tcPr>
          <w:p>
            <w:pPr>
              <w:pStyle w:val="TableHeading"/>
              <w:suppressLineNumbers/>
              <w:bidi w:val="0"/>
              <w:spacing w:before="0" w:after="283"/>
              <w:jc w:val="center"/>
              <w:rPr/>
            </w:pPr>
            <w:r>
              <w:rPr/>
              <w:t xml:space="preserve">Kansalaisuus </w:t>
            </w:r>
          </w:p>
        </w:tc>
        <w:tc>
          <w:tcPr>
            <w:tcW w:w="906" w:type="dxa"/>
            <w:tcBorders/>
            <w:vAlign w:val="center"/>
          </w:tcPr>
          <w:p>
            <w:pPr>
              <w:pStyle w:val="TableHeading"/>
              <w:suppressLineNumbers/>
              <w:bidi w:val="0"/>
              <w:spacing w:before="0" w:after="283"/>
              <w:jc w:val="center"/>
              <w:rPr/>
            </w:pPr>
            <w:r>
              <w:rPr/>
              <w:t xml:space="preserve">Kunnia </w:t>
            </w:r>
          </w:p>
        </w:tc>
        <w:tc>
          <w:tcPr>
            <w:tcW w:w="621" w:type="dxa"/>
            <w:tcBorders/>
            <w:vAlign w:val="center"/>
          </w:tcPr>
          <w:p>
            <w:pPr>
              <w:pStyle w:val="TableHeading"/>
              <w:suppressLineNumbers/>
              <w:bidi w:val="0"/>
              <w:spacing w:before="0" w:after="283"/>
              <w:jc w:val="center"/>
              <w:rPr/>
            </w:pPr>
            <w:r>
              <w:rPr/>
              <w:t xml:space="preserve">Vuosi </w:t>
            </w:r>
          </w:p>
        </w:tc>
        <w:tc>
          <w:tcPr>
            <w:tcW w:w="1056" w:type="dxa"/>
            <w:tcBorders/>
            <w:vAlign w:val="center"/>
          </w:tcPr>
          <w:p>
            <w:pPr>
              <w:pStyle w:val="TableHeading"/>
              <w:suppressLineNumbers/>
              <w:bidi w:val="0"/>
              <w:spacing w:before="0" w:after="283"/>
              <w:jc w:val="center"/>
              <w:rPr/>
            </w:pPr>
            <w:r>
              <w:rPr/>
              <w:t xml:space="preserve">Luokka </w:t>
            </w:r>
          </w:p>
        </w:tc>
        <w:tc>
          <w:tcPr>
            <w:tcW w:w="3302" w:type="dxa"/>
            <w:tcBorders/>
            <w:vAlign w:val="center"/>
          </w:tcPr>
          <w:p>
            <w:pPr>
              <w:pStyle w:val="TableHeading"/>
              <w:suppressLineNumbers/>
              <w:bidi w:val="0"/>
              <w:spacing w:before="0" w:after="283"/>
              <w:jc w:val="center"/>
              <w:rPr/>
            </w:pPr>
            <w:r>
              <w:rPr/>
              <w:t xml:space="preserve">muistiinpanot </w:t>
            </w:r>
          </w:p>
        </w:tc>
      </w:tr>
      <w:tr>
        <w:trPr/>
        <w:tc>
          <w:tcPr>
            <w:tcW w:w="2604" w:type="dxa"/>
            <w:tcBorders/>
            <w:vAlign w:val="center"/>
          </w:tcPr>
          <w:p>
            <w:pPr>
              <w:pStyle w:val="TableContents"/>
              <w:bidi w:val="0"/>
              <w:spacing w:before="0" w:after="283"/>
              <w:jc w:val="left"/>
              <w:rPr/>
            </w:pPr>
            <w:r>
              <w:rPr/>
              <w:t xml:space="preserve">Jean-Marie Charles Abrial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1940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Commandant-en-Chef des Forces Maritimes du Nord (merivoimien komentaja), hänen palveluksistaan liittoutuneiden joukkojen vetäytymisen yhteydessä Dunkerquesta </w:t>
            </w:r>
          </w:p>
        </w:tc>
      </w:tr>
      <w:tr>
        <w:trPr/>
        <w:tc>
          <w:tcPr>
            <w:tcW w:w="2604" w:type="dxa"/>
            <w:tcBorders/>
            <w:vAlign w:val="center"/>
          </w:tcPr>
          <w:p>
            <w:pPr>
              <w:pStyle w:val="TableContents"/>
              <w:bidi w:val="0"/>
              <w:spacing w:before="0" w:after="283"/>
              <w:jc w:val="left"/>
              <w:rPr/>
            </w:pPr>
            <w:r>
              <w:rPr/>
              <w:t xml:space="preserve">Alfredo Acton </w:t>
            </w:r>
          </w:p>
        </w:tc>
        <w:tc>
          <w:tcPr>
            <w:tcW w:w="1716" w:type="dxa"/>
            <w:tcBorders/>
            <w:vAlign w:val="center"/>
          </w:tcPr>
          <w:p>
            <w:pPr>
              <w:pStyle w:val="TableContents"/>
              <w:bidi w:val="0"/>
              <w:spacing w:before="0" w:after="283"/>
              <w:jc w:val="left"/>
              <w:rPr/>
            </w:pPr>
            <w:r>
              <w:rPr/>
              <w:t xml:space="preserve">Italia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w:t>
            </w:r>
          </w:p>
        </w:tc>
      </w:tr>
      <w:tr>
        <w:trPr/>
        <w:tc>
          <w:tcPr>
            <w:tcW w:w="2604" w:type="dxa"/>
            <w:tcBorders/>
            <w:vAlign w:val="center"/>
          </w:tcPr>
          <w:p>
            <w:pPr>
              <w:pStyle w:val="TableContents"/>
              <w:bidi w:val="0"/>
              <w:spacing w:before="0" w:after="283"/>
              <w:jc w:val="left"/>
              <w:rPr/>
            </w:pPr>
            <w:r>
              <w:rPr/>
              <w:t xml:space="preserve">Christian Henrik Arendrup </w:t>
            </w:r>
          </w:p>
        </w:tc>
        <w:tc>
          <w:tcPr>
            <w:tcW w:w="1716" w:type="dxa"/>
            <w:tcBorders/>
            <w:vAlign w:val="center"/>
          </w:tcPr>
          <w:p>
            <w:pPr>
              <w:pStyle w:val="TableContents"/>
              <w:bidi w:val="0"/>
              <w:spacing w:before="0" w:after="283"/>
              <w:jc w:val="left"/>
              <w:rPr/>
            </w:pPr>
            <w:r>
              <w:rPr/>
              <w:t xml:space="preserve">Tanska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w:t>
            </w:r>
          </w:p>
        </w:tc>
      </w:tr>
      <w:tr>
        <w:trPr/>
        <w:tc>
          <w:tcPr>
            <w:tcW w:w="2604" w:type="dxa"/>
            <w:tcBorders/>
            <w:vAlign w:val="center"/>
          </w:tcPr>
          <w:p>
            <w:pPr>
              <w:pStyle w:val="TableContents"/>
              <w:bidi w:val="0"/>
              <w:spacing w:before="0" w:after="283"/>
              <w:jc w:val="left"/>
              <w:rPr/>
            </w:pPr>
            <w:r>
              <w:rPr/>
              <w:t xml:space="preserve">Gustav Carl Heinrich Ferdinand Emil von Arnim Gustav Carl Heinrich Ferdinand Emil von Arnim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1900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(Yleistä) </w:t>
            </w:r>
          </w:p>
        </w:tc>
      </w:tr>
      <w:tr>
        <w:trPr/>
        <w:tc>
          <w:tcPr>
            <w:tcW w:w="2604" w:type="dxa"/>
            <w:tcBorders/>
            <w:vAlign w:val="center"/>
          </w:tcPr>
          <w:p>
            <w:pPr>
              <w:pStyle w:val="TableContents"/>
              <w:bidi w:val="0"/>
              <w:spacing w:before="0" w:after="283"/>
              <w:jc w:val="left"/>
              <w:rPr/>
            </w:pPr>
            <w:r>
              <w:rPr/>
              <w:t xml:space="preserve">Henry H. Arnold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(armeijan kenraali) Yhdysvaltain armeijan ilmavoimien esikuntapäällikkö. </w:t>
            </w:r>
          </w:p>
        </w:tc>
      </w:tr>
      <w:tr>
        <w:trPr/>
        <w:tc>
          <w:tcPr>
            <w:tcW w:w="2604" w:type="dxa"/>
            <w:tcBorders/>
            <w:vAlign w:val="center"/>
          </w:tcPr>
          <w:p>
            <w:pPr>
              <w:pStyle w:val="TableContents"/>
              <w:bidi w:val="0"/>
              <w:spacing w:before="0" w:after="283"/>
              <w:jc w:val="left"/>
              <w:rPr/>
            </w:pPr>
            <w:r>
              <w:rPr/>
              <w:t xml:space="preserve">Felice Avogadro dei Conti di Quinto </w:t>
            </w:r>
          </w:p>
        </w:tc>
        <w:tc>
          <w:tcPr>
            <w:tcW w:w="1716" w:type="dxa"/>
            <w:tcBorders/>
            <w:vAlign w:val="center"/>
          </w:tcPr>
          <w:p>
            <w:pPr>
              <w:pStyle w:val="TableContents"/>
              <w:bidi w:val="0"/>
              <w:spacing w:before="0" w:after="283"/>
              <w:jc w:val="left"/>
              <w:rPr/>
            </w:pPr>
            <w:r>
              <w:rPr/>
              <w:t xml:space="preserve">Italia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(kenraaliluutnantti) ratsuväen tarkastaja, Italian armeija </w:t>
            </w:r>
          </w:p>
        </w:tc>
      </w:tr>
      <w:tr>
        <w:trPr/>
        <w:tc>
          <w:tcPr>
            <w:tcW w:w="2604" w:type="dxa"/>
            <w:tcBorders/>
            <w:vAlign w:val="center"/>
          </w:tcPr>
          <w:p>
            <w:pPr>
              <w:pStyle w:val="TableContents"/>
              <w:bidi w:val="0"/>
              <w:spacing w:before="0" w:after="283"/>
              <w:jc w:val="left"/>
              <w:rPr/>
            </w:pPr>
            <w:r>
              <w:rPr/>
              <w:t xml:space="preserve">Viktor Balck </w:t>
            </w:r>
          </w:p>
        </w:tc>
        <w:tc>
          <w:tcPr>
            <w:tcW w:w="1716" w:type="dxa"/>
            <w:tcBorders/>
            <w:vAlign w:val="center"/>
          </w:tcPr>
          <w:p>
            <w:pPr>
              <w:pStyle w:val="TableContents"/>
              <w:bidi w:val="0"/>
              <w:spacing w:before="0" w:after="283"/>
              <w:jc w:val="left"/>
              <w:rPr/>
            </w:pPr>
            <w:r>
              <w:rPr/>
              <w:t xml:space="preserve">Ruotsi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Edouard Barrera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1897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(vara-amiraali) Brestin ylipäällikkö ja merenkulun prefekti. </w:t>
            </w:r>
          </w:p>
        </w:tc>
      </w:tr>
      <w:tr>
        <w:trPr/>
        <w:tc>
          <w:tcPr>
            <w:tcW w:w="2604" w:type="dxa"/>
            <w:tcBorders/>
            <w:vAlign w:val="center"/>
          </w:tcPr>
          <w:p>
            <w:pPr>
              <w:pStyle w:val="TableContents"/>
              <w:bidi w:val="0"/>
              <w:spacing w:before="0" w:after="283"/>
              <w:jc w:val="left"/>
              <w:rPr/>
            </w:pPr>
            <w:r>
              <w:rPr/>
              <w:t xml:space="preserve">José de Bascaran y Federico </w:t>
            </w:r>
          </w:p>
        </w:tc>
        <w:tc>
          <w:tcPr>
            <w:tcW w:w="1716" w:type="dxa"/>
            <w:tcBorders/>
            <w:vAlign w:val="center"/>
          </w:tcPr>
          <w:p>
            <w:pPr>
              <w:pStyle w:val="TableContents"/>
              <w:bidi w:val="0"/>
              <w:spacing w:before="0" w:after="283"/>
              <w:jc w:val="left"/>
              <w:rPr/>
            </w:pPr>
            <w:r>
              <w:rPr/>
              <w:t xml:space="preserve">Espanja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Sotilaskotitalouden päällikkö </w:t>
            </w:r>
          </w:p>
        </w:tc>
      </w:tr>
      <w:tr>
        <w:trPr/>
        <w:tc>
          <w:tcPr>
            <w:tcW w:w="2604" w:type="dxa"/>
            <w:tcBorders/>
            <w:vAlign w:val="center"/>
          </w:tcPr>
          <w:p>
            <w:pPr>
              <w:pStyle w:val="TableContents"/>
              <w:bidi w:val="0"/>
              <w:spacing w:before="0" w:after="283"/>
              <w:jc w:val="left"/>
              <w:rPr/>
            </w:pPr>
            <w:r>
              <w:rPr/>
              <w:t xml:space="preserve">Friedrich kreivi von Baudissin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(kontra-amiraali, Saksan keisarillinen laivasto) Saksan keisarin adjutantti, kuningas Edward VII:n alainen. </w:t>
            </w:r>
          </w:p>
        </w:tc>
      </w:tr>
      <w:tr>
        <w:trPr/>
        <w:tc>
          <w:tcPr>
            <w:tcW w:w="2604" w:type="dxa"/>
            <w:tcBorders/>
            <w:vAlign w:val="center"/>
          </w:tcPr>
          <w:p>
            <w:pPr>
              <w:pStyle w:val="TableContents"/>
              <w:bidi w:val="0"/>
              <w:spacing w:before="0" w:after="283"/>
              <w:jc w:val="left"/>
              <w:rPr/>
            </w:pPr>
            <w:r>
              <w:rPr/>
              <w:t xml:space="preserve">Anton Baron von Bechtolsheim </w:t>
            </w:r>
          </w:p>
        </w:tc>
        <w:tc>
          <w:tcPr>
            <w:tcW w:w="1716" w:type="dxa"/>
            <w:tcBorders/>
            <w:vAlign w:val="center"/>
          </w:tcPr>
          <w:p>
            <w:pPr>
              <w:pStyle w:val="TableContents"/>
              <w:bidi w:val="0"/>
              <w:spacing w:before="0" w:after="283"/>
              <w:jc w:val="left"/>
              <w:rPr/>
            </w:pPr>
            <w:r>
              <w:rPr/>
              <w:t xml:space="preserve">Itävalta-Unkari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(ratsuväen kenraali) Kuningas Edward VII:n alaisuudessa toimivan henkikaartin Tranbenten- ja jalkaväkikomppanian kapteeni. </w:t>
            </w:r>
          </w:p>
        </w:tc>
      </w:tr>
      <w:tr>
        <w:trPr/>
        <w:tc>
          <w:tcPr>
            <w:tcW w:w="2604" w:type="dxa"/>
            <w:tcBorders/>
            <w:vAlign w:val="center"/>
          </w:tcPr>
          <w:p>
            <w:pPr>
              <w:pStyle w:val="TableContents"/>
              <w:bidi w:val="0"/>
              <w:spacing w:before="0" w:after="283"/>
              <w:jc w:val="left"/>
              <w:rPr/>
            </w:pPr>
            <w:r>
              <w:rPr/>
              <w:t xml:space="preserve">Ruhtinas Konstantin Belosselski-Belozerski </w:t>
            </w:r>
          </w:p>
        </w:tc>
        <w:tc>
          <w:tcPr>
            <w:tcW w:w="1716" w:type="dxa"/>
            <w:tcBorders/>
            <w:vAlign w:val="center"/>
          </w:tcPr>
          <w:p>
            <w:pPr>
              <w:pStyle w:val="TableContents"/>
              <w:bidi w:val="0"/>
              <w:spacing w:before="0" w:after="283"/>
              <w:jc w:val="left"/>
              <w:rPr/>
            </w:pPr>
            <w:r>
              <w:rPr/>
              <w:t xml:space="preserve">Venäjä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(kenraaliluutnantti) Venäjän tsaarin kenraaliadjutantti. </w:t>
            </w:r>
          </w:p>
        </w:tc>
      </w:tr>
      <w:tr>
        <w:trPr/>
        <w:tc>
          <w:tcPr>
            <w:tcW w:w="2604" w:type="dxa"/>
            <w:tcBorders/>
            <w:vAlign w:val="center"/>
          </w:tcPr>
          <w:p>
            <w:pPr>
              <w:pStyle w:val="TableContents"/>
              <w:bidi w:val="0"/>
              <w:spacing w:before="0" w:after="283"/>
              <w:jc w:val="left"/>
              <w:rPr/>
            </w:pPr>
            <w:r>
              <w:rPr/>
              <w:t xml:space="preserve">John Biddle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1918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Yhdysvaltojen joukkojen komentaja Yhdistyneessä kuningaskunnassa. </w:t>
            </w:r>
          </w:p>
        </w:tc>
      </w:tr>
      <w:tr>
        <w:trPr/>
        <w:tc>
          <w:tcPr>
            <w:tcW w:w="2604" w:type="dxa"/>
            <w:tcBorders/>
            <w:vAlign w:val="center"/>
          </w:tcPr>
          <w:p>
            <w:pPr>
              <w:pStyle w:val="TableContents"/>
              <w:bidi w:val="0"/>
              <w:spacing w:before="0" w:after="283"/>
              <w:jc w:val="left"/>
              <w:rPr/>
            </w:pPr>
            <w:r>
              <w:rPr/>
              <w:t xml:space="preserve">Georges Blanchard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1940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tunnustuksena ansiokkaista palveluksista Belgian ja Pohjois-Ranskan operaatioissa. </w:t>
            </w:r>
          </w:p>
        </w:tc>
      </w:tr>
      <w:tr>
        <w:trPr/>
        <w:tc>
          <w:tcPr>
            <w:tcW w:w="2604" w:type="dxa"/>
            <w:tcBorders/>
            <w:vAlign w:val="center"/>
          </w:tcPr>
          <w:p>
            <w:pPr>
              <w:pStyle w:val="TableContents"/>
              <w:bidi w:val="0"/>
              <w:spacing w:before="0" w:after="283"/>
              <w:jc w:val="left"/>
              <w:rPr/>
            </w:pPr>
            <w:r>
              <w:rPr/>
              <w:t xml:space="preserve">Tasker H. Bliss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GCMG </w:t>
            </w:r>
          </w:p>
        </w:tc>
        <w:tc>
          <w:tcPr>
            <w:tcW w:w="621" w:type="dxa"/>
            <w:tcBorders/>
            <w:vAlign w:val="center"/>
          </w:tcPr>
          <w:p>
            <w:pPr>
              <w:pStyle w:val="TableContents"/>
              <w:bidi w:val="0"/>
              <w:spacing w:before="0" w:after="283"/>
              <w:jc w:val="left"/>
              <w:rPr/>
            </w:pPr>
            <w:r>
              <w:rPr/>
              <w:t xml:space="preserve">1918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Yhdysvaltain armeijan esikuntapäällikkö ja Yhdysvaltain edustaja Versailles'ssa. </w:t>
            </w:r>
          </w:p>
        </w:tc>
      </w:tr>
      <w:tr>
        <w:trPr/>
        <w:tc>
          <w:tcPr>
            <w:tcW w:w="2604" w:type="dxa"/>
            <w:tcBorders/>
            <w:vAlign w:val="center"/>
          </w:tcPr>
          <w:p>
            <w:pPr>
              <w:pStyle w:val="TableContents"/>
              <w:bidi w:val="0"/>
              <w:spacing w:before="0" w:after="283"/>
              <w:jc w:val="left"/>
              <w:rPr/>
            </w:pPr>
            <w:r>
              <w:rPr/>
              <w:t xml:space="preserve">Leopoldo Boado y Montes </w:t>
            </w:r>
          </w:p>
        </w:tc>
        <w:tc>
          <w:tcPr>
            <w:tcW w:w="1716" w:type="dxa"/>
            <w:tcBorders/>
            <w:vAlign w:val="center"/>
          </w:tcPr>
          <w:p>
            <w:pPr>
              <w:pStyle w:val="TableContents"/>
              <w:bidi w:val="0"/>
              <w:spacing w:before="0" w:after="283"/>
              <w:jc w:val="left"/>
              <w:rPr/>
            </w:pPr>
            <w:r>
              <w:rPr/>
              <w:t xml:space="preserve">Italia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(Kontra-amiraali) </w:t>
            </w:r>
          </w:p>
        </w:tc>
      </w:tr>
      <w:tr>
        <w:trPr/>
        <w:tc>
          <w:tcPr>
            <w:tcW w:w="2604" w:type="dxa"/>
            <w:tcBorders/>
            <w:vAlign w:val="center"/>
          </w:tcPr>
          <w:p>
            <w:pPr>
              <w:pStyle w:val="TableContents"/>
              <w:bidi w:val="0"/>
              <w:spacing w:before="0" w:after="283"/>
              <w:jc w:val="left"/>
              <w:rPr/>
            </w:pPr>
            <w:r>
              <w:rPr/>
              <w:t xml:space="preserve">Friedrich von Bock und Polack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(kenraaliluutnantti) 9. armeijakunnan komentaja </w:t>
            </w:r>
          </w:p>
        </w:tc>
      </w:tr>
      <w:tr>
        <w:trPr/>
        <w:tc>
          <w:tcPr>
            <w:tcW w:w="2604" w:type="dxa"/>
            <w:tcBorders/>
            <w:vAlign w:val="center"/>
          </w:tcPr>
          <w:p>
            <w:pPr>
              <w:pStyle w:val="TableContents"/>
              <w:bidi w:val="0"/>
              <w:spacing w:before="0" w:after="283"/>
              <w:jc w:val="left"/>
              <w:rPr/>
            </w:pPr>
            <w:r>
              <w:rPr/>
              <w:t xml:space="preserve">Petar Bojović </w:t>
            </w:r>
          </w:p>
        </w:tc>
        <w:tc>
          <w:tcPr>
            <w:tcW w:w="1716" w:type="dxa"/>
            <w:tcBorders/>
            <w:vAlign w:val="center"/>
          </w:tcPr>
          <w:p>
            <w:pPr>
              <w:pStyle w:val="TableContents"/>
              <w:bidi w:val="0"/>
              <w:spacing w:before="0" w:after="283"/>
              <w:jc w:val="left"/>
              <w:rPr/>
            </w:pPr>
            <w:r>
              <w:rPr/>
              <w:t xml:space="preserve">Serbia </w:t>
            </w:r>
          </w:p>
        </w:tc>
        <w:tc>
          <w:tcPr>
            <w:tcW w:w="906" w:type="dxa"/>
            <w:tcBorders/>
            <w:vAlign w:val="center"/>
          </w:tcPr>
          <w:p>
            <w:pPr>
              <w:pStyle w:val="TableContents"/>
              <w:bidi w:val="0"/>
              <w:spacing w:before="0" w:after="283"/>
              <w:jc w:val="left"/>
              <w:rPr/>
            </w:pPr>
            <w:r>
              <w:rPr/>
              <w:t xml:space="preserve">GCMG </w:t>
            </w:r>
          </w:p>
        </w:tc>
        <w:tc>
          <w:tcPr>
            <w:tcW w:w="621" w:type="dxa"/>
            <w:tcBorders/>
            <w:vAlign w:val="center"/>
          </w:tcPr>
          <w:p>
            <w:pPr>
              <w:pStyle w:val="TableContents"/>
              <w:bidi w:val="0"/>
              <w:spacing w:before="0" w:after="283"/>
              <w:jc w:val="left"/>
              <w:rPr/>
            </w:pPr>
            <w:r>
              <w:rPr/>
              <w:t xml:space="preserve">1918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(kenttämarsalkka) Serbian armeijan yleisesikunnan päällikkö. </w:t>
            </w:r>
          </w:p>
        </w:tc>
      </w:tr>
      <w:tr>
        <w:trPr/>
        <w:tc>
          <w:tcPr>
            <w:tcW w:w="2604" w:type="dxa"/>
            <w:tcBorders/>
            <w:vAlign w:val="center"/>
          </w:tcPr>
          <w:p>
            <w:pPr>
              <w:pStyle w:val="TableContents"/>
              <w:bidi w:val="0"/>
              <w:spacing w:before="0" w:after="283"/>
              <w:jc w:val="left"/>
              <w:rPr/>
            </w:pPr>
            <w:r>
              <w:rPr/>
              <w:t xml:space="preserve">Augustin Boué de Lapeyrère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1915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Ranskan merivoimien komentaja Välimerellä. </w:t>
            </w:r>
          </w:p>
        </w:tc>
      </w:tr>
      <w:tr>
        <w:trPr/>
        <w:tc>
          <w:tcPr>
            <w:tcW w:w="2604" w:type="dxa"/>
            <w:tcBorders/>
            <w:vAlign w:val="center"/>
          </w:tcPr>
          <w:p>
            <w:pPr>
              <w:pStyle w:val="TableContents"/>
              <w:bidi w:val="0"/>
              <w:spacing w:before="0" w:after="283"/>
              <w:jc w:val="left"/>
              <w:rPr/>
            </w:pPr>
            <w:r>
              <w:rPr/>
              <w:t xml:space="preserve">Omar Bradley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(armeijan kenraali) 12. armeijaryhmän komentaja, Yhdysvaltain armeijan esikuntapäällikkö ja yhteisen esikuntapäällikön puheenjohtaja. </w:t>
            </w:r>
          </w:p>
        </w:tc>
      </w:tr>
      <w:tr>
        <w:trPr/>
        <w:tc>
          <w:tcPr>
            <w:tcW w:w="2604" w:type="dxa"/>
            <w:tcBorders/>
            <w:vAlign w:val="center"/>
          </w:tcPr>
          <w:p>
            <w:pPr>
              <w:pStyle w:val="TableContents"/>
              <w:bidi w:val="0"/>
              <w:spacing w:before="0" w:after="283"/>
              <w:jc w:val="left"/>
              <w:rPr/>
            </w:pPr>
            <w:r>
              <w:rPr/>
              <w:t xml:space="preserve">Guilherme Augusto de Brito Capello </w:t>
            </w:r>
          </w:p>
        </w:tc>
        <w:tc>
          <w:tcPr>
            <w:tcW w:w="1716" w:type="dxa"/>
            <w:tcBorders/>
            <w:vAlign w:val="center"/>
          </w:tcPr>
          <w:p>
            <w:pPr>
              <w:pStyle w:val="TableContents"/>
              <w:bidi w:val="0"/>
              <w:spacing w:before="0" w:after="283"/>
              <w:jc w:val="left"/>
              <w:rPr/>
            </w:pPr>
            <w:r>
              <w:rPr/>
              <w:t xml:space="preserve">Portugali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1902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Hermenegildo de Brito Capello </w:t>
            </w:r>
          </w:p>
        </w:tc>
        <w:tc>
          <w:tcPr>
            <w:tcW w:w="1716" w:type="dxa"/>
            <w:tcBorders/>
            <w:vAlign w:val="center"/>
          </w:tcPr>
          <w:p>
            <w:pPr>
              <w:pStyle w:val="TableContents"/>
              <w:bidi w:val="0"/>
              <w:spacing w:before="0" w:after="283"/>
              <w:jc w:val="left"/>
              <w:rPr/>
            </w:pPr>
            <w:r>
              <w:rPr/>
              <w:t xml:space="preserve">Portugali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(kontra-amiraali) Hänen Majesteettinsa Portugalin kuninkaan adjutantti. Hänen Majesteettinsa kuningas Edward VII:n alainen. Myöhemmin ylennettiin sotilaskotilääkäriksi vuonna 1904. </w:t>
            </w:r>
          </w:p>
        </w:tc>
      </w:tr>
      <w:tr>
        <w:trPr/>
        <w:tc>
          <w:tcPr>
            <w:tcW w:w="2604" w:type="dxa"/>
            <w:tcBorders/>
            <w:vAlign w:val="center"/>
          </w:tcPr>
          <w:p>
            <w:pPr>
              <w:pStyle w:val="TableContents"/>
              <w:bidi w:val="0"/>
              <w:spacing w:before="0" w:after="283"/>
              <w:jc w:val="left"/>
              <w:rPr/>
            </w:pPr>
            <w:r>
              <w:rPr/>
              <w:t xml:space="preserve">Hermenegildo de Brito Capello </w:t>
            </w:r>
          </w:p>
        </w:tc>
        <w:tc>
          <w:tcPr>
            <w:tcW w:w="1716" w:type="dxa"/>
            <w:tcBorders/>
            <w:vAlign w:val="center"/>
          </w:tcPr>
          <w:p>
            <w:pPr>
              <w:pStyle w:val="TableContents"/>
              <w:bidi w:val="0"/>
              <w:spacing w:before="0" w:after="283"/>
              <w:jc w:val="left"/>
              <w:rPr/>
            </w:pPr>
            <w:r>
              <w:rPr/>
              <w:t xml:space="preserve">Portugali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(kontra-amiraali) Hänen Majesteettinsa Portugalin kuninkaan adjutantti. </w:t>
            </w:r>
          </w:p>
        </w:tc>
      </w:tr>
      <w:tr>
        <w:trPr/>
        <w:tc>
          <w:tcPr>
            <w:tcW w:w="2604" w:type="dxa"/>
            <w:tcBorders/>
            <w:vAlign w:val="center"/>
          </w:tcPr>
          <w:p>
            <w:pPr>
              <w:pStyle w:val="TableContents"/>
              <w:bidi w:val="0"/>
              <w:spacing w:before="0" w:after="283"/>
              <w:jc w:val="left"/>
              <w:rPr/>
            </w:pPr>
            <w:r>
              <w:rPr/>
              <w:t xml:space="preserve">Herrmann von Broizem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XII armeijakunnan komentaja, Saksan armeija </w:t>
            </w:r>
          </w:p>
        </w:tc>
      </w:tr>
      <w:tr>
        <w:trPr/>
        <w:tc>
          <w:tcPr>
            <w:tcW w:w="2604" w:type="dxa"/>
            <w:tcBorders/>
            <w:vAlign w:val="center"/>
          </w:tcPr>
          <w:p>
            <w:pPr>
              <w:pStyle w:val="TableContents"/>
              <w:bidi w:val="0"/>
              <w:spacing w:before="0" w:after="283"/>
              <w:jc w:val="left"/>
              <w:rPr/>
            </w:pPr>
            <w:r>
              <w:rPr/>
              <w:t xml:space="preserve">Karl Baron von Bronn </w:t>
            </w:r>
          </w:p>
        </w:tc>
        <w:tc>
          <w:tcPr>
            <w:tcW w:w="1716" w:type="dxa"/>
            <w:tcBorders/>
            <w:vAlign w:val="center"/>
          </w:tcPr>
          <w:p>
            <w:pPr>
              <w:pStyle w:val="TableContents"/>
              <w:bidi w:val="0"/>
              <w:spacing w:before="0" w:after="283"/>
              <w:jc w:val="left"/>
              <w:rPr/>
            </w:pPr>
            <w:r>
              <w:rPr/>
              <w:t xml:space="preserve">Itävalta-Unkari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(eversti) Itävallan keisarin, Unkarin kuninkaan adjutantti, sotilasavustaja </w:t>
            </w:r>
          </w:p>
        </w:tc>
      </w:tr>
      <w:tr>
        <w:trPr/>
        <w:tc>
          <w:tcPr>
            <w:tcW w:w="2604" w:type="dxa"/>
            <w:tcBorders/>
            <w:vAlign w:val="center"/>
          </w:tcPr>
          <w:p>
            <w:pPr>
              <w:pStyle w:val="TableContents"/>
              <w:bidi w:val="0"/>
              <w:spacing w:before="0" w:after="283"/>
              <w:jc w:val="left"/>
              <w:rPr/>
            </w:pPr>
            <w:r>
              <w:rPr/>
              <w:t xml:space="preserve">Charles George, paroni von Bronn </w:t>
            </w:r>
          </w:p>
        </w:tc>
        <w:tc>
          <w:tcPr>
            <w:tcW w:w="1716" w:type="dxa"/>
            <w:tcBorders/>
            <w:vAlign w:val="center"/>
          </w:tcPr>
          <w:p>
            <w:pPr>
              <w:pStyle w:val="TableContents"/>
              <w:bidi w:val="0"/>
              <w:spacing w:before="0" w:after="283"/>
              <w:jc w:val="left"/>
              <w:rPr/>
            </w:pPr>
            <w:r>
              <w:rPr/>
              <w:t xml:space="preserve">Itävalta-Unkari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(everstiluutnantti) Itävallan keisarin, Unkarin kuninkaan, ratsumies </w:t>
            </w:r>
          </w:p>
        </w:tc>
      </w:tr>
      <w:tr>
        <w:trPr/>
        <w:tc>
          <w:tcPr>
            <w:tcW w:w="2604" w:type="dxa"/>
            <w:tcBorders/>
            <w:vAlign w:val="center"/>
          </w:tcPr>
          <w:p>
            <w:pPr>
              <w:pStyle w:val="TableContents"/>
              <w:bidi w:val="0"/>
              <w:spacing w:before="0" w:after="283"/>
              <w:jc w:val="left"/>
              <w:rPr/>
            </w:pPr>
            <w:r>
              <w:rPr/>
              <w:t xml:space="preserve">Ugo Brusati </w:t>
            </w:r>
          </w:p>
        </w:tc>
        <w:tc>
          <w:tcPr>
            <w:tcW w:w="1716" w:type="dxa"/>
            <w:tcBorders/>
            <w:vAlign w:val="center"/>
          </w:tcPr>
          <w:p>
            <w:pPr>
              <w:pStyle w:val="TableContents"/>
              <w:bidi w:val="0"/>
              <w:spacing w:before="0" w:after="283"/>
              <w:jc w:val="left"/>
              <w:rPr/>
            </w:pPr>
            <w:r>
              <w:rPr/>
              <w:t xml:space="preserve">Italia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Italian kuninkaan ensimmäinen apulaiskomentaja. </w:t>
            </w:r>
          </w:p>
        </w:tc>
      </w:tr>
      <w:tr>
        <w:trPr/>
        <w:tc>
          <w:tcPr>
            <w:tcW w:w="2604" w:type="dxa"/>
            <w:tcBorders/>
            <w:vAlign w:val="center"/>
          </w:tcPr>
          <w:p>
            <w:pPr>
              <w:pStyle w:val="TableContents"/>
              <w:bidi w:val="0"/>
              <w:spacing w:before="0" w:after="283"/>
              <w:jc w:val="left"/>
              <w:rPr/>
            </w:pPr>
            <w:r>
              <w:rPr/>
              <w:t xml:space="preserve">Wilhelm Büchsel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(vara-amiraali) esikuntapäällikkö Keisarillinen Saksan laivasto </w:t>
            </w:r>
          </w:p>
        </w:tc>
      </w:tr>
      <w:tr>
        <w:trPr/>
        <w:tc>
          <w:tcPr>
            <w:tcW w:w="2604" w:type="dxa"/>
            <w:tcBorders/>
            <w:vAlign w:val="center"/>
          </w:tcPr>
          <w:p>
            <w:pPr>
              <w:pStyle w:val="TableContents"/>
              <w:bidi w:val="0"/>
              <w:spacing w:before="0" w:after="283"/>
              <w:jc w:val="left"/>
              <w:rPr/>
            </w:pPr>
            <w:r>
              <w:rPr/>
              <w:t xml:space="preserve">Karl von Bülow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3. armeijakunnan komentaja </w:t>
            </w:r>
          </w:p>
        </w:tc>
      </w:tr>
      <w:tr>
        <w:trPr/>
        <w:tc>
          <w:tcPr>
            <w:tcW w:w="2604" w:type="dxa"/>
            <w:tcBorders/>
            <w:vAlign w:val="center"/>
          </w:tcPr>
          <w:p>
            <w:pPr>
              <w:pStyle w:val="TableContents"/>
              <w:bidi w:val="0"/>
              <w:spacing w:before="0" w:after="283"/>
              <w:jc w:val="left"/>
              <w:rPr/>
            </w:pPr>
            <w:r>
              <w:rPr/>
              <w:t xml:space="preserve">Luigi Cadorna </w:t>
            </w:r>
          </w:p>
        </w:tc>
        <w:tc>
          <w:tcPr>
            <w:tcW w:w="1716" w:type="dxa"/>
            <w:tcBorders/>
            <w:vAlign w:val="center"/>
          </w:tcPr>
          <w:p>
            <w:pPr>
              <w:pStyle w:val="TableContents"/>
              <w:bidi w:val="0"/>
              <w:spacing w:before="0" w:after="283"/>
              <w:jc w:val="left"/>
              <w:rPr/>
            </w:pPr>
            <w:r>
              <w:rPr/>
              <w:t xml:space="preserve">Italia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1915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(Italian marsalkka) Italian armeijan esikuntapäällikkö. </w:t>
            </w:r>
          </w:p>
        </w:tc>
      </w:tr>
      <w:tr>
        <w:trPr/>
        <w:tc>
          <w:tcPr>
            <w:tcW w:w="2604" w:type="dxa"/>
            <w:tcBorders/>
            <w:vAlign w:val="center"/>
          </w:tcPr>
          <w:p>
            <w:pPr>
              <w:pStyle w:val="TableContents"/>
              <w:bidi w:val="0"/>
              <w:spacing w:before="0" w:after="283"/>
              <w:jc w:val="left"/>
              <w:rPr/>
            </w:pPr>
            <w:r>
              <w:rPr/>
              <w:t xml:space="preserve">François Certain Canrobert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(Ranskan marsalkka) Ranskan joukkojen komentaja Krimin sodassa. </w:t>
            </w:r>
          </w:p>
        </w:tc>
      </w:tr>
      <w:tr>
        <w:trPr/>
        <w:tc>
          <w:tcPr>
            <w:tcW w:w="2604" w:type="dxa"/>
            <w:tcBorders/>
            <w:vAlign w:val="center"/>
          </w:tcPr>
          <w:p>
            <w:pPr>
              <w:pStyle w:val="TableContents"/>
              <w:bidi w:val="0"/>
              <w:spacing w:before="0" w:after="283"/>
              <w:jc w:val="left"/>
              <w:rPr/>
            </w:pPr>
            <w:r>
              <w:rPr/>
              <w:t xml:space="preserve">Luis Gomez Carreño </w:t>
            </w:r>
          </w:p>
        </w:tc>
        <w:tc>
          <w:tcPr>
            <w:tcW w:w="1716" w:type="dxa"/>
            <w:tcBorders/>
            <w:vAlign w:val="center"/>
          </w:tcPr>
          <w:p>
            <w:pPr>
              <w:pStyle w:val="TableContents"/>
              <w:bidi w:val="0"/>
              <w:spacing w:before="0" w:after="283"/>
              <w:jc w:val="left"/>
              <w:rPr/>
            </w:pPr>
            <w:r>
              <w:rPr/>
              <w:t xml:space="preserve">Chile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1919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Chilen erityisoperaatio </w:t>
            </w:r>
          </w:p>
        </w:tc>
      </w:tr>
      <w:tr>
        <w:trPr/>
        <w:tc>
          <w:tcPr>
            <w:tcW w:w="2604" w:type="dxa"/>
            <w:tcBorders/>
            <w:vAlign w:val="center"/>
          </w:tcPr>
          <w:p>
            <w:pPr>
              <w:pStyle w:val="TableContents"/>
              <w:bidi w:val="0"/>
              <w:spacing w:before="0" w:after="283"/>
              <w:jc w:val="left"/>
              <w:rPr/>
            </w:pPr>
            <w:r>
              <w:rPr/>
              <w:t xml:space="preserve">Ivan Chaghin </w:t>
            </w:r>
          </w:p>
        </w:tc>
        <w:tc>
          <w:tcPr>
            <w:tcW w:w="1716" w:type="dxa"/>
            <w:tcBorders/>
            <w:vAlign w:val="center"/>
          </w:tcPr>
          <w:p>
            <w:pPr>
              <w:pStyle w:val="TableContents"/>
              <w:bidi w:val="0"/>
              <w:spacing w:before="0" w:after="283"/>
              <w:jc w:val="left"/>
              <w:rPr/>
            </w:pPr>
            <w:r>
              <w:rPr/>
              <w:t xml:space="preserve">Venäjä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(Kontra-amiraali) Keisarillisen Standart- jahdin komentaja. </w:t>
            </w:r>
          </w:p>
        </w:tc>
      </w:tr>
      <w:tr>
        <w:trPr/>
        <w:tc>
          <w:tcPr>
            <w:tcW w:w="2604" w:type="dxa"/>
            <w:tcBorders/>
            <w:vAlign w:val="center"/>
          </w:tcPr>
          <w:p>
            <w:pPr>
              <w:pStyle w:val="TableContents"/>
              <w:bidi w:val="0"/>
              <w:spacing w:before="0" w:after="283"/>
              <w:jc w:val="left"/>
              <w:rPr/>
            </w:pPr>
            <w:r>
              <w:rPr/>
              <w:t xml:space="preserve">Chiang Kai-shek </w:t>
            </w:r>
          </w:p>
        </w:tc>
        <w:tc>
          <w:tcPr>
            <w:tcW w:w="1716" w:type="dxa"/>
            <w:tcBorders/>
            <w:vAlign w:val="center"/>
          </w:tcPr>
          <w:p>
            <w:pPr>
              <w:pStyle w:val="TableContents"/>
              <w:bidi w:val="0"/>
              <w:spacing w:before="0" w:after="283"/>
              <w:jc w:val="left"/>
              <w:rPr/>
            </w:pPr>
            <w:r>
              <w:rPr/>
              <w:t xml:space="preserve">Kiina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1942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(Generalissimo) Nationalistisen Kiinan johtaja </w:t>
            </w:r>
          </w:p>
        </w:tc>
      </w:tr>
      <w:tr>
        <w:trPr/>
        <w:tc>
          <w:tcPr>
            <w:tcW w:w="2604" w:type="dxa"/>
            <w:tcBorders/>
            <w:vAlign w:val="center"/>
          </w:tcPr>
          <w:p>
            <w:pPr>
              <w:pStyle w:val="TableContents"/>
              <w:bidi w:val="0"/>
              <w:spacing w:before="0" w:after="283"/>
              <w:jc w:val="left"/>
              <w:rPr/>
            </w:pPr>
            <w:r>
              <w:rPr/>
              <w:t xml:space="preserve">Mark W. Clark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1944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5. armeijan ja 15. armeijaryhmän komentaja </w:t>
            </w:r>
          </w:p>
        </w:tc>
      </w:tr>
      <w:tr>
        <w:trPr/>
        <w:tc>
          <w:tcPr>
            <w:tcW w:w="2604" w:type="dxa"/>
            <w:tcBorders/>
            <w:vAlign w:val="center"/>
          </w:tcPr>
          <w:p>
            <w:pPr>
              <w:pStyle w:val="TableContents"/>
              <w:bidi w:val="0"/>
              <w:spacing w:before="0" w:after="283"/>
              <w:jc w:val="left"/>
              <w:rPr/>
            </w:pPr>
            <w:r>
              <w:rPr/>
              <w:t xml:space="preserve">Wesley Clark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2000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Naton liittoutuneiden ylipäällikkö </w:t>
            </w:r>
          </w:p>
        </w:tc>
      </w:tr>
      <w:tr>
        <w:trPr/>
        <w:tc>
          <w:tcPr>
            <w:tcW w:w="2604" w:type="dxa"/>
            <w:tcBorders/>
            <w:vAlign w:val="center"/>
          </w:tcPr>
          <w:p>
            <w:pPr>
              <w:pStyle w:val="TableContents"/>
              <w:bidi w:val="0"/>
              <w:spacing w:before="0" w:after="283"/>
              <w:jc w:val="left"/>
              <w:rPr/>
            </w:pPr>
            <w:r>
              <w:rPr/>
              <w:t xml:space="preserve">Henri de la Croix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Kuningas Edward VII:n alaisuudessa </w:t>
            </w:r>
          </w:p>
        </w:tc>
      </w:tr>
      <w:tr>
        <w:trPr/>
        <w:tc>
          <w:tcPr>
            <w:tcW w:w="2604" w:type="dxa"/>
            <w:tcBorders/>
            <w:vAlign w:val="center"/>
          </w:tcPr>
          <w:p>
            <w:pPr>
              <w:pStyle w:val="TableContents"/>
              <w:bidi w:val="0"/>
              <w:spacing w:before="0" w:after="283"/>
              <w:jc w:val="left"/>
              <w:rPr/>
            </w:pPr>
            <w:r>
              <w:rPr>
                <w:color w:val="A9A9A9"/>
              </w:rPr>
              <w:t xml:space="preserve">Martin Dempsey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2016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Yhteisen esikuntapäällikön puheenjohtaja </w:t>
            </w:r>
          </w:p>
        </w:tc>
      </w:tr>
      <w:tr>
        <w:trPr/>
        <w:tc>
          <w:tcPr>
            <w:tcW w:w="2604" w:type="dxa"/>
            <w:tcBorders/>
            <w:vAlign w:val="center"/>
          </w:tcPr>
          <w:p>
            <w:pPr>
              <w:pStyle w:val="TableContents"/>
              <w:bidi w:val="0"/>
              <w:spacing w:before="0" w:after="283"/>
              <w:jc w:val="left"/>
              <w:rPr/>
            </w:pPr>
            <w:r>
              <w:rPr/>
              <w:t xml:space="preserve">Alphons, kreivi zu Dohna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Kaartin ratsuväkidivisioonan komentaja. </w:t>
            </w:r>
          </w:p>
        </w:tc>
      </w:tr>
      <w:tr>
        <w:trPr/>
        <w:tc>
          <w:tcPr>
            <w:tcW w:w="2604" w:type="dxa"/>
            <w:tcBorders/>
            <w:vAlign w:val="center"/>
          </w:tcPr>
          <w:p>
            <w:pPr>
              <w:pStyle w:val="TableContents"/>
              <w:bidi w:val="0"/>
              <w:spacing w:before="0" w:after="283"/>
              <w:jc w:val="left"/>
              <w:rPr/>
            </w:pPr>
            <w:r>
              <w:rPr/>
              <w:t xml:space="preserve">William Joseph Donovan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OSS:n johtaja, CIA:n edeltäjä. </w:t>
            </w:r>
          </w:p>
        </w:tc>
      </w:tr>
      <w:tr>
        <w:trPr/>
        <w:tc>
          <w:tcPr>
            <w:tcW w:w="2604" w:type="dxa"/>
            <w:tcBorders/>
            <w:vAlign w:val="center"/>
          </w:tcPr>
          <w:p>
            <w:pPr>
              <w:pStyle w:val="TableContents"/>
              <w:bidi w:val="0"/>
              <w:spacing w:before="0" w:after="283"/>
              <w:jc w:val="left"/>
              <w:rPr/>
            </w:pPr>
            <w:r>
              <w:rPr/>
              <w:t xml:space="preserve">James Doolittle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1944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(kenraaliluutnantti) Yhdysvaltain 8. armeijan ilmavoimien komentaja </w:t>
            </w:r>
          </w:p>
        </w:tc>
      </w:tr>
      <w:tr>
        <w:trPr/>
        <w:tc>
          <w:tcPr>
            <w:tcW w:w="2604" w:type="dxa"/>
            <w:tcBorders/>
            <w:vAlign w:val="center"/>
          </w:tcPr>
          <w:p>
            <w:pPr>
              <w:pStyle w:val="TableContents"/>
              <w:bidi w:val="0"/>
              <w:spacing w:before="0" w:after="283"/>
              <w:jc w:val="left"/>
              <w:rPr/>
            </w:pPr>
            <w:r>
              <w:rPr/>
              <w:t xml:space="preserve">A.M.J. Dor de Lastours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1915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Antonio Duartt e Silva </w:t>
            </w:r>
          </w:p>
        </w:tc>
        <w:tc>
          <w:tcPr>
            <w:tcW w:w="1716" w:type="dxa"/>
            <w:tcBorders/>
            <w:vAlign w:val="center"/>
          </w:tcPr>
          <w:p>
            <w:pPr>
              <w:pStyle w:val="TableContents"/>
              <w:bidi w:val="0"/>
              <w:spacing w:before="0" w:after="283"/>
              <w:jc w:val="left"/>
              <w:rPr/>
            </w:pPr>
            <w:r>
              <w:rPr/>
              <w:t xml:space="preserve">Portugali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(eversti) Portugalin ratsuväkirykmentin nro 3 komentaja. </w:t>
            </w:r>
          </w:p>
        </w:tc>
      </w:tr>
      <w:tr>
        <w:trPr/>
        <w:tc>
          <w:tcPr>
            <w:tcW w:w="2604" w:type="dxa"/>
            <w:tcBorders/>
            <w:vAlign w:val="center"/>
          </w:tcPr>
          <w:p>
            <w:pPr>
              <w:pStyle w:val="TableContents"/>
              <w:bidi w:val="0"/>
              <w:spacing w:before="0" w:after="283"/>
              <w:jc w:val="left"/>
              <w:rPr/>
            </w:pPr>
            <w:r>
              <w:rPr/>
              <w:t xml:space="preserve">Émile Dubois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Ranskan presidentin sotilashuoneen päällikkö </w:t>
            </w:r>
          </w:p>
        </w:tc>
      </w:tr>
      <w:tr>
        <w:trPr/>
        <w:tc>
          <w:tcPr>
            <w:tcW w:w="2604" w:type="dxa"/>
            <w:tcBorders/>
            <w:vAlign w:val="center"/>
          </w:tcPr>
          <w:p>
            <w:pPr>
              <w:pStyle w:val="TableContents"/>
              <w:bidi w:val="0"/>
              <w:spacing w:before="0" w:after="283"/>
              <w:jc w:val="left"/>
              <w:rPr/>
            </w:pPr>
            <w:r>
              <w:rPr/>
              <w:t xml:space="preserve">Charles John George von Eisendecher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(Vara-amiraali) </w:t>
            </w:r>
          </w:p>
        </w:tc>
      </w:tr>
      <w:tr>
        <w:trPr/>
        <w:tc>
          <w:tcPr>
            <w:tcW w:w="2604" w:type="dxa"/>
            <w:tcBorders/>
            <w:vAlign w:val="center"/>
          </w:tcPr>
          <w:p>
            <w:pPr>
              <w:pStyle w:val="TableContents"/>
              <w:bidi w:val="0"/>
              <w:spacing w:before="0" w:after="283"/>
              <w:jc w:val="left"/>
              <w:rPr/>
            </w:pPr>
            <w:r>
              <w:rPr/>
              <w:t xml:space="preserve">Dwight D. Eisenhower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(armeijan kenraali) Liittoutuneiden sotaretkikunnan ylipäällikkö ja Yhdysvaltain presidentti. </w:t>
            </w:r>
          </w:p>
        </w:tc>
      </w:tr>
      <w:tr>
        <w:trPr/>
        <w:tc>
          <w:tcPr>
            <w:tcW w:w="2604" w:type="dxa"/>
            <w:tcBorders/>
            <w:vAlign w:val="center"/>
          </w:tcPr>
          <w:p>
            <w:pPr>
              <w:pStyle w:val="TableContents"/>
              <w:bidi w:val="0"/>
              <w:spacing w:before="0" w:after="283"/>
              <w:jc w:val="left"/>
              <w:rPr/>
            </w:pPr>
            <w:r>
              <w:rPr/>
              <w:t xml:space="preserve">Dwight D. Eisenhower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OM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(Armeijan kenraali) Liittoutuneiden sotaretkikunnan ylipäällikkö. </w:t>
            </w:r>
          </w:p>
        </w:tc>
      </w:tr>
      <w:tr>
        <w:trPr/>
        <w:tc>
          <w:tcPr>
            <w:tcW w:w="2604" w:type="dxa"/>
            <w:tcBorders/>
            <w:vAlign w:val="center"/>
          </w:tcPr>
          <w:p>
            <w:pPr>
              <w:pStyle w:val="TableContents"/>
              <w:bidi w:val="0"/>
              <w:spacing w:before="0" w:after="283"/>
              <w:jc w:val="left"/>
              <w:rPr/>
            </w:pPr>
            <w:r>
              <w:rPr/>
              <w:t xml:space="preserve">Maximilian von Engelbrechten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(eversti) 36. jalkaväkiprikaatin komentaja </w:t>
            </w:r>
          </w:p>
        </w:tc>
      </w:tr>
      <w:tr>
        <w:trPr/>
        <w:tc>
          <w:tcPr>
            <w:tcW w:w="2604" w:type="dxa"/>
            <w:tcBorders/>
            <w:vAlign w:val="center"/>
          </w:tcPr>
          <w:p>
            <w:pPr>
              <w:pStyle w:val="TableContents"/>
              <w:bidi w:val="0"/>
              <w:spacing w:before="0" w:after="283"/>
              <w:jc w:val="left"/>
              <w:rPr/>
            </w:pPr>
            <w:r>
              <w:rPr/>
              <w:t xml:space="preserve">François Ernest Fournier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Kuningas Edward VII:n alainen. </w:t>
            </w:r>
          </w:p>
        </w:tc>
      </w:tr>
      <w:tr>
        <w:trPr/>
        <w:tc>
          <w:tcPr>
            <w:tcW w:w="2604" w:type="dxa"/>
            <w:tcBorders/>
            <w:vAlign w:val="center"/>
          </w:tcPr>
          <w:p>
            <w:pPr>
              <w:pStyle w:val="TableContents"/>
              <w:bidi w:val="0"/>
              <w:spacing w:before="0" w:after="283"/>
              <w:jc w:val="left"/>
              <w:rPr/>
            </w:pPr>
            <w:r>
              <w:rPr/>
              <w:t xml:space="preserve">Prinssi Louis Esterházy </w:t>
            </w:r>
          </w:p>
        </w:tc>
        <w:tc>
          <w:tcPr>
            <w:tcW w:w="1716" w:type="dxa"/>
            <w:tcBorders/>
            <w:vAlign w:val="center"/>
          </w:tcPr>
          <w:p>
            <w:pPr>
              <w:pStyle w:val="TableContents"/>
              <w:bidi w:val="0"/>
              <w:spacing w:before="0" w:after="283"/>
              <w:jc w:val="left"/>
              <w:rPr/>
            </w:pPr>
            <w:r>
              <w:rPr/>
              <w:t xml:space="preserve">Espanja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1902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Kenraaliluutnantti </w:t>
            </w:r>
          </w:p>
        </w:tc>
      </w:tr>
      <w:tr>
        <w:trPr/>
        <w:tc>
          <w:tcPr>
            <w:tcW w:w="2604" w:type="dxa"/>
            <w:tcBorders/>
            <w:vAlign w:val="center"/>
          </w:tcPr>
          <w:p>
            <w:pPr>
              <w:pStyle w:val="TableContents"/>
              <w:bidi w:val="0"/>
              <w:spacing w:before="0" w:after="283"/>
              <w:jc w:val="left"/>
              <w:rPr/>
            </w:pPr>
            <w:r>
              <w:rPr/>
              <w:t xml:space="preserve">Marie-Pierre de Fauque de Jonquières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1915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Francisco Joaquim Ferreira do Amaral </w:t>
            </w:r>
          </w:p>
        </w:tc>
        <w:tc>
          <w:tcPr>
            <w:tcW w:w="1716" w:type="dxa"/>
            <w:tcBorders/>
            <w:vAlign w:val="center"/>
          </w:tcPr>
          <w:p>
            <w:pPr>
              <w:pStyle w:val="TableContents"/>
              <w:bidi w:val="0"/>
              <w:spacing w:before="0" w:after="283"/>
              <w:jc w:val="left"/>
              <w:rPr/>
            </w:pPr>
            <w:r>
              <w:rPr/>
              <w:t xml:space="preserve">Portugali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(kontra-amiraali) Kuninkaallisen maantieteellisen seuran puheenjohtaja, Lissabon </w:t>
            </w:r>
          </w:p>
        </w:tc>
      </w:tr>
      <w:tr>
        <w:trPr/>
        <w:tc>
          <w:tcPr>
            <w:tcW w:w="2604" w:type="dxa"/>
            <w:tcBorders/>
            <w:vAlign w:val="center"/>
          </w:tcPr>
          <w:p>
            <w:pPr>
              <w:pStyle w:val="TableContents"/>
              <w:bidi w:val="0"/>
              <w:spacing w:before="0" w:after="283"/>
              <w:jc w:val="left"/>
              <w:rPr/>
            </w:pPr>
            <w:r>
              <w:rPr/>
              <w:t xml:space="preserve">Max Fischel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(kontra-amiraali, keisarillinen Saksan laivasto) Kielin telakan amiraali-ylitarkastaja. </w:t>
            </w:r>
          </w:p>
        </w:tc>
      </w:tr>
      <w:tr>
        <w:trPr/>
        <w:tc>
          <w:tcPr>
            <w:tcW w:w="2604" w:type="dxa"/>
            <w:tcBorders/>
            <w:vAlign w:val="center"/>
          </w:tcPr>
          <w:p>
            <w:pPr>
              <w:pStyle w:val="TableContents"/>
              <w:bidi w:val="0"/>
              <w:spacing w:before="0" w:after="283"/>
              <w:jc w:val="left"/>
              <w:rPr/>
            </w:pPr>
            <w:r>
              <w:rPr/>
              <w:t xml:space="preserve">Ferdinand Foch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1914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(Ranskan marsalkka) Liittoutuneiden joukkojen ylipäällikkö. </w:t>
            </w:r>
          </w:p>
        </w:tc>
      </w:tr>
      <w:tr>
        <w:trPr/>
        <w:tc>
          <w:tcPr>
            <w:tcW w:w="2604" w:type="dxa"/>
            <w:tcBorders/>
            <w:vAlign w:val="center"/>
          </w:tcPr>
          <w:p>
            <w:pPr>
              <w:pStyle w:val="TableContents"/>
              <w:bidi w:val="0"/>
              <w:spacing w:before="0" w:after="283"/>
              <w:jc w:val="left"/>
              <w:rPr/>
            </w:pPr>
            <w:r>
              <w:rPr/>
              <w:t xml:space="preserve">Ferdinand Foch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OM </w:t>
            </w:r>
          </w:p>
        </w:tc>
        <w:tc>
          <w:tcPr>
            <w:tcW w:w="621" w:type="dxa"/>
            <w:tcBorders/>
            <w:vAlign w:val="center"/>
          </w:tcPr>
          <w:p>
            <w:pPr>
              <w:pStyle w:val="TableContents"/>
              <w:bidi w:val="0"/>
              <w:spacing w:before="0" w:after="283"/>
              <w:jc w:val="left"/>
              <w:rPr/>
            </w:pPr>
            <w:r>
              <w:rPr/>
              <w:t xml:space="preserve">1918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(Ranskan marsalkka) Liittoutuneiden joukkojen ylipäällikkö. </w:t>
            </w:r>
          </w:p>
        </w:tc>
      </w:tr>
      <w:tr>
        <w:trPr/>
        <w:tc>
          <w:tcPr>
            <w:tcW w:w="2604" w:type="dxa"/>
            <w:tcBorders/>
            <w:vAlign w:val="center"/>
          </w:tcPr>
          <w:p>
            <w:pPr>
              <w:pStyle w:val="TableContents"/>
              <w:bidi w:val="0"/>
              <w:spacing w:before="0" w:after="283"/>
              <w:jc w:val="left"/>
              <w:rPr/>
            </w:pPr>
            <w:r>
              <w:rPr/>
              <w:t xml:space="preserve">Benoit de Formel de la Laurencie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1940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tunnustuksena ansiokkaista palveluksista Belgian ja Pohjois-Ranskan operaatioissa. </w:t>
            </w:r>
          </w:p>
        </w:tc>
      </w:tr>
      <w:tr>
        <w:trPr/>
        <w:tc>
          <w:tcPr>
            <w:tcW w:w="2604" w:type="dxa"/>
            <w:tcBorders/>
            <w:vAlign w:val="center"/>
          </w:tcPr>
          <w:p>
            <w:pPr>
              <w:pStyle w:val="TableContents"/>
              <w:bidi w:val="0"/>
              <w:spacing w:before="0" w:after="283"/>
              <w:jc w:val="left"/>
              <w:rPr/>
            </w:pPr>
            <w:r>
              <w:rPr/>
              <w:t xml:space="preserve">Tommy Franks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sz w:val="4"/>
                <w:szCs w:val="4"/>
              </w:rPr>
            </w:pPr>
            <w:r>
              <w:rPr>
                <w:sz w:val="4"/>
                <w:szCs w:val="4"/>
              </w:rPr>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Yhdysvaltojen keskushallinnon komentaja </w:t>
            </w:r>
          </w:p>
        </w:tc>
      </w:tr>
      <w:tr>
        <w:trPr/>
        <w:tc>
          <w:tcPr>
            <w:tcW w:w="2604" w:type="dxa"/>
            <w:tcBorders/>
            <w:vAlign w:val="center"/>
          </w:tcPr>
          <w:p>
            <w:pPr>
              <w:pStyle w:val="TableContents"/>
              <w:bidi w:val="0"/>
              <w:spacing w:before="0" w:after="283"/>
              <w:jc w:val="left"/>
              <w:rPr/>
            </w:pPr>
            <w:r>
              <w:rPr/>
              <w:t xml:space="preserve">Giovanni Frigerio </w:t>
            </w:r>
          </w:p>
        </w:tc>
        <w:tc>
          <w:tcPr>
            <w:tcW w:w="1716" w:type="dxa"/>
            <w:tcBorders/>
            <w:vAlign w:val="center"/>
          </w:tcPr>
          <w:p>
            <w:pPr>
              <w:pStyle w:val="TableContents"/>
              <w:bidi w:val="0"/>
              <w:spacing w:before="0" w:after="283"/>
              <w:jc w:val="left"/>
              <w:rPr/>
            </w:pPr>
            <w:r>
              <w:rPr/>
              <w:t xml:space="preserve">Italia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(vara-amiraali) Italian Välimeren laivueen ylipäällikkö, Napoli. </w:t>
            </w:r>
          </w:p>
        </w:tc>
      </w:tr>
      <w:tr>
        <w:trPr/>
        <w:tc>
          <w:tcPr>
            <w:tcW w:w="2604" w:type="dxa"/>
            <w:tcBorders/>
            <w:vAlign w:val="center"/>
          </w:tcPr>
          <w:p>
            <w:pPr>
              <w:pStyle w:val="TableContents"/>
              <w:bidi w:val="0"/>
              <w:spacing w:before="0" w:after="283"/>
              <w:jc w:val="left"/>
              <w:rPr/>
            </w:pPr>
            <w:r>
              <w:rPr/>
              <w:t xml:space="preserve">Fukushima Yasumasa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(Yleistä) </w:t>
            </w:r>
          </w:p>
        </w:tc>
      </w:tr>
      <w:tr>
        <w:trPr/>
        <w:tc>
          <w:tcPr>
            <w:tcW w:w="2604" w:type="dxa"/>
            <w:tcBorders/>
            <w:vAlign w:val="center"/>
          </w:tcPr>
          <w:p>
            <w:pPr>
              <w:pStyle w:val="TableContents"/>
              <w:bidi w:val="0"/>
              <w:spacing w:before="0" w:after="283"/>
              <w:jc w:val="left"/>
              <w:rPr/>
            </w:pPr>
            <w:r>
              <w:rPr/>
              <w:t xml:space="preserve">William C. Gorgas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1920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Yhdysvaltain armeijan ylilääkäri (Surgeon General) </w:t>
            </w:r>
          </w:p>
        </w:tc>
      </w:tr>
      <w:tr>
        <w:trPr/>
        <w:tc>
          <w:tcPr>
            <w:tcW w:w="2604" w:type="dxa"/>
            <w:tcBorders/>
            <w:vAlign w:val="center"/>
          </w:tcPr>
          <w:p>
            <w:pPr>
              <w:pStyle w:val="TableContents"/>
              <w:bidi w:val="0"/>
              <w:spacing w:before="0" w:after="283"/>
              <w:jc w:val="left"/>
              <w:rPr/>
            </w:pPr>
            <w:r>
              <w:rPr/>
              <w:t xml:space="preserve">Emile Guépratte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1916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Albert Guérisse </w:t>
            </w:r>
          </w:p>
        </w:tc>
        <w:tc>
          <w:tcPr>
            <w:tcW w:w="1716" w:type="dxa"/>
            <w:tcBorders/>
            <w:vAlign w:val="center"/>
          </w:tcPr>
          <w:p>
            <w:pPr>
              <w:pStyle w:val="TableContents"/>
              <w:bidi w:val="0"/>
              <w:spacing w:before="0" w:after="283"/>
              <w:jc w:val="left"/>
              <w:rPr/>
            </w:pPr>
            <w:r>
              <w:rPr/>
              <w:t xml:space="preserve">Belgia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Belgian vastarintaliikkeen johtaja </w:t>
            </w:r>
          </w:p>
        </w:tc>
      </w:tr>
      <w:tr>
        <w:trPr/>
        <w:tc>
          <w:tcPr>
            <w:tcW w:w="2604" w:type="dxa"/>
            <w:tcBorders/>
            <w:vAlign w:val="center"/>
          </w:tcPr>
          <w:p>
            <w:pPr>
              <w:pStyle w:val="TableContents"/>
              <w:bidi w:val="0"/>
              <w:spacing w:before="0" w:after="283"/>
              <w:jc w:val="left"/>
              <w:rPr/>
            </w:pPr>
            <w:r>
              <w:rPr/>
              <w:t xml:space="preserve">Alexis Hagron </w:t>
            </w:r>
          </w:p>
        </w:tc>
        <w:tc>
          <w:tcPr>
            <w:tcW w:w="1716" w:type="dxa"/>
            <w:tcBorders/>
            <w:vAlign w:val="center"/>
          </w:tcPr>
          <w:p>
            <w:pPr>
              <w:pStyle w:val="TableContents"/>
              <w:bidi w:val="0"/>
              <w:spacing w:before="0" w:after="283"/>
              <w:jc w:val="left"/>
              <w:rPr/>
            </w:pPr>
            <w:r>
              <w:rPr/>
              <w:t xml:space="preserve">tbd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1898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Henry Kent Hewitt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Liittoutuneiden amfibiojoukkojen komentaja Normandian maihinnousussa </w:t>
            </w:r>
          </w:p>
        </w:tc>
      </w:tr>
      <w:tr>
        <w:trPr/>
        <w:tc>
          <w:tcPr>
            <w:tcW w:w="2604" w:type="dxa"/>
            <w:tcBorders/>
            <w:vAlign w:val="center"/>
          </w:tcPr>
          <w:p>
            <w:pPr>
              <w:pStyle w:val="TableContents"/>
              <w:bidi w:val="0"/>
              <w:spacing w:before="0" w:after="283"/>
              <w:jc w:val="left"/>
              <w:rPr/>
            </w:pPr>
            <w:r>
              <w:rPr/>
              <w:t xml:space="preserve">William F. Halsey Jr.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(laivastoamiraali) 3. laivaston komentaja. </w:t>
            </w:r>
          </w:p>
        </w:tc>
      </w:tr>
      <w:tr>
        <w:trPr/>
        <w:tc>
          <w:tcPr>
            <w:tcW w:w="2604" w:type="dxa"/>
            <w:tcBorders/>
            <w:vAlign w:val="center"/>
          </w:tcPr>
          <w:p>
            <w:pPr>
              <w:pStyle w:val="TableContents"/>
              <w:bidi w:val="0"/>
              <w:spacing w:before="0" w:after="283"/>
              <w:jc w:val="left"/>
              <w:rPr/>
            </w:pPr>
            <w:r>
              <w:rPr/>
              <w:t xml:space="preserve">Olaf M. Hustvedt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(vara-amiraali) Yhdysvaltain laivaston joukkojen komentaja Leander-operaatiossa. </w:t>
            </w:r>
          </w:p>
        </w:tc>
      </w:tr>
      <w:tr>
        <w:trPr/>
        <w:tc>
          <w:tcPr>
            <w:tcW w:w="2604" w:type="dxa"/>
            <w:tcBorders/>
            <w:vAlign w:val="center"/>
          </w:tcPr>
          <w:p>
            <w:pPr>
              <w:pStyle w:val="TableContents"/>
              <w:bidi w:val="0"/>
              <w:spacing w:before="0" w:after="283"/>
              <w:jc w:val="left"/>
              <w:rPr/>
            </w:pPr>
            <w:r>
              <w:rPr/>
              <w:t xml:space="preserve">Leopold Ritter von Jedina </w:t>
            </w:r>
          </w:p>
        </w:tc>
        <w:tc>
          <w:tcPr>
            <w:tcW w:w="1716" w:type="dxa"/>
            <w:tcBorders/>
            <w:vAlign w:val="center"/>
          </w:tcPr>
          <w:p>
            <w:pPr>
              <w:pStyle w:val="TableContents"/>
              <w:bidi w:val="0"/>
              <w:spacing w:before="0" w:after="283"/>
              <w:jc w:val="left"/>
              <w:rPr/>
            </w:pPr>
            <w:r>
              <w:rPr/>
              <w:t xml:space="preserve">tbd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(kontra-amiraali) Kuningas Edward VII:n palveluksessa. </w:t>
            </w:r>
          </w:p>
        </w:tc>
      </w:tr>
      <w:tr>
        <w:trPr/>
        <w:tc>
          <w:tcPr>
            <w:tcW w:w="2604" w:type="dxa"/>
            <w:tcBorders/>
            <w:vAlign w:val="center"/>
          </w:tcPr>
          <w:p>
            <w:pPr>
              <w:pStyle w:val="TableContents"/>
              <w:bidi w:val="0"/>
              <w:spacing w:before="0" w:after="283"/>
              <w:jc w:val="left"/>
              <w:rPr/>
            </w:pPr>
            <w:r>
              <w:rPr/>
              <w:t xml:space="preserve">Joseph Joffre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(Ranskan marsalkka) Ranskan yleisesikunnan päällikkö. </w:t>
            </w:r>
          </w:p>
        </w:tc>
      </w:tr>
      <w:tr>
        <w:trPr/>
        <w:tc>
          <w:tcPr>
            <w:tcW w:w="2604" w:type="dxa"/>
            <w:tcBorders/>
            <w:vAlign w:val="center"/>
          </w:tcPr>
          <w:p>
            <w:pPr>
              <w:pStyle w:val="TableContents"/>
              <w:bidi w:val="0"/>
              <w:spacing w:before="0" w:after="283"/>
              <w:jc w:val="left"/>
              <w:rPr/>
            </w:pPr>
            <w:r>
              <w:rPr/>
              <w:t xml:space="preserve">Joseph Joffre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1914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(Ranskan marsalkka) Ranskan yleisesikunnan päällikkö. </w:t>
            </w:r>
          </w:p>
        </w:tc>
      </w:tr>
      <w:tr>
        <w:trPr/>
        <w:tc>
          <w:tcPr>
            <w:tcW w:w="2604" w:type="dxa"/>
            <w:tcBorders/>
            <w:vAlign w:val="center"/>
          </w:tcPr>
          <w:p>
            <w:pPr>
              <w:pStyle w:val="TableContents"/>
              <w:bidi w:val="0"/>
              <w:spacing w:before="0" w:after="283"/>
              <w:jc w:val="left"/>
              <w:rPr/>
            </w:pPr>
            <w:r>
              <w:rPr/>
              <w:t xml:space="preserve">Joseph Joffre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OM </w:t>
            </w:r>
          </w:p>
        </w:tc>
        <w:tc>
          <w:tcPr>
            <w:tcW w:w="621" w:type="dxa"/>
            <w:tcBorders/>
            <w:vAlign w:val="center"/>
          </w:tcPr>
          <w:p>
            <w:pPr>
              <w:pStyle w:val="TableContents"/>
              <w:bidi w:val="0"/>
              <w:spacing w:before="0" w:after="283"/>
              <w:jc w:val="left"/>
              <w:rPr/>
            </w:pPr>
            <w:r>
              <w:rPr/>
              <w:t xml:space="preserve">1919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(Ranskan marsalkka) Ranskan yleisesikunnan päällikkö. </w:t>
            </w:r>
          </w:p>
        </w:tc>
      </w:tr>
      <w:tr>
        <w:trPr/>
        <w:tc>
          <w:tcPr>
            <w:tcW w:w="2604" w:type="dxa"/>
            <w:tcBorders/>
            <w:vAlign w:val="center"/>
          </w:tcPr>
          <w:p>
            <w:pPr>
              <w:pStyle w:val="TableContents"/>
              <w:bidi w:val="0"/>
              <w:spacing w:before="0" w:after="283"/>
              <w:jc w:val="left"/>
              <w:rPr/>
            </w:pPr>
            <w:r>
              <w:rPr/>
              <w:t xml:space="preserve">Kamio Mitsuomi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GCMG </w:t>
            </w:r>
          </w:p>
        </w:tc>
        <w:tc>
          <w:tcPr>
            <w:tcW w:w="621" w:type="dxa"/>
            <w:tcBorders/>
            <w:vAlign w:val="center"/>
          </w:tcPr>
          <w:p>
            <w:pPr>
              <w:pStyle w:val="TableContents"/>
              <w:bidi w:val="0"/>
              <w:spacing w:before="0" w:after="283"/>
              <w:jc w:val="left"/>
              <w:rPr/>
            </w:pPr>
            <w:r>
              <w:rPr/>
              <w:t xml:space="preserve">1915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Liittoutuneiden maajoukkojen komentaja Tsingtaon piirityksessä. </w:t>
            </w:r>
          </w:p>
        </w:tc>
      </w:tr>
      <w:tr>
        <w:trPr/>
        <w:tc>
          <w:tcPr>
            <w:tcW w:w="2604" w:type="dxa"/>
            <w:tcBorders/>
            <w:vAlign w:val="center"/>
          </w:tcPr>
          <w:p>
            <w:pPr>
              <w:pStyle w:val="TableContents"/>
              <w:bidi w:val="0"/>
              <w:spacing w:before="0" w:after="283"/>
              <w:jc w:val="left"/>
              <w:rPr/>
            </w:pPr>
            <w:r>
              <w:rPr/>
              <w:t xml:space="preserve">Kato Sadakichi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GCMG </w:t>
            </w:r>
          </w:p>
        </w:tc>
        <w:tc>
          <w:tcPr>
            <w:tcW w:w="621" w:type="dxa"/>
            <w:tcBorders/>
            <w:vAlign w:val="center"/>
          </w:tcPr>
          <w:p>
            <w:pPr>
              <w:pStyle w:val="TableContents"/>
              <w:bidi w:val="0"/>
              <w:spacing w:before="0" w:after="283"/>
              <w:jc w:val="left"/>
              <w:rPr/>
            </w:pPr>
            <w:r>
              <w:rPr/>
              <w:t xml:space="preserve">1915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Japanin merivoimien komentaja Tsingtaon piirityksessä. </w:t>
            </w:r>
          </w:p>
        </w:tc>
      </w:tr>
      <w:tr>
        <w:trPr/>
        <w:tc>
          <w:tcPr>
            <w:tcW w:w="2604" w:type="dxa"/>
            <w:tcBorders/>
            <w:vAlign w:val="center"/>
          </w:tcPr>
          <w:p>
            <w:pPr>
              <w:pStyle w:val="TableContents"/>
              <w:bidi w:val="0"/>
              <w:spacing w:before="0" w:after="283"/>
              <w:jc w:val="left"/>
              <w:rPr/>
            </w:pPr>
            <w:r>
              <w:rPr/>
              <w:t xml:space="preserve">Gustav von Kessel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1901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Alan Goodrich Kirk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1943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Yhdysvaltain merivoimien amfibiojoukkojen komentaja Välimerellä ja Normandian maihinnousussa. </w:t>
            </w:r>
          </w:p>
        </w:tc>
      </w:tr>
      <w:tr>
        <w:trPr/>
        <w:tc>
          <w:tcPr>
            <w:tcW w:w="2604" w:type="dxa"/>
            <w:tcBorders/>
            <w:vAlign w:val="center"/>
          </w:tcPr>
          <w:p>
            <w:pPr>
              <w:pStyle w:val="TableContents"/>
              <w:bidi w:val="0"/>
              <w:spacing w:before="0" w:after="283"/>
              <w:jc w:val="left"/>
              <w:rPr/>
            </w:pPr>
            <w:r>
              <w:rPr/>
              <w:t xml:space="preserve">Hans von Koester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Keisarillisen Saksan laivaston ylipäällikkö ja ylitarkastaja. </w:t>
            </w:r>
          </w:p>
        </w:tc>
      </w:tr>
      <w:tr>
        <w:trPr/>
        <w:tc>
          <w:tcPr>
            <w:tcW w:w="2604" w:type="dxa"/>
            <w:tcBorders/>
            <w:vAlign w:val="center"/>
          </w:tcPr>
          <w:p>
            <w:pPr>
              <w:pStyle w:val="TableContents"/>
              <w:bidi w:val="0"/>
              <w:spacing w:before="0" w:after="283"/>
              <w:jc w:val="left"/>
              <w:rPr/>
            </w:pPr>
            <w:r>
              <w:rPr/>
              <w:t xml:space="preserve">Wenzel Freiherr Kotz von Dobrz </w:t>
            </w:r>
          </w:p>
        </w:tc>
        <w:tc>
          <w:tcPr>
            <w:tcW w:w="1716" w:type="dxa"/>
            <w:tcBorders/>
            <w:vAlign w:val="center"/>
          </w:tcPr>
          <w:p>
            <w:pPr>
              <w:pStyle w:val="TableContents"/>
              <w:bidi w:val="0"/>
              <w:spacing w:before="0" w:after="283"/>
              <w:jc w:val="left"/>
              <w:rPr/>
            </w:pPr>
            <w:r>
              <w:rPr/>
              <w:t xml:space="preserve">Itävalta-Unkari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Hänen keisarillisen majesteettinsa Itävallan keisarin ja Unkarin kuninkaan salaneuvos ja kamreeri. </w:t>
            </w:r>
          </w:p>
        </w:tc>
      </w:tr>
      <w:tr>
        <w:trPr/>
        <w:tc>
          <w:tcPr>
            <w:tcW w:w="2604" w:type="dxa"/>
            <w:tcBorders/>
            <w:vAlign w:val="center"/>
          </w:tcPr>
          <w:p>
            <w:pPr>
              <w:pStyle w:val="TableContents"/>
              <w:bidi w:val="0"/>
              <w:spacing w:before="0" w:after="283"/>
              <w:jc w:val="left"/>
              <w:rPr/>
            </w:pPr>
            <w:r>
              <w:rPr/>
              <w:t xml:space="preserve">Marian Kukiel </w:t>
            </w:r>
          </w:p>
        </w:tc>
        <w:tc>
          <w:tcPr>
            <w:tcW w:w="1716" w:type="dxa"/>
            <w:tcBorders/>
            <w:vAlign w:val="center"/>
          </w:tcPr>
          <w:p>
            <w:pPr>
              <w:pStyle w:val="TableContents"/>
              <w:bidi w:val="0"/>
              <w:spacing w:before="0" w:after="283"/>
              <w:jc w:val="left"/>
              <w:rPr/>
            </w:pPr>
            <w:r>
              <w:rPr/>
              <w:t xml:space="preserve">Puola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1. puolalaisen armeijakunnan komentaja. </w:t>
            </w:r>
          </w:p>
        </w:tc>
      </w:tr>
      <w:tr>
        <w:trPr/>
        <w:tc>
          <w:tcPr>
            <w:tcW w:w="2604" w:type="dxa"/>
            <w:tcBorders/>
            <w:vAlign w:val="center"/>
          </w:tcPr>
          <w:p>
            <w:pPr>
              <w:pStyle w:val="TableContents"/>
              <w:bidi w:val="0"/>
              <w:spacing w:before="0" w:after="283"/>
              <w:jc w:val="left"/>
              <w:rPr/>
            </w:pPr>
            <w:r>
              <w:rPr/>
              <w:t xml:space="preserve">Johan Laidoner </w:t>
            </w:r>
          </w:p>
        </w:tc>
        <w:tc>
          <w:tcPr>
            <w:tcW w:w="1716" w:type="dxa"/>
            <w:tcBorders/>
            <w:vAlign w:val="center"/>
          </w:tcPr>
          <w:p>
            <w:pPr>
              <w:pStyle w:val="TableContents"/>
              <w:bidi w:val="0"/>
              <w:spacing w:before="0" w:after="283"/>
              <w:jc w:val="left"/>
              <w:rPr/>
            </w:pPr>
            <w:r>
              <w:rPr/>
              <w:t xml:space="preserve">Viro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Viron armeijan ylipäällikkö </w:t>
            </w:r>
          </w:p>
        </w:tc>
      </w:tr>
      <w:tr>
        <w:trPr/>
        <w:tc>
          <w:tcPr>
            <w:tcW w:w="2604" w:type="dxa"/>
            <w:tcBorders/>
            <w:vAlign w:val="center"/>
          </w:tcPr>
          <w:p>
            <w:pPr>
              <w:pStyle w:val="TableContents"/>
              <w:bidi w:val="0"/>
              <w:spacing w:before="0" w:after="283"/>
              <w:jc w:val="left"/>
              <w:rPr/>
            </w:pPr>
            <w:r>
              <w:rPr/>
              <w:t xml:space="preserve">Jean de Lattre de Tassigny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1952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(Général d'Armée) Ranskan ensimmäisen armeijan ja Ranskan Kaukoidän retkikunnan komentaja. </w:t>
            </w:r>
          </w:p>
        </w:tc>
      </w:tr>
      <w:tr>
        <w:trPr/>
        <w:tc>
          <w:tcPr>
            <w:tcW w:w="2604" w:type="dxa"/>
            <w:tcBorders/>
            <w:vAlign w:val="center"/>
          </w:tcPr>
          <w:p>
            <w:pPr>
              <w:pStyle w:val="TableContents"/>
              <w:bidi w:val="0"/>
              <w:spacing w:before="0" w:after="283"/>
              <w:jc w:val="left"/>
              <w:rPr/>
            </w:pPr>
            <w:r>
              <w:rPr/>
              <w:t xml:space="preserve">J.M.E.G. Lefevre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1915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André Lemonnier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Waldemar Edward Lemvigh </w:t>
            </w:r>
          </w:p>
        </w:tc>
        <w:tc>
          <w:tcPr>
            <w:tcW w:w="1716" w:type="dxa"/>
            <w:tcBorders/>
            <w:vAlign w:val="center"/>
          </w:tcPr>
          <w:p>
            <w:pPr>
              <w:pStyle w:val="TableContents"/>
              <w:bidi w:val="0"/>
              <w:spacing w:before="0" w:after="283"/>
              <w:jc w:val="left"/>
              <w:rPr/>
            </w:pPr>
            <w:r>
              <w:rPr/>
              <w:t xml:space="preserve">Tanska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Eversti </w:t>
            </w:r>
          </w:p>
        </w:tc>
      </w:tr>
      <w:tr>
        <w:trPr/>
        <w:tc>
          <w:tcPr>
            <w:tcW w:w="2604" w:type="dxa"/>
            <w:tcBorders/>
            <w:vAlign w:val="center"/>
          </w:tcPr>
          <w:p>
            <w:pPr>
              <w:pStyle w:val="TableContents"/>
              <w:bidi w:val="0"/>
              <w:spacing w:before="0" w:after="283"/>
              <w:jc w:val="left"/>
              <w:rPr/>
            </w:pPr>
            <w:r>
              <w:rPr/>
              <w:t xml:space="preserve">Milans del Bosch y Carrio Joaquin Mario Leon </w:t>
            </w:r>
          </w:p>
        </w:tc>
        <w:tc>
          <w:tcPr>
            <w:tcW w:w="1716" w:type="dxa"/>
            <w:tcBorders/>
            <w:vAlign w:val="center"/>
          </w:tcPr>
          <w:p>
            <w:pPr>
              <w:pStyle w:val="TableContents"/>
              <w:bidi w:val="0"/>
              <w:spacing w:before="0" w:after="283"/>
              <w:jc w:val="left"/>
              <w:rPr/>
            </w:pPr>
            <w:r>
              <w:rPr/>
              <w:t xml:space="preserve">Espanja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(eversti) Espanjan kuninkaan adjutantti. </w:t>
            </w:r>
          </w:p>
        </w:tc>
      </w:tr>
      <w:tr>
        <w:trPr/>
        <w:tc>
          <w:tcPr>
            <w:tcW w:w="2604" w:type="dxa"/>
            <w:tcBorders/>
            <w:vAlign w:val="center"/>
          </w:tcPr>
          <w:p>
            <w:pPr>
              <w:pStyle w:val="TableContents"/>
              <w:bidi w:val="0"/>
              <w:spacing w:before="0" w:after="283"/>
              <w:jc w:val="left"/>
              <w:rPr/>
            </w:pPr>
            <w:r>
              <w:rPr/>
              <w:t xml:space="preserve">Edward Mann Lewis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1919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Komensi 30. jalkaväkidivisioonaa ensimmäisessä maailmansodassa. </w:t>
            </w:r>
          </w:p>
        </w:tc>
      </w:tr>
      <w:tr>
        <w:trPr/>
        <w:tc>
          <w:tcPr>
            <w:tcW w:w="2604" w:type="dxa"/>
            <w:tcBorders/>
            <w:vAlign w:val="center"/>
          </w:tcPr>
          <w:p>
            <w:pPr>
              <w:pStyle w:val="TableContents"/>
              <w:bidi w:val="0"/>
              <w:spacing w:before="0" w:after="283"/>
              <w:jc w:val="left"/>
              <w:rPr/>
            </w:pPr>
            <w:r>
              <w:rPr/>
              <w:t xml:space="preserve">Rudolf Prince von und zu Liechtenstein </w:t>
            </w:r>
          </w:p>
        </w:tc>
        <w:tc>
          <w:tcPr>
            <w:tcW w:w="1716" w:type="dxa"/>
            <w:tcBorders/>
            <w:vAlign w:val="center"/>
          </w:tcPr>
          <w:p>
            <w:pPr>
              <w:pStyle w:val="TableContents"/>
              <w:bidi w:val="0"/>
              <w:spacing w:before="0" w:after="283"/>
              <w:jc w:val="left"/>
              <w:rPr/>
            </w:pPr>
            <w:r>
              <w:rPr/>
              <w:t xml:space="preserve">Itävalta-Unkari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Itävallan keisarin, Unkarin kuninkaan ensimmäinen lordi Steward ja vt. hevosmestari. </w:t>
            </w:r>
          </w:p>
        </w:tc>
      </w:tr>
      <w:tr>
        <w:trPr/>
        <w:tc>
          <w:tcPr>
            <w:tcW w:w="2604" w:type="dxa"/>
            <w:tcBorders/>
            <w:vAlign w:val="center"/>
          </w:tcPr>
          <w:p>
            <w:pPr>
              <w:pStyle w:val="TableContents"/>
              <w:bidi w:val="0"/>
              <w:spacing w:before="0" w:after="283"/>
              <w:jc w:val="left"/>
              <w:rPr/>
            </w:pPr>
            <w:r>
              <w:rPr/>
              <w:t xml:space="preserve">Alfred von Loewenfeld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1902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Myöhemmin hänet ylennettiin GCVO:ksi vuonna 1905. </w:t>
            </w:r>
          </w:p>
        </w:tc>
      </w:tr>
      <w:tr>
        <w:trPr/>
        <w:tc>
          <w:tcPr>
            <w:tcW w:w="2604" w:type="dxa"/>
            <w:tcBorders/>
            <w:vAlign w:val="center"/>
          </w:tcPr>
          <w:p>
            <w:pPr>
              <w:pStyle w:val="TableContents"/>
              <w:bidi w:val="0"/>
              <w:spacing w:before="0" w:after="283"/>
              <w:jc w:val="left"/>
              <w:rPr/>
            </w:pPr>
            <w:r>
              <w:rPr/>
              <w:t xml:space="preserve">Alfred von Loewenfeld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Douglas MacArthur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1943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(Armeijan kenraali) </w:t>
            </w:r>
          </w:p>
        </w:tc>
      </w:tr>
      <w:tr>
        <w:trPr/>
        <w:tc>
          <w:tcPr>
            <w:tcW w:w="2604" w:type="dxa"/>
            <w:tcBorders/>
            <w:vAlign w:val="center"/>
          </w:tcPr>
          <w:p>
            <w:pPr>
              <w:pStyle w:val="TableContents"/>
              <w:bidi w:val="0"/>
              <w:spacing w:before="0" w:after="283"/>
              <w:jc w:val="left"/>
              <w:rPr/>
            </w:pPr>
            <w:r>
              <w:rPr/>
              <w:t xml:space="preserve">Comte de Maigret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1899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Pio Carlo di Majo </w:t>
            </w:r>
          </w:p>
        </w:tc>
        <w:tc>
          <w:tcPr>
            <w:tcW w:w="1716" w:type="dxa"/>
            <w:tcBorders/>
            <w:vAlign w:val="center"/>
          </w:tcPr>
          <w:p>
            <w:pPr>
              <w:pStyle w:val="TableContents"/>
              <w:bidi w:val="0"/>
              <w:spacing w:before="0" w:after="283"/>
              <w:jc w:val="left"/>
              <w:rPr/>
            </w:pPr>
            <w:r>
              <w:rPr/>
              <w:t xml:space="preserve">Italia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Italian kuninkaan adjutantti, kuningas Edward VII:n alainen. </w:t>
            </w:r>
          </w:p>
        </w:tc>
      </w:tr>
      <w:tr>
        <w:trPr/>
        <w:tc>
          <w:tcPr>
            <w:tcW w:w="2604" w:type="dxa"/>
            <w:tcBorders/>
            <w:vAlign w:val="center"/>
          </w:tcPr>
          <w:p>
            <w:pPr>
              <w:pStyle w:val="TableContents"/>
              <w:bidi w:val="0"/>
              <w:spacing w:before="0" w:after="283"/>
              <w:jc w:val="left"/>
              <w:rPr/>
            </w:pPr>
            <w:r>
              <w:rPr/>
              <w:t xml:space="preserve">Mikhail Malinin </w:t>
            </w:r>
          </w:p>
        </w:tc>
        <w:tc>
          <w:tcPr>
            <w:tcW w:w="1716" w:type="dxa"/>
            <w:tcBorders/>
            <w:vAlign w:val="center"/>
          </w:tcPr>
          <w:p>
            <w:pPr>
              <w:pStyle w:val="TableContents"/>
              <w:bidi w:val="0"/>
              <w:spacing w:before="0" w:after="283"/>
              <w:jc w:val="left"/>
              <w:rPr/>
            </w:pPr>
            <w:r>
              <w:rPr/>
              <w:t xml:space="preserve">Neuvostoliitto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(Kenraalieversti) </w:t>
            </w:r>
          </w:p>
        </w:tc>
      </w:tr>
      <w:tr>
        <w:trPr/>
        <w:tc>
          <w:tcPr>
            <w:tcW w:w="2604" w:type="dxa"/>
            <w:tcBorders/>
            <w:vAlign w:val="center"/>
          </w:tcPr>
          <w:p>
            <w:pPr>
              <w:pStyle w:val="TableContents"/>
              <w:bidi w:val="0"/>
              <w:spacing w:before="0" w:after="283"/>
              <w:jc w:val="left"/>
              <w:rPr/>
            </w:pPr>
            <w:r>
              <w:rPr/>
              <w:t xml:space="preserve">Carl Gustaf Emil Mannerheim </w:t>
            </w:r>
          </w:p>
        </w:tc>
        <w:tc>
          <w:tcPr>
            <w:tcW w:w="1716" w:type="dxa"/>
            <w:tcBorders/>
            <w:vAlign w:val="center"/>
          </w:tcPr>
          <w:p>
            <w:pPr>
              <w:pStyle w:val="TableContents"/>
              <w:bidi w:val="0"/>
              <w:spacing w:before="0" w:after="283"/>
              <w:jc w:val="left"/>
              <w:rPr/>
            </w:pPr>
            <w:r>
              <w:rPr/>
              <w:t xml:space="preserve">Suomi </w:t>
            </w:r>
          </w:p>
        </w:tc>
        <w:tc>
          <w:tcPr>
            <w:tcW w:w="906" w:type="dxa"/>
            <w:tcBorders/>
            <w:vAlign w:val="center"/>
          </w:tcPr>
          <w:p>
            <w:pPr>
              <w:pStyle w:val="TableContents"/>
              <w:bidi w:val="0"/>
              <w:spacing w:before="0" w:after="283"/>
              <w:jc w:val="left"/>
              <w:rPr/>
            </w:pPr>
            <w:r>
              <w:rPr/>
              <w:t xml:space="preserve">GBE </w:t>
            </w:r>
          </w:p>
        </w:tc>
        <w:tc>
          <w:tcPr>
            <w:tcW w:w="621" w:type="dxa"/>
            <w:tcBorders/>
            <w:vAlign w:val="center"/>
          </w:tcPr>
          <w:p>
            <w:pPr>
              <w:pStyle w:val="TableContents"/>
              <w:bidi w:val="0"/>
              <w:spacing w:before="0" w:after="283"/>
              <w:jc w:val="left"/>
              <w:rPr/>
            </w:pPr>
            <w:r>
              <w:rPr/>
              <w:t xml:space="preserve">1938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(Suomen marsalkka) </w:t>
            </w:r>
          </w:p>
        </w:tc>
      </w:tr>
      <w:tr>
        <w:trPr/>
        <w:tc>
          <w:tcPr>
            <w:tcW w:w="2604" w:type="dxa"/>
            <w:tcBorders/>
            <w:vAlign w:val="center"/>
          </w:tcPr>
          <w:p>
            <w:pPr>
              <w:pStyle w:val="TableContents"/>
              <w:bidi w:val="0"/>
              <w:spacing w:before="0" w:after="283"/>
              <w:jc w:val="left"/>
              <w:rPr/>
            </w:pPr>
            <w:r>
              <w:rPr/>
              <w:t xml:space="preserve">Peyton March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GCMG </w:t>
            </w:r>
          </w:p>
        </w:tc>
        <w:tc>
          <w:tcPr>
            <w:tcW w:w="621" w:type="dxa"/>
            <w:tcBorders/>
            <w:vAlign w:val="center"/>
          </w:tcPr>
          <w:p>
            <w:pPr>
              <w:pStyle w:val="TableContents"/>
              <w:bidi w:val="0"/>
              <w:spacing w:before="0" w:after="283"/>
              <w:jc w:val="left"/>
              <w:rPr/>
            </w:pPr>
            <w:r>
              <w:rPr/>
              <w:t xml:space="preserve">1918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Pääesikunnan päällikkö, Yhdysvaltain armeija </w:t>
            </w:r>
          </w:p>
        </w:tc>
      </w:tr>
      <w:tr>
        <w:trPr/>
        <w:tc>
          <w:tcPr>
            <w:tcW w:w="2604" w:type="dxa"/>
            <w:tcBorders/>
            <w:vAlign w:val="center"/>
          </w:tcPr>
          <w:p>
            <w:pPr>
              <w:pStyle w:val="TableContents"/>
              <w:bidi w:val="0"/>
              <w:spacing w:before="0" w:after="283"/>
              <w:jc w:val="left"/>
              <w:rPr/>
            </w:pPr>
            <w:r>
              <w:rPr/>
              <w:t xml:space="preserve">Nogi Maresuke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1911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Peter Markoff </w:t>
            </w:r>
          </w:p>
        </w:tc>
        <w:tc>
          <w:tcPr>
            <w:tcW w:w="1716" w:type="dxa"/>
            <w:tcBorders/>
            <w:vAlign w:val="center"/>
          </w:tcPr>
          <w:p>
            <w:pPr>
              <w:pStyle w:val="TableContents"/>
              <w:bidi w:val="0"/>
              <w:spacing w:before="0" w:after="283"/>
              <w:jc w:val="left"/>
              <w:rPr/>
            </w:pPr>
            <w:r>
              <w:rPr/>
              <w:t xml:space="preserve">tbd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Wolf, paroni Marschall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Kuningas Yrjö VII:n palveluksessa. </w:t>
            </w:r>
          </w:p>
        </w:tc>
      </w:tr>
      <w:tr>
        <w:trPr/>
        <w:tc>
          <w:tcPr>
            <w:tcW w:w="2604" w:type="dxa"/>
            <w:tcBorders/>
            <w:vAlign w:val="center"/>
          </w:tcPr>
          <w:p>
            <w:pPr>
              <w:pStyle w:val="TableContents"/>
              <w:bidi w:val="0"/>
              <w:spacing w:before="0" w:after="283"/>
              <w:jc w:val="left"/>
              <w:rPr/>
            </w:pPr>
            <w:r>
              <w:rPr/>
              <w:t xml:space="preserve">George Marshall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(armeijan kenraali) Yhdysvaltain armeijan esikuntapäällikkö, Yhdysvaltain armeija </w:t>
            </w:r>
          </w:p>
        </w:tc>
      </w:tr>
      <w:tr>
        <w:trPr/>
        <w:tc>
          <w:tcPr>
            <w:tcW w:w="2604" w:type="dxa"/>
            <w:tcBorders/>
            <w:vAlign w:val="center"/>
          </w:tcPr>
          <w:p>
            <w:pPr>
              <w:pStyle w:val="TableContents"/>
              <w:bidi w:val="0"/>
              <w:spacing w:before="0" w:after="283"/>
              <w:jc w:val="left"/>
              <w:rPr/>
            </w:pPr>
            <w:r>
              <w:rPr/>
              <w:t xml:space="preserve">Rodolphe Maton </w:t>
            </w:r>
          </w:p>
        </w:tc>
        <w:tc>
          <w:tcPr>
            <w:tcW w:w="1716" w:type="dxa"/>
            <w:tcBorders/>
            <w:vAlign w:val="center"/>
          </w:tcPr>
          <w:p>
            <w:pPr>
              <w:pStyle w:val="TableContents"/>
              <w:bidi w:val="0"/>
              <w:spacing w:before="0" w:after="283"/>
              <w:jc w:val="left"/>
              <w:rPr/>
            </w:pPr>
            <w:r>
              <w:rPr/>
              <w:t xml:space="preserve">Belgia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1955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Hugo Graf Mensdorff-Pouilly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Roberto Miranda Moreno </w:t>
            </w:r>
          </w:p>
        </w:tc>
        <w:tc>
          <w:tcPr>
            <w:tcW w:w="1716" w:type="dxa"/>
            <w:tcBorders/>
            <w:vAlign w:val="center"/>
          </w:tcPr>
          <w:p>
            <w:pPr>
              <w:pStyle w:val="TableContents"/>
              <w:bidi w:val="0"/>
              <w:spacing w:before="0" w:after="283"/>
              <w:jc w:val="left"/>
              <w:rPr/>
            </w:pPr>
            <w:r>
              <w:rPr/>
              <w:t xml:space="preserve">Meksiko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2015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Živojin Mišić </w:t>
            </w:r>
          </w:p>
        </w:tc>
        <w:tc>
          <w:tcPr>
            <w:tcW w:w="1716" w:type="dxa"/>
            <w:tcBorders/>
            <w:vAlign w:val="center"/>
          </w:tcPr>
          <w:p>
            <w:pPr>
              <w:pStyle w:val="TableContents"/>
              <w:bidi w:val="0"/>
              <w:spacing w:before="0" w:after="283"/>
              <w:jc w:val="left"/>
              <w:rPr/>
            </w:pPr>
            <w:r>
              <w:rPr/>
              <w:t xml:space="preserve">Serbia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1915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(kenttämarsalkka) Serbian armeijan ylimmän komentajakapteeni. </w:t>
            </w:r>
          </w:p>
        </w:tc>
      </w:tr>
      <w:tr>
        <w:trPr/>
        <w:tc>
          <w:tcPr>
            <w:tcW w:w="2604" w:type="dxa"/>
            <w:tcBorders/>
            <w:vAlign w:val="center"/>
          </w:tcPr>
          <w:p>
            <w:pPr>
              <w:pStyle w:val="TableContents"/>
              <w:bidi w:val="0"/>
              <w:spacing w:before="0" w:after="283"/>
              <w:jc w:val="left"/>
              <w:rPr/>
            </w:pPr>
            <w:r>
              <w:rPr/>
              <w:t xml:space="preserve">Živojin Mišić </w:t>
            </w:r>
          </w:p>
        </w:tc>
        <w:tc>
          <w:tcPr>
            <w:tcW w:w="1716" w:type="dxa"/>
            <w:tcBorders/>
            <w:vAlign w:val="center"/>
          </w:tcPr>
          <w:p>
            <w:pPr>
              <w:pStyle w:val="TableContents"/>
              <w:bidi w:val="0"/>
              <w:spacing w:before="0" w:after="283"/>
              <w:jc w:val="left"/>
              <w:rPr/>
            </w:pPr>
            <w:r>
              <w:rPr/>
              <w:t xml:space="preserve">Serbia </w:t>
            </w:r>
          </w:p>
        </w:tc>
        <w:tc>
          <w:tcPr>
            <w:tcW w:w="906" w:type="dxa"/>
            <w:tcBorders/>
            <w:vAlign w:val="center"/>
          </w:tcPr>
          <w:p>
            <w:pPr>
              <w:pStyle w:val="TableContents"/>
              <w:bidi w:val="0"/>
              <w:spacing w:before="0" w:after="283"/>
              <w:jc w:val="left"/>
              <w:rPr/>
            </w:pPr>
            <w:r>
              <w:rPr/>
              <w:t xml:space="preserve">GCMG </w:t>
            </w:r>
          </w:p>
        </w:tc>
        <w:tc>
          <w:tcPr>
            <w:tcW w:w="621" w:type="dxa"/>
            <w:tcBorders/>
            <w:vAlign w:val="center"/>
          </w:tcPr>
          <w:p>
            <w:pPr>
              <w:pStyle w:val="TableContents"/>
              <w:bidi w:val="0"/>
              <w:spacing w:before="0" w:after="283"/>
              <w:jc w:val="left"/>
              <w:rPr/>
            </w:pPr>
            <w:r>
              <w:rPr/>
              <w:t xml:space="preserve">1916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(kenttämarsalkka) Serbian armeijan ylimmän komentajiston päällikkö </w:t>
            </w:r>
          </w:p>
        </w:tc>
      </w:tr>
      <w:tr>
        <w:trPr/>
        <w:tc>
          <w:tcPr>
            <w:tcW w:w="2604" w:type="dxa"/>
            <w:tcBorders/>
            <w:vAlign w:val="center"/>
          </w:tcPr>
          <w:p>
            <w:pPr>
              <w:pStyle w:val="TableContents"/>
              <w:bidi w:val="0"/>
              <w:spacing w:before="0" w:after="283"/>
              <w:jc w:val="left"/>
              <w:rPr/>
            </w:pPr>
            <w:r>
              <w:rPr/>
              <w:t xml:space="preserve">Helmuth von Moltke nuorempi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1901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(kenraalieversti) Saksan yleisesikunnan päällikkö. </w:t>
            </w:r>
          </w:p>
        </w:tc>
      </w:tr>
      <w:tr>
        <w:trPr/>
        <w:tc>
          <w:tcPr>
            <w:tcW w:w="2604" w:type="dxa"/>
            <w:tcBorders/>
            <w:vAlign w:val="center"/>
          </w:tcPr>
          <w:p>
            <w:pPr>
              <w:pStyle w:val="TableContents"/>
              <w:bidi w:val="0"/>
              <w:spacing w:before="0" w:after="283"/>
              <w:jc w:val="left"/>
              <w:rPr/>
            </w:pPr>
            <w:r>
              <w:rPr/>
              <w:t xml:space="preserve">Anne de Montmorency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KG </w:t>
            </w:r>
          </w:p>
        </w:tc>
        <w:tc>
          <w:tcPr>
            <w:tcW w:w="621" w:type="dxa"/>
            <w:tcBorders/>
            <w:vAlign w:val="center"/>
          </w:tcPr>
          <w:p>
            <w:pPr>
              <w:pStyle w:val="TableContents"/>
              <w:bidi w:val="0"/>
              <w:spacing w:before="0" w:after="283"/>
              <w:jc w:val="left"/>
              <w:rPr/>
            </w:pPr>
            <w:r>
              <w:rPr/>
              <w:t xml:space="preserve">1532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(Ranskan marsalkka) </w:t>
            </w:r>
          </w:p>
        </w:tc>
      </w:tr>
      <w:tr>
        <w:trPr/>
        <w:tc>
          <w:tcPr>
            <w:tcW w:w="2604" w:type="dxa"/>
            <w:tcBorders/>
            <w:vAlign w:val="center"/>
          </w:tcPr>
          <w:p>
            <w:pPr>
              <w:pStyle w:val="TableContents"/>
              <w:bidi w:val="0"/>
              <w:spacing w:before="0" w:after="283"/>
              <w:jc w:val="left"/>
              <w:rPr/>
            </w:pPr>
            <w:r>
              <w:rPr/>
              <w:t xml:space="preserve">François, Montmorencyn herttua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KG </w:t>
            </w:r>
          </w:p>
        </w:tc>
        <w:tc>
          <w:tcPr>
            <w:tcW w:w="621" w:type="dxa"/>
            <w:tcBorders/>
            <w:vAlign w:val="center"/>
          </w:tcPr>
          <w:p>
            <w:pPr>
              <w:pStyle w:val="TableContents"/>
              <w:bidi w:val="0"/>
              <w:spacing w:before="0" w:after="283"/>
              <w:jc w:val="left"/>
              <w:rPr/>
            </w:pPr>
            <w:r>
              <w:rPr/>
              <w:t xml:space="preserve">1572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(Ranskan marsalkka) </w:t>
            </w:r>
          </w:p>
        </w:tc>
      </w:tr>
      <w:tr>
        <w:trPr/>
        <w:tc>
          <w:tcPr>
            <w:tcW w:w="2604" w:type="dxa"/>
            <w:tcBorders/>
            <w:vAlign w:val="center"/>
          </w:tcPr>
          <w:p>
            <w:pPr>
              <w:pStyle w:val="TableContents"/>
              <w:bidi w:val="0"/>
              <w:spacing w:before="0" w:after="283"/>
              <w:jc w:val="left"/>
              <w:rPr/>
            </w:pPr>
            <w:r>
              <w:rPr/>
              <w:t xml:space="preserve">Enrico Morin </w:t>
            </w:r>
          </w:p>
        </w:tc>
        <w:tc>
          <w:tcPr>
            <w:tcW w:w="1716" w:type="dxa"/>
            <w:tcBorders/>
            <w:vAlign w:val="center"/>
          </w:tcPr>
          <w:p>
            <w:pPr>
              <w:pStyle w:val="TableContents"/>
              <w:bidi w:val="0"/>
              <w:spacing w:before="0" w:after="283"/>
              <w:jc w:val="left"/>
              <w:rPr/>
            </w:pPr>
            <w:r>
              <w:rPr/>
              <w:t xml:space="preserve">Italia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(vara-amiraali) Ulkoasiainministeri </w:t>
            </w:r>
          </w:p>
        </w:tc>
      </w:tr>
      <w:tr>
        <w:trPr/>
        <w:tc>
          <w:tcPr>
            <w:tcW w:w="2604" w:type="dxa"/>
            <w:tcBorders/>
            <w:vAlign w:val="center"/>
          </w:tcPr>
          <w:p>
            <w:pPr>
              <w:pStyle w:val="TableContents"/>
              <w:bidi w:val="0"/>
              <w:spacing w:before="0" w:after="283"/>
              <w:jc w:val="left"/>
              <w:rPr/>
            </w:pPr>
            <w:r>
              <w:rPr/>
              <w:t xml:space="preserve">Edward von Müller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1897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François de Négrier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1898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Chester W. Nimitz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(laivastoamiraali) Tyynenmeren laivaston ja Tyynenmeren alueen komentaja. </w:t>
            </w:r>
          </w:p>
        </w:tc>
      </w:tr>
      <w:tr>
        <w:trPr/>
        <w:tc>
          <w:tcPr>
            <w:tcW w:w="2604" w:type="dxa"/>
            <w:tcBorders/>
            <w:vAlign w:val="center"/>
          </w:tcPr>
          <w:p>
            <w:pPr>
              <w:pStyle w:val="TableContents"/>
              <w:bidi w:val="0"/>
              <w:spacing w:before="0" w:after="283"/>
              <w:jc w:val="left"/>
              <w:rPr/>
            </w:pPr>
            <w:r>
              <w:rPr/>
              <w:t xml:space="preserve">Hély d'Oissel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1915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Kuwashi Okazawa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Oyama Iwao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OM </w:t>
            </w:r>
          </w:p>
        </w:tc>
        <w:tc>
          <w:tcPr>
            <w:tcW w:w="621" w:type="dxa"/>
            <w:tcBorders/>
            <w:vAlign w:val="center"/>
          </w:tcPr>
          <w:p>
            <w:pPr>
              <w:pStyle w:val="TableContents"/>
              <w:bidi w:val="0"/>
              <w:spacing w:before="0" w:after="283"/>
              <w:jc w:val="left"/>
              <w:rPr/>
            </w:pPr>
            <w:r>
              <w:rPr/>
              <w:t xml:space="preserve">1906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Eduard Graf Paar </w:t>
            </w:r>
          </w:p>
        </w:tc>
        <w:tc>
          <w:tcPr>
            <w:tcW w:w="1716" w:type="dxa"/>
            <w:tcBorders/>
            <w:vAlign w:val="center"/>
          </w:tcPr>
          <w:p>
            <w:pPr>
              <w:pStyle w:val="TableContents"/>
              <w:bidi w:val="0"/>
              <w:spacing w:before="0" w:after="283"/>
              <w:jc w:val="left"/>
              <w:rPr/>
            </w:pPr>
            <w:r>
              <w:rPr/>
              <w:t xml:space="preserve">Itävalta-Unkari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(ratsuväen kenraali) Itävallan keisarin, Unkarin kuninkaan vanhempi adjutantti. </w:t>
            </w:r>
          </w:p>
        </w:tc>
      </w:tr>
      <w:tr>
        <w:trPr/>
        <w:tc>
          <w:tcPr>
            <w:tcW w:w="2604" w:type="dxa"/>
            <w:tcBorders/>
            <w:vAlign w:val="center"/>
          </w:tcPr>
          <w:p>
            <w:pPr>
              <w:pStyle w:val="TableContents"/>
              <w:bidi w:val="0"/>
              <w:spacing w:before="0" w:after="283"/>
              <w:jc w:val="left"/>
              <w:rPr/>
            </w:pPr>
            <w:r>
              <w:rPr/>
              <w:t xml:space="preserve">Adolf Palander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Alexander Papagos </w:t>
            </w:r>
          </w:p>
        </w:tc>
        <w:tc>
          <w:tcPr>
            <w:tcW w:w="1716" w:type="dxa"/>
            <w:tcBorders/>
            <w:vAlign w:val="center"/>
          </w:tcPr>
          <w:p>
            <w:pPr>
              <w:pStyle w:val="TableContents"/>
              <w:bidi w:val="0"/>
              <w:spacing w:before="0" w:after="283"/>
              <w:jc w:val="left"/>
              <w:rPr/>
            </w:pPr>
            <w:r>
              <w:rPr/>
              <w:t xml:space="preserve">Kreikka </w:t>
            </w:r>
          </w:p>
        </w:tc>
        <w:tc>
          <w:tcPr>
            <w:tcW w:w="906" w:type="dxa"/>
            <w:tcBorders/>
            <w:vAlign w:val="center"/>
          </w:tcPr>
          <w:p>
            <w:pPr>
              <w:pStyle w:val="TableContents"/>
              <w:bidi w:val="0"/>
              <w:spacing w:before="0" w:after="283"/>
              <w:jc w:val="left"/>
              <w:rPr/>
            </w:pPr>
            <w:r>
              <w:rPr/>
              <w:t xml:space="preserve">GBE </w:t>
            </w:r>
          </w:p>
        </w:tc>
        <w:tc>
          <w:tcPr>
            <w:tcW w:w="621" w:type="dxa"/>
            <w:tcBorders/>
            <w:vAlign w:val="center"/>
          </w:tcPr>
          <w:p>
            <w:pPr>
              <w:pStyle w:val="TableContents"/>
              <w:bidi w:val="0"/>
              <w:spacing w:before="0" w:after="283"/>
              <w:jc w:val="left"/>
              <w:rPr/>
            </w:pPr>
            <w:r>
              <w:rPr/>
              <w:t xml:space="preserve">1941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Liittoutuneiden joukkojen ylipäällikkö Kreikassa Albanian kampanjan aikana. </w:t>
            </w:r>
          </w:p>
        </w:tc>
      </w:tr>
      <w:tr>
        <w:trPr/>
        <w:tc>
          <w:tcPr>
            <w:tcW w:w="2604" w:type="dxa"/>
            <w:tcBorders/>
            <w:vAlign w:val="center"/>
          </w:tcPr>
          <w:p>
            <w:pPr>
              <w:pStyle w:val="TableContents"/>
              <w:bidi w:val="0"/>
              <w:spacing w:before="0" w:after="283"/>
              <w:jc w:val="left"/>
              <w:rPr/>
            </w:pPr>
            <w:r>
              <w:rPr/>
              <w:t xml:space="preserve">George S. Patton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Yhdysvaltojen 3. armeijan komentaja. </w:t>
            </w:r>
          </w:p>
        </w:tc>
      </w:tr>
      <w:tr>
        <w:trPr/>
        <w:tc>
          <w:tcPr>
            <w:tcW w:w="2604" w:type="dxa"/>
            <w:tcBorders/>
            <w:vAlign w:val="center"/>
          </w:tcPr>
          <w:p>
            <w:pPr>
              <w:pStyle w:val="TableContents"/>
              <w:bidi w:val="0"/>
              <w:spacing w:before="0" w:after="283"/>
              <w:jc w:val="left"/>
              <w:rPr/>
            </w:pPr>
            <w:r>
              <w:rPr/>
              <w:t xml:space="preserve">Ettore Pedotti </w:t>
            </w:r>
          </w:p>
        </w:tc>
        <w:tc>
          <w:tcPr>
            <w:tcW w:w="1716" w:type="dxa"/>
            <w:tcBorders/>
            <w:vAlign w:val="center"/>
          </w:tcPr>
          <w:p>
            <w:pPr>
              <w:pStyle w:val="TableContents"/>
              <w:bidi w:val="0"/>
              <w:spacing w:before="0" w:after="283"/>
              <w:jc w:val="left"/>
              <w:rPr/>
            </w:pPr>
            <w:r>
              <w:rPr/>
              <w:t xml:space="preserve">Italia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X armeijakunnan komentaja, kuningas Edvard VII:n alainen </w:t>
            </w:r>
          </w:p>
        </w:tc>
      </w:tr>
      <w:tr>
        <w:trPr/>
        <w:tc>
          <w:tcPr>
            <w:tcW w:w="2604" w:type="dxa"/>
            <w:tcBorders/>
            <w:vAlign w:val="center"/>
          </w:tcPr>
          <w:p>
            <w:pPr>
              <w:pStyle w:val="TableContents"/>
              <w:bidi w:val="0"/>
              <w:spacing w:before="0" w:after="283"/>
              <w:jc w:val="left"/>
              <w:rPr/>
            </w:pPr>
            <w:r>
              <w:rPr/>
              <w:t xml:space="preserve">John J. Pershing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1918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(Yhdysvaltain armeijan kenraali) Yhdysvaltain Ranskan sotaretkikunnan ylipäällikkö. </w:t>
            </w:r>
          </w:p>
        </w:tc>
      </w:tr>
      <w:tr>
        <w:trPr/>
        <w:tc>
          <w:tcPr>
            <w:tcW w:w="2604" w:type="dxa"/>
            <w:tcBorders/>
            <w:vAlign w:val="center"/>
          </w:tcPr>
          <w:p>
            <w:pPr>
              <w:pStyle w:val="TableContents"/>
              <w:bidi w:val="0"/>
              <w:spacing w:before="0" w:after="283"/>
              <w:jc w:val="left"/>
              <w:rPr/>
            </w:pPr>
            <w:r>
              <w:rPr/>
              <w:t xml:space="preserve">Philippe Pétain </w:t>
            </w:r>
          </w:p>
        </w:tc>
        <w:tc>
          <w:tcPr>
            <w:tcW w:w="1716" w:type="dxa"/>
            <w:tcBorders/>
            <w:vAlign w:val="center"/>
          </w:tcPr>
          <w:p>
            <w:pPr>
              <w:pStyle w:val="TableContents"/>
              <w:bidi w:val="0"/>
              <w:spacing w:before="0" w:after="283"/>
              <w:jc w:val="left"/>
              <w:rPr/>
            </w:pPr>
            <w:r>
              <w:rPr/>
              <w:t xml:space="preserve">Ranska </w:t>
            </w:r>
          </w:p>
        </w:tc>
        <w:tc>
          <w:tcPr>
            <w:tcW w:w="906" w:type="dxa"/>
            <w:tcBorders/>
            <w:vAlign w:val="center"/>
          </w:tcPr>
          <w:p>
            <w:pPr>
              <w:pStyle w:val="TableContents"/>
              <w:bidi w:val="0"/>
              <w:spacing w:before="0" w:after="283"/>
              <w:jc w:val="left"/>
              <w:rPr/>
            </w:pPr>
            <w:r>
              <w:rPr/>
              <w:t xml:space="preserve">GCMG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(Ranskan marsalkka) </w:t>
            </w:r>
          </w:p>
        </w:tc>
      </w:tr>
      <w:tr>
        <w:trPr/>
        <w:tc>
          <w:tcPr>
            <w:tcW w:w="2604" w:type="dxa"/>
            <w:tcBorders/>
            <w:vAlign w:val="center"/>
          </w:tcPr>
          <w:p>
            <w:pPr>
              <w:pStyle w:val="TableContents"/>
              <w:bidi w:val="0"/>
              <w:spacing w:before="0" w:after="283"/>
              <w:jc w:val="left"/>
              <w:rPr/>
            </w:pPr>
            <w:r>
              <w:rPr/>
              <w:t xml:space="preserve">Johan Pitka </w:t>
            </w:r>
          </w:p>
        </w:tc>
        <w:tc>
          <w:tcPr>
            <w:tcW w:w="1716" w:type="dxa"/>
            <w:tcBorders/>
            <w:vAlign w:val="center"/>
          </w:tcPr>
          <w:p>
            <w:pPr>
              <w:pStyle w:val="TableContents"/>
              <w:bidi w:val="0"/>
              <w:spacing w:before="0" w:after="283"/>
              <w:jc w:val="left"/>
              <w:rPr/>
            </w:pPr>
            <w:r>
              <w:rPr/>
              <w:t xml:space="preserve">Viro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1920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(kontra-amiraali) Viron laivaston ylipäällikkö </w:t>
            </w:r>
          </w:p>
        </w:tc>
      </w:tr>
      <w:tr>
        <w:trPr/>
        <w:tc>
          <w:tcPr>
            <w:tcW w:w="2604" w:type="dxa"/>
            <w:tcBorders/>
            <w:vAlign w:val="center"/>
          </w:tcPr>
          <w:p>
            <w:pPr>
              <w:pStyle w:val="TableContents"/>
              <w:bidi w:val="0"/>
              <w:spacing w:before="0" w:after="283"/>
              <w:jc w:val="left"/>
              <w:rPr/>
            </w:pPr>
            <w:r>
              <w:rPr/>
              <w:t xml:space="preserve">Nobile Porro </w:t>
            </w:r>
          </w:p>
        </w:tc>
        <w:tc>
          <w:tcPr>
            <w:tcW w:w="1716" w:type="dxa"/>
            <w:tcBorders/>
            <w:vAlign w:val="center"/>
          </w:tcPr>
          <w:p>
            <w:pPr>
              <w:pStyle w:val="TableContents"/>
              <w:bidi w:val="0"/>
              <w:spacing w:before="0" w:after="283"/>
              <w:jc w:val="left"/>
              <w:rPr/>
            </w:pPr>
            <w:r>
              <w:rPr/>
              <w:t xml:space="preserve">Italia </w:t>
            </w:r>
          </w:p>
        </w:tc>
        <w:tc>
          <w:tcPr>
            <w:tcW w:w="906" w:type="dxa"/>
            <w:tcBorders/>
            <w:vAlign w:val="center"/>
          </w:tcPr>
          <w:p>
            <w:pPr>
              <w:pStyle w:val="TableContents"/>
              <w:bidi w:val="0"/>
              <w:spacing w:before="0" w:after="283"/>
              <w:jc w:val="left"/>
              <w:rPr/>
            </w:pPr>
            <w:r>
              <w:rPr/>
              <w:t xml:space="preserve">GCMG </w:t>
            </w:r>
          </w:p>
        </w:tc>
        <w:tc>
          <w:tcPr>
            <w:tcW w:w="621" w:type="dxa"/>
            <w:tcBorders/>
            <w:vAlign w:val="center"/>
          </w:tcPr>
          <w:p>
            <w:pPr>
              <w:pStyle w:val="TableContents"/>
              <w:bidi w:val="0"/>
              <w:spacing w:before="0" w:after="283"/>
              <w:jc w:val="left"/>
              <w:rPr/>
            </w:pPr>
            <w:r>
              <w:rPr/>
              <w:t xml:space="preserve">1915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Colin Powell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1993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Yhteisen esikuntapäällikön puheenjohtaja, kansallisen turvallisuuden neuvonantaja ja ulkoministeri. </w:t>
            </w:r>
          </w:p>
        </w:tc>
      </w:tr>
      <w:tr>
        <w:trPr/>
        <w:tc>
          <w:tcPr>
            <w:tcW w:w="2604" w:type="dxa"/>
            <w:tcBorders/>
            <w:vAlign w:val="center"/>
          </w:tcPr>
          <w:p>
            <w:pPr>
              <w:pStyle w:val="TableContents"/>
              <w:bidi w:val="0"/>
              <w:spacing w:before="0" w:after="283"/>
              <w:jc w:val="left"/>
              <w:rPr/>
            </w:pPr>
            <w:r>
              <w:rPr/>
              <w:t xml:space="preserve">Karl Freiherr von Röder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Hugh Rodman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1918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Yhdeksännen taistelulaivaosaston ja Yhdysvaltojen Tyynenmeren laivaston komentaja. </w:t>
            </w:r>
          </w:p>
        </w:tc>
      </w:tr>
      <w:tr>
        <w:trPr/>
        <w:tc>
          <w:tcPr>
            <w:tcW w:w="2604" w:type="dxa"/>
            <w:tcBorders/>
            <w:vAlign w:val="center"/>
          </w:tcPr>
          <w:p>
            <w:pPr>
              <w:pStyle w:val="TableContents"/>
              <w:bidi w:val="0"/>
              <w:spacing w:before="0" w:after="283"/>
              <w:jc w:val="left"/>
              <w:rPr/>
            </w:pPr>
            <w:r>
              <w:rPr/>
              <w:t xml:space="preserve">Konstantin Rokossovski </w:t>
            </w:r>
          </w:p>
        </w:tc>
        <w:tc>
          <w:tcPr>
            <w:tcW w:w="1716" w:type="dxa"/>
            <w:tcBorders/>
            <w:vAlign w:val="center"/>
          </w:tcPr>
          <w:p>
            <w:pPr>
              <w:pStyle w:val="TableContents"/>
              <w:bidi w:val="0"/>
              <w:spacing w:before="0" w:after="283"/>
              <w:jc w:val="left"/>
              <w:rPr/>
            </w:pPr>
            <w:r>
              <w:rPr/>
              <w:t xml:space="preserve">Neuvostoliitto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(Neuvostoliiton marsalkka) </w:t>
            </w:r>
          </w:p>
        </w:tc>
      </w:tr>
      <w:tr>
        <w:trPr/>
        <w:tc>
          <w:tcPr>
            <w:tcW w:w="2604" w:type="dxa"/>
            <w:tcBorders/>
            <w:vAlign w:val="center"/>
          </w:tcPr>
          <w:p>
            <w:pPr>
              <w:pStyle w:val="TableContents"/>
              <w:bidi w:val="0"/>
              <w:spacing w:before="0" w:after="283"/>
              <w:jc w:val="left"/>
              <w:rPr/>
            </w:pPr>
            <w:r>
              <w:rPr/>
              <w:t xml:space="preserve">Tomás António Garcia Rosado </w:t>
            </w:r>
          </w:p>
        </w:tc>
        <w:tc>
          <w:tcPr>
            <w:tcW w:w="1716" w:type="dxa"/>
            <w:tcBorders/>
            <w:vAlign w:val="center"/>
          </w:tcPr>
          <w:p>
            <w:pPr>
              <w:pStyle w:val="TableContents"/>
              <w:bidi w:val="0"/>
              <w:spacing w:before="0" w:after="283"/>
              <w:jc w:val="left"/>
              <w:rPr/>
            </w:pPr>
            <w:r>
              <w:rPr/>
              <w:t xml:space="preserve">Portugali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Sa Zhenbing </w:t>
            </w:r>
          </w:p>
        </w:tc>
        <w:tc>
          <w:tcPr>
            <w:tcW w:w="1716" w:type="dxa"/>
            <w:tcBorders/>
            <w:vAlign w:val="center"/>
          </w:tcPr>
          <w:p>
            <w:pPr>
              <w:pStyle w:val="TableContents"/>
              <w:bidi w:val="0"/>
              <w:spacing w:before="0" w:after="283"/>
              <w:jc w:val="left"/>
              <w:rPr/>
            </w:pPr>
            <w:r>
              <w:rPr/>
              <w:t xml:space="preserve">Qing-dynastia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Dedo Charles Henry von Schenck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(kenraaliluutnantti) Kaartin 2. divisioonan komentaja </w:t>
            </w:r>
          </w:p>
        </w:tc>
      </w:tr>
      <w:tr>
        <w:trPr/>
        <w:tc>
          <w:tcPr>
            <w:tcW w:w="2604" w:type="dxa"/>
            <w:tcBorders/>
            <w:vAlign w:val="center"/>
          </w:tcPr>
          <w:p>
            <w:pPr>
              <w:pStyle w:val="TableContents"/>
              <w:bidi w:val="0"/>
              <w:spacing w:before="0" w:after="283"/>
              <w:jc w:val="left"/>
              <w:rPr/>
            </w:pPr>
            <w:r>
              <w:rPr/>
              <w:t xml:space="preserve">Norman Schwarzkopf Jr.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1993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Yhdysvaltain keskuskomentajan ja liittouman joukkojen komentaja Aavikkomyrsky-operaation aikana. </w:t>
            </w:r>
          </w:p>
        </w:tc>
      </w:tr>
      <w:tr>
        <w:trPr/>
        <w:tc>
          <w:tcPr>
            <w:tcW w:w="2604" w:type="dxa"/>
            <w:tcBorders/>
            <w:vAlign w:val="center"/>
          </w:tcPr>
          <w:p>
            <w:pPr>
              <w:pStyle w:val="TableContents"/>
              <w:bidi w:val="0"/>
              <w:spacing w:before="0" w:after="283"/>
              <w:jc w:val="left"/>
              <w:rPr/>
            </w:pPr>
            <w:r>
              <w:rPr/>
              <w:t xml:space="preserve">Brent Scowcroft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1993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(kenraaliluutnantti) Kansallinen turvallisuusneuvonantaja </w:t>
            </w:r>
          </w:p>
        </w:tc>
      </w:tr>
      <w:tr>
        <w:trPr/>
        <w:tc>
          <w:tcPr>
            <w:tcW w:w="2604" w:type="dxa"/>
            <w:tcBorders/>
            <w:vAlign w:val="center"/>
          </w:tcPr>
          <w:p>
            <w:pPr>
              <w:pStyle w:val="TableContents"/>
              <w:bidi w:val="0"/>
              <w:spacing w:before="0" w:after="283"/>
              <w:jc w:val="left"/>
              <w:rPr/>
            </w:pPr>
            <w:r>
              <w:rPr/>
              <w:t xml:space="preserve">Paroni von Seckendorff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(vara-amiraali) Preussin prinssi Henrikin kotitalouspäällikkö. </w:t>
            </w:r>
          </w:p>
        </w:tc>
      </w:tr>
      <w:tr>
        <w:trPr/>
        <w:tc>
          <w:tcPr>
            <w:tcW w:w="2604" w:type="dxa"/>
            <w:tcBorders/>
            <w:vAlign w:val="center"/>
          </w:tcPr>
          <w:p>
            <w:pPr>
              <w:pStyle w:val="TableContents"/>
              <w:bidi w:val="0"/>
              <w:spacing w:before="0" w:after="283"/>
              <w:jc w:val="left"/>
              <w:rPr/>
            </w:pPr>
            <w:r>
              <w:rPr/>
              <w:t xml:space="preserve">Antonin de Selliers de Moranville </w:t>
            </w:r>
          </w:p>
        </w:tc>
        <w:tc>
          <w:tcPr>
            <w:tcW w:w="1716" w:type="dxa"/>
            <w:tcBorders/>
            <w:vAlign w:val="center"/>
          </w:tcPr>
          <w:p>
            <w:pPr>
              <w:pStyle w:val="TableContents"/>
              <w:bidi w:val="0"/>
              <w:spacing w:before="0" w:after="283"/>
              <w:jc w:val="left"/>
              <w:rPr/>
            </w:pPr>
            <w:r>
              <w:rPr/>
              <w:t xml:space="preserve">Belgia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Ylipäällikkö </w:t>
            </w:r>
          </w:p>
        </w:tc>
      </w:tr>
      <w:tr>
        <w:trPr/>
        <w:tc>
          <w:tcPr>
            <w:tcW w:w="2604" w:type="dxa"/>
            <w:tcBorders/>
            <w:vAlign w:val="center"/>
          </w:tcPr>
          <w:p>
            <w:pPr>
              <w:pStyle w:val="TableContents"/>
              <w:bidi w:val="0"/>
              <w:spacing w:before="0" w:after="283"/>
              <w:jc w:val="left"/>
              <w:rPr/>
            </w:pPr>
            <w:r>
              <w:rPr/>
              <w:t xml:space="preserve">Fernando de Serpa Pimentel </w:t>
            </w:r>
          </w:p>
        </w:tc>
        <w:tc>
          <w:tcPr>
            <w:tcW w:w="1716" w:type="dxa"/>
            <w:tcBorders/>
            <w:vAlign w:val="center"/>
          </w:tcPr>
          <w:p>
            <w:pPr>
              <w:pStyle w:val="TableContents"/>
              <w:bidi w:val="0"/>
              <w:spacing w:before="0" w:after="283"/>
              <w:jc w:val="left"/>
              <w:rPr/>
            </w:pPr>
            <w:r>
              <w:rPr/>
              <w:t xml:space="preserve">Portugali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(Kapteeni) </w:t>
            </w:r>
          </w:p>
        </w:tc>
      </w:tr>
      <w:tr>
        <w:trPr/>
        <w:tc>
          <w:tcPr>
            <w:tcW w:w="2604" w:type="dxa"/>
            <w:tcBorders/>
            <w:vAlign w:val="center"/>
          </w:tcPr>
          <w:p>
            <w:pPr>
              <w:pStyle w:val="TableContents"/>
              <w:bidi w:val="0"/>
              <w:spacing w:before="0" w:after="283"/>
              <w:jc w:val="left"/>
              <w:rPr/>
            </w:pPr>
            <w:r>
              <w:rPr/>
              <w:t xml:space="preserve">William Hood Simpson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(kenraaliluutnantti) Kenraalikomentaja, 9. Yhdysvaltain armeija. </w:t>
            </w:r>
          </w:p>
        </w:tc>
      </w:tr>
      <w:tr>
        <w:trPr/>
        <w:tc>
          <w:tcPr>
            <w:tcW w:w="2604" w:type="dxa"/>
            <w:tcBorders/>
            <w:vAlign w:val="center"/>
          </w:tcPr>
          <w:p>
            <w:pPr>
              <w:pStyle w:val="TableContents"/>
              <w:bidi w:val="0"/>
              <w:spacing w:before="0" w:after="283"/>
              <w:jc w:val="left"/>
              <w:rPr/>
            </w:pPr>
            <w:r>
              <w:rPr/>
              <w:t xml:space="preserve">William S. Sims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GCMG </w:t>
            </w:r>
          </w:p>
        </w:tc>
        <w:tc>
          <w:tcPr>
            <w:tcW w:w="621" w:type="dxa"/>
            <w:tcBorders/>
            <w:vAlign w:val="center"/>
          </w:tcPr>
          <w:p>
            <w:pPr>
              <w:pStyle w:val="TableContents"/>
              <w:bidi w:val="0"/>
              <w:spacing w:before="0" w:after="283"/>
              <w:jc w:val="left"/>
              <w:rPr/>
            </w:pPr>
            <w:r>
              <w:rPr/>
              <w:t xml:space="preserve">1918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Yhdysvaltain Euroopan merivoimien komentaja. </w:t>
            </w:r>
          </w:p>
        </w:tc>
      </w:tr>
      <w:tr>
        <w:trPr/>
        <w:tc>
          <w:tcPr>
            <w:tcW w:w="2604" w:type="dxa"/>
            <w:tcBorders/>
            <w:vAlign w:val="center"/>
          </w:tcPr>
          <w:p>
            <w:pPr>
              <w:pStyle w:val="TableContents"/>
              <w:bidi w:val="0"/>
              <w:spacing w:before="0" w:after="283"/>
              <w:jc w:val="left"/>
              <w:rPr/>
            </w:pPr>
            <w:r>
              <w:rPr/>
              <w:t xml:space="preserve">Rudolf Carl von Slatin </w:t>
            </w:r>
          </w:p>
        </w:tc>
        <w:tc>
          <w:tcPr>
            <w:tcW w:w="1716" w:type="dxa"/>
            <w:tcBorders/>
            <w:vAlign w:val="center"/>
          </w:tcPr>
          <w:p>
            <w:pPr>
              <w:pStyle w:val="TableContents"/>
              <w:bidi w:val="0"/>
              <w:spacing w:before="0" w:after="283"/>
              <w:jc w:val="left"/>
              <w:rPr/>
            </w:pPr>
            <w:r>
              <w:rPr/>
              <w:t xml:space="preserve">Itävalta-Unkari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1900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Kenraaliluutnantti (Egyptin armeija) </w:t>
            </w:r>
          </w:p>
        </w:tc>
      </w:tr>
      <w:tr>
        <w:trPr/>
        <w:tc>
          <w:tcPr>
            <w:tcW w:w="2604" w:type="dxa"/>
            <w:tcBorders/>
            <w:vAlign w:val="center"/>
          </w:tcPr>
          <w:p>
            <w:pPr>
              <w:pStyle w:val="TableContents"/>
              <w:bidi w:val="0"/>
              <w:spacing w:before="0" w:after="283"/>
              <w:jc w:val="left"/>
              <w:rPr/>
            </w:pPr>
            <w:r>
              <w:rPr/>
              <w:t xml:space="preserve">Rudolf Carl von Slatin </w:t>
            </w:r>
          </w:p>
        </w:tc>
        <w:tc>
          <w:tcPr>
            <w:tcW w:w="1716" w:type="dxa"/>
            <w:tcBorders/>
            <w:vAlign w:val="center"/>
          </w:tcPr>
          <w:p>
            <w:pPr>
              <w:pStyle w:val="TableContents"/>
              <w:bidi w:val="0"/>
              <w:spacing w:before="0" w:after="283"/>
              <w:jc w:val="left"/>
              <w:rPr/>
            </w:pPr>
            <w:r>
              <w:rPr/>
              <w:t xml:space="preserve">Itävalta-Unkari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Anglo-Egyptin Sudanin ylitarkastaja </w:t>
            </w:r>
          </w:p>
        </w:tc>
      </w:tr>
      <w:tr>
        <w:trPr/>
        <w:tc>
          <w:tcPr>
            <w:tcW w:w="2604" w:type="dxa"/>
            <w:tcBorders/>
            <w:vAlign w:val="center"/>
          </w:tcPr>
          <w:p>
            <w:pPr>
              <w:pStyle w:val="TableContents"/>
              <w:bidi w:val="0"/>
              <w:spacing w:before="0" w:after="283"/>
              <w:jc w:val="left"/>
              <w:rPr/>
            </w:pPr>
            <w:r>
              <w:rPr/>
              <w:t xml:space="preserve">Leighton W. Smith, Jr.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1997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Naton Etelä-Euroopan joukkojen komentaja (amiraali) </w:t>
            </w:r>
          </w:p>
        </w:tc>
      </w:tr>
      <w:tr>
        <w:trPr/>
        <w:tc>
          <w:tcPr>
            <w:tcW w:w="2604" w:type="dxa"/>
            <w:tcBorders/>
            <w:vAlign w:val="center"/>
          </w:tcPr>
          <w:p>
            <w:pPr>
              <w:pStyle w:val="TableContents"/>
              <w:bidi w:val="0"/>
              <w:spacing w:before="0" w:after="283"/>
              <w:jc w:val="left"/>
              <w:rPr/>
            </w:pPr>
            <w:r>
              <w:rPr/>
              <w:t xml:space="preserve">Levering Smith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1962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(vara-amiraali) johti Polaris-ohjuksia kylmän sodan voittamiseksi. </w:t>
            </w:r>
          </w:p>
        </w:tc>
      </w:tr>
      <w:tr>
        <w:trPr/>
        <w:tc>
          <w:tcPr>
            <w:tcW w:w="2604" w:type="dxa"/>
            <w:tcBorders/>
            <w:vAlign w:val="center"/>
          </w:tcPr>
          <w:p>
            <w:pPr>
              <w:pStyle w:val="TableContents"/>
              <w:bidi w:val="0"/>
              <w:spacing w:before="0" w:after="283"/>
              <w:jc w:val="left"/>
              <w:rPr/>
            </w:pPr>
            <w:r>
              <w:rPr/>
              <w:t xml:space="preserve">Walter Bedell Smith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KCB </w:t>
            </w:r>
          </w:p>
        </w:tc>
        <w:tc>
          <w:tcPr>
            <w:tcW w:w="621" w:type="dxa"/>
            <w:tcBorders/>
            <w:vAlign w:val="center"/>
          </w:tcPr>
          <w:p>
            <w:pPr>
              <w:pStyle w:val="TableContents"/>
              <w:bidi w:val="0"/>
              <w:spacing w:before="0" w:after="283"/>
              <w:jc w:val="left"/>
              <w:rPr/>
            </w:pPr>
            <w:r>
              <w:rPr/>
              <w:t xml:space="preserve">1944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Liittoutuneiden sotaretkikuntien ylimmän esikunnan esikuntapäällikkö. </w:t>
            </w:r>
          </w:p>
        </w:tc>
      </w:tr>
      <w:tr>
        <w:trPr/>
        <w:tc>
          <w:tcPr>
            <w:tcW w:w="2604" w:type="dxa"/>
            <w:tcBorders/>
            <w:vAlign w:val="center"/>
          </w:tcPr>
          <w:p>
            <w:pPr>
              <w:pStyle w:val="TableContents"/>
              <w:bidi w:val="0"/>
              <w:spacing w:before="0" w:after="283"/>
              <w:jc w:val="left"/>
              <w:rPr/>
            </w:pPr>
            <w:r>
              <w:rPr/>
              <w:t xml:space="preserve">Walter Bedell Smith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GBE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Liittoutuneiden sotaretkikuntien ylimmän esikunnan esikuntapäällikkö ja CIA:n johtaja. </w:t>
            </w:r>
          </w:p>
        </w:tc>
      </w:tr>
      <w:tr>
        <w:trPr/>
        <w:tc>
          <w:tcPr>
            <w:tcW w:w="2604" w:type="dxa"/>
            <w:tcBorders/>
            <w:vAlign w:val="center"/>
          </w:tcPr>
          <w:p>
            <w:pPr>
              <w:pStyle w:val="TableContents"/>
              <w:bidi w:val="0"/>
              <w:spacing w:before="0" w:after="283"/>
              <w:jc w:val="left"/>
              <w:rPr/>
            </w:pPr>
            <w:r>
              <w:rPr/>
              <w:t xml:space="preserve">Carl Spaatz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1944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Yhdysvaltain strategisten ilmavoimien komentaja Euroopassa, strategisen ilmavoimien komentaja ja Yhdysvaltain ilmavoimien esikuntapäällikkö (kenraali) </w:t>
            </w:r>
          </w:p>
        </w:tc>
      </w:tr>
      <w:tr>
        <w:trPr/>
        <w:tc>
          <w:tcPr>
            <w:tcW w:w="2604" w:type="dxa"/>
            <w:tcBorders/>
            <w:vAlign w:val="center"/>
          </w:tcPr>
          <w:p>
            <w:pPr>
              <w:pStyle w:val="TableContents"/>
              <w:bidi w:val="0"/>
              <w:spacing w:before="0" w:after="283"/>
              <w:jc w:val="left"/>
              <w:rPr/>
            </w:pPr>
            <w:r>
              <w:rPr/>
              <w:t xml:space="preserve">Carl Spaatz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GBE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8. ilmavoimien komentaja, strategisen ilmavoimien komentaja ja Yhdysvaltain ilmavoimien esikuntapäällikkö (kenraali) </w:t>
            </w:r>
          </w:p>
        </w:tc>
      </w:tr>
      <w:tr>
        <w:trPr/>
        <w:tc>
          <w:tcPr>
            <w:tcW w:w="2604" w:type="dxa"/>
            <w:tcBorders/>
            <w:vAlign w:val="center"/>
          </w:tcPr>
          <w:p>
            <w:pPr>
              <w:pStyle w:val="TableContents"/>
              <w:bidi w:val="0"/>
              <w:spacing w:before="0" w:after="283"/>
              <w:jc w:val="left"/>
              <w:rPr/>
            </w:pPr>
            <w:r>
              <w:rPr/>
              <w:t xml:space="preserve">George Owen Squier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1919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viestijoukkojen päällikkö </w:t>
            </w:r>
          </w:p>
        </w:tc>
      </w:tr>
      <w:tr>
        <w:trPr/>
        <w:tc>
          <w:tcPr>
            <w:tcW w:w="2604" w:type="dxa"/>
            <w:tcBorders/>
            <w:vAlign w:val="center"/>
          </w:tcPr>
          <w:p>
            <w:pPr>
              <w:pStyle w:val="TableContents"/>
              <w:bidi w:val="0"/>
              <w:spacing w:before="0" w:after="283"/>
              <w:jc w:val="left"/>
              <w:rPr/>
            </w:pPr>
            <w:r>
              <w:rPr/>
              <w:t xml:space="preserve">Stepa Stepanović </w:t>
            </w:r>
          </w:p>
        </w:tc>
        <w:tc>
          <w:tcPr>
            <w:tcW w:w="1716" w:type="dxa"/>
            <w:tcBorders/>
            <w:vAlign w:val="center"/>
          </w:tcPr>
          <w:p>
            <w:pPr>
              <w:pStyle w:val="TableContents"/>
              <w:bidi w:val="0"/>
              <w:spacing w:before="0" w:after="283"/>
              <w:jc w:val="left"/>
              <w:rPr/>
            </w:pPr>
            <w:r>
              <w:rPr/>
              <w:t xml:space="preserve">Serbia </w:t>
            </w:r>
          </w:p>
        </w:tc>
        <w:tc>
          <w:tcPr>
            <w:tcW w:w="906" w:type="dxa"/>
            <w:tcBorders/>
            <w:vAlign w:val="center"/>
          </w:tcPr>
          <w:p>
            <w:pPr>
              <w:pStyle w:val="TableContents"/>
              <w:bidi w:val="0"/>
              <w:spacing w:before="0" w:after="283"/>
              <w:jc w:val="left"/>
              <w:rPr/>
            </w:pPr>
            <w:r>
              <w:rPr/>
              <w:t xml:space="preserve">GCMG </w:t>
            </w:r>
          </w:p>
        </w:tc>
        <w:tc>
          <w:tcPr>
            <w:tcW w:w="621" w:type="dxa"/>
            <w:tcBorders/>
            <w:vAlign w:val="center"/>
          </w:tcPr>
          <w:p>
            <w:pPr>
              <w:pStyle w:val="TableContents"/>
              <w:bidi w:val="0"/>
              <w:spacing w:before="0" w:after="283"/>
              <w:jc w:val="left"/>
              <w:rPr/>
            </w:pPr>
            <w:r>
              <w:rPr/>
              <w:t xml:space="preserve">1918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Joseph Strauss </w:t>
            </w:r>
          </w:p>
        </w:tc>
        <w:tc>
          <w:tcPr>
            <w:tcW w:w="1716" w:type="dxa"/>
            <w:tcBorders/>
            <w:vAlign w:val="center"/>
          </w:tcPr>
          <w:p>
            <w:pPr>
              <w:pStyle w:val="TableContents"/>
              <w:bidi w:val="0"/>
              <w:spacing w:before="0" w:after="283"/>
              <w:jc w:val="left"/>
              <w:rPr/>
            </w:pPr>
            <w:r>
              <w:rPr/>
              <w:t xml:space="preserve">Yhdysvallat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1918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Tamemoto Kuroki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GCMG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Tanaka Giichi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Tanaka Giichi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GBE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William L. Timlin </w:t>
            </w:r>
          </w:p>
        </w:tc>
        <w:tc>
          <w:tcPr>
            <w:tcW w:w="1716" w:type="dxa"/>
            <w:tcBorders/>
            <w:vAlign w:val="center"/>
          </w:tcPr>
          <w:p>
            <w:pPr>
              <w:pStyle w:val="TableContents"/>
              <w:bidi w:val="0"/>
              <w:spacing w:before="0" w:after="283"/>
              <w:jc w:val="left"/>
              <w:rPr/>
            </w:pPr>
            <w:r>
              <w:rPr/>
              <w:t xml:space="preserve">tbd </w:t>
            </w:r>
          </w:p>
        </w:tc>
        <w:tc>
          <w:tcPr>
            <w:tcW w:w="906" w:type="dxa"/>
            <w:tcBorders/>
            <w:vAlign w:val="center"/>
          </w:tcPr>
          <w:p>
            <w:pPr>
              <w:pStyle w:val="TableContents"/>
              <w:bidi w:val="0"/>
              <w:spacing w:before="0" w:after="283"/>
              <w:jc w:val="left"/>
              <w:rPr/>
            </w:pPr>
            <w:r>
              <w:rPr/>
              <w:t xml:space="preserve">KBE </w:t>
            </w:r>
          </w:p>
        </w:tc>
        <w:tc>
          <w:tcPr>
            <w:tcW w:w="621" w:type="dxa"/>
            <w:tcBorders/>
            <w:vAlign w:val="center"/>
          </w:tcPr>
          <w:p>
            <w:pPr>
              <w:pStyle w:val="TableContents"/>
              <w:bidi w:val="0"/>
              <w:spacing w:before="0" w:after="283"/>
              <w:jc w:val="left"/>
              <w:rPr/>
            </w:pPr>
            <w:r>
              <w:rPr/>
              <w:t xml:space="preserve">1990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Alfred von Tirpitz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Merenkulkuministeri </w:t>
            </w:r>
          </w:p>
        </w:tc>
      </w:tr>
      <w:tr>
        <w:trPr/>
        <w:tc>
          <w:tcPr>
            <w:tcW w:w="2604" w:type="dxa"/>
            <w:tcBorders/>
            <w:vAlign w:val="center"/>
          </w:tcPr>
          <w:p>
            <w:pPr>
              <w:pStyle w:val="TableContents"/>
              <w:bidi w:val="0"/>
              <w:spacing w:before="0" w:after="283"/>
              <w:jc w:val="left"/>
              <w:rPr/>
            </w:pPr>
            <w:r>
              <w:rPr/>
              <w:t xml:space="preserve">Togo Heihachiro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tbd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w:t>
            </w:r>
          </w:p>
        </w:tc>
      </w:tr>
      <w:tr>
        <w:trPr/>
        <w:tc>
          <w:tcPr>
            <w:tcW w:w="2604" w:type="dxa"/>
            <w:tcBorders/>
            <w:vAlign w:val="center"/>
          </w:tcPr>
          <w:p>
            <w:pPr>
              <w:pStyle w:val="TableContents"/>
              <w:bidi w:val="0"/>
              <w:spacing w:before="0" w:after="283"/>
              <w:jc w:val="left"/>
              <w:rPr/>
            </w:pPr>
            <w:r>
              <w:rPr/>
              <w:t xml:space="preserve">Togo Heihachiro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OM </w:t>
            </w:r>
          </w:p>
        </w:tc>
        <w:tc>
          <w:tcPr>
            <w:tcW w:w="621" w:type="dxa"/>
            <w:tcBorders/>
            <w:vAlign w:val="center"/>
          </w:tcPr>
          <w:p>
            <w:pPr>
              <w:pStyle w:val="TableContents"/>
              <w:bidi w:val="0"/>
              <w:spacing w:before="0" w:after="283"/>
              <w:jc w:val="left"/>
              <w:rPr/>
            </w:pPr>
            <w:r>
              <w:rPr/>
              <w:t xml:space="preserve">1906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Amiraali </w:t>
            </w:r>
          </w:p>
        </w:tc>
      </w:tr>
      <w:tr>
        <w:trPr/>
        <w:tc>
          <w:tcPr>
            <w:tcW w:w="2604" w:type="dxa"/>
            <w:tcBorders/>
            <w:vAlign w:val="center"/>
          </w:tcPr>
          <w:p>
            <w:pPr>
              <w:pStyle w:val="TableContents"/>
              <w:bidi w:val="0"/>
              <w:spacing w:before="0" w:after="283"/>
              <w:jc w:val="left"/>
              <w:rPr/>
            </w:pPr>
            <w:r>
              <w:rPr/>
              <w:t xml:space="preserve">Guido von Usedom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KCMG </w:t>
            </w:r>
          </w:p>
        </w:tc>
        <w:tc>
          <w:tcPr>
            <w:tcW w:w="621" w:type="dxa"/>
            <w:tcBorders/>
            <w:vAlign w:val="center"/>
          </w:tcPr>
          <w:p>
            <w:pPr>
              <w:pStyle w:val="TableContents"/>
              <w:bidi w:val="0"/>
              <w:spacing w:before="0" w:after="283"/>
              <w:jc w:val="left"/>
              <w:rPr/>
            </w:pPr>
            <w:r>
              <w:rPr/>
              <w:t xml:space="preserve">1906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Keisarillinen Saksan laivasto </w:t>
            </w:r>
          </w:p>
        </w:tc>
      </w:tr>
      <w:tr>
        <w:trPr/>
        <w:tc>
          <w:tcPr>
            <w:tcW w:w="2604" w:type="dxa"/>
            <w:tcBorders/>
            <w:vAlign w:val="center"/>
          </w:tcPr>
          <w:p>
            <w:pPr>
              <w:pStyle w:val="TableContents"/>
              <w:bidi w:val="0"/>
              <w:spacing w:before="0" w:after="283"/>
              <w:jc w:val="left"/>
              <w:rPr/>
            </w:pPr>
            <w:r>
              <w:rPr/>
              <w:t xml:space="preserve">Guido von Usedom </w:t>
            </w:r>
          </w:p>
        </w:tc>
        <w:tc>
          <w:tcPr>
            <w:tcW w:w="1716" w:type="dxa"/>
            <w:tcBorders/>
            <w:vAlign w:val="center"/>
          </w:tcPr>
          <w:p>
            <w:pPr>
              <w:pStyle w:val="TableContents"/>
              <w:bidi w:val="0"/>
              <w:spacing w:before="0" w:after="283"/>
              <w:jc w:val="left"/>
              <w:rPr/>
            </w:pPr>
            <w:r>
              <w:rPr/>
              <w:t xml:space="preserve">Saksan keisarikunta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1909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Vara-amiraali, keisarillinen Saksan laivasto </w:t>
            </w:r>
          </w:p>
        </w:tc>
      </w:tr>
      <w:tr>
        <w:trPr/>
        <w:tc>
          <w:tcPr>
            <w:tcW w:w="2604" w:type="dxa"/>
            <w:tcBorders/>
            <w:vAlign w:val="center"/>
          </w:tcPr>
          <w:p>
            <w:pPr>
              <w:pStyle w:val="TableContents"/>
              <w:bidi w:val="0"/>
              <w:spacing w:before="0" w:after="283"/>
              <w:jc w:val="left"/>
              <w:rPr/>
            </w:pPr>
            <w:r>
              <w:rPr/>
              <w:t xml:space="preserve">Emilio Vaglia </w:t>
            </w:r>
          </w:p>
        </w:tc>
        <w:tc>
          <w:tcPr>
            <w:tcW w:w="1716" w:type="dxa"/>
            <w:tcBorders/>
            <w:vAlign w:val="center"/>
          </w:tcPr>
          <w:p>
            <w:pPr>
              <w:pStyle w:val="TableContents"/>
              <w:bidi w:val="0"/>
              <w:spacing w:before="0" w:after="283"/>
              <w:jc w:val="left"/>
              <w:rPr/>
            </w:pPr>
            <w:r>
              <w:rPr/>
              <w:t xml:space="preserve">Italia </w:t>
            </w:r>
          </w:p>
        </w:tc>
        <w:tc>
          <w:tcPr>
            <w:tcW w:w="906" w:type="dxa"/>
            <w:tcBorders/>
            <w:vAlign w:val="center"/>
          </w:tcPr>
          <w:p>
            <w:pPr>
              <w:pStyle w:val="TableContents"/>
              <w:bidi w:val="0"/>
              <w:spacing w:before="0" w:after="283"/>
              <w:jc w:val="left"/>
              <w:rPr/>
            </w:pPr>
            <w:r>
              <w:rPr/>
              <w:t xml:space="preserve">GCVO </w:t>
            </w:r>
          </w:p>
        </w:tc>
        <w:tc>
          <w:tcPr>
            <w:tcW w:w="621" w:type="dxa"/>
            <w:tcBorders/>
            <w:vAlign w:val="center"/>
          </w:tcPr>
          <w:p>
            <w:pPr>
              <w:pStyle w:val="TableContents"/>
              <w:bidi w:val="0"/>
              <w:spacing w:before="0" w:after="283"/>
              <w:jc w:val="left"/>
              <w:rPr/>
            </w:pPr>
            <w:r>
              <w:rPr/>
              <w:t xml:space="preserve">1903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 Italian kuninkaan lordi Steward </w:t>
            </w:r>
          </w:p>
        </w:tc>
      </w:tr>
      <w:tr>
        <w:trPr/>
        <w:tc>
          <w:tcPr>
            <w:tcW w:w="2604" w:type="dxa"/>
            <w:tcBorders/>
            <w:vAlign w:val="center"/>
          </w:tcPr>
          <w:p>
            <w:pPr>
              <w:pStyle w:val="TableContents"/>
              <w:bidi w:val="0"/>
              <w:spacing w:before="0" w:after="283"/>
              <w:jc w:val="left"/>
              <w:rPr/>
            </w:pPr>
            <w:r>
              <w:rPr/>
              <w:t xml:space="preserve">Frederick Otto Wahle </w:t>
            </w:r>
          </w:p>
        </w:tc>
        <w:tc>
          <w:tcPr>
            <w:tcW w:w="1716" w:type="dxa"/>
            <w:tcBorders/>
            <w:vAlign w:val="center"/>
          </w:tcPr>
          <w:p>
            <w:pPr>
              <w:pStyle w:val="TableContents"/>
              <w:bidi w:val="0"/>
              <w:spacing w:before="0" w:after="283"/>
              <w:jc w:val="left"/>
              <w:rPr/>
            </w:pPr>
            <w:r>
              <w:rPr/>
              <w:t xml:space="preserve">Saksi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1904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Saksien kuninkaallisten pioneerijoukkojen komentaja. </w:t>
            </w:r>
          </w:p>
        </w:tc>
      </w:tr>
      <w:tr>
        <w:trPr/>
        <w:tc>
          <w:tcPr>
            <w:tcW w:w="2604" w:type="dxa"/>
            <w:tcBorders/>
            <w:vAlign w:val="center"/>
          </w:tcPr>
          <w:p>
            <w:pPr>
              <w:pStyle w:val="TableContents"/>
              <w:bidi w:val="0"/>
              <w:spacing w:before="0" w:after="283"/>
              <w:jc w:val="left"/>
              <w:rPr/>
            </w:pPr>
            <w:r>
              <w:rPr/>
              <w:t xml:space="preserve">Yamagata Aritomo </w:t>
            </w:r>
          </w:p>
        </w:tc>
        <w:tc>
          <w:tcPr>
            <w:tcW w:w="1716" w:type="dxa"/>
            <w:tcBorders/>
            <w:vAlign w:val="center"/>
          </w:tcPr>
          <w:p>
            <w:pPr>
              <w:pStyle w:val="TableContents"/>
              <w:bidi w:val="0"/>
              <w:spacing w:before="0" w:after="283"/>
              <w:jc w:val="left"/>
              <w:rPr/>
            </w:pPr>
            <w:r>
              <w:rPr/>
              <w:t xml:space="preserve">Japani </w:t>
            </w:r>
          </w:p>
        </w:tc>
        <w:tc>
          <w:tcPr>
            <w:tcW w:w="906" w:type="dxa"/>
            <w:tcBorders/>
            <w:vAlign w:val="center"/>
          </w:tcPr>
          <w:p>
            <w:pPr>
              <w:pStyle w:val="TableContents"/>
              <w:bidi w:val="0"/>
              <w:spacing w:before="0" w:after="283"/>
              <w:jc w:val="left"/>
              <w:rPr/>
            </w:pPr>
            <w:r>
              <w:rPr/>
              <w:t xml:space="preserve">OM </w:t>
            </w:r>
          </w:p>
        </w:tc>
        <w:tc>
          <w:tcPr>
            <w:tcW w:w="621" w:type="dxa"/>
            <w:tcBorders/>
            <w:vAlign w:val="center"/>
          </w:tcPr>
          <w:p>
            <w:pPr>
              <w:pStyle w:val="TableContents"/>
              <w:bidi w:val="0"/>
              <w:spacing w:before="0" w:after="283"/>
              <w:jc w:val="left"/>
              <w:rPr/>
            </w:pPr>
            <w:r>
              <w:rPr/>
              <w:t xml:space="preserve">1906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sz w:val="4"/>
                <w:szCs w:val="4"/>
              </w:rPr>
            </w:pPr>
            <w:r>
              <w:rPr>
                <w:sz w:val="4"/>
                <w:szCs w:val="4"/>
              </w:rPr>
            </w:r>
          </w:p>
        </w:tc>
      </w:tr>
      <w:tr>
        <w:trPr/>
        <w:tc>
          <w:tcPr>
            <w:tcW w:w="2604" w:type="dxa"/>
            <w:tcBorders/>
            <w:vAlign w:val="center"/>
          </w:tcPr>
          <w:p>
            <w:pPr>
              <w:pStyle w:val="TableContents"/>
              <w:bidi w:val="0"/>
              <w:spacing w:before="0" w:after="283"/>
              <w:jc w:val="left"/>
              <w:rPr/>
            </w:pPr>
            <w:r>
              <w:rPr/>
              <w:t xml:space="preserve">Nikolai Jermoloff </w:t>
            </w:r>
          </w:p>
        </w:tc>
        <w:tc>
          <w:tcPr>
            <w:tcW w:w="1716" w:type="dxa"/>
            <w:tcBorders/>
            <w:vAlign w:val="center"/>
          </w:tcPr>
          <w:p>
            <w:pPr>
              <w:pStyle w:val="TableContents"/>
              <w:bidi w:val="0"/>
              <w:spacing w:before="0" w:after="283"/>
              <w:jc w:val="left"/>
              <w:rPr/>
            </w:pPr>
            <w:r>
              <w:rPr/>
              <w:t xml:space="preserve">Venäjä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(kenraalimajuri) Venäjän keisarillisen suurlähetystön sotilasasiamies, Lontoo. </w:t>
            </w:r>
          </w:p>
        </w:tc>
      </w:tr>
      <w:tr>
        <w:trPr/>
        <w:tc>
          <w:tcPr>
            <w:tcW w:w="2604" w:type="dxa"/>
            <w:tcBorders/>
            <w:vAlign w:val="center"/>
          </w:tcPr>
          <w:p>
            <w:pPr>
              <w:pStyle w:val="TableContents"/>
              <w:bidi w:val="0"/>
              <w:spacing w:before="0" w:after="283"/>
              <w:jc w:val="left"/>
              <w:rPr/>
            </w:pPr>
            <w:r>
              <w:rPr/>
              <w:t xml:space="preserve">George Zachariae </w:t>
            </w:r>
          </w:p>
        </w:tc>
        <w:tc>
          <w:tcPr>
            <w:tcW w:w="1716" w:type="dxa"/>
            <w:tcBorders/>
            <w:vAlign w:val="center"/>
          </w:tcPr>
          <w:p>
            <w:pPr>
              <w:pStyle w:val="TableContents"/>
              <w:bidi w:val="0"/>
              <w:spacing w:before="0" w:after="283"/>
              <w:jc w:val="left"/>
              <w:rPr/>
            </w:pPr>
            <w:r>
              <w:rPr/>
              <w:t xml:space="preserve">Tanska </w:t>
            </w:r>
          </w:p>
        </w:tc>
        <w:tc>
          <w:tcPr>
            <w:tcW w:w="906" w:type="dxa"/>
            <w:tcBorders/>
            <w:vAlign w:val="center"/>
          </w:tcPr>
          <w:p>
            <w:pPr>
              <w:pStyle w:val="TableContents"/>
              <w:bidi w:val="0"/>
              <w:spacing w:before="0" w:after="283"/>
              <w:jc w:val="left"/>
              <w:rPr/>
            </w:pPr>
            <w:r>
              <w:rPr/>
              <w:t xml:space="preserve">KCVO </w:t>
            </w:r>
          </w:p>
        </w:tc>
        <w:tc>
          <w:tcPr>
            <w:tcW w:w="621" w:type="dxa"/>
            <w:tcBorders/>
            <w:vAlign w:val="center"/>
          </w:tcPr>
          <w:p>
            <w:pPr>
              <w:pStyle w:val="TableContents"/>
              <w:bidi w:val="0"/>
              <w:spacing w:before="0" w:after="283"/>
              <w:jc w:val="left"/>
              <w:rPr/>
            </w:pPr>
            <w:r>
              <w:rPr/>
              <w:t xml:space="preserve">1901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(kontra-amiraali) Tanskan kuninkaallinen laivasto </w:t>
            </w:r>
          </w:p>
        </w:tc>
      </w:tr>
      <w:tr>
        <w:trPr/>
        <w:tc>
          <w:tcPr>
            <w:tcW w:w="2604" w:type="dxa"/>
            <w:tcBorders/>
            <w:vAlign w:val="center"/>
          </w:tcPr>
          <w:p>
            <w:pPr>
              <w:pStyle w:val="TableContents"/>
              <w:bidi w:val="0"/>
              <w:spacing w:before="0" w:after="283"/>
              <w:jc w:val="left"/>
              <w:rPr/>
            </w:pPr>
            <w:r>
              <w:rPr/>
              <w:t xml:space="preserve">Georgy Zhukov </w:t>
            </w:r>
          </w:p>
        </w:tc>
        <w:tc>
          <w:tcPr>
            <w:tcW w:w="1716" w:type="dxa"/>
            <w:tcBorders/>
            <w:vAlign w:val="center"/>
          </w:tcPr>
          <w:p>
            <w:pPr>
              <w:pStyle w:val="TableContents"/>
              <w:bidi w:val="0"/>
              <w:spacing w:before="0" w:after="283"/>
              <w:jc w:val="left"/>
              <w:rPr/>
            </w:pPr>
            <w:r>
              <w:rPr/>
              <w:t xml:space="preserve">Neuvostoliitto </w:t>
            </w:r>
          </w:p>
        </w:tc>
        <w:tc>
          <w:tcPr>
            <w:tcW w:w="906" w:type="dxa"/>
            <w:tcBorders/>
            <w:vAlign w:val="center"/>
          </w:tcPr>
          <w:p>
            <w:pPr>
              <w:pStyle w:val="TableContents"/>
              <w:bidi w:val="0"/>
              <w:spacing w:before="0" w:after="283"/>
              <w:jc w:val="left"/>
              <w:rPr/>
            </w:pPr>
            <w:r>
              <w:rPr/>
              <w:t xml:space="preserve">GCB </w:t>
            </w:r>
          </w:p>
        </w:tc>
        <w:tc>
          <w:tcPr>
            <w:tcW w:w="621" w:type="dxa"/>
            <w:tcBorders/>
            <w:vAlign w:val="center"/>
          </w:tcPr>
          <w:p>
            <w:pPr>
              <w:pStyle w:val="TableContents"/>
              <w:bidi w:val="0"/>
              <w:spacing w:before="0" w:after="283"/>
              <w:jc w:val="left"/>
              <w:rPr/>
            </w:pPr>
            <w:r>
              <w:rPr/>
              <w:t xml:space="preserve">1945 </w:t>
            </w:r>
          </w:p>
        </w:tc>
        <w:tc>
          <w:tcPr>
            <w:tcW w:w="1056" w:type="dxa"/>
            <w:tcBorders/>
            <w:vAlign w:val="center"/>
          </w:tcPr>
          <w:p>
            <w:pPr>
              <w:pStyle w:val="TableContents"/>
              <w:bidi w:val="0"/>
              <w:spacing w:before="0" w:after="283"/>
              <w:jc w:val="left"/>
              <w:rPr/>
            </w:pPr>
            <w:r>
              <w:rPr/>
              <w:t xml:space="preserve">Sotilaallinen </w:t>
            </w:r>
          </w:p>
        </w:tc>
        <w:tc>
          <w:tcPr>
            <w:tcW w:w="3302" w:type="dxa"/>
            <w:tcBorders/>
            <w:vAlign w:val="center"/>
          </w:tcPr>
          <w:p>
            <w:pPr>
              <w:pStyle w:val="TableContents"/>
              <w:bidi w:val="0"/>
              <w:spacing w:before="0" w:after="283"/>
              <w:jc w:val="left"/>
              <w:rPr/>
            </w:pPr>
            <w:r>
              <w:rPr/>
              <w:t xml:space="preserve">(Neuvostoliiton marsalkka) Valko-Venäjän 1. rintaman komentaja.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viimeinen henkilö, joka lyötiin ritariksi -</w:t>
      </w:r>
    </w:p>
    <w:p>
      <w:pPr>
        <w:pStyle w:val="TextBody"/>
        <w:bidi w:val="0"/>
        <w:jc w:val="left"/>
        <w:rPr>
          <w:b/>
          <w:u w:val="single"/>
          <w:shd w:val="clear" w:fill="FFFF00"/>
        </w:rPr>
      </w:pPr>
      <w:r>
        <w:rPr>
          <w:b/>
          <w:u w:val="single"/>
          <w:shd w:val="clear" w:fill="FFFF00"/>
        </w:rPr>
        <w:t xml:space="preserve">Asiakirjan numero 38620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Sunshine Skyway -silta </w:t>
      </w:r>
    </w:p>
    <w:tbl>
      <w:tblPr>
        <w:tblW w:w="10205" w:type="dxa"/>
        <w:jc w:val="left"/>
        <w:tblInd w:w="0" w:type="dxa"/>
        <w:tblLayout w:type="fixed"/>
        <w:tblCellMar>
          <w:top w:w="28" w:type="dxa"/>
          <w:left w:w="28" w:type="dxa"/>
          <w:bottom w:w="28" w:type="dxa"/>
          <w:right w:w="28" w:type="dxa"/>
        </w:tblCellMar>
      </w:tblPr>
      <w:tblGrid>
        <w:gridCol w:w="1599"/>
        <w:gridCol w:w="8606"/>
      </w:tblGrid>
      <w:tr>
        <w:trPr/>
        <w:tc>
          <w:tcPr>
            <w:tcW w:w="1599" w:type="dxa"/>
            <w:tcBorders/>
            <w:vAlign w:val="center"/>
          </w:tcPr>
          <w:p>
            <w:pPr>
              <w:pStyle w:val="TableHeading"/>
              <w:suppressLineNumbers/>
              <w:bidi w:val="0"/>
              <w:spacing w:before="0" w:after="283"/>
              <w:jc w:val="center"/>
              <w:rPr/>
            </w:pPr>
            <w:r>
              <w:rPr/>
              <w:t xml:space="preserve">Koordinaatit </w:t>
            </w:r>
          </w:p>
        </w:tc>
        <w:tc>
          <w:tcPr>
            <w:tcW w:w="8606" w:type="dxa"/>
            <w:tcBorders/>
            <w:vAlign w:val="center"/>
          </w:tcPr>
          <w:p>
            <w:pPr>
              <w:pStyle w:val="TableContents"/>
              <w:bidi w:val="0"/>
              <w:spacing w:before="0" w:after="283"/>
              <w:jc w:val="left"/>
              <w:rPr/>
            </w:pPr>
            <w:r>
              <w:rPr>
                <w:color w:val="A9A9A9"/>
              </w:rPr>
              <w:t xml:space="preserve">27 ° 37 ′ 30''' N 82 ° 39 ′ 30''' W </w:t>
            </w:r>
            <w:r>
              <w:rPr>
                <w:color w:val="A9A9A9"/>
              </w:rPr>
              <w:t xml:space="preserve">/ </w:t>
            </w:r>
            <w:r>
              <w:rPr>
                <w:color w:val="A9A9A9"/>
              </w:rPr>
              <w:t xml:space="preserve">27.625 ° N 82.65833 ° W </w:t>
            </w:r>
            <w:r>
              <w:rPr/>
              <w:t xml:space="preserve">/ 27.625;-82.65833 Koordinaatit: 27 ° 37 ′ 30'' N 82 ° 39 ′ 30'' W </w:t>
            </w:r>
            <w:r>
              <w:rPr/>
              <w:t xml:space="preserve">/ </w:t>
            </w:r>
            <w:r>
              <w:rPr/>
              <w:t xml:space="preserve">27.625 ° N 82.65833 ° W </w:t>
            </w:r>
            <w:r>
              <w:rPr/>
              <w:t xml:space="preserve">/ 27.625;-82.65833 </w:t>
            </w:r>
          </w:p>
        </w:tc>
      </w:tr>
      <w:tr>
        <w:trPr/>
        <w:tc>
          <w:tcPr>
            <w:tcW w:w="1599" w:type="dxa"/>
            <w:tcBorders/>
            <w:vAlign w:val="center"/>
          </w:tcPr>
          <w:p>
            <w:pPr>
              <w:pStyle w:val="TableHeading"/>
              <w:suppressLineNumbers/>
              <w:bidi w:val="0"/>
              <w:spacing w:before="0" w:after="283"/>
              <w:jc w:val="center"/>
              <w:rPr/>
            </w:pPr>
            <w:r>
              <w:rPr/>
              <w:t xml:space="preserve">Kannetaan </w:t>
            </w:r>
          </w:p>
        </w:tc>
        <w:tc>
          <w:tcPr>
            <w:tcW w:w="8606" w:type="dxa"/>
            <w:tcBorders/>
            <w:vAlign w:val="center"/>
          </w:tcPr>
          <w:p>
            <w:pPr>
              <w:pStyle w:val="TableContents"/>
              <w:bidi w:val="0"/>
              <w:spacing w:before="0" w:after="283"/>
              <w:jc w:val="left"/>
              <w:rPr/>
            </w:pPr>
            <w:r>
              <w:rPr/>
              <w:t xml:space="preserve">I-275 / US 19, 4 yleiskäyttöistä kaistaa. </w:t>
            </w:r>
          </w:p>
        </w:tc>
      </w:tr>
      <w:tr>
        <w:trPr/>
        <w:tc>
          <w:tcPr>
            <w:tcW w:w="1599" w:type="dxa"/>
            <w:tcBorders/>
            <w:vAlign w:val="center"/>
          </w:tcPr>
          <w:p>
            <w:pPr>
              <w:pStyle w:val="TableHeading"/>
              <w:suppressLineNumbers/>
              <w:bidi w:val="0"/>
              <w:spacing w:before="0" w:after="283"/>
              <w:jc w:val="center"/>
              <w:rPr/>
            </w:pPr>
            <w:r>
              <w:rPr/>
              <w:t xml:space="preserve">Ristit </w:t>
            </w:r>
          </w:p>
        </w:tc>
        <w:tc>
          <w:tcPr>
            <w:tcW w:w="8606" w:type="dxa"/>
            <w:tcBorders/>
            <w:vAlign w:val="center"/>
          </w:tcPr>
          <w:p>
            <w:pPr>
              <w:pStyle w:val="TableContents"/>
              <w:bidi w:val="0"/>
              <w:spacing w:before="0" w:after="283"/>
              <w:jc w:val="left"/>
              <w:rPr/>
            </w:pPr>
            <w:r>
              <w:rPr/>
              <w:t xml:space="preserve">Tampa Bay </w:t>
            </w:r>
          </w:p>
        </w:tc>
      </w:tr>
      <w:tr>
        <w:trPr/>
        <w:tc>
          <w:tcPr>
            <w:tcW w:w="1599" w:type="dxa"/>
            <w:tcBorders/>
            <w:vAlign w:val="center"/>
          </w:tcPr>
          <w:p>
            <w:pPr>
              <w:pStyle w:val="TableHeading"/>
              <w:suppressLineNumbers/>
              <w:bidi w:val="0"/>
              <w:spacing w:before="0" w:after="283"/>
              <w:jc w:val="center"/>
              <w:rPr/>
            </w:pPr>
            <w:r>
              <w:rPr/>
              <w:t xml:space="preserve">Paikkakunta </w:t>
            </w:r>
          </w:p>
        </w:tc>
        <w:tc>
          <w:tcPr>
            <w:tcW w:w="8606" w:type="dxa"/>
            <w:tcBorders/>
            <w:vAlign w:val="center"/>
          </w:tcPr>
          <w:p>
            <w:pPr>
              <w:pStyle w:val="TableContents"/>
              <w:bidi w:val="0"/>
              <w:spacing w:before="0" w:after="283"/>
              <w:jc w:val="left"/>
              <w:rPr/>
            </w:pPr>
            <w:r>
              <w:rPr/>
              <w:t xml:space="preserve">St. Petersburgin eteläpuolella ja Terra Ceian pohjoispuolella, Florida. </w:t>
            </w:r>
          </w:p>
        </w:tc>
      </w:tr>
      <w:tr>
        <w:trPr/>
        <w:tc>
          <w:tcPr>
            <w:tcW w:w="1599" w:type="dxa"/>
            <w:tcBorders/>
            <w:vAlign w:val="center"/>
          </w:tcPr>
          <w:p>
            <w:pPr>
              <w:pStyle w:val="TableHeading"/>
              <w:suppressLineNumbers/>
              <w:bidi w:val="0"/>
              <w:spacing w:before="0" w:after="283"/>
              <w:jc w:val="center"/>
              <w:rPr/>
            </w:pPr>
            <w:r>
              <w:rPr/>
              <w:t xml:space="preserve">Ylläpitäjä </w:t>
            </w:r>
          </w:p>
        </w:tc>
        <w:tc>
          <w:tcPr>
            <w:tcW w:w="8606" w:type="dxa"/>
            <w:tcBorders/>
            <w:vAlign w:val="center"/>
          </w:tcPr>
          <w:p>
            <w:pPr>
              <w:pStyle w:val="TableContents"/>
              <w:bidi w:val="0"/>
              <w:spacing w:before="0" w:after="283"/>
              <w:jc w:val="left"/>
              <w:rPr/>
            </w:pPr>
            <w:r>
              <w:rPr/>
              <w:t xml:space="preserve">FDOT </w:t>
            </w:r>
          </w:p>
        </w:tc>
      </w:tr>
      <w:tr>
        <w:trPr/>
        <w:tc>
          <w:tcPr>
            <w:tcW w:w="1599" w:type="dxa"/>
            <w:tcBorders/>
            <w:vAlign w:val="center"/>
          </w:tcPr>
          <w:p>
            <w:pPr>
              <w:pStyle w:val="TableHeading"/>
              <w:suppressLineNumbers/>
              <w:bidi w:val="0"/>
              <w:spacing w:before="0" w:after="283"/>
              <w:jc w:val="center"/>
              <w:rPr/>
            </w:pPr>
            <w:r>
              <w:rPr/>
              <w:t xml:space="preserve">ID-numero </w:t>
            </w:r>
          </w:p>
        </w:tc>
        <w:tc>
          <w:tcPr>
            <w:tcW w:w="8606" w:type="dxa"/>
            <w:tcBorders/>
            <w:vAlign w:val="center"/>
          </w:tcPr>
          <w:p>
            <w:pPr>
              <w:pStyle w:val="TableContents"/>
              <w:bidi w:val="0"/>
              <w:spacing w:before="0" w:after="283"/>
              <w:jc w:val="left"/>
              <w:rPr/>
            </w:pPr>
            <w:r>
              <w:rPr/>
              <w:t xml:space="preserve">150189 Ominaisuudet </w:t>
            </w:r>
          </w:p>
        </w:tc>
      </w:tr>
      <w:tr>
        <w:trPr/>
        <w:tc>
          <w:tcPr>
            <w:tcW w:w="1599" w:type="dxa"/>
            <w:tcBorders/>
            <w:vAlign w:val="center"/>
          </w:tcPr>
          <w:p>
            <w:pPr>
              <w:pStyle w:val="TableHeading"/>
              <w:suppressLineNumbers/>
              <w:bidi w:val="0"/>
              <w:spacing w:before="0" w:after="283"/>
              <w:jc w:val="center"/>
              <w:rPr/>
            </w:pPr>
            <w:r>
              <w:rPr/>
              <w:t xml:space="preserve">Suunnittelu </w:t>
            </w:r>
          </w:p>
        </w:tc>
        <w:tc>
          <w:tcPr>
            <w:tcW w:w="8606" w:type="dxa"/>
            <w:tcBorders/>
            <w:vAlign w:val="center"/>
          </w:tcPr>
          <w:p>
            <w:pPr>
              <w:pStyle w:val="TableContents"/>
              <w:bidi w:val="0"/>
              <w:spacing w:before="0" w:after="283"/>
              <w:jc w:val="left"/>
              <w:rPr/>
            </w:pPr>
            <w:r>
              <w:rPr/>
              <w:t xml:space="preserve">Jatkuva jännitetty betoninen, kaapeloitu silta. </w:t>
            </w:r>
          </w:p>
        </w:tc>
      </w:tr>
      <w:tr>
        <w:trPr/>
        <w:tc>
          <w:tcPr>
            <w:tcW w:w="1599" w:type="dxa"/>
            <w:tcBorders/>
            <w:vAlign w:val="center"/>
          </w:tcPr>
          <w:p>
            <w:pPr>
              <w:pStyle w:val="TableHeading"/>
              <w:suppressLineNumbers/>
              <w:bidi w:val="0"/>
              <w:spacing w:before="0" w:after="283"/>
              <w:jc w:val="center"/>
              <w:rPr/>
            </w:pPr>
            <w:r>
              <w:rPr/>
              <w:t xml:space="preserve">Kokonaispituus </w:t>
            </w:r>
          </w:p>
        </w:tc>
        <w:tc>
          <w:tcPr>
            <w:tcW w:w="8606" w:type="dxa"/>
            <w:tcBorders/>
            <w:vAlign w:val="center"/>
          </w:tcPr>
          <w:p>
            <w:pPr>
              <w:pStyle w:val="TableContents"/>
              <w:bidi w:val="0"/>
              <w:spacing w:before="0" w:after="283"/>
              <w:jc w:val="left"/>
              <w:rPr/>
            </w:pPr>
            <w:r>
              <w:rPr/>
              <w:t xml:space="preserve">4,14 mailia (6,7 km) </w:t>
            </w:r>
          </w:p>
        </w:tc>
      </w:tr>
      <w:tr>
        <w:trPr/>
        <w:tc>
          <w:tcPr>
            <w:tcW w:w="1599" w:type="dxa"/>
            <w:tcBorders/>
            <w:vAlign w:val="center"/>
          </w:tcPr>
          <w:p>
            <w:pPr>
              <w:pStyle w:val="TableHeading"/>
              <w:suppressLineNumbers/>
              <w:bidi w:val="0"/>
              <w:spacing w:before="0" w:after="283"/>
              <w:jc w:val="center"/>
              <w:rPr/>
            </w:pPr>
            <w:r>
              <w:rPr/>
              <w:t xml:space="preserve">Leveys </w:t>
            </w:r>
          </w:p>
        </w:tc>
        <w:tc>
          <w:tcPr>
            <w:tcW w:w="8606" w:type="dxa"/>
            <w:tcBorders/>
            <w:vAlign w:val="center"/>
          </w:tcPr>
          <w:p>
            <w:pPr>
              <w:pStyle w:val="TableContents"/>
              <w:bidi w:val="0"/>
              <w:spacing w:before="0" w:after="283"/>
              <w:jc w:val="left"/>
              <w:rPr/>
            </w:pPr>
            <w:r>
              <w:rPr/>
              <w:t xml:space="preserve">94 jalkaa (29 m) </w:t>
            </w:r>
          </w:p>
        </w:tc>
      </w:tr>
      <w:tr>
        <w:trPr/>
        <w:tc>
          <w:tcPr>
            <w:tcW w:w="1599" w:type="dxa"/>
            <w:tcBorders/>
            <w:vAlign w:val="center"/>
          </w:tcPr>
          <w:p>
            <w:pPr>
              <w:pStyle w:val="TableHeading"/>
              <w:suppressLineNumbers/>
              <w:bidi w:val="0"/>
              <w:spacing w:before="0" w:after="283"/>
              <w:jc w:val="center"/>
              <w:rPr/>
            </w:pPr>
            <w:r>
              <w:rPr/>
              <w:t xml:space="preserve">Korkeus </w:t>
            </w:r>
          </w:p>
        </w:tc>
        <w:tc>
          <w:tcPr>
            <w:tcW w:w="8606" w:type="dxa"/>
            <w:tcBorders/>
            <w:vAlign w:val="center"/>
          </w:tcPr>
          <w:p>
            <w:pPr>
              <w:pStyle w:val="TableContents"/>
              <w:bidi w:val="0"/>
              <w:spacing w:before="0" w:after="283"/>
              <w:jc w:val="left"/>
              <w:rPr/>
            </w:pPr>
            <w:r>
              <w:rPr/>
              <w:t xml:space="preserve">430 jalkaa (131 m) </w:t>
            </w:r>
          </w:p>
        </w:tc>
      </w:tr>
      <w:tr>
        <w:trPr/>
        <w:tc>
          <w:tcPr>
            <w:tcW w:w="1599" w:type="dxa"/>
            <w:tcBorders/>
            <w:vAlign w:val="center"/>
          </w:tcPr>
          <w:p>
            <w:pPr>
              <w:pStyle w:val="TableHeading"/>
              <w:suppressLineNumbers/>
              <w:bidi w:val="0"/>
              <w:spacing w:before="0" w:after="283"/>
              <w:jc w:val="center"/>
              <w:rPr/>
            </w:pPr>
            <w:r>
              <w:rPr/>
              <w:t xml:space="preserve">Pisin ajanjakso </w:t>
            </w:r>
          </w:p>
        </w:tc>
        <w:tc>
          <w:tcPr>
            <w:tcW w:w="8606" w:type="dxa"/>
            <w:tcBorders/>
            <w:vAlign w:val="center"/>
          </w:tcPr>
          <w:p>
            <w:pPr>
              <w:pStyle w:val="TableContents"/>
              <w:bidi w:val="0"/>
              <w:spacing w:before="0" w:after="283"/>
              <w:jc w:val="left"/>
              <w:rPr/>
            </w:pPr>
            <w:r>
              <w:rPr/>
              <w:t xml:space="preserve">366 m (1 200 jalkaa) </w:t>
            </w:r>
          </w:p>
        </w:tc>
      </w:tr>
      <w:tr>
        <w:trPr/>
        <w:tc>
          <w:tcPr>
            <w:tcW w:w="1599" w:type="dxa"/>
            <w:tcBorders/>
            <w:vAlign w:val="center"/>
          </w:tcPr>
          <w:p>
            <w:pPr>
              <w:pStyle w:val="TableHeading"/>
              <w:suppressLineNumbers/>
              <w:bidi w:val="0"/>
              <w:spacing w:before="0" w:after="283"/>
              <w:jc w:val="center"/>
              <w:rPr/>
            </w:pPr>
            <w:r>
              <w:rPr/>
              <w:t xml:space="preserve">Vapautus alla </w:t>
            </w:r>
          </w:p>
        </w:tc>
        <w:tc>
          <w:tcPr>
            <w:tcW w:w="8606" w:type="dxa"/>
            <w:tcBorders/>
            <w:vAlign w:val="center"/>
          </w:tcPr>
          <w:p>
            <w:pPr>
              <w:pStyle w:val="TableContents"/>
              <w:bidi w:val="0"/>
              <w:spacing w:before="0" w:after="283"/>
              <w:jc w:val="left"/>
              <w:rPr/>
            </w:pPr>
            <w:r>
              <w:rPr/>
              <w:t xml:space="preserve">180,5 jalkaa (55 m) Historia </w:t>
            </w:r>
          </w:p>
        </w:tc>
      </w:tr>
      <w:tr>
        <w:trPr/>
        <w:tc>
          <w:tcPr>
            <w:tcW w:w="1599" w:type="dxa"/>
            <w:tcBorders/>
            <w:vAlign w:val="center"/>
          </w:tcPr>
          <w:p>
            <w:pPr>
              <w:pStyle w:val="TableHeading"/>
              <w:suppressLineNumbers/>
              <w:bidi w:val="0"/>
              <w:spacing w:before="0" w:after="283"/>
              <w:jc w:val="center"/>
              <w:rPr/>
            </w:pPr>
            <w:r>
              <w:rPr/>
              <w:t xml:space="preserve">Avattu </w:t>
            </w:r>
          </w:p>
        </w:tc>
        <w:tc>
          <w:tcPr>
            <w:tcW w:w="8606" w:type="dxa"/>
            <w:tcBorders/>
            <w:vAlign w:val="center"/>
          </w:tcPr>
          <w:p>
            <w:pPr>
              <w:pStyle w:val="TableContents"/>
              <w:bidi w:val="0"/>
              <w:spacing w:before="0" w:after="283"/>
              <w:jc w:val="left"/>
              <w:rPr/>
            </w:pPr>
            <w:r>
              <w:rPr/>
              <w:t xml:space="preserve">6. syyskuuta 1954 (alkuperäinen silta, romahti 1980) 20. huhtikuuta 1987 (uusi silta) Tilastotiedot </w:t>
            </w:r>
          </w:p>
        </w:tc>
      </w:tr>
      <w:tr>
        <w:trPr/>
        <w:tc>
          <w:tcPr>
            <w:tcW w:w="1599" w:type="dxa"/>
            <w:tcBorders/>
            <w:vAlign w:val="center"/>
          </w:tcPr>
          <w:p>
            <w:pPr>
              <w:pStyle w:val="TableHeading"/>
              <w:suppressLineNumbers/>
              <w:bidi w:val="0"/>
              <w:spacing w:before="0" w:after="283"/>
              <w:jc w:val="center"/>
              <w:rPr/>
            </w:pPr>
            <w:r>
              <w:rPr/>
              <w:t xml:space="preserve">Päivittäinen liikenne </w:t>
            </w:r>
          </w:p>
        </w:tc>
        <w:tc>
          <w:tcPr>
            <w:tcW w:w="8606" w:type="dxa"/>
            <w:tcBorders/>
            <w:vAlign w:val="center"/>
          </w:tcPr>
          <w:p>
            <w:pPr>
              <w:pStyle w:val="TableContents"/>
              <w:bidi w:val="0"/>
              <w:spacing w:before="0" w:after="283"/>
              <w:jc w:val="left"/>
              <w:rPr/>
            </w:pPr>
            <w:r>
              <w:rPr/>
              <w:t xml:space="preserve">50,500 </w:t>
            </w:r>
          </w:p>
        </w:tc>
      </w:tr>
      <w:tr>
        <w:trPr/>
        <w:tc>
          <w:tcPr>
            <w:tcW w:w="1599" w:type="dxa"/>
            <w:tcBorders/>
            <w:vAlign w:val="center"/>
          </w:tcPr>
          <w:p>
            <w:pPr>
              <w:pStyle w:val="TableHeading"/>
              <w:suppressLineNumbers/>
              <w:bidi w:val="0"/>
              <w:spacing w:before="0" w:after="283"/>
              <w:jc w:val="center"/>
              <w:rPr/>
            </w:pPr>
            <w:r>
              <w:rPr/>
              <w:t xml:space="preserve">Toll </w:t>
            </w:r>
          </w:p>
        </w:tc>
        <w:tc>
          <w:tcPr>
            <w:tcW w:w="8606" w:type="dxa"/>
            <w:tcBorders/>
            <w:vAlign w:val="center"/>
          </w:tcPr>
          <w:p>
            <w:pPr>
              <w:pStyle w:val="TableContents"/>
              <w:bidi w:val="0"/>
              <w:spacing w:before="0" w:after="283"/>
              <w:jc w:val="left"/>
              <w:rPr/>
            </w:pPr>
            <w:r>
              <w:rPr/>
              <w:t xml:space="preserve">1,50 dollaria henkilöautoille tai 1,07 dollaria SunPassilla.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skyway-silta Floridassa?</w:t>
      </w:r>
    </w:p>
    <w:p>
      <w:pPr>
        <w:pStyle w:val="TextBody"/>
        <w:bidi w:val="0"/>
        <w:jc w:val="left"/>
        <w:rPr>
          <w:b/>
          <w:u w:val="single"/>
          <w:shd w:val="clear" w:fill="FFFF00"/>
        </w:rPr>
      </w:pPr>
      <w:r>
        <w:rPr>
          <w:b/>
          <w:u w:val="single"/>
          <w:shd w:val="clear" w:fill="FFFF00"/>
        </w:rPr>
        <w:t xml:space="preserve">Asiakirjan numero 38621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Diastoliselle vajaatoiminnalle on ominaista vasemman kammion kohonnut diastolinen paine, vaikka diastolinen lopputilavuus (EDV) on pääosin normaali / fysiologinen. Diastolisen toimintahäiriön tukena oleva histologinen näyttö osoittaa kammiohypertrofiaa, lisääntynyttä interstitiaalista kollageenikerrostumaa ja sydänlihaksen infiltraatiota. Nämä tekijät yhdessä johtavat sydänlihaksen venyvyyden ja elastisuuden (venymiskyvyn) vähenemiseen. Tämän seurauksena sydämen teho vähenee. Kun vasemman kammion diastolinen paine kohoaa, myös keuhkojen laskimopaineen on kohoava: vasemman kammion jäykkyys vaikeuttaa veren pääsyä siihen vasemmasta eteisestä. Tämän seurauksena </w:t>
      </w:r>
      <w:r>
        <w:rPr/>
        <w:t xml:space="preserve">paine nousee eteisessä ja siirtyy takaisin </w:t>
      </w:r>
      <w:r>
        <w:rPr>
          <w:color w:val="A9A9A9"/>
        </w:rPr>
        <w:t xml:space="preserve">keuhkovaltimoon, </w:t>
      </w:r>
      <w:r>
        <w:rPr/>
        <w:t xml:space="preserve">jolloin sen hydrostaattinen paine nousee ja keuhkoödeema lisääntyy.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vasemman kammion vajaatoiminta aiheuttaa paineen nousua?</w:t>
      </w:r>
    </w:p>
    <w:p>
      <w:pPr>
        <w:pStyle w:val="TextBody"/>
        <w:bidi w:val="0"/>
        <w:jc w:val="left"/>
        <w:rPr>
          <w:b/>
          <w:u w:val="single"/>
          <w:shd w:val="clear" w:fill="FFFF00"/>
        </w:rPr>
      </w:pPr>
      <w:r>
        <w:rPr>
          <w:b/>
          <w:u w:val="single"/>
          <w:shd w:val="clear" w:fill="FFFF00"/>
        </w:rPr>
        <w:t xml:space="preserve">Asiakirjan numero 38622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149 22 "</w:t>
      </w:r>
      <w:r>
        <w:rPr>
          <w:color w:val="A9A9A9"/>
        </w:rPr>
        <w:t xml:space="preserve">Uusi alku" </w:t>
      </w:r>
      <w:r>
        <w:rPr/>
        <w:t xml:space="preserve">James Keach Carl Binder 16. toukokuuta 1998 (1998-05-16) TBA N / 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jakso Dr. Quinn Medicine Woman -elokuvasta?</w:t>
      </w:r>
    </w:p>
    <w:p>
      <w:pPr>
        <w:pStyle w:val="TextBody"/>
        <w:bidi w:val="0"/>
        <w:jc w:val="left"/>
        <w:rPr>
          <w:b/>
          <w:u w:val="single"/>
          <w:shd w:val="clear" w:fill="FFFF00"/>
        </w:rPr>
      </w:pPr>
      <w:r>
        <w:rPr>
          <w:b/>
          <w:u w:val="single"/>
          <w:shd w:val="clear" w:fill="FFFF00"/>
        </w:rPr>
        <w:t xml:space="preserve">Asiakirjan numero 38623</w:t>
      </w:r>
    </w:p>
    <w:p>
      <w:pPr>
        <w:pStyle w:val="TextBody"/>
        <w:bidi w:val="0"/>
        <w:jc w:val="left"/>
        <w:rPr>
          <w:b/>
          <w:shd w:val="clear" w:fill="FFFF00"/>
        </w:rPr>
      </w:pPr>
      <w:r>
        <w:rPr>
          <w:b/>
          <w:shd w:val="clear" w:fill="FFFF00"/>
        </w:rPr>
        <w:t xml:space="preserve">Tekstin numero 0</w:t>
      </w:r>
    </w:p>
    <w:p>
      <w:pPr>
        <w:pStyle w:val="TextBody"/>
        <w:numPr>
          <w:ilvl w:val="0"/>
          <w:numId w:val="111"/>
        </w:numPr>
        <w:tabs>
          <w:tab w:val="clear" w:pos="1134"/>
          <w:tab w:val="left" w:leader="none" w:pos="720"/>
        </w:tabs>
        <w:bidi w:val="0"/>
        <w:ind w:start="720" w:hanging="283"/>
        <w:jc w:val="left"/>
        <w:rPr/>
      </w:pPr>
      <w:r>
        <w:rPr/>
        <w:t xml:space="preserve">pääkvanttiluku (n)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 tunnetaan nimellä mikä kvanttiluku</w:t>
      </w:r>
    </w:p>
    <w:p>
      <w:pPr>
        <w:pStyle w:val="TextBody"/>
        <w:bidi w:val="0"/>
        <w:jc w:val="left"/>
        <w:rPr>
          <w:b/>
          <w:shd w:val="clear" w:fill="FFFF00"/>
        </w:rPr>
      </w:pPr>
      <w:r>
        <w:rPr>
          <w:b/>
          <w:shd w:val="clear" w:fill="FFFF00"/>
        </w:rPr>
        <w:t xml:space="preserve">Teksti numero 1</w:t>
      </w:r>
    </w:p>
    <w:p>
      <w:pPr>
        <w:pStyle w:val="TextBody"/>
        <w:numPr>
          <w:ilvl w:val="0"/>
          <w:numId w:val="112"/>
        </w:numPr>
        <w:tabs>
          <w:tab w:val="clear" w:pos="1134"/>
          <w:tab w:val="left" w:leader="none" w:pos="720"/>
        </w:tabs>
        <w:bidi w:val="0"/>
        <w:ind w:start="720" w:hanging="283"/>
        <w:jc w:val="left"/>
        <w:rPr/>
      </w:pPr>
      <w:r>
        <w:rPr/>
        <w:t xml:space="preserve">Atsimutaalinen kvanttiluku (l) (tunnetaan myös nimellä kulmakvanttiluku tai orbitaalikvanttiluku) kuvaa alikuorta, ja se antaa orbitaalisen kulmamomentin suuruuden seuraavasta suhteesta </w:t>
      </w:r>
    </w:p>
    <w:p>
      <w:pPr>
        <w:pStyle w:val="ListContents"/>
        <w:bidi w:val="0"/>
        <w:spacing w:before="0" w:after="283"/>
        <w:jc w:val="left"/>
        <w:rPr/>
      </w:pPr>
      <w:r>
        <w:rPr/>
        <w:t xml:space="preserve">L = ħ l (l + 1). </w:t>
      </w:r>
    </w:p>
    <w:p>
      <w:pPr>
        <w:pStyle w:val="TextBody"/>
        <w:bidi w:val="0"/>
        <w:spacing w:before="0" w:after="283"/>
        <w:jc w:val="left"/>
        <w:rPr/>
      </w:pPr>
      <w:r>
        <w:rPr/>
        <w:t xml:space="preserve">Kemiassa ja spektroskopiassa ``l = 0'' on s-orbitaali, ``l = 1'' ap-orbitaali, ``l = 2'' ad-orbitaali ja ``l = 3'' f-orbitaali. </w:t>
      </w:r>
    </w:p>
    <w:p>
      <w:pPr>
        <w:pStyle w:val="TextBody"/>
        <w:bidi w:val="0"/>
        <w:spacing w:before="0" w:after="283"/>
        <w:jc w:val="left"/>
        <w:rPr/>
      </w:pPr>
      <w:r>
        <w:rPr/>
        <w:t xml:space="preserve">L:n arvo vaihtelee 0:sta n-1:een, joten ensimmäinen p-orbitaali (l = 1) esiintyy toisella elektronikuorella (n = 2), ensimmäinen d-orbitaali (l = 2) esiintyy kolmannella kuorella (n = 3) ja niin edelleen: </w:t>
      </w:r>
    </w:p>
    <w:p>
      <w:pPr>
        <w:pStyle w:val="ListContents"/>
        <w:bidi w:val="0"/>
        <w:spacing w:before="0" w:after="283"/>
        <w:jc w:val="left"/>
        <w:rPr/>
      </w:pPr>
      <w:r>
        <w:rPr/>
        <w:t xml:space="preserve">l = 0, 1, 2, ..., n - 1. </w:t>
      </w:r>
    </w:p>
    <w:p>
      <w:pPr>
        <w:pStyle w:val="TextBody"/>
        <w:bidi w:val="0"/>
        <w:spacing w:before="0" w:after="283"/>
        <w:jc w:val="left"/>
        <w:rPr/>
      </w:pPr>
      <w:r>
        <w:rPr>
          <w:color w:val="A9A9A9"/>
        </w:rPr>
        <w:t xml:space="preserve">Kvanttiluku, joka alkaa 3, 0, ..., </w:t>
      </w:r>
      <w:r>
        <w:rPr/>
        <w:t xml:space="preserve">kuvaa elektronia atomin kolmannen elektronikuoren s-orbitaalissa. Kemiassa tämä kvanttiluku on erittäin tärkeä, koska se määrittää atomin orbitaalin muodon ja vaikuttaa voimakkaasti kemiallisiin sidoksiin ja sidekulmiin.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atomiorbitaalin muoto määräytyy sen mukaan, mikä kvanttiluku</w:t>
      </w:r>
    </w:p>
    <w:p>
      <w:pPr>
        <w:pStyle w:val="TextBody"/>
        <w:bidi w:val="0"/>
        <w:jc w:val="left"/>
        <w:rPr>
          <w:b/>
          <w:u w:val="single"/>
          <w:shd w:val="clear" w:fill="FFFF00"/>
        </w:rPr>
      </w:pPr>
      <w:r>
        <w:rPr>
          <w:b/>
          <w:u w:val="single"/>
          <w:shd w:val="clear" w:fill="FFFF00"/>
        </w:rPr>
        <w:t xml:space="preserve">Asiakirjan numero 38624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Musiikkivideon on ohjannut Chris Applebaum. Siinä on kaksi jatkuvaa otosta, jotka kulkevat ruudulla vierekkäin. Toisella puolella näkyy bändi soittamassa kappaletta harjoitustilassa. Toisella puolella on nainen (</w:t>
      </w:r>
      <w:r>
        <w:rPr>
          <w:color w:val="A9A9A9"/>
        </w:rPr>
        <w:t xml:space="preserve">Denise Franco), joka </w:t>
      </w:r>
      <w:r>
        <w:rPr/>
        <w:t xml:space="preserve">esittää laulaja Dan Wilsonin tyttöystävää. Videon edetessä Dan ja hänen tyttöystävänsä vaihtavat ruutupuolta, kun he yrittävät tavata. Videon lopussa he molemmat päätyvät samaan yökerhoon. He jäävät kuitenkin sekunnin päähän toisistaan eivätkä koskaan tapaa toisiaan. Videon "juju" on siinä, että jokainen otos on tehty yhtenä pitkänä, jatkuvana otoksena ilman leikkauksia tai editointia, ja siksi se perustuu oikeaan ajoitukseen, jotta videon kaksi puolta saadaan oikein kohdakkain.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semisonicin päätösvideolla?</w:t>
      </w:r>
    </w:p>
    <w:p>
      <w:pPr>
        <w:pStyle w:val="TextBody"/>
        <w:bidi w:val="0"/>
        <w:jc w:val="left"/>
        <w:rPr>
          <w:b/>
          <w:u w:val="single"/>
          <w:shd w:val="clear" w:fill="FFFF00"/>
        </w:rPr>
      </w:pPr>
      <w:r>
        <w:rPr>
          <w:b/>
          <w:u w:val="single"/>
          <w:shd w:val="clear" w:fill="FFFF00"/>
        </w:rPr>
        <w:t xml:space="preserve">Asiakirjan numero 38625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Länsi-Bengali (/ bɛnˈɡɔːl /) on Intian osavaltio, joka sijaitsee Itä-Intiassa Bengalinlahdella. Yli 91 miljoonalla asukkaallaan (vuonna 2011) se on Intian neljänneksi väkirikkain osavaltio. Sen pinta-ala on 88 752 km (34 267 sq mi). Se on </w:t>
      </w:r>
      <w:r>
        <w:rPr/>
        <w:t xml:space="preserve">osa Intian niemimaan etnokielistä Bengalin aluetta, ja se </w:t>
      </w:r>
      <w:r>
        <w:rPr>
          <w:color w:val="A9A9A9"/>
        </w:rPr>
        <w:t xml:space="preserve">rajoittuu idässä Bangladeshiin sekä pohjoisessa Nepaliin ja Bhutaniin</w:t>
      </w:r>
      <w:r>
        <w:rPr/>
        <w:t xml:space="preserve">. Se rajoittuu myös Odishan, Jharkhandin, Biharin, Sikkimin ja Assamin osavaltioihin. Osavaltion pääkaupunki on Kolkata (Kalkutta), Intian seitsemänneksi suurin kaupunki. Maantieteellisesti Länsi-Bengaliin kuuluu Darjeelingin Himalajan vuoristoalue, Gangesin suistoalue, Rarhin alue ja Sundarbansin rannikkoalue. Tärkein etninen ryhmä ovat bengalilaiset, ja bengalilaiset hindut muodostavat väestöenemmistön.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Länsi-Bengali sijaitsee Intiassa poliittinen kartta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Länsi-Bengali (/ bɛnˈɡɔːl /; bengali: Paśchimbāṅga) on Intian osavaltio, joka sijaitsee </w:t>
      </w:r>
      <w:r>
        <w:rPr/>
        <w:t xml:space="preserve">Itä-Intiassa Bengalinlahdella. Yli 91 miljoonalla asukkaallaan (vuonna 2011) se on Intian neljänneksi väkirikkain osavaltio. Sen pinta-ala on 88 752 km (34 267 sq mi). Se on osa Bengalin etnokielistä aluetta, ja se rajoittuu idässä Bangladeshiin sekä pohjoisessa Nepaliin ja Bhutaniin. Se rajoittuu myös Odishan, Jharkhandin, Biharin, Sikkimin ja Assamin osavaltioihin Intiassa. Osavaltion pääkaupunki on Kolkata (Kalkutta), Intian seitsemänneksi suurin kaupunki. Maantieteellisesti Länsi-Bengaliin kuuluu Darjeelingin Himalajan vuoristoalue, Gangesin suistoalue, Rarhin alue ja Sundarbansin rannikkoalue. Tärkein etninen ryhmä ovat bengalilaiset, ja bengalilaiset hindut muodostavat väestöenemmistön.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Länsi-Bengali sijaitsee millä puolella Intiaa.</w:t>
      </w:r>
    </w:p>
    <w:p>
      <w:pPr>
        <w:pStyle w:val="TextBody"/>
        <w:bidi w:val="0"/>
        <w:jc w:val="left"/>
        <w:rPr>
          <w:b/>
          <w:u w:val="single"/>
          <w:shd w:val="clear" w:fill="FFFF00"/>
        </w:rPr>
      </w:pPr>
      <w:r>
        <w:rPr>
          <w:b/>
          <w:u w:val="single"/>
          <w:shd w:val="clear" w:fill="FFFF00"/>
        </w:rPr>
        <w:t xml:space="preserve">Asiakirjan numero 38626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Järjestelmässä on 270 asemaa. Vuonna 2017 </w:t>
      </w:r>
      <w:r>
        <w:rPr>
          <w:color w:val="A9A9A9"/>
        </w:rPr>
        <w:t xml:space="preserve">King's Cross St. Pancras </w:t>
      </w:r>
      <w:r>
        <w:rPr/>
        <w:t xml:space="preserve">oli verkon vilkkain asema, jota käytti yli 97 miljoonaa matkustajaa, kun taas Roding Valley oli hiljaisin asema 368 413 matkustajalla.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Lontoon metron vilkkain asema?</w:t>
      </w:r>
    </w:p>
    <w:p>
      <w:pPr>
        <w:pStyle w:val="TextBody"/>
        <w:bidi w:val="0"/>
        <w:jc w:val="left"/>
        <w:rPr>
          <w:b/>
          <w:u w:val="single"/>
          <w:shd w:val="clear" w:fill="FFFF00"/>
        </w:rPr>
      </w:pPr>
      <w:r>
        <w:rPr>
          <w:b/>
          <w:u w:val="single"/>
          <w:shd w:val="clear" w:fill="FFFF00"/>
        </w:rPr>
        <w:t xml:space="preserve">Asiakirjan numero 38627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``Shame and Scandal in the Family'', joka tunnetaan myös nimellä ``Shame &amp; Scandal'', on </w:t>
      </w:r>
      <w:r>
        <w:rPr>
          <w:color w:val="A9A9A9"/>
        </w:rPr>
        <w:t xml:space="preserve">calypsolaulaja Sir Lancelotin vuonna </w:t>
      </w:r>
      <w:r>
        <w:rPr/>
        <w:t xml:space="preserve">1943 elokuvaan I Walked with a Zombie </w:t>
      </w:r>
      <w:r>
        <w:rPr/>
        <w:t xml:space="preserve">kirjoittama laulu, jonka </w:t>
      </w:r>
      <w:r>
        <w:rPr/>
        <w:t xml:space="preserve">alkuperäinen nimi oli ``Fort Holland Calypso Song''. Sir Lancelot julkaisi levytyksensä siitä 1940-luvun lopulla. Sir Lancelotin version ovat coveroineet kansanlaulajat Odetta ja Burl Ives. Vuonna 1962 trinidadilainen calypsonisti Lord Melody kirjoitti säkeistöihin uudet sanat, mutta säilytti melodian ja kertosäkeen. Etelä-Floridan historiallisessa museossa sanottiin Lord Melodyn versiosta, että "mitään calypsoa ei ole levytetty laajemmin".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Häpeä ja skandaali perheessä...</w:t>
      </w:r>
    </w:p>
    <w:p>
      <w:pPr>
        <w:pStyle w:val="TextBody"/>
        <w:bidi w:val="0"/>
        <w:jc w:val="left"/>
        <w:rPr>
          <w:b/>
          <w:u w:val="single"/>
          <w:shd w:val="clear" w:fill="FFFF00"/>
        </w:rPr>
      </w:pPr>
      <w:r>
        <w:rPr>
          <w:b/>
          <w:u w:val="single"/>
          <w:shd w:val="clear" w:fill="FFFF00"/>
        </w:rPr>
        <w:t xml:space="preserve">Asiakirjan numero 38628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Senegal on ollut FIFA:n MM-kisojen loppuottelussa </w:t>
      </w:r>
      <w:r>
        <w:rPr>
          <w:color w:val="A9A9A9"/>
        </w:rPr>
        <w:t xml:space="preserve">kahdesti</w:t>
      </w:r>
      <w:r>
        <w:rPr/>
        <w:t xml:space="preserve">, vuonna 2002, jolloin se pääsi puolivälieriin, ja vuonna 2018. Se oli ensimmäinen joukkue MM-kisojen historiassa, joka putosi reilun pelin sääntöä soveltaen sen jälkeen, kun se oli tasapisteissä Japanin kanssa kuudessa ensimmäisessä tasatuloksessa.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Senegal on ollut maailmanmestaruuskisoissa?</w:t>
      </w:r>
    </w:p>
    <w:p>
      <w:pPr>
        <w:pStyle w:val="TextBody"/>
        <w:bidi w:val="0"/>
        <w:jc w:val="left"/>
        <w:rPr>
          <w:b/>
          <w:u w:val="single"/>
          <w:shd w:val="clear" w:fill="FFFF00"/>
        </w:rPr>
      </w:pPr>
      <w:r>
        <w:rPr>
          <w:b/>
          <w:u w:val="single"/>
          <w:shd w:val="clear" w:fill="FFFF00"/>
        </w:rPr>
        <w:t xml:space="preserve">Asiakirjan numero 38629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Returned on amerikkalainen yliluonnollinen draamasarja, jonka Carlton Cuse on kehittänyt vuonna 2012 julkaistun ranskalaisen Les Revenants -sarjan, joka esitettiin kansainvälisesti nimellä The Returned, mukaelma. Amerikkalaissovitettu sarja seuraa pikkukaupungin asukkaita, joiden elämä häiriintyy, kun vuosia kuolleina olleet ihmiset alkavat ilmestyä uudelleen. Cuse kirjoitti pilottijakson ja on sarjan vastaava tuottaja yhdessä Raelle Tuckerin kanssa. Sarja sai ensi-iltansa 9. maaliskuuta 2015, ja </w:t>
      </w:r>
      <w:r>
        <w:rPr>
          <w:color w:val="A9A9A9"/>
        </w:rPr>
        <w:t xml:space="preserve">A&amp;E lopetti sen yhden kauden jälkeen 15. kesäkuuta 2015 ilman finaalia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tv-sarjalle "The returned"?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joka sijoittuu kuvitteelliseen Cascades-vuorten Caldwellin kaupunkiin Caldwellin piirikunnassa Washingtonissa, on todellisuudessa kuvattu </w:t>
      </w:r>
      <w:r>
        <w:rPr>
          <w:color w:val="A9A9A9"/>
        </w:rPr>
        <w:t xml:space="preserve">Squamishissa, Brittiläisessä Kolumbiassa ja sen ympäristössä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tv-ohjelma, joka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tv-ohjelma palasi kuvattiin</w:t>
      </w:r>
    </w:p>
    <w:p>
      <w:pPr>
        <w:pStyle w:val="TextBody"/>
        <w:bidi w:val="0"/>
        <w:jc w:val="left"/>
        <w:rPr>
          <w:b/>
          <w:u w:val="single"/>
          <w:shd w:val="clear" w:fill="FFFF00"/>
        </w:rPr>
      </w:pPr>
      <w:r>
        <w:rPr>
          <w:b/>
          <w:u w:val="single"/>
          <w:shd w:val="clear" w:fill="FFFF00"/>
        </w:rPr>
        <w:t xml:space="preserve">Asiakirjan numero 38630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Monkees oli yhdysvaltalainen rock- ja pop-yhtye, joka toimi alun perin vuosina 1966-1971, ja sen jälkeen ilmestyi albumeita ja kiertueita. Bob Rafelson ja Bert Schneider perustivat yhtyeen Los Angelesissa vuonna 1965 vuosina 1966-1968 esitettyä amerikkalaista televisiosarjaa The Monkees varten. Musiikkinäyttelijäkvartetin muodostivat amerikkalaiset </w:t>
      </w:r>
      <w:r>
        <w:rPr>
          <w:color w:val="A9A9A9"/>
        </w:rPr>
        <w:t xml:space="preserve">Micky Dolenz</w:t>
      </w:r>
      <w:r>
        <w:rPr/>
        <w:t xml:space="preserve">, </w:t>
      </w:r>
      <w:r>
        <w:rPr>
          <w:color w:val="DCDCDC"/>
        </w:rPr>
        <w:t xml:space="preserve">Michael Nesmith </w:t>
      </w:r>
      <w:r>
        <w:rPr/>
        <w:t xml:space="preserve">ja </w:t>
      </w:r>
      <w:r>
        <w:rPr>
          <w:color w:val="2F4F4F"/>
        </w:rPr>
        <w:t xml:space="preserve">Peter Tork </w:t>
      </w:r>
      <w:r>
        <w:rPr/>
        <w:t xml:space="preserve">sekä </w:t>
      </w:r>
      <w:r>
        <w:rPr>
          <w:color w:val="556B2F"/>
        </w:rPr>
        <w:t xml:space="preserve">brittiläinen näyttelijä ja laulaja Davy Jones</w:t>
      </w:r>
      <w:r>
        <w:rPr/>
        <w:t xml:space="preserve">. Yhtyeen musiikista vastasi aluksi tuottaja Don Kirshner, jonka tukena oli lauluntekijäkaksikko Tommy Boyce ja Bobby Hart.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Monkeesin alkuperäisiä jäseniä...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Beatles-elokuva A Hard Day's Night innoitti Rafelsonia ja Schneideria elvyttämään Rafelsonin idean The Monkeesista. Raybert Producers -nimellä he myivät ohjelman Screen Gems Televisionille 16. huhtikuuta 1965. Rafelsonin ja Schneiderin alkuperäinen ajatus oli saada näyttelijöiksi jo olemassa oleva newyorkilainen folk rock -yhtye, The Lovin' Spoonful, joka ei ollut tuolloin vielä laajalti tunnettu. John Sebastian oli kuitenkin jo tehnyt yhtyeelle levytyssopimuksen, mikä olisi estänyt Screen Gemsiltä oikeuden markkinoida sarjan musiikkia.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Monkees vai Beatles?</w:t>
      </w:r>
    </w:p>
    <w:p>
      <w:pPr>
        <w:pStyle w:val="TextBody"/>
        <w:bidi w:val="0"/>
        <w:jc w:val="left"/>
        <w:rPr>
          <w:b/>
          <w:u w:val="single"/>
          <w:shd w:val="clear" w:fill="FFFF00"/>
        </w:rPr>
      </w:pPr>
      <w:r>
        <w:rPr>
          <w:b/>
          <w:u w:val="single"/>
          <w:shd w:val="clear" w:fill="FFFF00"/>
        </w:rPr>
        <w:t xml:space="preserve">Asiakirjan numero 38631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Rio Guajataca on joki Puerto Ricon saarella. Se sijaitsee </w:t>
      </w:r>
      <w:r>
        <w:rPr>
          <w:color w:val="A9A9A9"/>
        </w:rPr>
        <w:t xml:space="preserve">saaren luoteisrannikolla</w:t>
      </w:r>
      <w:r>
        <w:rPr/>
        <w:t xml:space="preserve">. Se virtaa etelästä ja laskee Atlantin valtamereen. Alkuperäiset asukkaat antoivat sille nimen ennen Kristoffer Kolumbuksen saapumista.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Guajataca-joki sijaitsee Puerto Ricossa?</w:t>
      </w:r>
    </w:p>
    <w:p>
      <w:pPr>
        <w:pStyle w:val="TextBody"/>
        <w:bidi w:val="0"/>
        <w:jc w:val="left"/>
        <w:rPr>
          <w:b/>
          <w:u w:val="single"/>
          <w:shd w:val="clear" w:fill="FFFF00"/>
        </w:rPr>
      </w:pPr>
      <w:r>
        <w:rPr>
          <w:b/>
          <w:u w:val="single"/>
          <w:shd w:val="clear" w:fill="FFFF00"/>
        </w:rPr>
        <w:t xml:space="preserve">Asiakirjan numero 38632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Michelle Christine Trachtenberg </w:t>
      </w:r>
      <w:r>
        <w:rPr/>
        <w:t xml:space="preserve">/ ˈtræktənbɜːrɡ / TRAK-tən-bərg (s. 11. lokakuuta 1985) on yhdysvaltalainen näyttelijä. Hänet tunnetaan ehkä parhaiten Nona F. Mecklenbergin roolista Pete &amp; Peten seikkailuissa (1994 -- 96) ja Dawn Summersin roolista Buffy the Vampire Slayerissa (2000 -- 03), lukuisten muiden tv-sarjojen ja elokuvaroolien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Dawnia Buffy vampyyrintappajassa.</w:t>
      </w:r>
    </w:p>
    <w:p>
      <w:pPr>
        <w:pStyle w:val="TextBody"/>
        <w:bidi w:val="0"/>
        <w:jc w:val="left"/>
        <w:rPr>
          <w:b/>
          <w:u w:val="single"/>
          <w:shd w:val="clear" w:fill="FFFF00"/>
        </w:rPr>
      </w:pPr>
      <w:r>
        <w:rPr>
          <w:b/>
          <w:u w:val="single"/>
          <w:shd w:val="clear" w:fill="FFFF00"/>
        </w:rPr>
        <w:t xml:space="preserve">Asiakirjan numero 38633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 Trouble in Little China Teatterilevityksen juliste, jonka on tehnyt Drew Struzan </w:t>
      </w:r>
    </w:p>
    <w:tbl>
      <w:tblPr>
        <w:tblW w:w="7667" w:type="dxa"/>
        <w:jc w:val="left"/>
        <w:tblInd w:w="0" w:type="dxa"/>
        <w:tblLayout w:type="fixed"/>
        <w:tblCellMar>
          <w:top w:w="28" w:type="dxa"/>
          <w:left w:w="28" w:type="dxa"/>
          <w:bottom w:w="28" w:type="dxa"/>
          <w:right w:w="28" w:type="dxa"/>
        </w:tblCellMar>
      </w:tblPr>
      <w:tblGrid>
        <w:gridCol w:w="2311"/>
        <w:gridCol w:w="5356"/>
      </w:tblGrid>
      <w:tr>
        <w:trPr/>
        <w:tc>
          <w:tcPr>
            <w:tcW w:w="2311" w:type="dxa"/>
            <w:tcBorders/>
            <w:vAlign w:val="center"/>
          </w:tcPr>
          <w:p>
            <w:pPr>
              <w:pStyle w:val="TableHeading"/>
              <w:suppressLineNumbers/>
              <w:bidi w:val="0"/>
              <w:spacing w:before="0" w:after="283"/>
              <w:jc w:val="center"/>
              <w:rPr/>
            </w:pPr>
            <w:r>
              <w:rPr/>
              <w:t xml:space="preserve">Ohjaaja </w:t>
            </w:r>
          </w:p>
        </w:tc>
        <w:tc>
          <w:tcPr>
            <w:tcW w:w="5356" w:type="dxa"/>
            <w:tcBorders/>
            <w:vAlign w:val="center"/>
          </w:tcPr>
          <w:p>
            <w:pPr>
              <w:pStyle w:val="TableContents"/>
              <w:bidi w:val="0"/>
              <w:spacing w:before="0" w:after="283"/>
              <w:jc w:val="left"/>
              <w:rPr/>
            </w:pPr>
            <w:r>
              <w:rPr/>
              <w:t xml:space="preserve">John Carpenter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56" w:type="dxa"/>
            <w:tcBorders/>
            <w:vAlign w:val="center"/>
          </w:tcPr>
          <w:p>
            <w:pPr>
              <w:pStyle w:val="TableContents"/>
              <w:bidi w:val="0"/>
              <w:spacing w:before="0" w:after="283"/>
              <w:jc w:val="left"/>
              <w:rPr/>
            </w:pPr>
            <w:r>
              <w:rPr/>
              <w:t xml:space="preserve">Larry J. Franco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356"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Gary Goldman </w:t>
            </w:r>
          </w:p>
          <w:p>
            <w:pPr>
              <w:pStyle w:val="TableContents"/>
              <w:numPr>
                <w:ilvl w:val="0"/>
                <w:numId w:val="113"/>
              </w:numPr>
              <w:tabs>
                <w:tab w:val="clear" w:pos="1134"/>
                <w:tab w:val="left" w:leader="none" w:pos="707"/>
              </w:tabs>
              <w:bidi w:val="0"/>
              <w:spacing w:before="0" w:after="0"/>
              <w:ind w:start="707" w:hanging="283"/>
              <w:jc w:val="left"/>
              <w:rPr/>
            </w:pPr>
            <w:r>
              <w:rPr/>
              <w:t xml:space="preserve">David Z. Weinstein </w:t>
            </w:r>
          </w:p>
          <w:p>
            <w:pPr>
              <w:pStyle w:val="TableContents"/>
              <w:numPr>
                <w:ilvl w:val="0"/>
                <w:numId w:val="113"/>
              </w:numPr>
              <w:tabs>
                <w:tab w:val="clear" w:pos="1134"/>
                <w:tab w:val="left" w:leader="none" w:pos="707"/>
              </w:tabs>
              <w:bidi w:val="0"/>
              <w:spacing w:before="0" w:after="283"/>
              <w:ind w:start="707" w:hanging="283"/>
              <w:jc w:val="left"/>
              <w:rPr/>
            </w:pPr>
            <w:r>
              <w:rPr/>
              <w:t xml:space="preserve">W.D. Richter (sovitus)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56"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Kurt Russell </w:t>
            </w:r>
          </w:p>
          <w:p>
            <w:pPr>
              <w:pStyle w:val="TableContents"/>
              <w:numPr>
                <w:ilvl w:val="0"/>
                <w:numId w:val="114"/>
              </w:numPr>
              <w:tabs>
                <w:tab w:val="clear" w:pos="1134"/>
                <w:tab w:val="left" w:leader="none" w:pos="707"/>
              </w:tabs>
              <w:bidi w:val="0"/>
              <w:spacing w:before="0" w:after="0"/>
              <w:ind w:start="707" w:hanging="283"/>
              <w:jc w:val="left"/>
              <w:rPr/>
            </w:pPr>
            <w:r>
              <w:rPr/>
              <w:t xml:space="preserve">Kim Cattrall </w:t>
            </w:r>
          </w:p>
          <w:p>
            <w:pPr>
              <w:pStyle w:val="TableContents"/>
              <w:numPr>
                <w:ilvl w:val="0"/>
                <w:numId w:val="114"/>
              </w:numPr>
              <w:tabs>
                <w:tab w:val="clear" w:pos="1134"/>
                <w:tab w:val="left" w:leader="none" w:pos="707"/>
              </w:tabs>
              <w:bidi w:val="0"/>
              <w:spacing w:before="0" w:after="283"/>
              <w:ind w:start="707" w:hanging="283"/>
              <w:jc w:val="left"/>
              <w:rPr/>
            </w:pPr>
            <w:r>
              <w:rPr/>
              <w:t xml:space="preserve">Dennis Dun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56" w:type="dxa"/>
            <w:tcBorders/>
            <w:vAlign w:val="center"/>
          </w:tcPr>
          <w:p>
            <w:pPr>
              <w:pStyle w:val="TableContents"/>
              <w:bidi w:val="0"/>
              <w:spacing w:before="0" w:after="283"/>
              <w:jc w:val="left"/>
              <w:rPr/>
            </w:pPr>
            <w:r>
              <w:rPr/>
              <w:t xml:space="preserve">John Carpenter Alan Howarth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56" w:type="dxa"/>
            <w:tcBorders/>
            <w:vAlign w:val="center"/>
          </w:tcPr>
          <w:p>
            <w:pPr>
              <w:pStyle w:val="TableContents"/>
              <w:bidi w:val="0"/>
              <w:spacing w:before="0" w:after="283"/>
              <w:jc w:val="left"/>
              <w:rPr/>
            </w:pPr>
            <w:r>
              <w:rPr/>
              <w:t xml:space="preserve">Dean Cundey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56" w:type="dxa"/>
            <w:tcBorders/>
            <w:vAlign w:val="center"/>
          </w:tcPr>
          <w:p>
            <w:pPr>
              <w:pStyle w:val="TableContents"/>
              <w:bidi w:val="0"/>
              <w:spacing w:before="0" w:after="283"/>
              <w:jc w:val="left"/>
              <w:rPr/>
            </w:pPr>
            <w:r>
              <w:rPr/>
              <w:t xml:space="preserve">Steve Mirkovich Mark Warner Edward A. Warschilka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56"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56"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56"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color w:val="A9A9A9"/>
              </w:rPr>
              <w:t xml:space="preserve">2. heinäkuuta 1986 </w:t>
            </w:r>
            <w:r>
              <w:rPr/>
              <w:t xml:space="preserve">(1986-07-02) </w:t>
            </w:r>
          </w:p>
          <w:p>
            <w:pPr>
              <w:pStyle w:val="TableContents"/>
              <w:numPr>
                <w:ilvl w:val="0"/>
                <w:numId w:val="11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56" w:type="dxa"/>
            <w:tcBorders/>
            <w:vAlign w:val="center"/>
          </w:tcPr>
          <w:p>
            <w:pPr>
              <w:pStyle w:val="TableContents"/>
              <w:bidi w:val="0"/>
              <w:spacing w:before="0" w:after="283"/>
              <w:jc w:val="left"/>
              <w:rPr/>
            </w:pPr>
            <w:r>
              <w:rPr/>
              <w:t xml:space="preserve">99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5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5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56" w:type="dxa"/>
            <w:tcBorders/>
            <w:vAlign w:val="center"/>
          </w:tcPr>
          <w:p>
            <w:pPr>
              <w:pStyle w:val="TableContents"/>
              <w:bidi w:val="0"/>
              <w:spacing w:before="0" w:after="283"/>
              <w:jc w:val="left"/>
              <w:rPr/>
            </w:pPr>
            <w:r>
              <w:rPr/>
              <w:t xml:space="preserve">19 -- 25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56" w:type="dxa"/>
            <w:tcBorders/>
            <w:vAlign w:val="center"/>
          </w:tcPr>
          <w:p>
            <w:pPr>
              <w:pStyle w:val="TableContents"/>
              <w:bidi w:val="0"/>
              <w:spacing w:before="0" w:after="283"/>
              <w:jc w:val="left"/>
              <w:rPr/>
            </w:pPr>
            <w:r>
              <w:rPr/>
              <w:t xml:space="preserve">11,1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trouble in little china ilmestyi?</w:t>
      </w:r>
    </w:p>
    <w:p>
      <w:pPr>
        <w:pStyle w:val="TextBody"/>
        <w:bidi w:val="0"/>
        <w:jc w:val="left"/>
        <w:rPr>
          <w:b/>
          <w:u w:val="single"/>
          <w:shd w:val="clear" w:fill="FFFF00"/>
        </w:rPr>
      </w:pPr>
      <w:r>
        <w:rPr>
          <w:b/>
          <w:u w:val="single"/>
          <w:shd w:val="clear" w:fill="FFFF00"/>
        </w:rPr>
        <w:t xml:space="preserve">Asiakirjan numero 38634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Latinofloridalaiset ovat Floridan osavaltion asukkaita, jotka ovat syntyperältään latinalaisamerikkalaisia tai latinalaisamerikkalaisia. Vuoden 2010 Yhdysvaltain väestönlaskennan mukaan latinot ja latinot olivat </w:t>
      </w:r>
      <w:r>
        <w:rPr>
          <w:color w:val="A9A9A9"/>
        </w:rPr>
        <w:t xml:space="preserve">23,2 </w:t>
      </w:r>
      <w:r>
        <w:rPr/>
        <w:t xml:space="preserve">prosenttia osavaltion väestöstä. Floridan latinalaisamerikkalaisten osuus Yhdysvaltain latinalaisamerikkalaisesta väestöstä oli 4,3 miljoonaa (8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latinojen osuus Floridan väestöstä?</w:t>
      </w:r>
    </w:p>
    <w:p>
      <w:pPr>
        <w:pStyle w:val="TextBody"/>
        <w:bidi w:val="0"/>
        <w:jc w:val="left"/>
        <w:rPr>
          <w:b/>
          <w:u w:val="single"/>
          <w:shd w:val="clear" w:fill="FFFF00"/>
        </w:rPr>
      </w:pPr>
      <w:r>
        <w:rPr>
          <w:b/>
          <w:u w:val="single"/>
          <w:shd w:val="clear" w:fill="FFFF00"/>
        </w:rPr>
        <w:t xml:space="preserve">Asiakirjan numero 38635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``Selfish'' on laulu amerikkalainen räppäri Future hänen kuudes studioalbumi, Hndrxx (2017), jossa Barbadian laulaja Rihanna, laulu julkaistiin lyijy single Hndrxx </w:t>
      </w:r>
      <w:r>
        <w:rPr>
          <w:color w:val="A9A9A9"/>
        </w:rPr>
        <w:t xml:space="preserve">helmikuuta 28, 2017</w:t>
      </w:r>
      <w:r>
        <w:rPr/>
        <w:t xml:space="preserve">. Kappaleen tuottivat Detail, Major Seven ja Mantra.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Rihannan kappale Selfish ilmestyi?</w:t>
      </w:r>
    </w:p>
    <w:p>
      <w:pPr>
        <w:pStyle w:val="TextBody"/>
        <w:bidi w:val="0"/>
        <w:jc w:val="left"/>
        <w:rPr>
          <w:b/>
          <w:u w:val="single"/>
          <w:shd w:val="clear" w:fill="FFFF00"/>
        </w:rPr>
      </w:pPr>
      <w:r>
        <w:rPr>
          <w:b/>
          <w:u w:val="single"/>
          <w:shd w:val="clear" w:fill="FFFF00"/>
        </w:rPr>
        <w:t xml:space="preserve">Asiakirjan numero 38636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BSL-käyttäjät kampanjoivat sen puolesta, että BSL tunnustettaisiin virallisella tasolla. Yhdistyneen kuningaskunnan hallitus tunnusti BSL:n omaksi kielekseen </w:t>
      </w:r>
      <w:r>
        <w:rPr>
          <w:color w:val="A9A9A9"/>
        </w:rPr>
        <w:t xml:space="preserve">18. maaliskuuta 2003</w:t>
      </w:r>
      <w:r>
        <w:rPr/>
        <w:t xml:space="preserve">, mutta sillä ei ole oikeudellista suojaa. On kuitenkin olemassa lainsäädäntöä, jossa edellytetään tulkkien tarjoamista, kuten vuoden 1984 poliisi- ja rikosrekisterilaki (Police and Criminal Evidence Act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bsl tunnustettiin viralliseksi kieleksi?</w:t>
      </w:r>
    </w:p>
    <w:p>
      <w:pPr>
        <w:pStyle w:val="TextBody"/>
        <w:bidi w:val="0"/>
        <w:jc w:val="left"/>
        <w:rPr>
          <w:b/>
          <w:u w:val="single"/>
          <w:shd w:val="clear" w:fill="FFFF00"/>
        </w:rPr>
      </w:pPr>
      <w:r>
        <w:rPr>
          <w:b/>
          <w:u w:val="single"/>
          <w:shd w:val="clear" w:fill="FFFF00"/>
        </w:rPr>
        <w:t xml:space="preserve">Asiakirjan numero 38637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 ovat nisäkkäiden kehon yleisin ja liikkuvin niveltyyppi. Kuten useimmat muutkin nivelet, nivelkalvonivelet saavat liikkeen aikaan </w:t>
      </w:r>
      <w:r>
        <w:rPr>
          <w:color w:val="A9A9A9"/>
        </w:rPr>
        <w:t xml:space="preserve">niveltyvien luiden kosketuspisteessä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nivelnivelet sijaitsevat ihmiskehossa?</w:t>
      </w:r>
    </w:p>
    <w:p>
      <w:pPr>
        <w:pStyle w:val="TextBody"/>
        <w:bidi w:val="0"/>
        <w:jc w:val="left"/>
        <w:rPr>
          <w:b/>
          <w:u w:val="single"/>
          <w:shd w:val="clear" w:fill="FFFF00"/>
        </w:rPr>
      </w:pPr>
      <w:r>
        <w:rPr>
          <w:b/>
          <w:u w:val="single"/>
          <w:shd w:val="clear" w:fill="FFFF00"/>
        </w:rPr>
        <w:t xml:space="preserve">Asiakirjan numero 38638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22"/>
        <w:gridCol w:w="2308"/>
        <w:gridCol w:w="1579"/>
        <w:gridCol w:w="4996"/>
      </w:tblGrid>
      <w:tr>
        <w:trPr/>
        <w:tc>
          <w:tcPr>
            <w:tcW w:w="1322" w:type="dxa"/>
            <w:tcBorders/>
            <w:vAlign w:val="center"/>
          </w:tcPr>
          <w:p>
            <w:pPr>
              <w:pStyle w:val="TableHeading"/>
              <w:suppressLineNumbers/>
              <w:bidi w:val="0"/>
              <w:spacing w:before="0" w:after="283"/>
              <w:jc w:val="center"/>
              <w:rPr/>
            </w:pPr>
            <w:r>
              <w:rPr/>
              <w:t xml:space="preserve">Times isännöi </w:t>
            </w:r>
          </w:p>
        </w:tc>
        <w:tc>
          <w:tcPr>
            <w:tcW w:w="2308" w:type="dxa"/>
            <w:tcBorders/>
            <w:vAlign w:val="center"/>
          </w:tcPr>
          <w:p>
            <w:pPr>
              <w:pStyle w:val="TableHeading"/>
              <w:suppressLineNumbers/>
              <w:bidi w:val="0"/>
              <w:spacing w:before="0" w:after="283"/>
              <w:jc w:val="center"/>
              <w:rPr/>
            </w:pPr>
            <w:r>
              <w:rPr/>
              <w:t xml:space="preserve">Tapahtumapaikka </w:t>
            </w:r>
          </w:p>
        </w:tc>
        <w:tc>
          <w:tcPr>
            <w:tcW w:w="1579" w:type="dxa"/>
            <w:tcBorders/>
            <w:vAlign w:val="center"/>
          </w:tcPr>
          <w:p>
            <w:pPr>
              <w:pStyle w:val="TableHeading"/>
              <w:suppressLineNumbers/>
              <w:bidi w:val="0"/>
              <w:spacing w:before="0" w:after="283"/>
              <w:jc w:val="center"/>
              <w:rPr/>
            </w:pPr>
            <w:r>
              <w:rPr/>
              <w:t xml:space="preserve">Sijainti </w:t>
            </w:r>
          </w:p>
        </w:tc>
        <w:tc>
          <w:tcPr>
            <w:tcW w:w="4996" w:type="dxa"/>
            <w:tcBorders/>
            <w:vAlign w:val="center"/>
          </w:tcPr>
          <w:p>
            <w:pPr>
              <w:pStyle w:val="TableHeading"/>
              <w:suppressLineNumbers/>
              <w:bidi w:val="0"/>
              <w:spacing w:before="0" w:after="283"/>
              <w:jc w:val="center"/>
              <w:rPr/>
            </w:pPr>
            <w:r>
              <w:rPr/>
              <w:t xml:space="preserve">Vuodet </w:t>
            </w:r>
          </w:p>
        </w:tc>
      </w:tr>
      <w:tr>
        <w:trPr/>
        <w:tc>
          <w:tcPr>
            <w:tcW w:w="1322" w:type="dxa"/>
            <w:tcBorders/>
            <w:vAlign w:val="center"/>
          </w:tcPr>
          <w:p>
            <w:pPr>
              <w:pStyle w:val="TableContents"/>
              <w:bidi w:val="0"/>
              <w:spacing w:before="0" w:after="283"/>
              <w:jc w:val="left"/>
              <w:rPr/>
            </w:pPr>
            <w:r>
              <w:rPr/>
              <w:t xml:space="preserve">56 </w:t>
            </w:r>
          </w:p>
        </w:tc>
        <w:tc>
          <w:tcPr>
            <w:tcW w:w="2308" w:type="dxa"/>
            <w:tcBorders/>
            <w:vAlign w:val="center"/>
          </w:tcPr>
          <w:p>
            <w:pPr>
              <w:pStyle w:val="TableContents"/>
              <w:bidi w:val="0"/>
              <w:spacing w:before="0" w:after="283"/>
              <w:jc w:val="left"/>
              <w:rPr/>
            </w:pPr>
            <w:r>
              <w:rPr/>
              <w:t xml:space="preserve">Riviera Country Club </w:t>
            </w:r>
          </w:p>
        </w:tc>
        <w:tc>
          <w:tcPr>
            <w:tcW w:w="1579" w:type="dxa"/>
            <w:tcBorders/>
            <w:vAlign w:val="center"/>
          </w:tcPr>
          <w:p>
            <w:pPr>
              <w:pStyle w:val="TableContents"/>
              <w:bidi w:val="0"/>
              <w:spacing w:before="0" w:after="283"/>
              <w:jc w:val="left"/>
              <w:rPr/>
            </w:pPr>
            <w:r>
              <w:rPr/>
              <w:t xml:space="preserve">Pacific Palisades </w:t>
            </w:r>
          </w:p>
        </w:tc>
        <w:tc>
          <w:tcPr>
            <w:tcW w:w="4996" w:type="dxa"/>
            <w:tcBorders/>
            <w:vAlign w:val="center"/>
          </w:tcPr>
          <w:p>
            <w:pPr>
              <w:pStyle w:val="TableContents"/>
              <w:bidi w:val="0"/>
              <w:spacing w:before="0" w:after="283"/>
              <w:jc w:val="left"/>
              <w:rPr/>
            </w:pPr>
            <w:r>
              <w:rPr/>
              <w:t xml:space="preserve">1929 -- 30, 1941, 1945 -- 53, 1973 -- 82, 1984 -- 97, 1999 -- 2018 </w:t>
            </w:r>
          </w:p>
        </w:tc>
      </w:tr>
      <w:tr>
        <w:trPr/>
        <w:tc>
          <w:tcPr>
            <w:tcW w:w="1322" w:type="dxa"/>
            <w:tcBorders/>
            <w:vAlign w:val="center"/>
          </w:tcPr>
          <w:p>
            <w:pPr>
              <w:pStyle w:val="TableContents"/>
              <w:bidi w:val="0"/>
              <w:spacing w:before="0" w:after="283"/>
              <w:jc w:val="left"/>
              <w:rPr>
                <w:sz w:val="4"/>
                <w:szCs w:val="4"/>
              </w:rPr>
            </w:pPr>
            <w:r>
              <w:rPr>
                <w:sz w:val="4"/>
                <w:szCs w:val="4"/>
              </w:rPr>
            </w:r>
          </w:p>
        </w:tc>
        <w:tc>
          <w:tcPr>
            <w:tcW w:w="2308" w:type="dxa"/>
            <w:tcBorders/>
            <w:vAlign w:val="center"/>
          </w:tcPr>
          <w:p>
            <w:pPr>
              <w:pStyle w:val="TableContents"/>
              <w:bidi w:val="0"/>
              <w:spacing w:before="0" w:after="283"/>
              <w:jc w:val="left"/>
              <w:rPr/>
            </w:pPr>
            <w:r>
              <w:rPr>
                <w:color w:val="A9A9A9"/>
              </w:rPr>
              <w:t xml:space="preserve">Valencia Country </w:t>
            </w:r>
            <w:r>
              <w:rPr/>
              <w:t xml:space="preserve">Club </w:t>
            </w:r>
          </w:p>
        </w:tc>
        <w:tc>
          <w:tcPr>
            <w:tcW w:w="1579" w:type="dxa"/>
            <w:tcBorders/>
            <w:vAlign w:val="center"/>
          </w:tcPr>
          <w:p>
            <w:pPr>
              <w:pStyle w:val="TableContents"/>
              <w:bidi w:val="0"/>
              <w:spacing w:before="0" w:after="283"/>
              <w:jc w:val="left"/>
              <w:rPr/>
            </w:pPr>
            <w:r>
              <w:rPr/>
              <w:t xml:space="preserve">Valencia </w:t>
            </w:r>
          </w:p>
        </w:tc>
        <w:tc>
          <w:tcPr>
            <w:tcW w:w="4996" w:type="dxa"/>
            <w:tcBorders/>
            <w:vAlign w:val="center"/>
          </w:tcPr>
          <w:p>
            <w:pPr>
              <w:pStyle w:val="TableContents"/>
              <w:bidi w:val="0"/>
              <w:spacing w:before="0" w:after="283"/>
              <w:jc w:val="left"/>
              <w:rPr/>
            </w:pPr>
            <w:r>
              <w:rPr/>
              <w:t xml:space="preserve">1998 </w:t>
            </w:r>
          </w:p>
        </w:tc>
      </w:tr>
      <w:tr>
        <w:trPr/>
        <w:tc>
          <w:tcPr>
            <w:tcW w:w="1322" w:type="dxa"/>
            <w:tcBorders/>
            <w:vAlign w:val="center"/>
          </w:tcPr>
          <w:p>
            <w:pPr>
              <w:pStyle w:val="TableContents"/>
              <w:bidi w:val="0"/>
              <w:spacing w:before="0" w:after="283"/>
              <w:jc w:val="left"/>
              <w:rPr/>
            </w:pPr>
            <w:r>
              <w:rPr/>
              <w:t xml:space="preserve">17 </w:t>
            </w:r>
          </w:p>
        </w:tc>
        <w:tc>
          <w:tcPr>
            <w:tcW w:w="2308" w:type="dxa"/>
            <w:tcBorders/>
            <w:vAlign w:val="center"/>
          </w:tcPr>
          <w:p>
            <w:pPr>
              <w:pStyle w:val="TableContents"/>
              <w:bidi w:val="0"/>
              <w:spacing w:before="0" w:after="283"/>
              <w:jc w:val="left"/>
              <w:rPr/>
            </w:pPr>
            <w:r>
              <w:rPr/>
              <w:t xml:space="preserve">Rancho Parkin golfkenttä </w:t>
            </w:r>
          </w:p>
        </w:tc>
        <w:tc>
          <w:tcPr>
            <w:tcW w:w="1579" w:type="dxa"/>
            <w:tcBorders/>
            <w:vAlign w:val="center"/>
          </w:tcPr>
          <w:p>
            <w:pPr>
              <w:pStyle w:val="TableContents"/>
              <w:bidi w:val="0"/>
              <w:spacing w:before="0" w:after="283"/>
              <w:jc w:val="left"/>
              <w:rPr/>
            </w:pPr>
            <w:r>
              <w:rPr/>
              <w:t xml:space="preserve">Los Angeles </w:t>
            </w:r>
          </w:p>
        </w:tc>
        <w:tc>
          <w:tcPr>
            <w:tcW w:w="4996" w:type="dxa"/>
            <w:tcBorders/>
            <w:vAlign w:val="center"/>
          </w:tcPr>
          <w:p>
            <w:pPr>
              <w:pStyle w:val="TableContents"/>
              <w:bidi w:val="0"/>
              <w:spacing w:before="0" w:after="283"/>
              <w:jc w:val="left"/>
              <w:rPr/>
            </w:pPr>
            <w:r>
              <w:rPr/>
              <w:t xml:space="preserve">1956 -- 67, 1969 -- 72, 1983 </w:t>
            </w:r>
          </w:p>
        </w:tc>
      </w:tr>
      <w:tr>
        <w:trPr/>
        <w:tc>
          <w:tcPr>
            <w:tcW w:w="1322" w:type="dxa"/>
            <w:tcBorders/>
            <w:vAlign w:val="center"/>
          </w:tcPr>
          <w:p>
            <w:pPr>
              <w:pStyle w:val="TableContents"/>
              <w:bidi w:val="0"/>
              <w:spacing w:before="0" w:after="283"/>
              <w:jc w:val="left"/>
              <w:rPr>
                <w:sz w:val="4"/>
                <w:szCs w:val="4"/>
              </w:rPr>
            </w:pPr>
            <w:r>
              <w:rPr>
                <w:sz w:val="4"/>
                <w:szCs w:val="4"/>
              </w:rPr>
            </w:r>
          </w:p>
        </w:tc>
        <w:tc>
          <w:tcPr>
            <w:tcW w:w="2308" w:type="dxa"/>
            <w:tcBorders/>
            <w:vAlign w:val="center"/>
          </w:tcPr>
          <w:p>
            <w:pPr>
              <w:pStyle w:val="TableContents"/>
              <w:bidi w:val="0"/>
              <w:spacing w:before="0" w:after="283"/>
              <w:jc w:val="left"/>
              <w:rPr/>
            </w:pPr>
            <w:r>
              <w:rPr/>
              <w:t xml:space="preserve">Brooksiden golfkenttä </w:t>
            </w:r>
          </w:p>
        </w:tc>
        <w:tc>
          <w:tcPr>
            <w:tcW w:w="1579" w:type="dxa"/>
            <w:tcBorders/>
            <w:vAlign w:val="center"/>
          </w:tcPr>
          <w:p>
            <w:pPr>
              <w:pStyle w:val="TableContents"/>
              <w:bidi w:val="0"/>
              <w:spacing w:before="0" w:after="283"/>
              <w:jc w:val="left"/>
              <w:rPr/>
            </w:pPr>
            <w:r>
              <w:rPr/>
              <w:t xml:space="preserve">Pasadena </w:t>
            </w:r>
          </w:p>
        </w:tc>
        <w:tc>
          <w:tcPr>
            <w:tcW w:w="4996" w:type="dxa"/>
            <w:tcBorders/>
            <w:vAlign w:val="center"/>
          </w:tcPr>
          <w:p>
            <w:pPr>
              <w:pStyle w:val="TableContents"/>
              <w:bidi w:val="0"/>
              <w:spacing w:before="0" w:after="283"/>
              <w:jc w:val="left"/>
              <w:rPr/>
            </w:pPr>
            <w:r>
              <w:rPr/>
              <w:t xml:space="preserve">1968 </w:t>
            </w:r>
          </w:p>
        </w:tc>
      </w:tr>
      <w:tr>
        <w:trPr/>
        <w:tc>
          <w:tcPr>
            <w:tcW w:w="1322" w:type="dxa"/>
            <w:tcBorders/>
            <w:vAlign w:val="center"/>
          </w:tcPr>
          <w:p>
            <w:pPr>
              <w:pStyle w:val="TableContents"/>
              <w:bidi w:val="0"/>
              <w:spacing w:before="0" w:after="283"/>
              <w:jc w:val="left"/>
              <w:rPr>
                <w:sz w:val="4"/>
                <w:szCs w:val="4"/>
              </w:rPr>
            </w:pPr>
            <w:r>
              <w:rPr>
                <w:sz w:val="4"/>
                <w:szCs w:val="4"/>
              </w:rPr>
            </w:r>
          </w:p>
        </w:tc>
        <w:tc>
          <w:tcPr>
            <w:tcW w:w="2308" w:type="dxa"/>
            <w:tcBorders/>
            <w:vAlign w:val="center"/>
          </w:tcPr>
          <w:p>
            <w:pPr>
              <w:pStyle w:val="TableContents"/>
              <w:bidi w:val="0"/>
              <w:spacing w:before="0" w:after="283"/>
              <w:jc w:val="left"/>
              <w:rPr/>
            </w:pPr>
            <w:r>
              <w:rPr/>
              <w:t xml:space="preserve">Inglewood Country Club </w:t>
            </w:r>
          </w:p>
        </w:tc>
        <w:tc>
          <w:tcPr>
            <w:tcW w:w="1579" w:type="dxa"/>
            <w:tcBorders/>
            <w:vAlign w:val="center"/>
          </w:tcPr>
          <w:p>
            <w:pPr>
              <w:pStyle w:val="TableContents"/>
              <w:bidi w:val="0"/>
              <w:spacing w:before="0" w:after="283"/>
              <w:jc w:val="left"/>
              <w:rPr/>
            </w:pPr>
            <w:r>
              <w:rPr/>
              <w:t xml:space="preserve">Inglewood </w:t>
            </w:r>
          </w:p>
        </w:tc>
        <w:tc>
          <w:tcPr>
            <w:tcW w:w="4996" w:type="dxa"/>
            <w:tcBorders/>
            <w:vAlign w:val="center"/>
          </w:tcPr>
          <w:p>
            <w:pPr>
              <w:pStyle w:val="TableContents"/>
              <w:bidi w:val="0"/>
              <w:spacing w:before="0" w:after="283"/>
              <w:jc w:val="left"/>
              <w:rPr/>
            </w:pPr>
            <w:r>
              <w:rPr/>
              <w:t xml:space="preserve">1955 </w:t>
            </w:r>
          </w:p>
        </w:tc>
      </w:tr>
      <w:tr>
        <w:trPr/>
        <w:tc>
          <w:tcPr>
            <w:tcW w:w="1322" w:type="dxa"/>
            <w:tcBorders/>
            <w:vAlign w:val="center"/>
          </w:tcPr>
          <w:p>
            <w:pPr>
              <w:pStyle w:val="TableContents"/>
              <w:bidi w:val="0"/>
              <w:spacing w:before="0" w:after="283"/>
              <w:jc w:val="left"/>
              <w:rPr>
                <w:sz w:val="4"/>
                <w:szCs w:val="4"/>
              </w:rPr>
            </w:pPr>
            <w:r>
              <w:rPr>
                <w:sz w:val="4"/>
                <w:szCs w:val="4"/>
              </w:rPr>
            </w:r>
          </w:p>
        </w:tc>
        <w:tc>
          <w:tcPr>
            <w:tcW w:w="2308" w:type="dxa"/>
            <w:tcBorders/>
            <w:vAlign w:val="center"/>
          </w:tcPr>
          <w:p>
            <w:pPr>
              <w:pStyle w:val="TableContents"/>
              <w:bidi w:val="0"/>
              <w:spacing w:before="0" w:after="283"/>
              <w:jc w:val="left"/>
              <w:rPr/>
            </w:pPr>
            <w:r>
              <w:rPr/>
              <w:t xml:space="preserve">Fox Hills Country Club </w:t>
            </w:r>
          </w:p>
        </w:tc>
        <w:tc>
          <w:tcPr>
            <w:tcW w:w="1579" w:type="dxa"/>
            <w:tcBorders/>
            <w:vAlign w:val="center"/>
          </w:tcPr>
          <w:p>
            <w:pPr>
              <w:pStyle w:val="TableContents"/>
              <w:bidi w:val="0"/>
              <w:spacing w:before="0" w:after="283"/>
              <w:jc w:val="left"/>
              <w:rPr/>
            </w:pPr>
            <w:r>
              <w:rPr/>
              <w:t xml:space="preserve">Culver City </w:t>
            </w:r>
          </w:p>
        </w:tc>
        <w:tc>
          <w:tcPr>
            <w:tcW w:w="4996" w:type="dxa"/>
            <w:tcBorders/>
            <w:vAlign w:val="center"/>
          </w:tcPr>
          <w:p>
            <w:pPr>
              <w:pStyle w:val="TableContents"/>
              <w:bidi w:val="0"/>
              <w:spacing w:before="0" w:after="283"/>
              <w:jc w:val="left"/>
              <w:rPr/>
            </w:pPr>
            <w:r>
              <w:rPr/>
              <w:t xml:space="preserve">1954 </w:t>
            </w:r>
          </w:p>
        </w:tc>
      </w:tr>
      <w:tr>
        <w:trPr/>
        <w:tc>
          <w:tcPr>
            <w:tcW w:w="1322" w:type="dxa"/>
            <w:tcBorders/>
            <w:vAlign w:val="center"/>
          </w:tcPr>
          <w:p>
            <w:pPr>
              <w:pStyle w:val="TableContents"/>
              <w:bidi w:val="0"/>
              <w:spacing w:before="0" w:after="283"/>
              <w:jc w:val="left"/>
              <w:rPr>
                <w:sz w:val="4"/>
                <w:szCs w:val="4"/>
              </w:rPr>
            </w:pPr>
            <w:r>
              <w:rPr>
                <w:sz w:val="4"/>
                <w:szCs w:val="4"/>
              </w:rPr>
            </w:r>
          </w:p>
        </w:tc>
        <w:tc>
          <w:tcPr>
            <w:tcW w:w="2308" w:type="dxa"/>
            <w:tcBorders/>
            <w:vAlign w:val="center"/>
          </w:tcPr>
          <w:p>
            <w:pPr>
              <w:pStyle w:val="TableContents"/>
              <w:bidi w:val="0"/>
              <w:spacing w:before="0" w:after="283"/>
              <w:jc w:val="left"/>
              <w:rPr/>
            </w:pPr>
            <w:r>
              <w:rPr/>
              <w:t xml:space="preserve">Wilshire Country Club </w:t>
            </w:r>
          </w:p>
        </w:tc>
        <w:tc>
          <w:tcPr>
            <w:tcW w:w="1579" w:type="dxa"/>
            <w:tcBorders/>
            <w:vAlign w:val="center"/>
          </w:tcPr>
          <w:p>
            <w:pPr>
              <w:pStyle w:val="TableContents"/>
              <w:bidi w:val="0"/>
              <w:spacing w:before="0" w:after="283"/>
              <w:jc w:val="left"/>
              <w:rPr/>
            </w:pPr>
            <w:r>
              <w:rPr/>
              <w:t xml:space="preserve">Los Angeles </w:t>
            </w:r>
          </w:p>
        </w:tc>
        <w:tc>
          <w:tcPr>
            <w:tcW w:w="4996" w:type="dxa"/>
            <w:tcBorders/>
            <w:vAlign w:val="center"/>
          </w:tcPr>
          <w:p>
            <w:pPr>
              <w:pStyle w:val="TableContents"/>
              <w:bidi w:val="0"/>
              <w:spacing w:before="0" w:after="283"/>
              <w:jc w:val="left"/>
              <w:rPr/>
            </w:pPr>
            <w:r>
              <w:rPr/>
              <w:t xml:space="preserve">1928, 1931, 1933, 1944 </w:t>
            </w:r>
          </w:p>
        </w:tc>
      </w:tr>
      <w:tr>
        <w:trPr/>
        <w:tc>
          <w:tcPr>
            <w:tcW w:w="1322" w:type="dxa"/>
            <w:tcBorders/>
            <w:vAlign w:val="center"/>
          </w:tcPr>
          <w:p>
            <w:pPr>
              <w:pStyle w:val="TableContents"/>
              <w:bidi w:val="0"/>
              <w:spacing w:before="0" w:after="283"/>
              <w:jc w:val="left"/>
              <w:rPr>
                <w:sz w:val="4"/>
                <w:szCs w:val="4"/>
              </w:rPr>
            </w:pPr>
            <w:r>
              <w:rPr>
                <w:sz w:val="4"/>
                <w:szCs w:val="4"/>
              </w:rPr>
            </w:r>
          </w:p>
        </w:tc>
        <w:tc>
          <w:tcPr>
            <w:tcW w:w="2308" w:type="dxa"/>
            <w:tcBorders/>
            <w:vAlign w:val="center"/>
          </w:tcPr>
          <w:p>
            <w:pPr>
              <w:pStyle w:val="TableContents"/>
              <w:bidi w:val="0"/>
              <w:spacing w:before="0" w:after="283"/>
              <w:jc w:val="left"/>
              <w:rPr/>
            </w:pPr>
            <w:r>
              <w:rPr/>
              <w:t xml:space="preserve">Hillcrest Country Club </w:t>
            </w:r>
          </w:p>
        </w:tc>
        <w:tc>
          <w:tcPr>
            <w:tcW w:w="1579" w:type="dxa"/>
            <w:tcBorders/>
            <w:vAlign w:val="center"/>
          </w:tcPr>
          <w:p>
            <w:pPr>
              <w:pStyle w:val="TableContents"/>
              <w:bidi w:val="0"/>
              <w:spacing w:before="0" w:after="283"/>
              <w:jc w:val="left"/>
              <w:rPr/>
            </w:pPr>
            <w:r>
              <w:rPr/>
              <w:t xml:space="preserve">Los Angeles </w:t>
            </w:r>
          </w:p>
        </w:tc>
        <w:tc>
          <w:tcPr>
            <w:tcW w:w="4996" w:type="dxa"/>
            <w:tcBorders/>
            <w:vAlign w:val="center"/>
          </w:tcPr>
          <w:p>
            <w:pPr>
              <w:pStyle w:val="TableContents"/>
              <w:bidi w:val="0"/>
              <w:spacing w:before="0" w:after="283"/>
              <w:jc w:val="left"/>
              <w:rPr/>
            </w:pPr>
            <w:r>
              <w:rPr/>
              <w:t xml:space="preserve">1932, 1942 </w:t>
            </w:r>
          </w:p>
        </w:tc>
      </w:tr>
      <w:tr>
        <w:trPr/>
        <w:tc>
          <w:tcPr>
            <w:tcW w:w="1322" w:type="dxa"/>
            <w:tcBorders/>
            <w:vAlign w:val="center"/>
          </w:tcPr>
          <w:p>
            <w:pPr>
              <w:pStyle w:val="TableContents"/>
              <w:bidi w:val="0"/>
              <w:spacing w:before="0" w:after="283"/>
              <w:jc w:val="left"/>
              <w:rPr/>
            </w:pPr>
            <w:r>
              <w:rPr/>
              <w:t xml:space="preserve">5 </w:t>
            </w:r>
          </w:p>
        </w:tc>
        <w:tc>
          <w:tcPr>
            <w:tcW w:w="2308" w:type="dxa"/>
            <w:tcBorders/>
            <w:vAlign w:val="center"/>
          </w:tcPr>
          <w:p>
            <w:pPr>
              <w:pStyle w:val="TableContents"/>
              <w:bidi w:val="0"/>
              <w:spacing w:before="0" w:after="283"/>
              <w:jc w:val="left"/>
              <w:rPr/>
            </w:pPr>
            <w:r>
              <w:rPr/>
              <w:t xml:space="preserve">Los Angeles Country Club </w:t>
            </w:r>
          </w:p>
        </w:tc>
        <w:tc>
          <w:tcPr>
            <w:tcW w:w="1579" w:type="dxa"/>
            <w:tcBorders/>
            <w:vAlign w:val="center"/>
          </w:tcPr>
          <w:p>
            <w:pPr>
              <w:pStyle w:val="TableContents"/>
              <w:bidi w:val="0"/>
              <w:spacing w:before="0" w:after="283"/>
              <w:jc w:val="left"/>
              <w:rPr/>
            </w:pPr>
            <w:r>
              <w:rPr/>
              <w:t xml:space="preserve">Los Angeles </w:t>
            </w:r>
          </w:p>
        </w:tc>
        <w:tc>
          <w:tcPr>
            <w:tcW w:w="4996" w:type="dxa"/>
            <w:tcBorders/>
            <w:vAlign w:val="center"/>
          </w:tcPr>
          <w:p>
            <w:pPr>
              <w:pStyle w:val="TableContents"/>
              <w:bidi w:val="0"/>
              <w:spacing w:before="0" w:after="283"/>
              <w:jc w:val="left"/>
              <w:rPr/>
            </w:pPr>
            <w:r>
              <w:rPr/>
              <w:t xml:space="preserve">1926, 1934 -- 36, 1940 </w:t>
            </w:r>
          </w:p>
        </w:tc>
      </w:tr>
      <w:tr>
        <w:trPr/>
        <w:tc>
          <w:tcPr>
            <w:tcW w:w="1322" w:type="dxa"/>
            <w:tcBorders/>
            <w:vAlign w:val="center"/>
          </w:tcPr>
          <w:p>
            <w:pPr>
              <w:pStyle w:val="TableContents"/>
              <w:bidi w:val="0"/>
              <w:spacing w:before="0" w:after="283"/>
              <w:jc w:val="left"/>
              <w:rPr>
                <w:sz w:val="4"/>
                <w:szCs w:val="4"/>
              </w:rPr>
            </w:pPr>
            <w:r>
              <w:rPr>
                <w:sz w:val="4"/>
                <w:szCs w:val="4"/>
              </w:rPr>
            </w:r>
          </w:p>
        </w:tc>
        <w:tc>
          <w:tcPr>
            <w:tcW w:w="2308" w:type="dxa"/>
            <w:tcBorders/>
            <w:vAlign w:val="center"/>
          </w:tcPr>
          <w:p>
            <w:pPr>
              <w:pStyle w:val="TableContents"/>
              <w:bidi w:val="0"/>
              <w:spacing w:before="0" w:after="283"/>
              <w:jc w:val="left"/>
              <w:rPr/>
            </w:pPr>
            <w:r>
              <w:rPr/>
              <w:t xml:space="preserve">Griffith Park </w:t>
            </w:r>
          </w:p>
        </w:tc>
        <w:tc>
          <w:tcPr>
            <w:tcW w:w="1579" w:type="dxa"/>
            <w:tcBorders/>
            <w:vAlign w:val="center"/>
          </w:tcPr>
          <w:p>
            <w:pPr>
              <w:pStyle w:val="TableContents"/>
              <w:bidi w:val="0"/>
              <w:spacing w:before="0" w:after="283"/>
              <w:jc w:val="left"/>
              <w:rPr/>
            </w:pPr>
            <w:r>
              <w:rPr/>
              <w:t xml:space="preserve">Los Angeles </w:t>
            </w:r>
          </w:p>
        </w:tc>
        <w:tc>
          <w:tcPr>
            <w:tcW w:w="4996" w:type="dxa"/>
            <w:tcBorders/>
            <w:vAlign w:val="center"/>
          </w:tcPr>
          <w:p>
            <w:pPr>
              <w:pStyle w:val="TableContents"/>
              <w:bidi w:val="0"/>
              <w:spacing w:before="0" w:after="283"/>
              <w:jc w:val="left"/>
              <w:rPr/>
            </w:pPr>
            <w:r>
              <w:rPr/>
              <w:t xml:space="preserve">1937 -- 39 </w:t>
            </w:r>
          </w:p>
        </w:tc>
      </w:tr>
      <w:tr>
        <w:trPr/>
        <w:tc>
          <w:tcPr>
            <w:tcW w:w="1322" w:type="dxa"/>
            <w:tcBorders/>
            <w:vAlign w:val="center"/>
          </w:tcPr>
          <w:p>
            <w:pPr>
              <w:pStyle w:val="TableContents"/>
              <w:bidi w:val="0"/>
              <w:spacing w:before="0" w:after="283"/>
              <w:jc w:val="left"/>
              <w:rPr>
                <w:sz w:val="4"/>
                <w:szCs w:val="4"/>
              </w:rPr>
            </w:pPr>
            <w:r>
              <w:rPr>
                <w:sz w:val="4"/>
                <w:szCs w:val="4"/>
              </w:rPr>
            </w:r>
          </w:p>
        </w:tc>
        <w:tc>
          <w:tcPr>
            <w:tcW w:w="2308" w:type="dxa"/>
            <w:tcBorders/>
            <w:vAlign w:val="center"/>
          </w:tcPr>
          <w:p>
            <w:pPr>
              <w:pStyle w:val="TableContents"/>
              <w:bidi w:val="0"/>
              <w:spacing w:before="0" w:after="283"/>
              <w:jc w:val="left"/>
              <w:rPr/>
            </w:pPr>
            <w:r>
              <w:rPr/>
              <w:t xml:space="preserve">El Caballero Country Club </w:t>
            </w:r>
          </w:p>
        </w:tc>
        <w:tc>
          <w:tcPr>
            <w:tcW w:w="1579" w:type="dxa"/>
            <w:tcBorders/>
            <w:vAlign w:val="center"/>
          </w:tcPr>
          <w:p>
            <w:pPr>
              <w:pStyle w:val="TableContents"/>
              <w:bidi w:val="0"/>
              <w:spacing w:before="0" w:after="283"/>
              <w:jc w:val="left"/>
              <w:rPr/>
            </w:pPr>
            <w:r>
              <w:rPr/>
              <w:t xml:space="preserve">Tarzana </w:t>
            </w:r>
          </w:p>
        </w:tc>
        <w:tc>
          <w:tcPr>
            <w:tcW w:w="4996" w:type="dxa"/>
            <w:tcBorders/>
            <w:vAlign w:val="center"/>
          </w:tcPr>
          <w:p>
            <w:pPr>
              <w:pStyle w:val="TableContents"/>
              <w:bidi w:val="0"/>
              <w:spacing w:before="0" w:after="283"/>
              <w:jc w:val="left"/>
              <w:rPr/>
            </w:pPr>
            <w:r>
              <w:rPr/>
              <w:t xml:space="preserve">1927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Genesis Open pelataan</w:t>
      </w:r>
    </w:p>
    <w:p>
      <w:pPr>
        <w:pStyle w:val="TextBody"/>
        <w:bidi w:val="0"/>
        <w:jc w:val="left"/>
        <w:rPr>
          <w:b/>
          <w:u w:val="single"/>
          <w:shd w:val="clear" w:fill="FFFF00"/>
        </w:rPr>
      </w:pPr>
      <w:r>
        <w:rPr>
          <w:b/>
          <w:u w:val="single"/>
          <w:shd w:val="clear" w:fill="FFFF00"/>
        </w:rPr>
        <w:t xml:space="preserve">Asiakirjan numero 38639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kausi Charmed, amerikkalainen yliluonnollinen draama televisiosarja luonut Constance M. Burge, ensi-iltansa </w:t>
      </w:r>
      <w:r>
        <w:rPr>
          <w:color w:val="A9A9A9"/>
        </w:rPr>
        <w:t xml:space="preserve">7. lokakuuta 1998 </w:t>
      </w:r>
      <w:r>
        <w:rPr/>
        <w:t xml:space="preserve">WB. Kausi esitettiin keskiviikkoisin klo 21.00. Se koostui 22 jaksosta ja päättyi 26. toukokuuta 1999. Paramount Home Entertainment julkaisi koko ensimmäisen kauden kuuden levyn boksina 1. helmikuuta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Charmedin ensimmäinen jakso esitettiin?</w:t>
      </w:r>
    </w:p>
    <w:p>
      <w:pPr>
        <w:pStyle w:val="TextBody"/>
        <w:bidi w:val="0"/>
        <w:jc w:val="left"/>
        <w:rPr>
          <w:b/>
          <w:u w:val="single"/>
          <w:shd w:val="clear" w:fill="FFFF00"/>
        </w:rPr>
      </w:pPr>
      <w:r>
        <w:rPr>
          <w:b/>
          <w:u w:val="single"/>
          <w:shd w:val="clear" w:fill="FFFF00"/>
        </w:rPr>
        <w:t xml:space="preserve">Asiakirjan numero 38640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Kuulonsuojeluohjelmat on suunniteltu ehkäisemään melusta johtuvaa kuulon heikkenemistä. Työperäisen melualtistuksen osalta Occupational Safety and Health Administration (OSHA) edellyttää kirjallista kuulonsuojeluohjelmaa, </w:t>
      </w:r>
      <w:r>
        <w:rPr>
          <w:color w:val="A9A9A9"/>
        </w:rPr>
        <w:t xml:space="preserve">"kun työntekijöiden melualtistus on vähintään 85 desibelin (dB) kahdeksan tunnin aikapainotetun keskiäänitason (TWA) A asteikolla mitattuna (hidas vaste) tai vastaavasti viidenkymmenen prosentin annoksen suuruinen".</w:t>
      </w:r>
      <w:r>
        <w:rPr/>
        <w:t xml:space="preserve"> Tätä 8 tunnin aikapainotettua keskiarvoa kutsutaan altistumisen toiminta-arvoksi. Vaikka Mine Safety and Health Administration (MSHA) vaatii myös kuulonsuojeluohjelmaa, MSHA ei vaadi kirjallista kuulonsuojeluohjelmaa. MSHA:n kuulonsuojeluohjelmaa koskeva vaatimus löytyy 30 CFR § 62.150:stä, ja sen vaatimukset ovat lähes täsmälleen samat kuin OSHA:n kuulonsuojeluohjelman vaatimukset. Tämän vuoksi käsitellään yksityiskohtaisesti vain OSHA:n standardia 29 CFR 1910.95.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tarvitset kuulonsuojeluohjelmaa</w:t>
      </w:r>
    </w:p>
    <w:p>
      <w:pPr>
        <w:pStyle w:val="TextBody"/>
        <w:bidi w:val="0"/>
        <w:jc w:val="left"/>
        <w:rPr>
          <w:b/>
          <w:u w:val="single"/>
          <w:shd w:val="clear" w:fill="FFFF00"/>
        </w:rPr>
      </w:pPr>
      <w:r>
        <w:rPr>
          <w:b/>
          <w:u w:val="single"/>
          <w:shd w:val="clear" w:fill="FFFF00"/>
        </w:rPr>
        <w:t xml:space="preserve">Asiakirjan numero 38641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Joule (/ dʒ uː l /); (symboli: J), on johdettu </w:t>
      </w:r>
      <w:r>
        <w:rPr>
          <w:color w:val="A9A9A9"/>
        </w:rPr>
        <w:t xml:space="preserve">energian </w:t>
      </w:r>
      <w:r>
        <w:rPr/>
        <w:t xml:space="preserve">yksikkö </w:t>
      </w:r>
      <w:r>
        <w:rPr/>
        <w:t xml:space="preserve">kansainvälisessä yksikköjärjestelmässä. Se on yhtä suuri kuin kappaleeseen siirtyvä energia (tai siihen kohdistuva työ), kun kappaleeseen kohdistuu yhden newtonin suuruinen voima sen liikesuunnassa yhden metrin matkalla (1 newtonmetri tai N ⋅ m). Se on myös lämpönä haihtuva energia, kun yhden ampeerin sähkövirta kulkee yhden ohmin vastuksen läpi yhden sekunnin ajan. Se on nimetty englantilaisen fyysikon James Prescott Joulen (1818 -- 1889)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joule on yksikkö. mks-järjestelmässä.</w:t>
      </w:r>
    </w:p>
    <w:p>
      <w:pPr>
        <w:pStyle w:val="TextBody"/>
        <w:bidi w:val="0"/>
        <w:jc w:val="left"/>
        <w:rPr>
          <w:b/>
          <w:u w:val="single"/>
          <w:shd w:val="clear" w:fill="FFFF00"/>
        </w:rPr>
      </w:pPr>
      <w:r>
        <w:rPr>
          <w:b/>
          <w:u w:val="single"/>
          <w:shd w:val="clear" w:fill="FFFF00"/>
        </w:rPr>
        <w:t xml:space="preserve">Asiakirjan numero 38642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Gian Maria Volontè </w:t>
      </w:r>
      <w:r>
        <w:rPr/>
        <w:t xml:space="preserve">(9. huhtikuuta 1933 - 6. joulukuuta 1994) oli italialainen näyttelijä, joka muistetaan suorasukaisesta vasemmistolaisuudestaan ja kiihkeästä luonteestaan sekä valkokankaalla että sen ulkopuolella.</w:t>
      </w:r>
      <w:r>
        <w:rPr/>
        <w:t xml:space="preserve"> Hän on ehkä tunnetuin Italian ulkopuolella rooleistaan neljässä spagettiwestern-elokuvassa: Ramon Rojo ja El Indio Sergio Leonen elokuvissa A Fistful of Dollars (1965) ja For a Few Dollars More (1965), El Chuncho Munoz Damiano Damianin elokuvassa A Bullet for the General (1966) ja professori Brad Fletcher Sergio Solliman elokuvassa Face to Face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Ramonia "Kourallinen dollareita" -elokuvassa -</w:t>
      </w:r>
    </w:p>
    <w:p>
      <w:pPr>
        <w:pStyle w:val="TextBody"/>
        <w:bidi w:val="0"/>
        <w:jc w:val="left"/>
        <w:rPr>
          <w:b/>
          <w:u w:val="single"/>
          <w:shd w:val="clear" w:fill="FFFF00"/>
        </w:rPr>
      </w:pPr>
      <w:r>
        <w:rPr>
          <w:b/>
          <w:u w:val="single"/>
          <w:shd w:val="clear" w:fill="FFFF00"/>
        </w:rPr>
        <w:t xml:space="preserve">Asiakirjan numero 38643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Markkinoinnissa ja web-analytiikassa A/B-testaus (bucket tests tai split-run testing) on kontrolloitu koe, jossa on kaksi vaihtoehtoa, A ja B. Se on eräs tilastollisen hypoteesin testauksen muoto tai ``two-sample hypothesis testing'', jota käytetään tilastotieteen alalla. Verkkoympäristöissä, kuten web-suunnittelussa (erityisesti käyttäjäkokemuksen suunnittelussa), A/B-testien tavoitteena on tunnistaa verkkosivuihin tehtävät muutokset, jotka lisäävät tai maksimoivat kiinnostavan lopputuloksen (esim. bannerimainoksen klikkausprosentin). Muodollisesti nykyinen verkkosivu liittyy nollahypoteesiin. A/B-testaus on tapa verrata yhden muuttujan kahta versiota, yleensä testaamalla koehenkilön reaktiota </w:t>
      </w:r>
      <w:r>
        <w:rPr>
          <w:color w:val="A9A9A9"/>
        </w:rPr>
        <w:t xml:space="preserve">muuttujaan A verrattuna muuttujaan B </w:t>
      </w:r>
      <w:r>
        <w:rPr/>
        <w:t xml:space="preserve">ja määrittämällä, kumpi näistä kahdesta muuttujasta on tehokkaampi.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muuttujaa testataan kokeessa</w:t>
      </w:r>
    </w:p>
    <w:p>
      <w:pPr>
        <w:pStyle w:val="TextBody"/>
        <w:bidi w:val="0"/>
        <w:jc w:val="left"/>
        <w:rPr>
          <w:b/>
          <w:u w:val="single"/>
          <w:shd w:val="clear" w:fill="FFFF00"/>
        </w:rPr>
      </w:pPr>
      <w:r>
        <w:rPr>
          <w:b/>
          <w:u w:val="single"/>
          <w:shd w:val="clear" w:fill="FFFF00"/>
        </w:rPr>
        <w:t xml:space="preserve">Asiakirjan numero 38644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Membership of the Royal College of General Practitioners </w:t>
      </w:r>
      <w:r>
        <w:rPr/>
        <w:t xml:space="preserve">(MRCGP) on Yhdistyneessä kuningaskunnassa (UK) suoritettava lääketieteen jatkotutkinto, jota hallinnoi Royal College of General Practitioners (RCGP). Kun yleislääkärit ovat suorittaneet arvioinnin hyväksytysti, heillä on oikeus käyttää RCGP:n jäsenyyttä osoittavia MRCGP-alkukirjaimia.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mrcgp tarkoittaa lääketieteellisessä merkityksessä</w:t>
      </w:r>
    </w:p>
    <w:p>
      <w:pPr>
        <w:pStyle w:val="TextBody"/>
        <w:bidi w:val="0"/>
        <w:jc w:val="left"/>
        <w:rPr>
          <w:b/>
          <w:u w:val="single"/>
          <w:shd w:val="clear" w:fill="FFFF00"/>
        </w:rPr>
      </w:pPr>
      <w:r>
        <w:rPr>
          <w:b/>
          <w:u w:val="single"/>
          <w:shd w:val="clear" w:fill="FFFF00"/>
        </w:rPr>
        <w:t xml:space="preserve">Asiakirjan numero 38645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kolmas tasavalta (ranskaksi La Troisième République, joskus myös La III République) oli Ranskassa vuodesta </w:t>
      </w:r>
      <w:r>
        <w:rPr>
          <w:color w:val="A9A9A9"/>
        </w:rPr>
        <w:t xml:space="preserve">1870, </w:t>
      </w:r>
      <w:r>
        <w:rPr/>
        <w:t xml:space="preserve">jolloin Ranskan toinen keisarikunta romahti, vuoteen 1940, jolloin Ranskan tappio natsi-Saksalle toisessa maailmansodassa johti Vichyn hallituksen muodostamiseen Ranskassa. Se päättyi 10. heinäkuuta 1940.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Ranskan kolmas tasavalta alkoi?</w:t>
      </w:r>
    </w:p>
    <w:p>
      <w:pPr>
        <w:pStyle w:val="TextBody"/>
        <w:bidi w:val="0"/>
        <w:jc w:val="left"/>
        <w:rPr>
          <w:b/>
          <w:u w:val="single"/>
          <w:shd w:val="clear" w:fill="FFFF00"/>
        </w:rPr>
      </w:pPr>
      <w:r>
        <w:rPr>
          <w:b/>
          <w:u w:val="single"/>
          <w:shd w:val="clear" w:fill="FFFF00"/>
        </w:rPr>
        <w:t xml:space="preserve">Asiakirjan numero 38646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``Something's Gotta Give'' on suosittu laulu, jonka sanat ja musiikin kirjoitti </w:t>
      </w:r>
      <w:r>
        <w:rPr>
          <w:color w:val="A9A9A9"/>
        </w:rPr>
        <w:t xml:space="preserve">Johnny Mercer </w:t>
      </w:r>
      <w:r>
        <w:rPr/>
        <w:t xml:space="preserve">vuonna 1954. Se julkaistiin vuonna 1955. Se kirjoitettiin Fred Astairen musikaalielokuvaan Daddy Long Legs vuodelta 1955 ja esitettiin ensimmäisen kerran Fred Astairen esittämänä, ja se oli ehdolla Oscar-palkinnon saajaksi vuonna 1955 parhaan alkuperäisen laulun kategoriassa, jossa se hävisi elokuvalle Love is a Many Splendored Thing.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Jotain on pakko antaa</w:t>
      </w:r>
    </w:p>
    <w:p>
      <w:pPr>
        <w:pStyle w:val="TextBody"/>
        <w:bidi w:val="0"/>
        <w:jc w:val="left"/>
        <w:rPr>
          <w:b/>
          <w:u w:val="single"/>
          <w:shd w:val="clear" w:fill="FFFF00"/>
        </w:rPr>
      </w:pPr>
      <w:r>
        <w:rPr>
          <w:b/>
          <w:u w:val="single"/>
          <w:shd w:val="clear" w:fill="FFFF00"/>
        </w:rPr>
        <w:t xml:space="preserve">Asiakirjan numero 38647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Napa Valley Wine Train -junaa liikennöi Napa Valley Railroad (raportointimerkki NVRR). Juna on yksityinen retkijuna, joka kulkee </w:t>
      </w:r>
      <w:r>
        <w:rPr>
          <w:color w:val="A9A9A9"/>
        </w:rPr>
        <w:t xml:space="preserve">Napan ja St. Helenan välillä Kaliforniassa</w:t>
      </w:r>
      <w:r>
        <w:rPr/>
        <w:t xml:space="preserve">. Suuri osa junaradasta kulkee rinnakkain osavaltion valtatien 29 kanssa sen jälkeen, kun se on lähtenyt Napan kaupungista, ja kulkee Yountvillen, Rutherfordin ja Oakvillen kaupunkien ohi. Reitti kulkee monien Napa Countyssa sijaitsevien alueen viinitarhojen ja viinitilojen ohi.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Napa-laakson viinijuna kulkee?</w:t>
      </w:r>
    </w:p>
    <w:p>
      <w:pPr>
        <w:pStyle w:val="TextBody"/>
        <w:bidi w:val="0"/>
        <w:jc w:val="left"/>
        <w:rPr>
          <w:b/>
          <w:u w:val="single"/>
          <w:shd w:val="clear" w:fill="FFFF00"/>
        </w:rPr>
      </w:pPr>
      <w:r>
        <w:rPr>
          <w:b/>
          <w:u w:val="single"/>
          <w:shd w:val="clear" w:fill="FFFF00"/>
        </w:rPr>
        <w:t xml:space="preserve">Asiakirjan numero 38648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Botverkko on joukko Internetiin kytkettyjä laitteita, joista jokainen käyttää yhtä tai useampaa botteja. Botverkkoja voidaan käyttää hajautettujen palvelunestohyökkäysten (DDoS-hyökkäysten) tekemiseen, tietojen varastamiseen, roskapostin lähettämiseen ja hyökkääjän pääsyn mahdollistamiseen laitteeseen ja sen yhteyteen. Omistaja voi hallita bottiverkkoa </w:t>
      </w:r>
      <w:r>
        <w:rPr>
          <w:color w:val="A9A9A9"/>
        </w:rPr>
        <w:t xml:space="preserve">C&amp;C-ohjelmiston (Command and Control) avulla</w:t>
      </w:r>
      <w:r>
        <w:rPr/>
        <w:t xml:space="preserve">. Sana "bottiverkko" on yhdistelmä sanoista "robotti" ja "verkko". Termiä käytetään yleensä negatiivisessa tai haitallisessa merkityksessä.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botit osana bottiverkkoa voivat olla hakkereiden hallinnassa kautta</w:t>
      </w:r>
    </w:p>
    <w:p>
      <w:pPr>
        <w:pStyle w:val="TextBody"/>
        <w:bidi w:val="0"/>
        <w:jc w:val="left"/>
        <w:rPr>
          <w:b/>
          <w:u w:val="single"/>
          <w:shd w:val="clear" w:fill="FFFF00"/>
        </w:rPr>
      </w:pPr>
      <w:r>
        <w:rPr>
          <w:b/>
          <w:u w:val="single"/>
          <w:shd w:val="clear" w:fill="FFFF00"/>
        </w:rPr>
        <w:t xml:space="preserve">Asiakirjan numero 38649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Liiketoimintaprosessien uudistaminen (Business Process Reengineering, BPR) on alun perin 1990-luvun alussa kehitetty liiketoiminnan johtamisstrategia, jossa keskitytään organisaation työnkulkujen ja liiketoimintaprosessien analysointiin ja suunnitteluun. BPR:n tavoitteena oli </w:t>
      </w:r>
      <w:r>
        <w:rPr>
          <w:color w:val="A9A9A9"/>
        </w:rPr>
        <w:t xml:space="preserve">auttaa organisaatioita miettimään perusteellisesti uudelleen, miten ne tekevät työnsä, jotta ne voisivat parantaa merkittävästi asiakaspalvelua, leikata toimintakustannuksia ja kehittyä maailmanluokan kilpailijoiksi</w:t>
      </w:r>
      <w:r>
        <w:rPr/>
        <w:t xml:space="preserve">. 1990-luvun puolivälissä jopa 60 prosenttia Fortune 500 -yrityksistä väitti joko aloittaneensa uudelleenjärjestelytoimet tai suunnittelevansa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liiketoimintaprosessien uudistamisen tavoitteena on</w:t>
      </w:r>
    </w:p>
    <w:p>
      <w:pPr>
        <w:pStyle w:val="TextBody"/>
        <w:bidi w:val="0"/>
        <w:jc w:val="left"/>
        <w:rPr>
          <w:b/>
          <w:u w:val="single"/>
          <w:shd w:val="clear" w:fill="FFFF00"/>
        </w:rPr>
      </w:pPr>
      <w:r>
        <w:rPr>
          <w:b/>
          <w:u w:val="single"/>
          <w:shd w:val="clear" w:fill="FFFF00"/>
        </w:rPr>
        <w:t xml:space="preserve">Asiakirjan numero 38650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Samana yönä Amyn murhaa tuntematon hyökkääjä. Mike ja Ryan palaavat kotiin ja löytävät Amyn elottomana lattialta. Koko kylä on järkyttynyt ja surullinen nuoren vaimon ja äidin kuolemasta. Epäiltyjä on viisi: Ste, Harry, Ryan, James Nightingale (Gregory Finnegan) ja poliisitarkastaja Gavin Armstrong (Andrew Hayden-Smith). Ste on pääepäilty, koska Amy on vienyt häneltä Leahin ja Lucasin. Harryn motiivina on, että hän tekisi mitä tahansa Ste:n puolesta. Ryanilla ei aluksi näytä olevan motiivia, mutta myöhemmin paljastuu, että Ryan oli pettänyt Amya sinä yönä Kyle Kelly (Adam Rickitt) -nimisen miehen kanssa. James ei tuntenut Amya henkilökohtaisesti, mutta hän vihaa Ste:tä siitä, että tämä pilasi hänen suhteensa John Paul McQueeniin (James Sutton), ja on mahdollista, että hän halusi lavastaa Ste:n syylliseksi murhaan kostoksi. DS Armstrong oli vaaninut useita nuoria, vaaleita, viehättäviä naisia ympäri kylää, ja myöhemmin paljastuu, että Amy oli yksi heistä. Ste pidätetään ja häntä syytetään murhasta. Ste kärsii Amyn murhan aikaan tajuttomuudesta, joten hän ei voi puolustaa olinpaikkaansa. Ste saa oikeudenkäynnin aikana selville, että Harry murhasi Amyn vahingossa riidan aikana, kun Harry yritti estää häntä viemästä lapsia Amerikkaan. Syyskuun 8. päivän 2017 takaumissa Harry riitelee Amyn kanssa, jolloin tämä kaatuu ja lyö päänsä. Harry pakenee paikalta kutsumatta apua. Toisessa takaumassa paljastuu kuitenkin, että Amy oli itse asiassa yhä elossa Harryn lähdön jälkeen ja että joku toinen henkilö oli tappanut hänet. </w:t>
      </w:r>
      <w:r>
        <w:rPr>
          <w:color w:val="A9A9A9"/>
        </w:rPr>
        <w:t xml:space="preserve">Lokakuun 10. päivänä </w:t>
      </w:r>
      <w:r>
        <w:rPr/>
        <w:t xml:space="preserve">2017 </w:t>
      </w:r>
      <w:r>
        <w:rPr/>
        <w:t xml:space="preserve">paljastuu, että Amyn tappoi Ryan. Kuten nähdään takaumasta, Ryan saapuu kotiin ja Amy asettaa hänet vastakkain siitä, että hän on pettänyt häntä miehen kanssa. Amy kertoo Ryanille, että hän jätti puhelimensa päälle ja sai vastaajaksi viestin, jossa hän kuuli kaiken. Amy uhkaa kertoa koko kylälle, että Amy on homo, ja Ryan murhaa Amyn raivokohtauksessa.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saamme selville, kuka tappoi Amy Barnesin...</w:t>
      </w:r>
    </w:p>
    <w:p>
      <w:pPr>
        <w:pStyle w:val="TextBody"/>
        <w:bidi w:val="0"/>
        <w:jc w:val="left"/>
        <w:rPr>
          <w:b/>
          <w:u w:val="single"/>
          <w:shd w:val="clear" w:fill="FFFF00"/>
        </w:rPr>
      </w:pPr>
      <w:r>
        <w:rPr>
          <w:b/>
          <w:u w:val="single"/>
          <w:shd w:val="clear" w:fill="FFFF00"/>
        </w:rPr>
        <w:t xml:space="preserve">Asiakirjan numero 38651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Laivan, ilma-aluksen tai muun vesikulkuneuvon neitsytmatka on </w:t>
      </w:r>
      <w:r>
        <w:rPr>
          <w:color w:val="A9A9A9"/>
        </w:rPr>
        <w:t xml:space="preserve">ensimmäinen matka, jonka vesikulkuneuvo tekee testauksen jälkeen</w:t>
      </w:r>
      <w:r>
        <w:rPr/>
        <w:t xml:space="preserve">. Siihen liittyy useita perinteitä ja taikauskoja.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laivan neitsytmatka tapahtuu?</w:t>
      </w:r>
    </w:p>
    <w:p>
      <w:pPr>
        <w:pStyle w:val="TextBody"/>
        <w:bidi w:val="0"/>
        <w:jc w:val="left"/>
        <w:rPr>
          <w:b/>
          <w:u w:val="single"/>
          <w:shd w:val="clear" w:fill="FFFF00"/>
        </w:rPr>
      </w:pPr>
      <w:r>
        <w:rPr>
          <w:b/>
          <w:u w:val="single"/>
          <w:shd w:val="clear" w:fill="FFFF00"/>
        </w:rPr>
        <w:t xml:space="preserve">Asiakirjan numero 38652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 </w:t>
      </w:r>
    </w:p>
    <w:p>
      <w:pPr>
        <w:pStyle w:val="TextBody"/>
        <w:numPr>
          <w:ilvl w:val="0"/>
          <w:numId w:val="116"/>
        </w:numPr>
        <w:tabs>
          <w:tab w:val="clear" w:pos="1134"/>
          <w:tab w:val="left" w:leader="none" w:pos="707"/>
        </w:tabs>
        <w:bidi w:val="0"/>
        <w:ind w:start="707" w:hanging="283"/>
        <w:jc w:val="left"/>
        <w:rPr/>
      </w:pPr>
      <w:r>
        <w:rPr/>
        <w:t xml:space="preserve">WW: </w:t>
      </w:r>
      <w:r>
        <w:rPr>
          <w:color w:val="A9A9A9"/>
        </w:rPr>
        <w:t xml:space="preserve">6. marraskuuta </w:t>
      </w:r>
      <w:r>
        <w:rPr/>
        <w:t xml:space="preserve">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halo 4 ilmestyy xbox one:lle?</w:t>
      </w:r>
    </w:p>
    <w:p>
      <w:pPr>
        <w:pStyle w:val="TextBody"/>
        <w:bidi w:val="0"/>
        <w:jc w:val="left"/>
        <w:rPr>
          <w:b/>
          <w:u w:val="single"/>
          <w:shd w:val="clear" w:fill="FFFF00"/>
        </w:rPr>
      </w:pPr>
      <w:r>
        <w:rPr>
          <w:b/>
          <w:u w:val="single"/>
          <w:shd w:val="clear" w:fill="FFFF00"/>
        </w:rPr>
        <w:t xml:space="preserve">Asiakirjan numero 38653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Khyberin sola (pashto: </w:t>
      </w:r>
      <w:r>
        <w:rPr>
          <w:rtl w:val="true"/>
        </w:rPr>
        <w:t xml:space="preserve">د خیبر درہ </w:t>
      </w:r>
      <w:r>
        <w:rPr/>
        <w:t xml:space="preserve">, urdu: </w:t>
      </w:r>
      <w:r>
        <w:rPr>
          <w:rtl w:val="true"/>
        </w:rPr>
        <w:t xml:space="preserve">درۂ خیبر </w:t>
      </w:r>
      <w:r>
        <w:rPr/>
        <w:t xml:space="preserve">) (korkeus 1 070 m) on vuoristosola Pakistanin pohjoisosassa lähellä Afganistanin rajaa. Se yhdistää Landi Kotalin kaupungin ja Peshawarin laakson Jamrudissa kulkemalla osan </w:t>
      </w:r>
      <w:r>
        <w:rPr>
          <w:color w:val="A9A9A9"/>
        </w:rPr>
        <w:t xml:space="preserve">Spin Ghar -vuoristoa</w:t>
      </w:r>
      <w:r>
        <w:rPr/>
        <w:t xml:space="preserve">. Se oli olennainen osa muinaista Silkkitietä, ja sillä on ollut pitkään huomattava kulttuurinen, taloudellinen ja geopoliittinen merkitys Euraasian kaupalle. Se on kautta historian ollut tärkeä Keski-Aasian ja Intian niemimaan välinen kauppatie ja strateginen sotilaallinen sijaintipaikka. Solan huippu on 5 km Pakistanin sisäpuolella Landi Kotalissa. Khyberin sola on osa Aasian valtatietä 1 (AH1).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khyberin sola oli yksi keino päästä Intiaan kautta.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Khyberin sola (pashto: </w:t>
      </w:r>
      <w:r>
        <w:rPr>
          <w:rtl w:val="true"/>
        </w:rPr>
        <w:t xml:space="preserve">د خیبر درہ </w:t>
      </w:r>
      <w:r>
        <w:rPr/>
        <w:t xml:space="preserve">, urdu: </w:t>
      </w:r>
      <w:r>
        <w:rPr>
          <w:rtl w:val="true"/>
        </w:rPr>
        <w:t xml:space="preserve">درۂ خیبر </w:t>
      </w:r>
      <w:r>
        <w:rPr/>
        <w:t xml:space="preserve">) (korkeus 1 070 m) on vuoristosola, joka yhdistää </w:t>
      </w:r>
      <w:r>
        <w:rPr>
          <w:color w:val="A9A9A9"/>
        </w:rPr>
        <w:t xml:space="preserve">Afganistanin ja Pakistanin rajan tuntumassa </w:t>
      </w:r>
      <w:r>
        <w:rPr/>
        <w:t xml:space="preserve">sijaitsevan Landi Kotalin kaupungin </w:t>
      </w:r>
      <w:r>
        <w:rPr/>
        <w:t xml:space="preserve">Peshawarin laaksoon kulkemalla Spin Ghar -vuoriston läpi. Se oli olennainen osa muinaista Silkkitietä, ja sillä on ollut pitkään huomattava kulttuurinen, taloudellinen ja geopoliittinen merkitys. Se on kautta historian ollut tärkeä Keski-Aasian ja Intian niemimaan välinen kauppatie ja strateginen sotilaallinen sijaintipaikka. Solan huippu on 5 km Pakistanin sisäpuolella Landi Kotalissa. Khyberin sola on osa Aasian valtatietä 1 (AH1).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Khyberin sola kartalla?</w:t>
      </w:r>
    </w:p>
    <w:p>
      <w:pPr>
        <w:pStyle w:val="TextBody"/>
        <w:bidi w:val="0"/>
        <w:jc w:val="left"/>
        <w:rPr>
          <w:b/>
          <w:u w:val="single"/>
          <w:shd w:val="clear" w:fill="FFFF00"/>
        </w:rPr>
      </w:pPr>
      <w:r>
        <w:rPr>
          <w:b/>
          <w:u w:val="single"/>
          <w:shd w:val="clear" w:fill="FFFF00"/>
        </w:rPr>
        <w:t xml:space="preserve">Asiakirjan numero 38654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Life As We Knew It on </w:t>
      </w:r>
      <w:r>
        <w:rPr/>
        <w:t xml:space="preserve">yhdysvaltalaisen kirjailijan Susan Beth Pfefferin nuorten aikuisten tieteisromaani, jonka Harcourt Books julkaisi ensimmäisen kerran vuonna 2006. Se on ensimmäinen kirja The Last Survivors -sarjassa, jota seuraa The Dead and the Gone. Kun asteroidi osuu kuuhun ja tuo sen lähemmäs Maata, Mirandan ja hänen perheensä elämä Koillis-Pennsylvaniassa ei ole enää koskaan entisensä, sillä ruoan puute ja äärimmäinen kylmyys ovat suuria uhkia heidän selviytymiselleen.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kuun pudottamisesta pois kiertoradalta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Miranda </w:t>
      </w:r>
      <w:r>
        <w:rPr/>
        <w:t xml:space="preserve">Evans-romaanin päähenkilö, 16-vuotias tyttö, joka yrittää selviytyä uudessa, karussa maailmassa. Romaani esitetään hänen päiväkirjamerkintöinään. Hänellä on kaksi veljeä, joista toiselle hän on kateellinen ja toista ihannoi, mutta ennen kaikkea hän välittää suuresti molemmista. Hänen lempiharrastuksensa oli ennen luistelu, mutta ennen kirjan tapahtumia hän sai nilkkavamman, joka pakotti hänet lopettamaan ja aloittamaan uinnin. Hän harrastaa edelleen intohimoisesti luistelua ja ihannoi Brandonia, kaupunkinsa maailmankuulua luistelijaa. Myöhemmin romaanissa hän on perheestään ainoa, joka ei sairastu hengenvaaralliseen flunssaan, ja hän huolehtii perheestään koko sen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elämän päähenkilö sellaisena kuin me sen tunsimme -</w:t>
      </w:r>
    </w:p>
    <w:p>
      <w:pPr>
        <w:pStyle w:val="TextBody"/>
        <w:bidi w:val="0"/>
        <w:jc w:val="left"/>
        <w:rPr>
          <w:b/>
          <w:u w:val="single"/>
          <w:shd w:val="clear" w:fill="FFFF00"/>
        </w:rPr>
      </w:pPr>
      <w:r>
        <w:rPr>
          <w:b/>
          <w:u w:val="single"/>
          <w:shd w:val="clear" w:fill="FFFF00"/>
        </w:rPr>
        <w:t xml:space="preserve">Asiakirjan numero 38655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Neptunuksen tutkiminen on alkanut vain yhdellä avaruusaluksella, Voyager 2:lla vuonna </w:t>
      </w:r>
      <w:r>
        <w:rPr>
          <w:color w:val="A9A9A9"/>
        </w:rPr>
        <w:t xml:space="preserve">1989</w:t>
      </w:r>
      <w:r>
        <w:rPr/>
        <w:t xml:space="preserve">. Tällä hetkellä Neptunuksen järjestelmään ei ole hyväksytty tulevia tehtäviä. NASA, ESA ja myös riippumattomat akateemiset ryhmät ovat ehdottaneet tulevia tieteellisiä tehtäviä Neptunukseen. Jotkin suunnitelmat ovat edelleen aktiivisia, kun taas toiset on hylätty tai keskeytetty.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avaruusalus on viimeksi käynyt neptunuksessa?</w:t>
      </w:r>
    </w:p>
    <w:p>
      <w:pPr>
        <w:pStyle w:val="TextBody"/>
        <w:bidi w:val="0"/>
        <w:jc w:val="left"/>
        <w:rPr>
          <w:b/>
          <w:u w:val="single"/>
          <w:shd w:val="clear" w:fill="FFFF00"/>
        </w:rPr>
      </w:pPr>
      <w:r>
        <w:rPr>
          <w:b/>
          <w:u w:val="single"/>
          <w:shd w:val="clear" w:fill="FFFF00"/>
        </w:rPr>
        <w:t xml:space="preserve">Asiakirjan numero 38656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Markkinoiden selvityshinta on tavaran tai palvelun hinta, jolla </w:t>
      </w:r>
      <w:r>
        <w:rPr>
          <w:color w:val="A9A9A9"/>
        </w:rPr>
        <w:t xml:space="preserve">tarjottu määrä on yhtä suuri kuin kysytty määrä, </w:t>
      </w:r>
      <w:r>
        <w:rPr/>
        <w:t xml:space="preserve">ja jota kutsutaan myös tasapainohinnaksi. Teorian mukaan markkinoilla on taipumus siirtyä kohti tätä hintaa. Kertaluonteisessa tavaran myynnissä tarjonta on kiinteää, joten markkinoiden tasapainohinta on yksinkertaisesti hinta, jolla kaikki tuotteet voidaan myydä, mutta ei alemmalla hinnalla. (Kysyntää voidaan säätää asettamalla hinta sopivaksi, esimerkiksi huutokauppamekanismin avulla.) Tällöin markkinat ovat kirjaimellisesti tyhjentyneet kaikista tavaroista. Markkinoilla, joilla tavaroita tuotetaan ja myydään jatkuvasti, teoria ennustaa, että markkinat kehittyvät kohti hintaa, jossa tarjottu määrä laajalla ajanjaksolla vastaa kysyttyä määrää. Tämä voidaan mitata esimerkiksi viikon, kuukauden tai vuoden pituisena ajanjaksona, jotta voidaan tasoittaa erissä tapahtuvasta valmistuksesta ja toimitusaikatauluista johtuvia epäsäännöllisyyksiä; myyjillä on usein varastopuskuri, jotta tuotteet ovat aina saatavilla vähittäismyyntiä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tasapainohinta tyhjentää markkinat, se on hinta, jolla</w:t>
      </w:r>
    </w:p>
    <w:p>
      <w:pPr>
        <w:pStyle w:val="TextBody"/>
        <w:bidi w:val="0"/>
        <w:jc w:val="left"/>
        <w:rPr>
          <w:b/>
          <w:u w:val="single"/>
          <w:shd w:val="clear" w:fill="FFFF00"/>
        </w:rPr>
      </w:pPr>
      <w:r>
        <w:rPr>
          <w:b/>
          <w:u w:val="single"/>
          <w:shd w:val="clear" w:fill="FFFF00"/>
        </w:rPr>
        <w:t xml:space="preserve">Asiakirjan numero 38657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Kunniamainintaa ``Olisipa vanhurskaan muisto siunaus'' käytetään pyhien rabbien ja muiden pyhien ihmisten nimien jälkeen, sananlaskuista 10: 7. Hepreankielisessä translitteroinnissa: ``zekher tzadik livrakha'' ja hepreaksi: ``זכר </w:t>
      </w:r>
      <w:r>
        <w:rPr>
          <w:color w:val="A9A9A9"/>
          <w:rtl w:val="true"/>
        </w:rPr>
        <w:t xml:space="preserve">צדיק </w:t>
      </w:r>
      <w:r>
        <w:rPr/>
        <w:t xml:space="preserve">לברכה''. Englanninkielinen yleisesti käytetty lyhenne on ``ZT'' L'', ja hepreaksi käytetään ``זצ</w:t>
      </w:r>
      <w:r>
        <w:rPr>
          <w:rtl w:val="true"/>
        </w:rPr>
        <w:t xml:space="preserve"> ״ </w:t>
      </w:r>
      <w:r>
        <w:rPr/>
        <w:t xml:space="preserve">ל''. Se lausutaan lukemisessa ``zatzal''. Se voidaan kirjoittaa myös ``ZTz'' 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olkoon hänen muistonsa siunaukseksi hepreaksi</w:t>
      </w:r>
    </w:p>
    <w:p>
      <w:pPr>
        <w:pStyle w:val="TextBody"/>
        <w:bidi w:val="0"/>
        <w:jc w:val="left"/>
        <w:rPr>
          <w:b/>
          <w:u w:val="single"/>
          <w:shd w:val="clear" w:fill="FFFF00"/>
        </w:rPr>
      </w:pPr>
      <w:r>
        <w:rPr>
          <w:b/>
          <w:u w:val="single"/>
          <w:shd w:val="clear" w:fill="FFFF00"/>
        </w:rPr>
        <w:t xml:space="preserve">Asiakirjan numero 38658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jossa (A) ja (B) ilmaisevat lajien A ja B konsentraatiot (yleensä mooleina litrassa (molarisuus, M)). Eksponentit x ja y ovat A:n ja B:n osittaiset reaktiojärjestykset, ja kokonaisreaktiojärjestys on eksponenttien summa. Nämä ovat usein positiivisia kokonaislukuja, mutta ne voivat olla myös nolla, murtoluku tai negatiivinen. Vakio k on </w:t>
      </w:r>
      <w:r>
        <w:rPr>
          <w:color w:val="A9A9A9"/>
        </w:rPr>
        <w:t xml:space="preserve">reaktion nopeusvakio </w:t>
      </w:r>
      <w:r>
        <w:rPr/>
        <w:t xml:space="preserve">tai reaktion </w:t>
      </w:r>
      <w:r>
        <w:rPr>
          <w:color w:val="DCDCDC"/>
        </w:rPr>
        <w:t xml:space="preserve">nopeuskerroin, </w:t>
      </w:r>
      <w:r>
        <w:rPr/>
        <w:t xml:space="preserve">ja sen yksikkö on 1 / aika. Sen arvo voi riippua olosuhteista, kuten lämpötilasta, ionivahvuudesta, adsorbentin pinta-alasta tai valonsäteilystä.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 nopeuden lain yhtälössä?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kertaluvun reaktio riippuu </w:t>
      </w:r>
      <w:r>
        <w:rPr>
          <w:color w:val="A9A9A9"/>
        </w:rPr>
        <w:t xml:space="preserve">vain yhden reagoivan aineen pitoisuudesta (yksimolekyylinen reaktio)</w:t>
      </w:r>
      <w:r>
        <w:rPr/>
        <w:t xml:space="preserve">. Muita reagoivia aineita voi olla läsnä, mutta jokainen niistä on nollakäskyinen. Ensimmäisen kertaluvun reaktion nopeuslaki reagoivan aineen A suhteen on seuraavanlainen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kertaluvun reaktion nopeusvakio riippuu</w:t>
      </w:r>
    </w:p>
    <w:p>
      <w:pPr>
        <w:pStyle w:val="TextBody"/>
        <w:bidi w:val="0"/>
        <w:jc w:val="left"/>
        <w:rPr>
          <w:b/>
          <w:u w:val="single"/>
          <w:shd w:val="clear" w:fill="FFFF00"/>
        </w:rPr>
      </w:pPr>
      <w:r>
        <w:rPr>
          <w:b/>
          <w:u w:val="single"/>
          <w:shd w:val="clear" w:fill="FFFF00"/>
        </w:rPr>
        <w:t xml:space="preserve">Asiakirjan numero 38659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Fransiskaanilähetyssaarnaajat saapuivat ensimmäisinä Uuteen Espanjaan vuonna 1523 Cortesin Meksikoon tekemien retkikuntien jälkeen, ja pian sen jälkeen he alkoivat perustaa lähetyssaarnauksia eri puolille mantereita. Ensisijaisen tavoitteensa eli </w:t>
      </w:r>
      <w:r>
        <w:rPr>
          <w:color w:val="A9A9A9"/>
        </w:rPr>
        <w:t xml:space="preserve">kristinuskon levittämisen </w:t>
      </w:r>
      <w:r>
        <w:rPr/>
        <w:t xml:space="preserve">lisäksi lähetyssaarnaajat </w:t>
      </w:r>
      <w:r>
        <w:rPr>
          <w:color w:val="DCDCDC"/>
        </w:rPr>
        <w:t xml:space="preserve">opiskelivat alkuperäiskansojen kieliä</w:t>
      </w:r>
      <w:r>
        <w:rPr/>
        <w:t xml:space="preserve">, </w:t>
      </w:r>
      <w:r>
        <w:rPr>
          <w:color w:val="2F4F4F"/>
        </w:rPr>
        <w:t xml:space="preserve">opettivat lapsia lukemaan ja kirjoittamaan </w:t>
      </w:r>
      <w:r>
        <w:rPr/>
        <w:t xml:space="preserve">sekä </w:t>
      </w:r>
      <w:r>
        <w:rPr>
          <w:color w:val="556B2F"/>
        </w:rPr>
        <w:t xml:space="preserve">opettivat aikuisille ammatteja, kuten puusepäntyötä ja keramiikkaa</w:t>
      </w:r>
      <w:r>
        <w:rPr/>
        <w:t xml:space="preserve">. </w:t>
      </w:r>
      <w:r>
        <w:rPr/>
        <w:t xml:space="preserve">Ensimmäiset Uuteen maailmaan saapuneet lähetyssaarnaajat olivat </w:t>
      </w:r>
      <w:r>
        <w:rPr>
          <w:color w:val="6B8E23"/>
        </w:rPr>
        <w:t xml:space="preserve">fransiskaanimunkkeja, jotka </w:t>
      </w:r>
      <w:r>
        <w:rPr/>
        <w:t xml:space="preserve">kuuluivat tarkkaavaisuuteen, joka uskoi tiukkaan ja rajoitettuun tapaan harjoittaa uskontoa. Koska munkit uskoivat, että opettaminen ja uskonnon harjoittaminen voi tapahtua vain ``meditaation ja mietiskelyn'' kautta, fransiskaanit eivät pystyneet käännyttämään niin monia ihmisiä niin nopeasti kuin espanjalaiset olisivat halunneet. Tämä aiheutti jännitteitä siirtomaahallitusten ja fransiskaanimunkkien välille, mikä johti lopulta siihen, että useat munkit pakenivat nykyiseen Länsi-Meksikoon ja fransiskaaniseurakunnat lakkautettiin. Myös muut asiat vaikuttivat fransiskaaniseurakuntien lakkauttamiseen, kuten köyhyyslupaus ja siirtomaahallitusten esittämät syytökset. Espanjalaiset lähetyssaarnaajat käyttivät kuitenkin usein kuninkaan myöntämiä varoja lähetyssaarnaajien rahoittamiseen. Se, että munkit ottivat rahaa, osoittautui kiistanalaiseksi kysymykseksi kirkon sisällä. Lisäksi siirtomaahallitus väitti, että lähetyssaarnaajat kohtelivat huonosti lähetyssaarnauksissa työskenteleviä alkuperäiskansoja. Toisaalta fransiskaanilähetyssaarnaajat väittivät, että Espanjan hallitus orjuutti ja kohteli huonosti alkuperäiskansoja. Nykypäivän pyrkimyksenä on osoittaa, missä fransiskaanilähetyssaarnaajat suojelivat alkuperäiskansoja espanjalaisilta julmuuksilta ja kannattivat alkuperäiskansojen voimaannuttamista.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fransiskaanit ovat ja miksi he menivät Texasiin?</w:t>
      </w:r>
    </w:p>
    <w:p>
      <w:pPr>
        <w:pStyle w:val="TextBody"/>
        <w:bidi w:val="0"/>
        <w:jc w:val="left"/>
        <w:rPr>
          <w:b/>
          <w:u w:val="single"/>
          <w:shd w:val="clear" w:fill="FFFF00"/>
        </w:rPr>
      </w:pPr>
      <w:r>
        <w:rPr>
          <w:b/>
          <w:u w:val="single"/>
          <w:shd w:val="clear" w:fill="FFFF00"/>
        </w:rPr>
        <w:t xml:space="preserve">Asiakirjan numero 38660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Gillespie Adamson IV </w:t>
      </w:r>
      <w:r>
        <w:rPr/>
        <w:t xml:space="preserve">(s. 11. heinäkuuta 1985) on yhdysvaltalainen näyttelijä. Hän on näytellyt Phil Sandersin roolia televisiosarjassa Hollywood Heights ja Charles Antoni roolia Lincoln Heights -sarjassa. Tällä hetkellä hän näyttelee Noah Newmania sarjassa The Young and the Restless.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Noah Newmania sarjassa Young and Restless...</w:t>
      </w:r>
    </w:p>
    <w:p>
      <w:pPr>
        <w:pStyle w:val="TextBody"/>
        <w:bidi w:val="0"/>
        <w:jc w:val="left"/>
        <w:rPr>
          <w:b/>
          <w:u w:val="single"/>
          <w:shd w:val="clear" w:fill="FFFF00"/>
        </w:rPr>
      </w:pPr>
      <w:r>
        <w:rPr>
          <w:b/>
          <w:u w:val="single"/>
          <w:shd w:val="clear" w:fill="FFFF00"/>
        </w:rPr>
        <w:t xml:space="preserve">Asiakirjan numero 38661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592" w:type="dxa"/>
        <w:jc w:val="left"/>
        <w:tblInd w:w="0" w:type="dxa"/>
        <w:tblLayout w:type="fixed"/>
        <w:tblCellMar>
          <w:top w:w="28" w:type="dxa"/>
          <w:left w:w="28" w:type="dxa"/>
          <w:bottom w:w="28" w:type="dxa"/>
          <w:right w:w="28" w:type="dxa"/>
        </w:tblCellMar>
      </w:tblPr>
      <w:tblGrid>
        <w:gridCol w:w="1246"/>
        <w:gridCol w:w="3346"/>
      </w:tblGrid>
      <w:tr>
        <w:trPr/>
        <w:tc>
          <w:tcPr>
            <w:tcW w:w="1246" w:type="dxa"/>
            <w:tcBorders/>
            <w:vAlign w:val="center"/>
          </w:tcPr>
          <w:p>
            <w:pPr>
              <w:pStyle w:val="TableHeading"/>
              <w:suppressLineNumbers/>
              <w:bidi w:val="0"/>
              <w:spacing w:before="0" w:after="283"/>
              <w:jc w:val="center"/>
              <w:rPr/>
            </w:pPr>
            <w:r>
              <w:rPr/>
              <w:t xml:space="preserve">Ensiesitys </w:t>
            </w:r>
          </w:p>
        </w:tc>
        <w:tc>
          <w:tcPr>
            <w:tcW w:w="33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16. lokakuuta 1984 (1984-10-16) </w:t>
            </w:r>
          </w:p>
        </w:tc>
        <w:tc>
          <w:tcPr>
            <w:tcW w:w="3346" w:type="dxa"/>
            <w:tcBorders/>
            <w:vAlign w:val="center"/>
          </w:tcPr>
          <w:p>
            <w:pPr>
              <w:pStyle w:val="TableContents"/>
              <w:bidi w:val="0"/>
              <w:spacing w:before="0" w:after="283"/>
              <w:jc w:val="left"/>
              <w:rPr/>
            </w:pPr>
            <w:r>
              <w:rPr/>
              <w:t xml:space="preserve">22. tammikuuta 1985 (1985-01-22) </w:t>
            </w:r>
          </w:p>
        </w:tc>
      </w:tr>
      <w:tr>
        <w:trPr/>
        <w:tc>
          <w:tcPr>
            <w:tcW w:w="1246" w:type="dxa"/>
            <w:tcBorders/>
            <w:vAlign w:val="center"/>
          </w:tcPr>
          <w:p>
            <w:pPr>
              <w:pStyle w:val="TableContents"/>
              <w:bidi w:val="0"/>
              <w:spacing w:before="0" w:after="283"/>
              <w:jc w:val="left"/>
              <w:rPr>
                <w:sz w:val="4"/>
                <w:szCs w:val="4"/>
              </w:rPr>
            </w:pPr>
            <w:r>
              <w:rPr>
                <w:sz w:val="4"/>
                <w:szCs w:val="4"/>
              </w:rPr>
              <w:t xml:space="preserve">12 11 marraskuuta 1985 (1985-11-11) </w:t>
            </w:r>
          </w:p>
        </w:tc>
        <w:tc>
          <w:tcPr>
            <w:tcW w:w="3346" w:type="dxa"/>
            <w:tcBorders/>
            <w:vAlign w:val="center"/>
          </w:tcPr>
          <w:p>
            <w:pPr>
              <w:pStyle w:val="TableContents"/>
              <w:bidi w:val="0"/>
              <w:spacing w:before="0" w:after="283"/>
              <w:jc w:val="left"/>
              <w:rPr/>
            </w:pPr>
            <w:r>
              <w:rPr/>
              <w:t xml:space="preserve">10. helmikuuta 1986 (1986-02-10) </w:t>
            </w:r>
          </w:p>
        </w:tc>
      </w:tr>
      <w:tr>
        <w:trPr/>
        <w:tc>
          <w:tcPr>
            <w:tcW w:w="1246" w:type="dxa"/>
            <w:tcBorders/>
            <w:vAlign w:val="center"/>
          </w:tcPr>
          <w:p>
            <w:pPr>
              <w:pStyle w:val="TableContents"/>
              <w:bidi w:val="0"/>
              <w:spacing w:before="0" w:after="283"/>
              <w:jc w:val="left"/>
              <w:rPr>
                <w:sz w:val="4"/>
                <w:szCs w:val="4"/>
              </w:rPr>
            </w:pPr>
            <w:r>
              <w:rPr>
                <w:sz w:val="4"/>
                <w:szCs w:val="4"/>
              </w:rPr>
              <w:t xml:space="preserve">12 21. syyskuuta 1987 (1987-09-21) </w:t>
            </w:r>
          </w:p>
        </w:tc>
        <w:tc>
          <w:tcPr>
            <w:tcW w:w="3346" w:type="dxa"/>
            <w:tcBorders/>
            <w:vAlign w:val="center"/>
          </w:tcPr>
          <w:p>
            <w:pPr>
              <w:pStyle w:val="TableContents"/>
              <w:bidi w:val="0"/>
              <w:spacing w:before="0" w:after="283"/>
              <w:jc w:val="left"/>
              <w:rPr/>
            </w:pPr>
            <w:r>
              <w:rPr/>
              <w:t xml:space="preserve">7. joulukuuta 1987 (1987-12-07) </w:t>
            </w:r>
          </w:p>
        </w:tc>
      </w:tr>
      <w:tr>
        <w:trPr/>
        <w:tc>
          <w:tcPr>
            <w:tcW w:w="1246" w:type="dxa"/>
            <w:tcBorders/>
            <w:vAlign w:val="center"/>
          </w:tcPr>
          <w:p>
            <w:pPr>
              <w:pStyle w:val="TableContents"/>
              <w:bidi w:val="0"/>
              <w:spacing w:before="0" w:after="283"/>
              <w:jc w:val="left"/>
              <w:rPr>
                <w:sz w:val="4"/>
                <w:szCs w:val="4"/>
              </w:rPr>
            </w:pPr>
            <w:r>
              <w:rPr>
                <w:sz w:val="4"/>
                <w:szCs w:val="4"/>
              </w:rPr>
              <w:t xml:space="preserve">48 19. heinäkuuta 1988 (1988-07-19) </w:t>
            </w:r>
          </w:p>
        </w:tc>
        <w:tc>
          <w:tcPr>
            <w:tcW w:w="3346" w:type="dxa"/>
            <w:tcBorders/>
            <w:vAlign w:val="center"/>
          </w:tcPr>
          <w:p>
            <w:pPr>
              <w:pStyle w:val="TableContents"/>
              <w:bidi w:val="0"/>
              <w:spacing w:before="0" w:after="283"/>
              <w:jc w:val="left"/>
              <w:rPr/>
            </w:pPr>
            <w:r>
              <w:rPr/>
              <w:t xml:space="preserve">29. joulukuuta 1988 (1988-12-29) </w:t>
            </w:r>
          </w:p>
        </w:tc>
      </w:tr>
      <w:tr>
        <w:trPr/>
        <w:tc>
          <w:tcPr>
            <w:tcW w:w="1246" w:type="dxa"/>
            <w:tcBorders/>
            <w:vAlign w:val="center"/>
          </w:tcPr>
          <w:p>
            <w:pPr>
              <w:pStyle w:val="TableContents"/>
              <w:bidi w:val="0"/>
              <w:spacing w:before="0" w:after="283"/>
              <w:jc w:val="left"/>
              <w:rPr>
                <w:sz w:val="4"/>
                <w:szCs w:val="4"/>
              </w:rPr>
            </w:pPr>
            <w:r>
              <w:rPr>
                <w:sz w:val="4"/>
                <w:szCs w:val="4"/>
              </w:rPr>
              <w:t xml:space="preserve">5 104 3. tammikuuta 1989 (1989-01-03) </w:t>
            </w:r>
          </w:p>
        </w:tc>
        <w:tc>
          <w:tcPr>
            <w:tcW w:w="3346" w:type="dxa"/>
            <w:tcBorders/>
            <w:vAlign w:val="center"/>
          </w:tcPr>
          <w:p>
            <w:pPr>
              <w:pStyle w:val="TableContents"/>
              <w:bidi w:val="0"/>
              <w:spacing w:before="0" w:after="283"/>
              <w:jc w:val="left"/>
              <w:rPr/>
            </w:pPr>
            <w:r>
              <w:rPr/>
              <w:t xml:space="preserve">28. joulukuuta 1989 (1989-12-28) </w:t>
            </w:r>
          </w:p>
        </w:tc>
      </w:tr>
      <w:tr>
        <w:trPr/>
        <w:tc>
          <w:tcPr>
            <w:tcW w:w="1246" w:type="dxa"/>
            <w:tcBorders/>
            <w:vAlign w:val="center"/>
          </w:tcPr>
          <w:p>
            <w:pPr>
              <w:pStyle w:val="TableContents"/>
              <w:bidi w:val="0"/>
              <w:spacing w:before="0" w:after="283"/>
              <w:jc w:val="left"/>
              <w:rPr>
                <w:sz w:val="4"/>
                <w:szCs w:val="4"/>
              </w:rPr>
            </w:pPr>
            <w:r>
              <w:rPr>
                <w:sz w:val="4"/>
                <w:szCs w:val="4"/>
              </w:rPr>
              <w:t xml:space="preserve">6 104 2. tammikuuta 1990 (1990-01-02) </w:t>
            </w:r>
          </w:p>
        </w:tc>
        <w:tc>
          <w:tcPr>
            <w:tcW w:w="3346" w:type="dxa"/>
            <w:tcBorders/>
            <w:vAlign w:val="center"/>
          </w:tcPr>
          <w:p>
            <w:pPr>
              <w:pStyle w:val="TableContents"/>
              <w:bidi w:val="0"/>
              <w:spacing w:before="0" w:after="283"/>
              <w:jc w:val="left"/>
              <w:rPr/>
            </w:pPr>
            <w:r>
              <w:rPr/>
              <w:t xml:space="preserve">27. joulukuuta 1990 (1990-12-27) </w:t>
            </w:r>
          </w:p>
        </w:tc>
      </w:tr>
      <w:tr>
        <w:trPr/>
        <w:tc>
          <w:tcPr>
            <w:tcW w:w="1246" w:type="dxa"/>
            <w:tcBorders/>
            <w:vAlign w:val="center"/>
          </w:tcPr>
          <w:p>
            <w:pPr>
              <w:pStyle w:val="TableContents"/>
              <w:bidi w:val="0"/>
              <w:spacing w:before="0" w:after="283"/>
              <w:jc w:val="left"/>
              <w:rPr>
                <w:sz w:val="4"/>
                <w:szCs w:val="4"/>
              </w:rPr>
            </w:pPr>
            <w:r>
              <w:rPr>
                <w:sz w:val="4"/>
                <w:szCs w:val="4"/>
              </w:rPr>
              <w:t xml:space="preserve">7 105 1. tammikuuta 1991 (1991-01-01) </w:t>
            </w:r>
          </w:p>
        </w:tc>
        <w:tc>
          <w:tcPr>
            <w:tcW w:w="3346" w:type="dxa"/>
            <w:tcBorders/>
            <w:vAlign w:val="center"/>
          </w:tcPr>
          <w:p>
            <w:pPr>
              <w:pStyle w:val="TableContents"/>
              <w:bidi w:val="0"/>
              <w:spacing w:before="0" w:after="283"/>
              <w:jc w:val="left"/>
              <w:rPr/>
            </w:pPr>
            <w:r>
              <w:rPr/>
              <w:t xml:space="preserve">31. joulukuuta 1991 (1991-12-31) </w:t>
            </w:r>
          </w:p>
        </w:tc>
      </w:tr>
      <w:tr>
        <w:trPr/>
        <w:tc>
          <w:tcPr>
            <w:tcW w:w="1246" w:type="dxa"/>
            <w:tcBorders/>
            <w:vAlign w:val="center"/>
          </w:tcPr>
          <w:p>
            <w:pPr>
              <w:pStyle w:val="TableContents"/>
              <w:bidi w:val="0"/>
              <w:spacing w:before="0" w:after="283"/>
              <w:jc w:val="left"/>
              <w:rPr>
                <w:sz w:val="4"/>
                <w:szCs w:val="4"/>
              </w:rPr>
            </w:pPr>
            <w:r>
              <w:rPr>
                <w:sz w:val="4"/>
                <w:szCs w:val="4"/>
              </w:rPr>
              <w:t xml:space="preserve">8 105 2. tammikuuta 1992 (1992-01-02) </w:t>
            </w:r>
          </w:p>
        </w:tc>
        <w:tc>
          <w:tcPr>
            <w:tcW w:w="3346" w:type="dxa"/>
            <w:tcBorders/>
            <w:vAlign w:val="center"/>
          </w:tcPr>
          <w:p>
            <w:pPr>
              <w:pStyle w:val="TableContents"/>
              <w:bidi w:val="0"/>
              <w:spacing w:before="0" w:after="283"/>
              <w:jc w:val="left"/>
              <w:rPr/>
            </w:pPr>
            <w:r>
              <w:rPr/>
              <w:t xml:space="preserve">31. joulukuuta 1992 (1992-12-31) </w:t>
            </w:r>
          </w:p>
        </w:tc>
      </w:tr>
      <w:tr>
        <w:trPr/>
        <w:tc>
          <w:tcPr>
            <w:tcW w:w="1246" w:type="dxa"/>
            <w:tcBorders/>
            <w:vAlign w:val="center"/>
          </w:tcPr>
          <w:p>
            <w:pPr>
              <w:pStyle w:val="TableContents"/>
              <w:bidi w:val="0"/>
              <w:spacing w:before="0" w:after="283"/>
              <w:jc w:val="left"/>
              <w:rPr>
                <w:sz w:val="4"/>
                <w:szCs w:val="4"/>
              </w:rPr>
            </w:pPr>
            <w:r>
              <w:rPr>
                <w:sz w:val="4"/>
                <w:szCs w:val="4"/>
              </w:rPr>
              <w:t xml:space="preserve">9 155 5. tammikuuta 1993 (1993-01-05) </w:t>
            </w:r>
          </w:p>
        </w:tc>
        <w:tc>
          <w:tcPr>
            <w:tcW w:w="3346" w:type="dxa"/>
            <w:tcBorders/>
            <w:vAlign w:val="center"/>
          </w:tcPr>
          <w:p>
            <w:pPr>
              <w:pStyle w:val="TableContents"/>
              <w:bidi w:val="0"/>
              <w:spacing w:before="0" w:after="283"/>
              <w:jc w:val="left"/>
              <w:rPr/>
            </w:pPr>
            <w:r>
              <w:rPr/>
              <w:t xml:space="preserve">31. joulukuuta 1993 (1993-12-31) </w:t>
            </w:r>
          </w:p>
        </w:tc>
      </w:tr>
      <w:tr>
        <w:trPr/>
        <w:tc>
          <w:tcPr>
            <w:tcW w:w="1246" w:type="dxa"/>
            <w:tcBorders/>
            <w:vAlign w:val="center"/>
          </w:tcPr>
          <w:p>
            <w:pPr>
              <w:pStyle w:val="TableContents"/>
              <w:bidi w:val="0"/>
              <w:spacing w:before="0" w:after="283"/>
              <w:jc w:val="left"/>
              <w:rPr>
                <w:sz w:val="4"/>
                <w:szCs w:val="4"/>
              </w:rPr>
            </w:pPr>
            <w:r>
              <w:rPr>
                <w:sz w:val="4"/>
                <w:szCs w:val="4"/>
              </w:rPr>
              <w:t xml:space="preserve">10 156 4. tammikuuta 1994 (1994-01-04) </w:t>
            </w:r>
          </w:p>
        </w:tc>
        <w:tc>
          <w:tcPr>
            <w:tcW w:w="3346" w:type="dxa"/>
            <w:tcBorders/>
            <w:vAlign w:val="center"/>
          </w:tcPr>
          <w:p>
            <w:pPr>
              <w:pStyle w:val="TableContents"/>
              <w:bidi w:val="0"/>
              <w:spacing w:before="0" w:after="283"/>
              <w:jc w:val="left"/>
              <w:rPr/>
            </w:pPr>
            <w:r>
              <w:rPr/>
              <w:t xml:space="preserve">30. joulukuuta 1994 (1994-12-30) </w:t>
            </w:r>
          </w:p>
        </w:tc>
      </w:tr>
      <w:tr>
        <w:trPr/>
        <w:tc>
          <w:tcPr>
            <w:tcW w:w="1246" w:type="dxa"/>
            <w:tcBorders/>
            <w:vAlign w:val="center"/>
          </w:tcPr>
          <w:p>
            <w:pPr>
              <w:pStyle w:val="TableContents"/>
              <w:bidi w:val="0"/>
              <w:spacing w:before="0" w:after="283"/>
              <w:jc w:val="left"/>
              <w:rPr>
                <w:sz w:val="4"/>
                <w:szCs w:val="4"/>
              </w:rPr>
            </w:pPr>
            <w:r>
              <w:rPr>
                <w:sz w:val="4"/>
                <w:szCs w:val="4"/>
              </w:rPr>
              <w:t xml:space="preserve">11 149 5. tammikuuta 1995 (1995-01-05) </w:t>
            </w:r>
          </w:p>
        </w:tc>
        <w:tc>
          <w:tcPr>
            <w:tcW w:w="3346" w:type="dxa"/>
            <w:tcBorders/>
            <w:vAlign w:val="center"/>
          </w:tcPr>
          <w:p>
            <w:pPr>
              <w:pStyle w:val="TableContents"/>
              <w:bidi w:val="0"/>
              <w:spacing w:before="0" w:after="283"/>
              <w:jc w:val="left"/>
              <w:rPr/>
            </w:pPr>
            <w:r>
              <w:rPr/>
              <w:t xml:space="preserve">29. joulukuuta 1995 (1995-12-29) </w:t>
            </w:r>
          </w:p>
        </w:tc>
      </w:tr>
      <w:tr>
        <w:trPr/>
        <w:tc>
          <w:tcPr>
            <w:tcW w:w="1246" w:type="dxa"/>
            <w:tcBorders/>
            <w:vAlign w:val="center"/>
          </w:tcPr>
          <w:p>
            <w:pPr>
              <w:pStyle w:val="TableContents"/>
              <w:bidi w:val="0"/>
              <w:spacing w:before="0" w:after="283"/>
              <w:jc w:val="left"/>
              <w:rPr>
                <w:sz w:val="4"/>
                <w:szCs w:val="4"/>
              </w:rPr>
            </w:pPr>
            <w:r>
              <w:rPr>
                <w:sz w:val="4"/>
                <w:szCs w:val="4"/>
              </w:rPr>
              <w:t xml:space="preserve">12 156 2. tammikuuta 1996 (1996-01-02) </w:t>
            </w:r>
          </w:p>
        </w:tc>
        <w:tc>
          <w:tcPr>
            <w:tcW w:w="3346" w:type="dxa"/>
            <w:tcBorders/>
            <w:vAlign w:val="center"/>
          </w:tcPr>
          <w:p>
            <w:pPr>
              <w:pStyle w:val="TableContents"/>
              <w:bidi w:val="0"/>
              <w:spacing w:before="0" w:after="283"/>
              <w:jc w:val="left"/>
              <w:rPr/>
            </w:pPr>
            <w:r>
              <w:rPr/>
              <w:t xml:space="preserve">31. joulukuuta 1996 (1996-12-31) </w:t>
            </w:r>
          </w:p>
        </w:tc>
      </w:tr>
      <w:tr>
        <w:trPr/>
        <w:tc>
          <w:tcPr>
            <w:tcW w:w="1246" w:type="dxa"/>
            <w:tcBorders/>
            <w:vAlign w:val="center"/>
          </w:tcPr>
          <w:p>
            <w:pPr>
              <w:pStyle w:val="TableContents"/>
              <w:bidi w:val="0"/>
              <w:spacing w:before="0" w:after="283"/>
              <w:jc w:val="left"/>
              <w:rPr>
                <w:sz w:val="4"/>
                <w:szCs w:val="4"/>
              </w:rPr>
            </w:pPr>
            <w:r>
              <w:rPr>
                <w:sz w:val="4"/>
                <w:szCs w:val="4"/>
              </w:rPr>
              <w:t xml:space="preserve">13 152 2. tammikuuta 1997 (1997-01-02) </w:t>
            </w:r>
          </w:p>
        </w:tc>
        <w:tc>
          <w:tcPr>
            <w:tcW w:w="3346" w:type="dxa"/>
            <w:tcBorders/>
            <w:vAlign w:val="center"/>
          </w:tcPr>
          <w:p>
            <w:pPr>
              <w:pStyle w:val="TableContents"/>
              <w:bidi w:val="0"/>
              <w:spacing w:before="0" w:after="283"/>
              <w:jc w:val="left"/>
              <w:rPr/>
            </w:pPr>
            <w:r>
              <w:rPr/>
              <w:t xml:space="preserve">30. joulukuuta 1997 (1997-12-30) </w:t>
            </w:r>
          </w:p>
        </w:tc>
      </w:tr>
      <w:tr>
        <w:trPr/>
        <w:tc>
          <w:tcPr>
            <w:tcW w:w="1246" w:type="dxa"/>
            <w:tcBorders/>
            <w:vAlign w:val="center"/>
          </w:tcPr>
          <w:p>
            <w:pPr>
              <w:pStyle w:val="TableContents"/>
              <w:bidi w:val="0"/>
              <w:spacing w:before="0" w:after="283"/>
              <w:jc w:val="left"/>
              <w:rPr>
                <w:sz w:val="4"/>
                <w:szCs w:val="4"/>
              </w:rPr>
            </w:pPr>
            <w:r>
              <w:rPr>
                <w:sz w:val="4"/>
                <w:szCs w:val="4"/>
              </w:rPr>
              <w:t xml:space="preserve">14 121 1. tammikuuta 1998 (1998-01-01) </w:t>
            </w:r>
          </w:p>
        </w:tc>
        <w:tc>
          <w:tcPr>
            <w:tcW w:w="3346" w:type="dxa"/>
            <w:tcBorders/>
            <w:vAlign w:val="center"/>
          </w:tcPr>
          <w:p>
            <w:pPr>
              <w:pStyle w:val="TableContents"/>
              <w:bidi w:val="0"/>
              <w:spacing w:before="0" w:after="283"/>
              <w:jc w:val="left"/>
              <w:rPr/>
            </w:pPr>
            <w:r>
              <w:rPr/>
              <w:t xml:space="preserve">31. joulukuuta 1998 (1998-12-31) </w:t>
            </w:r>
          </w:p>
        </w:tc>
      </w:tr>
      <w:tr>
        <w:trPr/>
        <w:tc>
          <w:tcPr>
            <w:tcW w:w="1246" w:type="dxa"/>
            <w:tcBorders/>
            <w:vAlign w:val="center"/>
          </w:tcPr>
          <w:p>
            <w:pPr>
              <w:pStyle w:val="TableContents"/>
              <w:bidi w:val="0"/>
              <w:spacing w:before="0" w:after="283"/>
              <w:jc w:val="left"/>
              <w:rPr>
                <w:sz w:val="4"/>
                <w:szCs w:val="4"/>
              </w:rPr>
            </w:pPr>
            <w:r>
              <w:rPr>
                <w:sz w:val="4"/>
                <w:szCs w:val="4"/>
              </w:rPr>
              <w:t xml:space="preserve">15 87 7. tammikuuta 1999 (1999-01-07) </w:t>
            </w:r>
          </w:p>
        </w:tc>
        <w:tc>
          <w:tcPr>
            <w:tcW w:w="3346" w:type="dxa"/>
            <w:tcBorders/>
            <w:vAlign w:val="center"/>
          </w:tcPr>
          <w:p>
            <w:pPr>
              <w:pStyle w:val="TableContents"/>
              <w:bidi w:val="0"/>
              <w:spacing w:before="0" w:after="283"/>
              <w:jc w:val="left"/>
              <w:rPr/>
            </w:pPr>
            <w:r>
              <w:rPr/>
              <w:t xml:space="preserve">31. joulukuuta 1999 (1999-12-31) </w:t>
            </w:r>
          </w:p>
        </w:tc>
      </w:tr>
      <w:tr>
        <w:trPr/>
        <w:tc>
          <w:tcPr>
            <w:tcW w:w="1246" w:type="dxa"/>
            <w:tcBorders/>
            <w:vAlign w:val="center"/>
          </w:tcPr>
          <w:p>
            <w:pPr>
              <w:pStyle w:val="TableContents"/>
              <w:bidi w:val="0"/>
              <w:spacing w:before="0" w:after="283"/>
              <w:jc w:val="left"/>
              <w:rPr>
                <w:sz w:val="4"/>
                <w:szCs w:val="4"/>
              </w:rPr>
            </w:pPr>
            <w:r>
              <w:rPr>
                <w:sz w:val="4"/>
                <w:szCs w:val="4"/>
              </w:rPr>
              <w:t xml:space="preserve">16 86 4. tammikuuta 2000 (2000-01-04) </w:t>
            </w:r>
          </w:p>
        </w:tc>
        <w:tc>
          <w:tcPr>
            <w:tcW w:w="3346" w:type="dxa"/>
            <w:tcBorders/>
            <w:vAlign w:val="center"/>
          </w:tcPr>
          <w:p>
            <w:pPr>
              <w:pStyle w:val="TableContents"/>
              <w:bidi w:val="0"/>
              <w:spacing w:before="0" w:after="283"/>
              <w:jc w:val="left"/>
              <w:rPr/>
            </w:pPr>
            <w:r>
              <w:rPr/>
              <w:t xml:space="preserve">29. joulukuuta 2000 (2000-12-29) </w:t>
            </w:r>
          </w:p>
        </w:tc>
      </w:tr>
      <w:tr>
        <w:trPr/>
        <w:tc>
          <w:tcPr>
            <w:tcW w:w="1246" w:type="dxa"/>
            <w:tcBorders/>
            <w:vAlign w:val="center"/>
          </w:tcPr>
          <w:p>
            <w:pPr>
              <w:pStyle w:val="TableContents"/>
              <w:bidi w:val="0"/>
              <w:spacing w:before="0" w:after="283"/>
              <w:jc w:val="left"/>
              <w:rPr>
                <w:sz w:val="4"/>
                <w:szCs w:val="4"/>
              </w:rPr>
            </w:pPr>
            <w:r>
              <w:rPr>
                <w:sz w:val="4"/>
                <w:szCs w:val="4"/>
              </w:rPr>
              <w:t xml:space="preserve">17 92 5. tammikuuta 2001 (2001-01-05) </w:t>
            </w:r>
          </w:p>
        </w:tc>
        <w:tc>
          <w:tcPr>
            <w:tcW w:w="3346" w:type="dxa"/>
            <w:tcBorders/>
            <w:vAlign w:val="center"/>
          </w:tcPr>
          <w:p>
            <w:pPr>
              <w:pStyle w:val="TableContents"/>
              <w:bidi w:val="0"/>
              <w:spacing w:before="0" w:after="283"/>
              <w:jc w:val="left"/>
              <w:rPr/>
            </w:pPr>
            <w:r>
              <w:rPr/>
              <w:t xml:space="preserve">21. joulukuuta 2001 (2001-12-21) </w:t>
            </w:r>
          </w:p>
        </w:tc>
      </w:tr>
      <w:tr>
        <w:trPr/>
        <w:tc>
          <w:tcPr>
            <w:tcW w:w="1246" w:type="dxa"/>
            <w:tcBorders/>
            <w:vAlign w:val="center"/>
          </w:tcPr>
          <w:p>
            <w:pPr>
              <w:pStyle w:val="TableContents"/>
              <w:bidi w:val="0"/>
              <w:spacing w:before="0" w:after="283"/>
              <w:jc w:val="left"/>
              <w:rPr>
                <w:sz w:val="4"/>
                <w:szCs w:val="4"/>
              </w:rPr>
            </w:pPr>
            <w:r>
              <w:rPr>
                <w:sz w:val="4"/>
                <w:szCs w:val="4"/>
              </w:rPr>
              <w:t xml:space="preserve">18 86 3. tammikuuta 2002 (2002-01-03) </w:t>
            </w:r>
          </w:p>
        </w:tc>
        <w:tc>
          <w:tcPr>
            <w:tcW w:w="3346" w:type="dxa"/>
            <w:tcBorders/>
            <w:vAlign w:val="center"/>
          </w:tcPr>
          <w:p>
            <w:pPr>
              <w:pStyle w:val="TableContents"/>
              <w:bidi w:val="0"/>
              <w:spacing w:before="0" w:after="283"/>
              <w:jc w:val="left"/>
              <w:rPr/>
            </w:pPr>
            <w:r>
              <w:rPr/>
              <w:t xml:space="preserve">31. joulukuuta 2002 (2002-12-31) </w:t>
            </w:r>
          </w:p>
        </w:tc>
      </w:tr>
      <w:tr>
        <w:trPr/>
        <w:tc>
          <w:tcPr>
            <w:tcW w:w="1246" w:type="dxa"/>
            <w:tcBorders/>
            <w:vAlign w:val="center"/>
          </w:tcPr>
          <w:p>
            <w:pPr>
              <w:pStyle w:val="TableContents"/>
              <w:bidi w:val="0"/>
              <w:spacing w:before="0" w:after="283"/>
              <w:jc w:val="left"/>
              <w:rPr>
                <w:sz w:val="4"/>
                <w:szCs w:val="4"/>
              </w:rPr>
            </w:pPr>
            <w:r>
              <w:rPr>
                <w:sz w:val="4"/>
                <w:szCs w:val="4"/>
              </w:rPr>
              <w:t xml:space="preserve">19 106 1. tammikuuta 2003 (2003-01-01) </w:t>
            </w:r>
          </w:p>
        </w:tc>
        <w:tc>
          <w:tcPr>
            <w:tcW w:w="3346" w:type="dxa"/>
            <w:tcBorders/>
            <w:vAlign w:val="center"/>
          </w:tcPr>
          <w:p>
            <w:pPr>
              <w:pStyle w:val="TableContents"/>
              <w:bidi w:val="0"/>
              <w:spacing w:before="0" w:after="283"/>
              <w:jc w:val="left"/>
              <w:rPr/>
            </w:pPr>
            <w:r>
              <w:rPr/>
              <w:t xml:space="preserve">31. joulukuuta 2003 (2003-12-31) </w:t>
            </w:r>
          </w:p>
        </w:tc>
      </w:tr>
      <w:tr>
        <w:trPr/>
        <w:tc>
          <w:tcPr>
            <w:tcW w:w="1246" w:type="dxa"/>
            <w:tcBorders/>
            <w:vAlign w:val="center"/>
          </w:tcPr>
          <w:p>
            <w:pPr>
              <w:pStyle w:val="TableContents"/>
              <w:bidi w:val="0"/>
              <w:spacing w:before="0" w:after="283"/>
              <w:jc w:val="left"/>
              <w:rPr>
                <w:sz w:val="4"/>
                <w:szCs w:val="4"/>
              </w:rPr>
            </w:pPr>
            <w:r>
              <w:rPr>
                <w:sz w:val="4"/>
                <w:szCs w:val="4"/>
              </w:rPr>
              <w:t xml:space="preserve">20 98 7. tammikuuta 2004 (2004-01-07) </w:t>
            </w:r>
          </w:p>
        </w:tc>
        <w:tc>
          <w:tcPr>
            <w:tcW w:w="3346" w:type="dxa"/>
            <w:tcBorders/>
            <w:vAlign w:val="center"/>
          </w:tcPr>
          <w:p>
            <w:pPr>
              <w:pStyle w:val="TableContents"/>
              <w:bidi w:val="0"/>
              <w:spacing w:before="0" w:after="283"/>
              <w:jc w:val="left"/>
              <w:rPr/>
            </w:pPr>
            <w:r>
              <w:rPr/>
              <w:t xml:space="preserve">30. joulukuuta 2004 (2004-12-30) </w:t>
            </w:r>
          </w:p>
        </w:tc>
      </w:tr>
      <w:tr>
        <w:trPr/>
        <w:tc>
          <w:tcPr>
            <w:tcW w:w="1246" w:type="dxa"/>
            <w:tcBorders/>
            <w:vAlign w:val="center"/>
          </w:tcPr>
          <w:p>
            <w:pPr>
              <w:pStyle w:val="TableContents"/>
              <w:bidi w:val="0"/>
              <w:spacing w:before="0" w:after="283"/>
              <w:jc w:val="left"/>
              <w:rPr>
                <w:sz w:val="4"/>
                <w:szCs w:val="4"/>
              </w:rPr>
            </w:pPr>
            <w:r>
              <w:rPr>
                <w:sz w:val="4"/>
                <w:szCs w:val="4"/>
              </w:rPr>
              <w:t xml:space="preserve">21 106 5. tammikuuta 2005 (2005-01-05) </w:t>
            </w:r>
          </w:p>
        </w:tc>
        <w:tc>
          <w:tcPr>
            <w:tcW w:w="3346" w:type="dxa"/>
            <w:tcBorders/>
            <w:vAlign w:val="center"/>
          </w:tcPr>
          <w:p>
            <w:pPr>
              <w:pStyle w:val="TableContents"/>
              <w:bidi w:val="0"/>
              <w:spacing w:before="0" w:after="283"/>
              <w:jc w:val="left"/>
              <w:rPr/>
            </w:pPr>
            <w:r>
              <w:rPr/>
              <w:t xml:space="preserve">29. joulukuuta 2005 (2005-12-29) </w:t>
            </w:r>
          </w:p>
        </w:tc>
      </w:tr>
      <w:tr>
        <w:trPr/>
        <w:tc>
          <w:tcPr>
            <w:tcW w:w="1246" w:type="dxa"/>
            <w:tcBorders/>
            <w:vAlign w:val="center"/>
          </w:tcPr>
          <w:p>
            <w:pPr>
              <w:pStyle w:val="TableContents"/>
              <w:bidi w:val="0"/>
              <w:spacing w:before="0" w:after="283"/>
              <w:jc w:val="left"/>
              <w:rPr>
                <w:sz w:val="4"/>
                <w:szCs w:val="4"/>
              </w:rPr>
            </w:pPr>
            <w:r>
              <w:rPr>
                <w:sz w:val="4"/>
                <w:szCs w:val="4"/>
              </w:rPr>
              <w:t xml:space="preserve">22 93 4. tammikuuta 2006 (2006-01-04) </w:t>
            </w:r>
          </w:p>
        </w:tc>
        <w:tc>
          <w:tcPr>
            <w:tcW w:w="3346" w:type="dxa"/>
            <w:tcBorders/>
            <w:vAlign w:val="center"/>
          </w:tcPr>
          <w:p>
            <w:pPr>
              <w:pStyle w:val="TableContents"/>
              <w:bidi w:val="0"/>
              <w:spacing w:before="0" w:after="283"/>
              <w:jc w:val="left"/>
              <w:rPr/>
            </w:pPr>
            <w:r>
              <w:rPr/>
              <w:t xml:space="preserve">29. joulukuuta 2006 (2006-12-29) </w:t>
            </w:r>
          </w:p>
        </w:tc>
      </w:tr>
      <w:tr>
        <w:trPr/>
        <w:tc>
          <w:tcPr>
            <w:tcW w:w="1246" w:type="dxa"/>
            <w:tcBorders/>
            <w:vAlign w:val="center"/>
          </w:tcPr>
          <w:p>
            <w:pPr>
              <w:pStyle w:val="TableContents"/>
              <w:bidi w:val="0"/>
              <w:spacing w:before="0" w:after="283"/>
              <w:jc w:val="left"/>
              <w:rPr>
                <w:sz w:val="4"/>
                <w:szCs w:val="4"/>
              </w:rPr>
            </w:pPr>
            <w:r>
              <w:rPr>
                <w:sz w:val="4"/>
                <w:szCs w:val="4"/>
              </w:rPr>
              <w:t xml:space="preserve">23 92 3. tammikuuta 2007 (2007-01-03) </w:t>
            </w:r>
          </w:p>
        </w:tc>
        <w:tc>
          <w:tcPr>
            <w:tcW w:w="3346" w:type="dxa"/>
            <w:tcBorders/>
            <w:vAlign w:val="center"/>
          </w:tcPr>
          <w:p>
            <w:pPr>
              <w:pStyle w:val="TableContents"/>
              <w:bidi w:val="0"/>
              <w:spacing w:before="0" w:after="283"/>
              <w:jc w:val="left"/>
              <w:rPr/>
            </w:pPr>
            <w:r>
              <w:rPr/>
              <w:t xml:space="preserve">28. joulukuuta 2007 (2007-12-28) </w:t>
            </w:r>
          </w:p>
        </w:tc>
      </w:tr>
      <w:tr>
        <w:trPr/>
        <w:tc>
          <w:tcPr>
            <w:tcW w:w="1246" w:type="dxa"/>
            <w:tcBorders/>
            <w:vAlign w:val="center"/>
          </w:tcPr>
          <w:p>
            <w:pPr>
              <w:pStyle w:val="TableContents"/>
              <w:bidi w:val="0"/>
              <w:spacing w:before="0" w:after="283"/>
              <w:jc w:val="left"/>
              <w:rPr>
                <w:sz w:val="4"/>
                <w:szCs w:val="4"/>
              </w:rPr>
            </w:pPr>
            <w:r>
              <w:rPr>
                <w:sz w:val="4"/>
                <w:szCs w:val="4"/>
              </w:rPr>
              <w:t xml:space="preserve">24 88 2. tammikuuta 2008 (2008-01-02) </w:t>
            </w:r>
          </w:p>
        </w:tc>
        <w:tc>
          <w:tcPr>
            <w:tcW w:w="3346" w:type="dxa"/>
            <w:tcBorders/>
            <w:vAlign w:val="center"/>
          </w:tcPr>
          <w:p>
            <w:pPr>
              <w:pStyle w:val="TableContents"/>
              <w:bidi w:val="0"/>
              <w:spacing w:before="0" w:after="283"/>
              <w:jc w:val="left"/>
              <w:rPr/>
            </w:pPr>
            <w:r>
              <w:rPr/>
              <w:t xml:space="preserve">31. joulukuuta 2008 (2008-12-31) </w:t>
            </w:r>
          </w:p>
        </w:tc>
      </w:tr>
      <w:tr>
        <w:trPr/>
        <w:tc>
          <w:tcPr>
            <w:tcW w:w="1246" w:type="dxa"/>
            <w:tcBorders/>
            <w:vAlign w:val="center"/>
          </w:tcPr>
          <w:p>
            <w:pPr>
              <w:pStyle w:val="TableContents"/>
              <w:bidi w:val="0"/>
              <w:spacing w:before="0" w:after="283"/>
              <w:jc w:val="left"/>
              <w:rPr>
                <w:sz w:val="4"/>
                <w:szCs w:val="4"/>
              </w:rPr>
            </w:pPr>
            <w:r>
              <w:rPr>
                <w:sz w:val="4"/>
                <w:szCs w:val="4"/>
              </w:rPr>
              <w:t xml:space="preserve">25 65 1. tammikuuta 2009 (2009-01-01) </w:t>
            </w:r>
          </w:p>
        </w:tc>
        <w:tc>
          <w:tcPr>
            <w:tcW w:w="3346" w:type="dxa"/>
            <w:tcBorders/>
            <w:vAlign w:val="center"/>
          </w:tcPr>
          <w:p>
            <w:pPr>
              <w:pStyle w:val="TableContents"/>
              <w:bidi w:val="0"/>
              <w:spacing w:before="0" w:after="283"/>
              <w:jc w:val="left"/>
              <w:rPr/>
            </w:pPr>
            <w:r>
              <w:rPr/>
              <w:t xml:space="preserve">29. joulukuuta 2009 (2009-12-29) </w:t>
            </w:r>
          </w:p>
        </w:tc>
      </w:tr>
      <w:tr>
        <w:trPr/>
        <w:tc>
          <w:tcPr>
            <w:tcW w:w="1246" w:type="dxa"/>
            <w:tcBorders/>
            <w:vAlign w:val="center"/>
          </w:tcPr>
          <w:p>
            <w:pPr>
              <w:pStyle w:val="TableContents"/>
              <w:bidi w:val="0"/>
              <w:spacing w:before="0" w:after="283"/>
              <w:jc w:val="left"/>
              <w:rPr>
                <w:sz w:val="4"/>
                <w:szCs w:val="4"/>
              </w:rPr>
            </w:pPr>
            <w:r>
              <w:rPr>
                <w:sz w:val="4"/>
                <w:szCs w:val="4"/>
              </w:rPr>
              <w:t xml:space="preserve">26 31 7. tammikuuta 2010 (2010-01-07) </w:t>
            </w:r>
          </w:p>
        </w:tc>
        <w:tc>
          <w:tcPr>
            <w:tcW w:w="3346" w:type="dxa"/>
            <w:tcBorders/>
            <w:vAlign w:val="center"/>
          </w:tcPr>
          <w:p>
            <w:pPr>
              <w:pStyle w:val="TableContents"/>
              <w:bidi w:val="0"/>
              <w:spacing w:before="0" w:after="283"/>
              <w:jc w:val="left"/>
              <w:rPr/>
            </w:pPr>
            <w:r>
              <w:rPr>
                <w:color w:val="A9A9A9"/>
              </w:rPr>
              <w:t xml:space="preserve">31. elokuuta 2010 </w:t>
            </w:r>
            <w:r>
              <w:rPr/>
              <w:t xml:space="preserve">(2010-08-31)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Billin viimeinen jakso esitettiin?</w:t>
      </w:r>
    </w:p>
    <w:p>
      <w:pPr>
        <w:pStyle w:val="TextBody"/>
        <w:bidi w:val="0"/>
        <w:jc w:val="left"/>
        <w:rPr>
          <w:b/>
          <w:u w:val="single"/>
          <w:shd w:val="clear" w:fill="FFFF00"/>
        </w:rPr>
      </w:pPr>
      <w:r>
        <w:rPr>
          <w:b/>
          <w:u w:val="single"/>
          <w:shd w:val="clear" w:fill="FFFF00"/>
        </w:rPr>
        <w:t xml:space="preserve">Asiakirjan numero 38662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Merkurius on </w:t>
      </w:r>
      <w:r>
        <w:rPr/>
        <w:t xml:space="preserve">aurinkokunnan </w:t>
      </w:r>
      <w:r>
        <w:rPr/>
        <w:t xml:space="preserve">pienin ja </w:t>
      </w:r>
      <w:r>
        <w:rPr>
          <w:color w:val="A9A9A9"/>
        </w:rPr>
        <w:t xml:space="preserve">sisin planeetta. </w:t>
      </w:r>
      <w:r>
        <w:rPr/>
        <w:t xml:space="preserve">Sen kiertoaika Auringon ympäri on </w:t>
      </w:r>
      <w:r>
        <w:rPr>
          <w:color w:val="DCDCDC"/>
        </w:rPr>
        <w:t xml:space="preserve">88 päivää </w:t>
      </w:r>
      <w:r>
        <w:rPr/>
        <w:t xml:space="preserve">ja se </w:t>
      </w:r>
      <w:r>
        <w:rPr/>
        <w:t xml:space="preserve">on lyhin kaikista aurinkokunnan planeetoista. Se on saanut nimensä roomalaisen Merkuriuksen, jumalten lähettilään,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elohopea sijaitsee aurinkokunnassa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elohopean kiertoaika maavuosina?</w:t>
      </w:r>
    </w:p>
    <w:p>
      <w:pPr>
        <w:pStyle w:val="TextBody"/>
        <w:bidi w:val="0"/>
        <w:jc w:val="left"/>
        <w:rPr>
          <w:b/>
          <w:u w:val="single"/>
          <w:shd w:val="clear" w:fill="FFFF00"/>
        </w:rPr>
      </w:pPr>
      <w:r>
        <w:rPr>
          <w:b/>
          <w:u w:val="single"/>
          <w:shd w:val="clear" w:fill="FFFF00"/>
        </w:rPr>
        <w:t xml:space="preserve">Asiakirjan numero 38663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Serratus anterior -lihasta </w:t>
      </w:r>
      <w:r>
        <w:rPr/>
        <w:t xml:space="preserve">kutsutaan toisinaan "isoksi heilutuslihakseksi" tai "nyrkkeilijän lihakseksi", koska se on suurelta osin vastuussa lapaluun protraktiosta eli lapaluun vetämisestä eteenpäin ja rintakehän ympärille, joka tapahtuu, kun joku heittää lyöntiä.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nyrkkeilijälihakset tunnetaan lääketieteellisessä mielessä nimellä</w:t>
      </w:r>
    </w:p>
    <w:p>
      <w:pPr>
        <w:pStyle w:val="TextBody"/>
        <w:bidi w:val="0"/>
        <w:jc w:val="left"/>
        <w:rPr>
          <w:b/>
          <w:u w:val="single"/>
          <w:shd w:val="clear" w:fill="FFFF00"/>
        </w:rPr>
      </w:pPr>
      <w:r>
        <w:rPr>
          <w:b/>
          <w:u w:val="single"/>
          <w:shd w:val="clear" w:fill="FFFF00"/>
        </w:rPr>
        <w:t xml:space="preserve">Asiakirjan numero 38664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Sydney Porter </w:t>
      </w:r>
      <w:r>
        <w:rPr/>
        <w:t xml:space="preserve">(11. syyskuuta 1862 - 5. kesäkuuta 1910), joka tunnettiin kirjailijanimellä O. Henry, oli yhdysvaltalainen novellisti. Hänen tarinansa ovat tunnettuja yllätyksellisistä lopuista.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 Henryn oikea nimi</w:t>
      </w:r>
    </w:p>
    <w:p>
      <w:pPr>
        <w:pStyle w:val="TextBody"/>
        <w:bidi w:val="0"/>
        <w:jc w:val="left"/>
        <w:rPr>
          <w:b/>
          <w:u w:val="single"/>
          <w:shd w:val="clear" w:fill="FFFF00"/>
        </w:rPr>
      </w:pPr>
      <w:r>
        <w:rPr>
          <w:b/>
          <w:u w:val="single"/>
          <w:shd w:val="clear" w:fill="FFFF00"/>
        </w:rPr>
        <w:t xml:space="preserve">Asiakirjan numero 38665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Mel Blount Blount vuonna 2010 nro 47 </w:t>
      </w:r>
    </w:p>
    <w:tbl>
      <w:tblPr>
        <w:tblW w:w="7429" w:type="dxa"/>
        <w:jc w:val="left"/>
        <w:tblInd w:w="0" w:type="dxa"/>
        <w:tblLayout w:type="fixed"/>
        <w:tblCellMar>
          <w:top w:w="28" w:type="dxa"/>
          <w:left w:w="28" w:type="dxa"/>
          <w:bottom w:w="28" w:type="dxa"/>
          <w:right w:w="28" w:type="dxa"/>
        </w:tblCellMar>
      </w:tblPr>
      <w:tblGrid>
        <w:gridCol w:w="2131"/>
        <w:gridCol w:w="5298"/>
      </w:tblGrid>
      <w:tr>
        <w:trPr/>
        <w:tc>
          <w:tcPr>
            <w:tcW w:w="2131" w:type="dxa"/>
            <w:tcBorders/>
            <w:vAlign w:val="center"/>
          </w:tcPr>
          <w:p>
            <w:pPr>
              <w:pStyle w:val="TableHeading"/>
              <w:suppressLineNumbers/>
              <w:bidi w:val="0"/>
              <w:spacing w:before="0" w:after="283"/>
              <w:jc w:val="center"/>
              <w:rPr/>
            </w:pPr>
            <w:r>
              <w:rPr/>
              <w:t xml:space="preserve">Asema: </w:t>
            </w:r>
          </w:p>
        </w:tc>
        <w:tc>
          <w:tcPr>
            <w:tcW w:w="5298" w:type="dxa"/>
            <w:tcBorders/>
            <w:vAlign w:val="center"/>
          </w:tcPr>
          <w:p>
            <w:pPr>
              <w:pStyle w:val="TableContents"/>
              <w:bidi w:val="0"/>
              <w:spacing w:before="0" w:after="283"/>
              <w:jc w:val="left"/>
              <w:rPr/>
            </w:pPr>
            <w:r>
              <w:rPr/>
              <w:t xml:space="preserve">Cornerback </w:t>
            </w:r>
          </w:p>
        </w:tc>
      </w:tr>
      <w:tr>
        <w:trPr/>
        <w:tc>
          <w:tcPr>
            <w:tcW w:w="2131" w:type="dxa"/>
            <w:tcBorders/>
            <w:vAlign w:val="center"/>
          </w:tcPr>
          <w:p>
            <w:pPr>
              <w:pStyle w:val="TableHeading"/>
              <w:suppressLineNumbers/>
              <w:bidi w:val="0"/>
              <w:spacing w:before="0" w:after="283"/>
              <w:jc w:val="center"/>
              <w:rPr/>
            </w:pPr>
            <w:r>
              <w:rPr/>
              <w:t xml:space="preserve">Syntymäaika: </w:t>
            </w:r>
          </w:p>
        </w:tc>
        <w:tc>
          <w:tcPr>
            <w:tcW w:w="5298" w:type="dxa"/>
            <w:tcBorders/>
            <w:vAlign w:val="center"/>
          </w:tcPr>
          <w:p>
            <w:pPr>
              <w:pStyle w:val="TableContents"/>
              <w:bidi w:val="0"/>
              <w:spacing w:before="0" w:after="283"/>
              <w:jc w:val="left"/>
              <w:rPr/>
            </w:pPr>
            <w:r>
              <w:rPr/>
              <w:t xml:space="preserve">(1948-04-10) 10. huhtikuuta 1948 (ikä 69) </w:t>
            </w:r>
          </w:p>
        </w:tc>
      </w:tr>
      <w:tr>
        <w:trPr/>
        <w:tc>
          <w:tcPr>
            <w:tcW w:w="2131" w:type="dxa"/>
            <w:tcBorders/>
            <w:vAlign w:val="center"/>
          </w:tcPr>
          <w:p>
            <w:pPr>
              <w:pStyle w:val="TableHeading"/>
              <w:suppressLineNumbers/>
              <w:bidi w:val="0"/>
              <w:spacing w:before="0" w:after="283"/>
              <w:jc w:val="center"/>
              <w:rPr/>
            </w:pPr>
            <w:r>
              <w:rPr/>
              <w:t xml:space="preserve">Syntymäpaikka: </w:t>
            </w:r>
          </w:p>
        </w:tc>
        <w:tc>
          <w:tcPr>
            <w:tcW w:w="5298" w:type="dxa"/>
            <w:tcBorders/>
            <w:vAlign w:val="center"/>
          </w:tcPr>
          <w:p>
            <w:pPr>
              <w:pStyle w:val="TableContents"/>
              <w:bidi w:val="0"/>
              <w:spacing w:before="0" w:after="283"/>
              <w:jc w:val="left"/>
              <w:rPr/>
            </w:pPr>
            <w:r>
              <w:rPr/>
              <w:t xml:space="preserve">Vidalia, Georgia </w:t>
            </w:r>
          </w:p>
        </w:tc>
      </w:tr>
      <w:tr>
        <w:trPr/>
        <w:tc>
          <w:tcPr>
            <w:tcW w:w="2131" w:type="dxa"/>
            <w:tcBorders/>
            <w:vAlign w:val="center"/>
          </w:tcPr>
          <w:p>
            <w:pPr>
              <w:pStyle w:val="TableHeading"/>
              <w:suppressLineNumbers/>
              <w:bidi w:val="0"/>
              <w:spacing w:before="0" w:after="283"/>
              <w:jc w:val="center"/>
              <w:rPr/>
            </w:pPr>
            <w:r>
              <w:rPr/>
              <w:t xml:space="preserve">Korkeus: </w:t>
            </w:r>
          </w:p>
        </w:tc>
        <w:tc>
          <w:tcPr>
            <w:tcW w:w="5298" w:type="dxa"/>
            <w:tcBorders/>
            <w:vAlign w:val="center"/>
          </w:tcPr>
          <w:p>
            <w:pPr>
              <w:pStyle w:val="TableContents"/>
              <w:bidi w:val="0"/>
              <w:spacing w:before="0" w:after="283"/>
              <w:jc w:val="left"/>
              <w:rPr/>
            </w:pPr>
            <w:r>
              <w:rPr/>
              <w:t xml:space="preserve">1,91 m (6 ft 3 in) </w:t>
            </w:r>
          </w:p>
        </w:tc>
      </w:tr>
      <w:tr>
        <w:trPr/>
        <w:tc>
          <w:tcPr>
            <w:tcW w:w="2131" w:type="dxa"/>
            <w:tcBorders/>
            <w:vAlign w:val="center"/>
          </w:tcPr>
          <w:p>
            <w:pPr>
              <w:pStyle w:val="TableHeading"/>
              <w:suppressLineNumbers/>
              <w:bidi w:val="0"/>
              <w:spacing w:before="0" w:after="283"/>
              <w:jc w:val="center"/>
              <w:rPr/>
            </w:pPr>
            <w:r>
              <w:rPr/>
              <w:t xml:space="preserve">Paino: </w:t>
            </w:r>
          </w:p>
        </w:tc>
        <w:tc>
          <w:tcPr>
            <w:tcW w:w="5298" w:type="dxa"/>
            <w:tcBorders/>
            <w:vAlign w:val="center"/>
          </w:tcPr>
          <w:p>
            <w:pPr>
              <w:pStyle w:val="TableContents"/>
              <w:bidi w:val="0"/>
              <w:spacing w:before="0" w:after="283"/>
              <w:jc w:val="left"/>
              <w:rPr/>
            </w:pPr>
            <w:r>
              <w:rPr/>
              <w:t xml:space="preserve">93 kg (205 lb) Uratiedot </w:t>
            </w:r>
          </w:p>
        </w:tc>
      </w:tr>
      <w:tr>
        <w:trPr/>
        <w:tc>
          <w:tcPr>
            <w:tcW w:w="2131" w:type="dxa"/>
            <w:tcBorders/>
            <w:vAlign w:val="center"/>
          </w:tcPr>
          <w:p>
            <w:pPr>
              <w:pStyle w:val="TableHeading"/>
              <w:suppressLineNumbers/>
              <w:bidi w:val="0"/>
              <w:spacing w:before="0" w:after="283"/>
              <w:jc w:val="center"/>
              <w:rPr/>
            </w:pPr>
            <w:r>
              <w:rPr/>
              <w:t xml:space="preserve">Lukio: </w:t>
            </w:r>
          </w:p>
        </w:tc>
        <w:tc>
          <w:tcPr>
            <w:tcW w:w="5298" w:type="dxa"/>
            <w:tcBorders/>
            <w:vAlign w:val="center"/>
          </w:tcPr>
          <w:p>
            <w:pPr>
              <w:pStyle w:val="TableContents"/>
              <w:bidi w:val="0"/>
              <w:spacing w:before="0" w:after="283"/>
              <w:jc w:val="left"/>
              <w:rPr/>
            </w:pPr>
            <w:r>
              <w:rPr/>
              <w:t xml:space="preserve">Lyons (GA) </w:t>
            </w:r>
          </w:p>
        </w:tc>
      </w:tr>
      <w:tr>
        <w:trPr/>
        <w:tc>
          <w:tcPr>
            <w:tcW w:w="2131" w:type="dxa"/>
            <w:tcBorders/>
            <w:vAlign w:val="center"/>
          </w:tcPr>
          <w:p>
            <w:pPr>
              <w:pStyle w:val="TableHeading"/>
              <w:suppressLineNumbers/>
              <w:bidi w:val="0"/>
              <w:spacing w:before="0" w:after="283"/>
              <w:jc w:val="center"/>
              <w:rPr/>
            </w:pPr>
            <w:r>
              <w:rPr/>
              <w:t xml:space="preserve">College: </w:t>
            </w:r>
          </w:p>
        </w:tc>
        <w:tc>
          <w:tcPr>
            <w:tcW w:w="5298" w:type="dxa"/>
            <w:tcBorders/>
            <w:vAlign w:val="center"/>
          </w:tcPr>
          <w:p>
            <w:pPr>
              <w:pStyle w:val="TableContents"/>
              <w:bidi w:val="0"/>
              <w:spacing w:before="0" w:after="283"/>
              <w:jc w:val="left"/>
              <w:rPr/>
            </w:pPr>
            <w:r>
              <w:rPr/>
              <w:t xml:space="preserve">Eteläinen </w:t>
            </w:r>
          </w:p>
        </w:tc>
      </w:tr>
      <w:tr>
        <w:trPr/>
        <w:tc>
          <w:tcPr>
            <w:tcW w:w="2131" w:type="dxa"/>
            <w:tcBorders/>
            <w:vAlign w:val="center"/>
          </w:tcPr>
          <w:p>
            <w:pPr>
              <w:pStyle w:val="TableHeading"/>
              <w:suppressLineNumbers/>
              <w:bidi w:val="0"/>
              <w:spacing w:before="0" w:after="283"/>
              <w:jc w:val="center"/>
              <w:rPr/>
            </w:pPr>
            <w:r>
              <w:rPr/>
              <w:t xml:space="preserve">NFL Draft: </w:t>
            </w:r>
          </w:p>
        </w:tc>
        <w:tc>
          <w:tcPr>
            <w:tcW w:w="5298" w:type="dxa"/>
            <w:tcBorders/>
            <w:vAlign w:val="center"/>
          </w:tcPr>
          <w:p>
            <w:pPr>
              <w:pStyle w:val="TableContents"/>
              <w:bidi w:val="0"/>
              <w:jc w:val="left"/>
              <w:rPr/>
            </w:pPr>
            <w:r>
              <w:rPr/>
              <w:t xml:space="preserve">1970 / pyöreä: Valinta: 53 Uran kulku </w:t>
            </w:r>
          </w:p>
          <w:p>
            <w:pPr>
              <w:pStyle w:val="TextBody"/>
              <w:numPr>
                <w:ilvl w:val="0"/>
                <w:numId w:val="117"/>
              </w:numPr>
              <w:tabs>
                <w:tab w:val="clear" w:pos="1134"/>
                <w:tab w:val="left" w:leader="none" w:pos="707"/>
              </w:tabs>
              <w:bidi w:val="0"/>
              <w:ind w:start="707" w:hanging="283"/>
              <w:jc w:val="left"/>
              <w:rPr/>
            </w:pPr>
            <w:r>
              <w:rPr>
                <w:color w:val="A9A9A9"/>
              </w:rPr>
              <w:t xml:space="preserve">Pittsburgh Steelers </w:t>
            </w:r>
            <w:r>
              <w:rPr/>
              <w:t xml:space="preserve">(1970 -- 1983) </w:t>
            </w:r>
          </w:p>
          <w:p>
            <w:pPr>
              <w:pStyle w:val="TextBody"/>
              <w:bidi w:val="0"/>
              <w:spacing w:before="0" w:after="283"/>
              <w:jc w:val="left"/>
              <w:rPr/>
            </w:pPr>
            <w:r>
              <w:rPr/>
              <w:t xml:space="preserve">Uran kohokohdat ja palkinnot </w:t>
            </w:r>
          </w:p>
          <w:p>
            <w:pPr>
              <w:pStyle w:val="TextBody"/>
              <w:numPr>
                <w:ilvl w:val="0"/>
                <w:numId w:val="118"/>
              </w:numPr>
              <w:tabs>
                <w:tab w:val="clear" w:pos="1134"/>
                <w:tab w:val="left" w:leader="none" w:pos="707"/>
              </w:tabs>
              <w:bidi w:val="0"/>
              <w:spacing w:before="0" w:after="0"/>
              <w:ind w:start="707" w:hanging="283"/>
              <w:jc w:val="left"/>
              <w:rPr/>
            </w:pPr>
            <w:r>
              <w:rPr/>
              <w:t xml:space="preserve">4 × Super Bowl -mestari (IX, X, XIII, XIV) </w:t>
            </w:r>
          </w:p>
          <w:p>
            <w:pPr>
              <w:pStyle w:val="TextBody"/>
              <w:numPr>
                <w:ilvl w:val="0"/>
                <w:numId w:val="118"/>
              </w:numPr>
              <w:tabs>
                <w:tab w:val="clear" w:pos="1134"/>
                <w:tab w:val="left" w:leader="none" w:pos="707"/>
              </w:tabs>
              <w:bidi w:val="0"/>
              <w:spacing w:before="0" w:after="0"/>
              <w:ind w:start="707" w:hanging="283"/>
              <w:jc w:val="left"/>
              <w:rPr/>
            </w:pPr>
            <w:r>
              <w:rPr/>
              <w:t xml:space="preserve">5 × Pro Bowl (1975, 1976, 1978, 1979, 1981) </w:t>
            </w:r>
          </w:p>
          <w:p>
            <w:pPr>
              <w:pStyle w:val="TextBody"/>
              <w:numPr>
                <w:ilvl w:val="0"/>
                <w:numId w:val="118"/>
              </w:numPr>
              <w:tabs>
                <w:tab w:val="clear" w:pos="1134"/>
                <w:tab w:val="left" w:leader="none" w:pos="707"/>
              </w:tabs>
              <w:bidi w:val="0"/>
              <w:spacing w:before="0" w:after="0"/>
              <w:ind w:start="707" w:hanging="283"/>
              <w:jc w:val="left"/>
              <w:rPr/>
            </w:pPr>
            <w:r>
              <w:rPr/>
              <w:t xml:space="preserve">4 × First-team All-Pro (1975 -- 1977, 1981) </w:t>
            </w:r>
          </w:p>
          <w:p>
            <w:pPr>
              <w:pStyle w:val="TextBody"/>
              <w:numPr>
                <w:ilvl w:val="0"/>
                <w:numId w:val="118"/>
              </w:numPr>
              <w:tabs>
                <w:tab w:val="clear" w:pos="1134"/>
                <w:tab w:val="left" w:leader="none" w:pos="707"/>
              </w:tabs>
              <w:bidi w:val="0"/>
              <w:spacing w:before="0" w:after="0"/>
              <w:ind w:start="707" w:hanging="283"/>
              <w:jc w:val="left"/>
              <w:rPr/>
            </w:pPr>
            <w:r>
              <w:rPr/>
              <w:t xml:space="preserve">2 × Second-team All-Pro (1978, 1979) </w:t>
            </w:r>
          </w:p>
          <w:p>
            <w:pPr>
              <w:pStyle w:val="TextBody"/>
              <w:numPr>
                <w:ilvl w:val="0"/>
                <w:numId w:val="118"/>
              </w:numPr>
              <w:tabs>
                <w:tab w:val="clear" w:pos="1134"/>
                <w:tab w:val="left" w:leader="none" w:pos="707"/>
              </w:tabs>
              <w:bidi w:val="0"/>
              <w:spacing w:before="0" w:after="0"/>
              <w:ind w:start="707" w:hanging="283"/>
              <w:jc w:val="left"/>
              <w:rPr/>
            </w:pPr>
            <w:r>
              <w:rPr/>
              <w:t xml:space="preserve">NFL:n vuoden puolustava pelaaja (1975) </w:t>
            </w:r>
          </w:p>
          <w:p>
            <w:pPr>
              <w:pStyle w:val="TextBody"/>
              <w:numPr>
                <w:ilvl w:val="0"/>
                <w:numId w:val="118"/>
              </w:numPr>
              <w:tabs>
                <w:tab w:val="clear" w:pos="1134"/>
                <w:tab w:val="left" w:leader="none" w:pos="707"/>
              </w:tabs>
              <w:bidi w:val="0"/>
              <w:spacing w:before="0" w:after="0"/>
              <w:ind w:start="707" w:hanging="283"/>
              <w:jc w:val="left"/>
              <w:rPr/>
            </w:pPr>
            <w:r>
              <w:rPr/>
              <w:t xml:space="preserve">AFC:n vuoden puolustava pelaaja (1975) </w:t>
            </w:r>
          </w:p>
          <w:p>
            <w:pPr>
              <w:pStyle w:val="TextBody"/>
              <w:numPr>
                <w:ilvl w:val="0"/>
                <w:numId w:val="118"/>
              </w:numPr>
              <w:tabs>
                <w:tab w:val="clear" w:pos="1134"/>
                <w:tab w:val="left" w:leader="none" w:pos="707"/>
              </w:tabs>
              <w:bidi w:val="0"/>
              <w:spacing w:before="0" w:after="0"/>
              <w:ind w:start="707" w:hanging="283"/>
              <w:jc w:val="left"/>
              <w:rPr/>
            </w:pPr>
            <w:r>
              <w:rPr/>
              <w:t xml:space="preserve">NFL:n sieppausten johtaja (1975) </w:t>
            </w:r>
          </w:p>
          <w:p>
            <w:pPr>
              <w:pStyle w:val="TextBody"/>
              <w:numPr>
                <w:ilvl w:val="0"/>
                <w:numId w:val="118"/>
              </w:numPr>
              <w:tabs>
                <w:tab w:val="clear" w:pos="1134"/>
                <w:tab w:val="left" w:leader="none" w:pos="707"/>
              </w:tabs>
              <w:bidi w:val="0"/>
              <w:spacing w:before="0" w:after="0"/>
              <w:ind w:start="707" w:hanging="283"/>
              <w:jc w:val="left"/>
              <w:rPr/>
            </w:pPr>
            <w:r>
              <w:rPr/>
              <w:t xml:space="preserve">NFL 75. vuosipäivän kaikkien aikojen joukkueet </w:t>
            </w:r>
          </w:p>
          <w:p>
            <w:pPr>
              <w:pStyle w:val="TextBody"/>
              <w:numPr>
                <w:ilvl w:val="0"/>
                <w:numId w:val="118"/>
              </w:numPr>
              <w:tabs>
                <w:tab w:val="clear" w:pos="1134"/>
                <w:tab w:val="left" w:leader="none" w:pos="707"/>
              </w:tabs>
              <w:bidi w:val="0"/>
              <w:spacing w:before="0" w:after="0"/>
              <w:ind w:start="707" w:hanging="283"/>
              <w:jc w:val="left"/>
              <w:rPr/>
            </w:pPr>
            <w:r>
              <w:rPr/>
              <w:t xml:space="preserve">NFL 1980s All-Decade Team </w:t>
            </w:r>
          </w:p>
          <w:p>
            <w:pPr>
              <w:pStyle w:val="TextBody"/>
              <w:numPr>
                <w:ilvl w:val="0"/>
                <w:numId w:val="118"/>
              </w:numPr>
              <w:tabs>
                <w:tab w:val="clear" w:pos="1134"/>
                <w:tab w:val="left" w:leader="none" w:pos="707"/>
              </w:tabs>
              <w:bidi w:val="0"/>
              <w:ind w:start="707" w:hanging="283"/>
              <w:jc w:val="left"/>
              <w:rPr/>
            </w:pPr>
            <w:r>
              <w:rPr/>
              <w:t xml:space="preserve">Louisiana Sports Hall of Fame </w:t>
            </w:r>
          </w:p>
          <w:p>
            <w:pPr>
              <w:pStyle w:val="TextBody"/>
              <w:bidi w:val="0"/>
              <w:spacing w:before="0" w:after="283"/>
              <w:jc w:val="left"/>
              <w:rPr/>
            </w:pPr>
            <w:r>
              <w:rPr/>
              <w:t xml:space="preserve">Uran NFL-tilastot </w:t>
            </w:r>
          </w:p>
        </w:tc>
      </w:tr>
      <w:tr>
        <w:trPr/>
        <w:tc>
          <w:tcPr>
            <w:tcW w:w="2131" w:type="dxa"/>
            <w:tcBorders/>
            <w:vAlign w:val="center"/>
          </w:tcPr>
          <w:p>
            <w:pPr>
              <w:pStyle w:val="TableHeading"/>
              <w:suppressLineNumbers/>
              <w:bidi w:val="0"/>
              <w:spacing w:before="0" w:after="283"/>
              <w:jc w:val="center"/>
              <w:rPr/>
            </w:pPr>
            <w:r>
              <w:rPr/>
              <w:t xml:space="preserve">Torjunnat: </w:t>
            </w:r>
          </w:p>
        </w:tc>
        <w:tc>
          <w:tcPr>
            <w:tcW w:w="5298" w:type="dxa"/>
            <w:tcBorders/>
            <w:vAlign w:val="center"/>
          </w:tcPr>
          <w:p>
            <w:pPr>
              <w:pStyle w:val="TableContents"/>
              <w:bidi w:val="0"/>
              <w:spacing w:before="0" w:after="283"/>
              <w:jc w:val="left"/>
              <w:rPr/>
            </w:pPr>
            <w:r>
              <w:rPr/>
              <w:t xml:space="preserve">57 </w:t>
            </w:r>
          </w:p>
        </w:tc>
      </w:tr>
      <w:tr>
        <w:trPr/>
        <w:tc>
          <w:tcPr>
            <w:tcW w:w="2131" w:type="dxa"/>
            <w:tcBorders/>
            <w:vAlign w:val="center"/>
          </w:tcPr>
          <w:p>
            <w:pPr>
              <w:pStyle w:val="TableHeading"/>
              <w:suppressLineNumbers/>
              <w:bidi w:val="0"/>
              <w:spacing w:before="0" w:after="283"/>
              <w:jc w:val="center"/>
              <w:rPr/>
            </w:pPr>
            <w:r>
              <w:rPr/>
              <w:t xml:space="preserve">Interception jaardit: </w:t>
            </w:r>
          </w:p>
        </w:tc>
        <w:tc>
          <w:tcPr>
            <w:tcW w:w="5298" w:type="dxa"/>
            <w:tcBorders/>
            <w:vAlign w:val="center"/>
          </w:tcPr>
          <w:p>
            <w:pPr>
              <w:pStyle w:val="TableContents"/>
              <w:bidi w:val="0"/>
              <w:spacing w:before="0" w:after="283"/>
              <w:jc w:val="left"/>
              <w:rPr/>
            </w:pPr>
            <w:r>
              <w:rPr/>
              <w:t xml:space="preserve">736 </w:t>
            </w:r>
          </w:p>
        </w:tc>
      </w:tr>
      <w:tr>
        <w:trPr/>
        <w:tc>
          <w:tcPr>
            <w:tcW w:w="2131" w:type="dxa"/>
            <w:tcBorders/>
            <w:vAlign w:val="center"/>
          </w:tcPr>
          <w:p>
            <w:pPr>
              <w:pStyle w:val="TableHeading"/>
              <w:suppressLineNumbers/>
              <w:bidi w:val="0"/>
              <w:spacing w:before="0" w:after="283"/>
              <w:jc w:val="center"/>
              <w:rPr/>
            </w:pPr>
            <w:r>
              <w:rPr/>
              <w:t xml:space="preserve">Touchdownit: </w:t>
            </w:r>
          </w:p>
        </w:tc>
        <w:tc>
          <w:tcPr>
            <w:tcW w:w="5298" w:type="dxa"/>
            <w:tcBorders/>
            <w:vAlign w:val="center"/>
          </w:tcPr>
          <w:p>
            <w:pPr>
              <w:pStyle w:val="TableContents"/>
              <w:bidi w:val="0"/>
              <w:spacing w:before="0" w:after="283"/>
              <w:jc w:val="left"/>
              <w:rPr/>
            </w:pPr>
            <w:r>
              <w:rPr/>
              <w:t xml:space="preserve">2 Pelaajatilastot NFL.com-sivustolla </w:t>
            </w:r>
          </w:p>
        </w:tc>
      </w:tr>
    </w:tbl>
    <w:p>
      <w:pPr>
        <w:pStyle w:val="TextBody"/>
        <w:bidi w:val="0"/>
        <w:spacing w:before="0" w:after="283"/>
        <w:jc w:val="left"/>
        <w:rPr/>
      </w:pPr>
      <w:r>
        <w:rPr/>
        <w:t xml:space="preserve">Pro Football Hall of Fame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NFL-joukkueessa Norris Blount pelasi?</w:t>
      </w:r>
    </w:p>
    <w:p>
      <w:pPr>
        <w:pStyle w:val="TextBody"/>
        <w:bidi w:val="0"/>
        <w:jc w:val="left"/>
        <w:rPr>
          <w:b/>
          <w:u w:val="single"/>
          <w:shd w:val="clear" w:fill="FFFF00"/>
        </w:rPr>
      </w:pPr>
      <w:r>
        <w:rPr>
          <w:b/>
          <w:u w:val="single"/>
          <w:shd w:val="clear" w:fill="FFFF00"/>
        </w:rPr>
        <w:t xml:space="preserve">Asiakirjan numero 38666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Boy Named Sue'' on </w:t>
      </w:r>
      <w:r>
        <w:rPr>
          <w:color w:val="A9A9A9"/>
        </w:rPr>
        <w:t xml:space="preserve">Shel Silversteinin</w:t>
      </w:r>
      <w:r>
        <w:rPr/>
        <w:t xml:space="preserve"> kirjoittama laulu, jonka </w:t>
      </w:r>
      <w:r>
        <w:rPr/>
        <w:t xml:space="preserve">Johnny Cash teki tunnetuksi. Hän levytti kappaleen livenä Kalifornian San Quentinin osavaltion vankilassa pidetyssä konsertissa 24. helmikuuta 1969. Cash esitti kappaleen (koomisin muunnelmin alkuperäiseen esitykseen nähden) myös joulukuussa 1969 Madison Square Gardenissa. Kappaleesta tuli Cashin suurin hitti Billboard Hot 100 -listalla ja hänen ainoa top ten -singleensä siellä, sillä se oli vuonna 1969 kolme viikkoa listan toisella sijalla, mutta The Rolling Stonesin ``Honky Tonk Women'' piti sen poissa kärkipaikalta. Kappale oli samana vuonna myös Billboard Hot Country Songs- ja Hot Adult Contemporary Tracks -listojen kärjessä, ja RIAA sertifioi sen 14. elokuuta 1969 kultaiseksi.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Johnny Cashin kappaleen A boy named Sue...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Boy Named Sue'' on humoristi ja runoilija Shel Silversteinin kirjoittama laulu, jonka Johnny Cash teki tunnetuksi. Cash levytti kappaleen konsertissa 24. helmikuuta </w:t>
      </w:r>
      <w:r>
        <w:rPr>
          <w:color w:val="A9A9A9"/>
        </w:rPr>
        <w:t xml:space="preserve">1969 </w:t>
      </w:r>
      <w:r>
        <w:rPr/>
        <w:t xml:space="preserve">Kalifornian San Quentinin osavaltion vankilassa At San Quentin -albumiaan varten. Cash esitti kappaleen (koomisin muunnelmin alkuperäiseen esitykseen nähden) myös joulukuussa 1969 Madison Square Gardenissa. Kappaleen San Quentin -liveversiosta tuli Cashin suurin hitti Billboard Hot 100 -listalla ja hänen ainoa top ten -singlensä, joka vietti kolme viikkoa listan kakkossijalla vuonna 1969, kun The Rolling Stonesin ``Honky Tonk Women'' ei päässyt kärkipaikalle. Kappale oli samana vuonna myös Billboard Hot Country Songs- ja Hot Adult Contemporary Tracks -listojen kärjessä, ja RIAA sertifioi sen 14. elokuuta 1969 kultaiseksi.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Johnny Cash kirjoitti "Poika nimeltä Sue".</w:t>
      </w:r>
    </w:p>
    <w:p>
      <w:pPr>
        <w:pStyle w:val="TextBody"/>
        <w:bidi w:val="0"/>
        <w:jc w:val="left"/>
        <w:rPr>
          <w:b/>
          <w:u w:val="single"/>
          <w:shd w:val="clear" w:fill="FFFF00"/>
        </w:rPr>
      </w:pPr>
      <w:r>
        <w:rPr>
          <w:b/>
          <w:u w:val="single"/>
          <w:shd w:val="clear" w:fill="FFFF00"/>
        </w:rPr>
        <w:t xml:space="preserve">Asiakirjan numero 38667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Vihreä tee Vihreän teen ulkonäkö kolmessa eri vaiheessa (vasemmalta oikealle): haudutetut lehdet, kuivat lehdet ja neste. </w:t>
      </w:r>
    </w:p>
    <w:tbl>
      <w:tblPr>
        <w:tblW w:w="3182" w:type="dxa"/>
        <w:jc w:val="left"/>
        <w:tblInd w:w="0" w:type="dxa"/>
        <w:tblLayout w:type="fixed"/>
        <w:tblCellMar>
          <w:top w:w="28" w:type="dxa"/>
          <w:left w:w="28" w:type="dxa"/>
          <w:bottom w:w="28" w:type="dxa"/>
          <w:right w:w="28" w:type="dxa"/>
        </w:tblCellMar>
      </w:tblPr>
      <w:tblGrid>
        <w:gridCol w:w="1966"/>
        <w:gridCol w:w="1216"/>
      </w:tblGrid>
      <w:tr>
        <w:trPr/>
        <w:tc>
          <w:tcPr>
            <w:tcW w:w="1966" w:type="dxa"/>
            <w:tcBorders/>
            <w:vAlign w:val="center"/>
          </w:tcPr>
          <w:p>
            <w:pPr>
              <w:pStyle w:val="TableHeading"/>
              <w:suppressLineNumbers/>
              <w:bidi w:val="0"/>
              <w:spacing w:before="0" w:after="283"/>
              <w:jc w:val="center"/>
              <w:rPr/>
            </w:pPr>
            <w:r>
              <w:rPr/>
              <w:t xml:space="preserve">Tyyppi </w:t>
            </w:r>
          </w:p>
        </w:tc>
        <w:tc>
          <w:tcPr>
            <w:tcW w:w="1216" w:type="dxa"/>
            <w:tcBorders/>
            <w:vAlign w:val="center"/>
          </w:tcPr>
          <w:p>
            <w:pPr>
              <w:pStyle w:val="TableContents"/>
              <w:bidi w:val="0"/>
              <w:spacing w:before="0" w:after="283"/>
              <w:jc w:val="left"/>
              <w:rPr/>
            </w:pPr>
            <w:r>
              <w:rPr/>
              <w:t xml:space="preserve">Tee </w:t>
            </w:r>
          </w:p>
        </w:tc>
      </w:tr>
      <w:tr>
        <w:trPr/>
        <w:tc>
          <w:tcPr>
            <w:tcW w:w="1966" w:type="dxa"/>
            <w:tcBorders/>
            <w:vAlign w:val="center"/>
          </w:tcPr>
          <w:p>
            <w:pPr>
              <w:pStyle w:val="TableHeading"/>
              <w:suppressLineNumbers/>
              <w:bidi w:val="0"/>
              <w:spacing w:before="0" w:after="283"/>
              <w:jc w:val="center"/>
              <w:rPr/>
            </w:pPr>
            <w:r>
              <w:rPr/>
              <w:t xml:space="preserve">Alkuperämaa </w:t>
            </w:r>
          </w:p>
        </w:tc>
        <w:tc>
          <w:tcPr>
            <w:tcW w:w="1216" w:type="dxa"/>
            <w:tcBorders/>
            <w:vAlign w:val="center"/>
          </w:tcPr>
          <w:p>
            <w:pPr>
              <w:pStyle w:val="TableContents"/>
              <w:bidi w:val="0"/>
              <w:spacing w:before="0" w:after="283"/>
              <w:jc w:val="left"/>
              <w:rPr/>
            </w:pPr>
            <w:r>
              <w:rPr/>
              <w:t xml:space="preserve">Kiina </w:t>
            </w:r>
          </w:p>
        </w:tc>
      </w:tr>
      <w:tr>
        <w:trPr/>
        <w:tc>
          <w:tcPr>
            <w:tcW w:w="1966" w:type="dxa"/>
            <w:tcBorders/>
            <w:vAlign w:val="center"/>
          </w:tcPr>
          <w:p>
            <w:pPr>
              <w:pStyle w:val="TableHeading"/>
              <w:suppressLineNumbers/>
              <w:bidi w:val="0"/>
              <w:spacing w:before="0" w:after="283"/>
              <w:jc w:val="center"/>
              <w:rPr/>
            </w:pPr>
            <w:r>
              <w:rPr/>
              <w:t xml:space="preserve">Alkuperäalue </w:t>
            </w:r>
          </w:p>
        </w:tc>
        <w:tc>
          <w:tcPr>
            <w:tcW w:w="1216" w:type="dxa"/>
            <w:tcBorders/>
            <w:vAlign w:val="center"/>
          </w:tcPr>
          <w:p>
            <w:pPr>
              <w:pStyle w:val="TableContents"/>
              <w:bidi w:val="0"/>
              <w:spacing w:before="0" w:after="283"/>
              <w:jc w:val="left"/>
              <w:rPr/>
            </w:pPr>
            <w:r>
              <w:rPr/>
              <w:t xml:space="preserve">Itä-Aasia </w:t>
            </w:r>
          </w:p>
        </w:tc>
      </w:tr>
      <w:tr>
        <w:trPr/>
        <w:tc>
          <w:tcPr>
            <w:tcW w:w="1966" w:type="dxa"/>
            <w:tcBorders/>
            <w:vAlign w:val="center"/>
          </w:tcPr>
          <w:p>
            <w:pPr>
              <w:pStyle w:val="TableHeading"/>
              <w:suppressLineNumbers/>
              <w:bidi w:val="0"/>
              <w:spacing w:before="0" w:after="283"/>
              <w:jc w:val="center"/>
              <w:rPr/>
            </w:pPr>
            <w:r>
              <w:rPr/>
              <w:t xml:space="preserve">Ainesosat </w:t>
            </w:r>
          </w:p>
        </w:tc>
        <w:tc>
          <w:tcPr>
            <w:tcW w:w="1216" w:type="dxa"/>
            <w:tcBorders/>
            <w:vAlign w:val="center"/>
          </w:tcPr>
          <w:p>
            <w:pPr>
              <w:pStyle w:val="TableContents"/>
              <w:bidi w:val="0"/>
              <w:spacing w:before="0" w:after="283"/>
              <w:jc w:val="left"/>
              <w:rPr/>
            </w:pPr>
            <w:r>
              <w:rPr/>
              <w:t xml:space="preserve">Teelehdet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vihreän teen aktiivinen ainesosa?</w:t>
      </w:r>
    </w:p>
    <w:p>
      <w:pPr>
        <w:pStyle w:val="TextBody"/>
        <w:bidi w:val="0"/>
        <w:jc w:val="left"/>
        <w:rPr>
          <w:b/>
          <w:u w:val="single"/>
          <w:shd w:val="clear" w:fill="FFFF00"/>
        </w:rPr>
      </w:pPr>
      <w:r>
        <w:rPr>
          <w:b/>
          <w:u w:val="single"/>
          <w:shd w:val="clear" w:fill="FFFF00"/>
        </w:rPr>
        <w:t xml:space="preserve">Asiakirjan numero 38668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Lisäksi Liberiaa hallittiin kahdella perustuslailla </w:t>
      </w:r>
      <w:r>
        <w:rPr>
          <w:color w:val="A9A9A9"/>
        </w:rPr>
        <w:t xml:space="preserve">Amerikan siirtomaaseuran </w:t>
      </w:r>
      <w:r>
        <w:rPr/>
        <w:t xml:space="preserve">hallitseman </w:t>
      </w:r>
      <w:r>
        <w:rPr/>
        <w:t xml:space="preserve">Liberian kansainyhteisön (Commonwealth of Liberia)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Liberian kansainyhteisön perustuslain?</w:t>
      </w:r>
    </w:p>
    <w:p>
      <w:pPr>
        <w:pStyle w:val="TextBody"/>
        <w:bidi w:val="0"/>
        <w:jc w:val="left"/>
        <w:rPr>
          <w:b/>
          <w:u w:val="single"/>
          <w:shd w:val="clear" w:fill="FFFF00"/>
        </w:rPr>
      </w:pPr>
      <w:r>
        <w:rPr>
          <w:b/>
          <w:u w:val="single"/>
          <w:shd w:val="clear" w:fill="FFFF00"/>
        </w:rPr>
        <w:t xml:space="preserve">Asiakirjan numero 38669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Osavaltion poliisi myöntää </w:t>
      </w:r>
      <w:r>
        <w:rPr>
          <w:color w:val="A9A9A9"/>
        </w:rPr>
        <w:t xml:space="preserve">lupia käsiaseiden piilotetun kantamisen harjoittamiseen </w:t>
      </w:r>
      <w:r>
        <w:rPr/>
        <w:t xml:space="preserve">vähintään 21-vuotiaille hakijoille, jotka läpäisevät 16 tunnin mittaisen kurssin. Mikä tahansa lainvalvontaviranomainen voi kuitenkin vastustaa luvan myöntämistä henkilölle, "jos on perusteltua syytä epäillä, että hakija on vaaraksi itselleen tai muille tai uhka yleiselle turvallisuudelle". Vastalauseet käsitellään Concealed Carry Licensing Review Boardissa, joka päättää luvan myöntämisestä tai epäämisestä "ylivoimaisen näytön perusteella". Muiden osavaltioiden myöntämiä lupia ei tunnusteta, lukuun ottamatta ajoneuvossa kantamista. Avoin kantaminen on kielletty useimmilla alueilla. Kun henkilö kuljettaa ampuma-asetta, jolla ei ole piilokantolupaa, sen on oltava lataamaton ja suljettu koteloon, tai sen on oltava toimintakyvytön, tai se ei saa olla välittömästi saatavilla.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voinko kantaa piilotettua asetta Illinoisissa?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Illinois oli viimeinen osavaltio, joka hyväksyi lain, joka salli kansalaisten ampuma-aseiden piilotetun kantamisen. Osavaltion alkuperäinen käsiaseiden kantokielto säädettiin vuonna 1949, ja kieltoa tarkistettiin viimeksi vuonna 1962. Sitä edeltänyt laki kielsi piilotetun kantamisen ja kielsi yleisesti avoimen kantamisen lukuun ottamatta piirikuntia, jotka olivat antaneet asetuksia, jotka sallivat avoimen kantamisen. Joulukuun 11. päivänä 2012 Yhdysvaltain seitsemännen piirin muutoksenhakutuomioistuimen kolmen tuomarin paneeli päätti asiassa Moore vastaan Madigan, että Illinoisin piilokantakielto oli perustuslain vastainen, ja antoi osavaltiolle 180 päivää aikaa muuttaa lakejaan. Myöhemmin tuomioistuin myönsi 30 päivän pidennyksen määräaikaan. Illinoisin osavaltio antoi 9. heinäkuuta 2013 ampuma-aselain (Firearm Concealed Carry Act), jolla perustettiin järjestelmä piilokantolupien myöntämistä varten. Illinoisin korkein oikeus päätti 12. syyskuuta 2013 asiassa People v. Aguilar, että osavaltion laki törkeästä laittomasta aseenkäytöstä (Aggravated Unlawful Use of a Weapon law), joka kielsi kokonaan piilokantamisen, oli perustuslain vastainen. Tammikuun 5. päivänä 2014 osavaltion poliisi alkoi ottaa vastaan hakemuksia piilotettujen käsiaseiden kantolupia varten. </w:t>
      </w:r>
      <w:r>
        <w:rPr>
          <w:color w:val="A9A9A9"/>
        </w:rPr>
        <w:t xml:space="preserve">Helmikuun 28. päivänä </w:t>
      </w:r>
      <w:r>
        <w:rPr/>
        <w:t xml:space="preserve">2014 </w:t>
      </w:r>
      <w:r>
        <w:rPr/>
        <w:t xml:space="preserve">osavaltion poliisi ilmoitti aloittaneensa piilokantolupien myöntämisen.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salattu kantaminen tuli lailliseksi Illinoisissa?</w:t>
      </w:r>
    </w:p>
    <w:p>
      <w:pPr>
        <w:pStyle w:val="TextBody"/>
        <w:bidi w:val="0"/>
        <w:jc w:val="left"/>
        <w:rPr>
          <w:b/>
          <w:u w:val="single"/>
          <w:shd w:val="clear" w:fill="FFFF00"/>
        </w:rPr>
      </w:pPr>
      <w:r>
        <w:rPr>
          <w:b/>
          <w:u w:val="single"/>
          <w:shd w:val="clear" w:fill="FFFF00"/>
        </w:rPr>
        <w:t xml:space="preserve">Asiakirjan numero 38670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Valtion talousarvio on </w:t>
      </w:r>
      <w:r>
        <w:rPr>
          <w:color w:val="A9A9A9"/>
        </w:rPr>
        <w:t xml:space="preserve">vuosittainen rahoitusselvitys, </w:t>
      </w:r>
      <w:r>
        <w:rPr/>
        <w:t xml:space="preserve">jossa esitetään hallituksen ehdotetut tulot ja menot varainhoitovuodeksi. Lainsäätäjä hyväksyy sen usein, toimeenpaneva johtaja tai presidentti hyväksyy sen ja valtiovarainministeri esittelee sen kansalle. Talousarvio tunnetaan myös nimellä maan vuotuinen tilinpäätös. Tässä asiakirjassa arvioidaan valtion tulot ja menot seuraavalle (kuluvalle) varainhoitovuodelle. Esimerkiksi vain tietyntyyppisiä tuloja voidaan määrätä ja kerätä. Kiinteistövero on usein kuntien ja maakuntien tulojen perusta, kun taas liikevaihtovero ja/tai tulovero ovat osavaltioiden tulojen perusta ja tulovero ja yhteisövero ovat kansallisten tulojen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maan talousarviolla</w:t>
      </w:r>
    </w:p>
    <w:p>
      <w:pPr>
        <w:pStyle w:val="TextBody"/>
        <w:bidi w:val="0"/>
        <w:jc w:val="left"/>
        <w:rPr>
          <w:b/>
          <w:u w:val="single"/>
          <w:shd w:val="clear" w:fill="FFFF00"/>
        </w:rPr>
      </w:pPr>
      <w:r>
        <w:rPr>
          <w:b/>
          <w:u w:val="single"/>
          <w:shd w:val="clear" w:fill="FFFF00"/>
        </w:rPr>
        <w:t xml:space="preserve">Asiakirjan numero 38671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Muutamilla pohjoisilla alueilla syödään myös kalaa. Amchitka-saarella 1960-luvulla tehdyissä tutkimuksissa, joissa merisaukkokanta oli kantokyvyn rajoissa, 50 prosenttia merisaukon mahoista löytyneestä ravinnosta oli kalaa. Kalalajit olivat yleensä </w:t>
      </w:r>
      <w:r>
        <w:rPr>
          <w:color w:val="A9A9A9"/>
        </w:rPr>
        <w:t xml:space="preserve">pohjaeläimiä ja istuvia tai laiskoja muotoja, kuten Hemilepidotus hemilepidotus ja Tetraodontidae-heimo</w:t>
      </w:r>
      <w:r>
        <w:rPr/>
        <w:t xml:space="preserve">. Alaskan eteläpuolella Pohjois-Amerikan rannikolla kalat ovat kuitenkin vähäpätöinen tai erittäin vähäinen osa merisaukon ruokavaliota. Toisin kuin yleisesti esitetään, merisaukko syö harvoin meritähteä, ja syömänsä merilevä kulkee ilmeisesti merisaukon elimistön läpi sulattamattomana.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kaloja merisaukot syövät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Merisaukko (Enhydra lutris) on merinisäkäs, joka on kotoisin Tyynenmeren pohjois- ja itäosan rannikoilta. Aikuiset merisaukot painavat tyypillisesti </w:t>
      </w:r>
      <w:r>
        <w:rPr>
          <w:color w:val="A9A9A9"/>
        </w:rPr>
        <w:t xml:space="preserve">14-45 kiloa</w:t>
      </w:r>
      <w:r>
        <w:rPr/>
        <w:t xml:space="preserve">, mikä tekee niistä näätäeläinten suvun painavimpia jäseniä mutta pienimpiä merinisäkkäitä. Toisin kuin useimmilla merinisäkkäillä, merisaukon ensisijainen eristysmuoto on poikkeuksellisen paksu turkki, joka on eläinkunnan tihein. Vaikka merisaukko pystyy kävelemään maalla, se pystyy elämään yksinomaan meressä.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merisaukon keskikoko?</w:t>
      </w:r>
    </w:p>
    <w:p>
      <w:pPr>
        <w:pStyle w:val="TextBody"/>
        <w:bidi w:val="0"/>
        <w:jc w:val="left"/>
        <w:rPr>
          <w:b/>
          <w:u w:val="single"/>
          <w:shd w:val="clear" w:fill="FFFF00"/>
        </w:rPr>
      </w:pPr>
      <w:r>
        <w:rPr>
          <w:b/>
          <w:u w:val="single"/>
          <w:shd w:val="clear" w:fill="FFFF00"/>
        </w:rPr>
        <w:t xml:space="preserve">Asiakirjan numero 38672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2016 misofoniaa </w:t>
      </w:r>
      <w:r>
        <w:rPr/>
        <w:t xml:space="preserve">koskeva kirjallisuus </w:t>
      </w:r>
      <w:r>
        <w:rPr/>
        <w:t xml:space="preserve">oli rajallista. Joidenkin pienten tutkimusten mukaan </w:t>
      </w:r>
      <w:r>
        <w:rPr>
          <w:color w:val="DCDCDC"/>
        </w:rPr>
        <w:t xml:space="preserve">misofoniaa </w:t>
      </w:r>
      <w:r>
        <w:rPr/>
        <w:t xml:space="preserve">sairastavilla </w:t>
      </w:r>
      <w:r>
        <w:rPr/>
        <w:t xml:space="preserve">ihmisillä on yleensä voimakkaita negatiivisia tunteita, ajatuksia ja fyysisiä reaktioita tiettyihin ääniin, joita kirjallisuudessa kutsutaan "laukaisuääniksi".</w:t>
      </w:r>
      <w:r>
        <w:rPr/>
        <w:t xml:space="preserve"> Nämä äänet ovat ilmeisesti yleensä hiljaisia, mutta voivat olla kovia. Eräässä tutkimuksessa havaittiin, että noin 80 prosenttia äänistä liittyi suuhun (syöminen, lorauttelu, purukumin pureskelu, kuiskaaminen jne.), ja noin 60 prosenttia niistä oli toistuvia. Laukaisevaan ääneen voi kehittyä visuaalinen laukaisu. Näyttää myös siltä, että misofoninen reaktio voi syntyä ilman varsinaista 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et kestä kuulla jonkun pureskelevan...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kutsutaan sitä, kun et halua kuulla jonkun pureskelevan...</w:t>
      </w:r>
    </w:p>
    <w:p>
      <w:pPr>
        <w:pStyle w:val="TextBody"/>
        <w:bidi w:val="0"/>
        <w:jc w:val="left"/>
        <w:rPr>
          <w:b/>
          <w:u w:val="single"/>
          <w:shd w:val="clear" w:fill="FFFF00"/>
        </w:rPr>
      </w:pPr>
      <w:r>
        <w:rPr>
          <w:b/>
          <w:u w:val="single"/>
          <w:shd w:val="clear" w:fill="FFFF00"/>
        </w:rPr>
        <w:t xml:space="preserve">Asiakirjan numero 38673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Dunharrow'n kuolleet miehet </w:t>
      </w:r>
      <w:r>
        <w:rPr/>
        <w:t xml:space="preserve">(tunnetaan myös nimillä Varjoisäntä, Harmaa isäntä, Kauranmurtajat tai yksinkertaisesti Kuolleet) ovat fiktiivisiä hahmoja J.R.R. Tolkienin Keski-Maan legendariumissa. He esiintyvät Taru sormusten herrasta -teoksessa Valkovuorten (Ered Nimrais) miesten aaveina, jotka Isildur kirosi jäämään Keski-Maahan sen jälkeen, kun he hylkäsivät valansa auttaa häntä Viimeisen liiton sodassa. Heidät tunnettiin aiemmin nimellä Vuorten miehet, ja he olivat sukua Dunlendingeille.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aaveet renkaiden herrasta -elokuvassa?</w:t>
      </w:r>
    </w:p>
    <w:p>
      <w:pPr>
        <w:pStyle w:val="TextBody"/>
        <w:bidi w:val="0"/>
        <w:jc w:val="left"/>
        <w:rPr>
          <w:b/>
          <w:u w:val="single"/>
          <w:shd w:val="clear" w:fill="FFFF00"/>
        </w:rPr>
      </w:pPr>
      <w:r>
        <w:rPr>
          <w:b/>
          <w:u w:val="single"/>
          <w:shd w:val="clear" w:fill="FFFF00"/>
        </w:rPr>
        <w:t xml:space="preserve">Asiakirjan numero 38674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tavallisessa tahdissa, ja sen tempo on 90 lyöntiä minuutissa. Kappaleen </w:t>
      </w:r>
      <w:r>
        <w:rPr/>
        <w:t xml:space="preserve">sointukulku on E ♭ m -- C ♭-G ♭ -- D ♭, ja se on sävelletty </w:t>
      </w:r>
      <w:r>
        <w:rPr>
          <w:color w:val="A9A9A9"/>
        </w:rPr>
        <w:t xml:space="preserve">e ♭-mollissa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avain on faded Alan Walker 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Siitä julkaistiin musiikkivideo, jonka </w:t>
      </w:r>
      <w:r>
        <w:rPr/>
        <w:t xml:space="preserve">päähenkilö on </w:t>
      </w:r>
      <w:r>
        <w:rPr>
          <w:color w:val="A9A9A9"/>
        </w:rPr>
        <w:t xml:space="preserve">Shahab Salehi.</w:t>
      </w:r>
      <w:r>
        <w:rPr/>
        <w:t xml:space="preserve"> Video kuvattiin Rummun louhoksella Virossa, ja sen tuotti ja leikkasi Bror Bror sekä ohjasivat Rikkard ja Tobias Häggbom, ja Rikkard Häggbom toimi myös kuvaajana.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kaveri haalistuneessa musiikkivideossa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``Faded'' Single Alan Walkerilta </w:t>
      </w:r>
    </w:p>
    <w:tbl>
      <w:tblPr>
        <w:tblW w:w="9920" w:type="dxa"/>
        <w:jc w:val="left"/>
        <w:tblInd w:w="0" w:type="dxa"/>
        <w:tblLayout w:type="fixed"/>
        <w:tblCellMar>
          <w:top w:w="28" w:type="dxa"/>
          <w:left w:w="28" w:type="dxa"/>
          <w:bottom w:w="28" w:type="dxa"/>
          <w:right w:w="28" w:type="dxa"/>
        </w:tblCellMar>
      </w:tblPr>
      <w:tblGrid>
        <w:gridCol w:w="1651"/>
        <w:gridCol w:w="5493"/>
        <w:gridCol w:w="2776"/>
      </w:tblGrid>
      <w:tr>
        <w:trPr/>
        <w:tc>
          <w:tcPr>
            <w:tcW w:w="1651" w:type="dxa"/>
            <w:tcBorders/>
            <w:vAlign w:val="center"/>
          </w:tcPr>
          <w:p>
            <w:pPr>
              <w:pStyle w:val="TableHeading"/>
              <w:suppressLineNumbers/>
              <w:bidi w:val="0"/>
              <w:spacing w:before="0" w:after="283"/>
              <w:jc w:val="center"/>
              <w:rPr/>
            </w:pPr>
            <w:r>
              <w:rPr/>
              <w:t xml:space="preserve">Julkaistu </w:t>
            </w:r>
          </w:p>
        </w:tc>
        <w:tc>
          <w:tcPr>
            <w:tcW w:w="5493" w:type="dxa"/>
            <w:tcBorders/>
            <w:vAlign w:val="center"/>
          </w:tcPr>
          <w:p>
            <w:pPr>
              <w:pStyle w:val="TableContents"/>
              <w:bidi w:val="0"/>
              <w:spacing w:before="0" w:after="283"/>
              <w:jc w:val="left"/>
              <w:rPr/>
            </w:pPr>
            <w:r>
              <w:rPr>
                <w:color w:val="A9A9A9"/>
              </w:rPr>
              <w:t xml:space="preserve">3. joulukuuta </w:t>
            </w:r>
            <w:r>
              <w:rPr/>
              <w:t xml:space="preserve">2015 </w:t>
            </w:r>
          </w:p>
        </w:tc>
        <w:tc>
          <w:tcPr>
            <w:tcW w:w="277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Muotoilu </w:t>
            </w:r>
          </w:p>
        </w:tc>
        <w:tc>
          <w:tcPr>
            <w:tcW w:w="549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CD </w:t>
            </w:r>
          </w:p>
          <w:p>
            <w:pPr>
              <w:pStyle w:val="TableContents"/>
              <w:numPr>
                <w:ilvl w:val="0"/>
                <w:numId w:val="119"/>
              </w:numPr>
              <w:tabs>
                <w:tab w:val="clear" w:pos="1134"/>
                <w:tab w:val="left" w:leader="none" w:pos="707"/>
              </w:tabs>
              <w:bidi w:val="0"/>
              <w:spacing w:before="0" w:after="0"/>
              <w:ind w:start="707" w:hanging="283"/>
              <w:jc w:val="left"/>
              <w:rPr/>
            </w:pPr>
            <w:r>
              <w:rPr/>
              <w:t xml:space="preserve">vinyyli </w:t>
            </w:r>
          </w:p>
          <w:p>
            <w:pPr>
              <w:pStyle w:val="TableContents"/>
              <w:numPr>
                <w:ilvl w:val="0"/>
                <w:numId w:val="119"/>
              </w:numPr>
              <w:tabs>
                <w:tab w:val="clear" w:pos="1134"/>
                <w:tab w:val="left" w:leader="none" w:pos="707"/>
              </w:tabs>
              <w:bidi w:val="0"/>
              <w:spacing w:before="0" w:after="283"/>
              <w:ind w:start="707" w:hanging="283"/>
              <w:jc w:val="left"/>
              <w:rPr/>
            </w:pPr>
            <w:r>
              <w:rPr/>
              <w:t xml:space="preserve">digitaalinen lataus </w:t>
            </w:r>
          </w:p>
        </w:tc>
        <w:tc>
          <w:tcPr>
            <w:tcW w:w="277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Tallennettu </w:t>
            </w:r>
          </w:p>
        </w:tc>
        <w:tc>
          <w:tcPr>
            <w:tcW w:w="5493" w:type="dxa"/>
            <w:tcBorders/>
            <w:vAlign w:val="center"/>
          </w:tcPr>
          <w:p>
            <w:pPr>
              <w:pStyle w:val="TableContents"/>
              <w:bidi w:val="0"/>
              <w:spacing w:before="0" w:after="283"/>
              <w:jc w:val="left"/>
              <w:rPr/>
            </w:pPr>
            <w:r>
              <w:rPr/>
              <w:t xml:space="preserve">2015 </w:t>
            </w:r>
          </w:p>
        </w:tc>
        <w:tc>
          <w:tcPr>
            <w:tcW w:w="277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Genre </w:t>
            </w:r>
          </w:p>
        </w:tc>
        <w:tc>
          <w:tcPr>
            <w:tcW w:w="5493" w:type="dxa"/>
            <w:tcBorders/>
            <w:vAlign w:val="center"/>
          </w:tcPr>
          <w:p>
            <w:pPr>
              <w:pStyle w:val="TableContents"/>
              <w:bidi w:val="0"/>
              <w:spacing w:before="0" w:after="283"/>
              <w:jc w:val="left"/>
              <w:rPr/>
            </w:pPr>
            <w:r>
              <w:rPr/>
              <w:t xml:space="preserve">Progressiivinen talo </w:t>
            </w:r>
          </w:p>
        </w:tc>
        <w:tc>
          <w:tcPr>
            <w:tcW w:w="277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Pituus </w:t>
            </w:r>
          </w:p>
        </w:tc>
        <w:tc>
          <w:tcPr>
            <w:tcW w:w="5493" w:type="dxa"/>
            <w:tcBorders/>
            <w:vAlign w:val="center"/>
          </w:tcPr>
          <w:p>
            <w:pPr>
              <w:pStyle w:val="TableContents"/>
              <w:bidi w:val="0"/>
              <w:spacing w:before="0" w:after="283"/>
              <w:jc w:val="left"/>
              <w:rPr/>
            </w:pPr>
            <w:r>
              <w:rPr/>
              <w:t xml:space="preserve">3: 32 </w:t>
            </w:r>
          </w:p>
        </w:tc>
        <w:tc>
          <w:tcPr>
            <w:tcW w:w="277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Tarra </w:t>
            </w:r>
          </w:p>
        </w:tc>
        <w:tc>
          <w:tcPr>
            <w:tcW w:w="5493" w:type="dxa"/>
            <w:tcBorders/>
            <w:vAlign w:val="center"/>
          </w:tcPr>
          <w:p>
            <w:pPr>
              <w:pStyle w:val="TableContents"/>
              <w:bidi w:val="0"/>
              <w:spacing w:before="0" w:after="283"/>
              <w:jc w:val="left"/>
              <w:rPr/>
            </w:pPr>
            <w:r>
              <w:rPr/>
              <w:t xml:space="preserve">Mer Musikk </w:t>
            </w:r>
          </w:p>
        </w:tc>
        <w:tc>
          <w:tcPr>
            <w:tcW w:w="277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Lauluntekijä (s) </w:t>
            </w:r>
          </w:p>
        </w:tc>
        <w:tc>
          <w:tcPr>
            <w:tcW w:w="549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Alan Walker </w:t>
            </w:r>
          </w:p>
          <w:p>
            <w:pPr>
              <w:pStyle w:val="TableContents"/>
              <w:numPr>
                <w:ilvl w:val="0"/>
                <w:numId w:val="120"/>
              </w:numPr>
              <w:tabs>
                <w:tab w:val="clear" w:pos="1134"/>
                <w:tab w:val="left" w:leader="none" w:pos="707"/>
              </w:tabs>
              <w:bidi w:val="0"/>
              <w:spacing w:before="0" w:after="0"/>
              <w:ind w:start="707" w:hanging="283"/>
              <w:jc w:val="left"/>
              <w:rPr/>
            </w:pPr>
            <w:r>
              <w:rPr/>
              <w:t xml:space="preserve">Jesper Borgen </w:t>
            </w:r>
          </w:p>
          <w:p>
            <w:pPr>
              <w:pStyle w:val="TableContents"/>
              <w:numPr>
                <w:ilvl w:val="0"/>
                <w:numId w:val="120"/>
              </w:numPr>
              <w:tabs>
                <w:tab w:val="clear" w:pos="1134"/>
                <w:tab w:val="left" w:leader="none" w:pos="707"/>
              </w:tabs>
              <w:bidi w:val="0"/>
              <w:spacing w:before="0" w:after="0"/>
              <w:ind w:start="707" w:hanging="283"/>
              <w:jc w:val="left"/>
              <w:rPr/>
            </w:pPr>
            <w:r>
              <w:rPr/>
              <w:t xml:space="preserve">Tunnelmamelodiat </w:t>
            </w:r>
          </w:p>
          <w:p>
            <w:pPr>
              <w:pStyle w:val="TableContents"/>
              <w:numPr>
                <w:ilvl w:val="0"/>
                <w:numId w:val="120"/>
              </w:numPr>
              <w:tabs>
                <w:tab w:val="clear" w:pos="1134"/>
                <w:tab w:val="left" w:leader="none" w:pos="707"/>
              </w:tabs>
              <w:bidi w:val="0"/>
              <w:spacing w:before="0" w:after="283"/>
              <w:ind w:start="707" w:hanging="283"/>
              <w:jc w:val="left"/>
              <w:rPr/>
            </w:pPr>
            <w:r>
              <w:rPr/>
              <w:t xml:space="preserve">Gunnar Greve </w:t>
            </w:r>
          </w:p>
        </w:tc>
        <w:tc>
          <w:tcPr>
            <w:tcW w:w="277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Tuottaja (s) </w:t>
            </w:r>
          </w:p>
        </w:tc>
        <w:tc>
          <w:tcPr>
            <w:tcW w:w="549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Alan Walker </w:t>
            </w:r>
          </w:p>
          <w:p>
            <w:pPr>
              <w:pStyle w:val="TableContents"/>
              <w:numPr>
                <w:ilvl w:val="0"/>
                <w:numId w:val="121"/>
              </w:numPr>
              <w:tabs>
                <w:tab w:val="clear" w:pos="1134"/>
                <w:tab w:val="left" w:leader="none" w:pos="707"/>
              </w:tabs>
              <w:bidi w:val="0"/>
              <w:spacing w:before="0" w:after="0"/>
              <w:ind w:start="707" w:hanging="283"/>
              <w:jc w:val="left"/>
              <w:rPr/>
            </w:pPr>
            <w:r>
              <w:rPr/>
              <w:t xml:space="preserve">Jesper Borgen </w:t>
            </w:r>
          </w:p>
          <w:p>
            <w:pPr>
              <w:pStyle w:val="TableContents"/>
              <w:numPr>
                <w:ilvl w:val="0"/>
                <w:numId w:val="121"/>
              </w:numPr>
              <w:tabs>
                <w:tab w:val="clear" w:pos="1134"/>
                <w:tab w:val="left" w:leader="none" w:pos="707"/>
              </w:tabs>
              <w:bidi w:val="0"/>
              <w:spacing w:before="0" w:after="283"/>
              <w:ind w:start="707" w:hanging="283"/>
              <w:jc w:val="left"/>
              <w:rPr/>
            </w:pPr>
            <w:r>
              <w:rPr/>
              <w:t xml:space="preserve">Mood Melodies Alan Walker singlejen kronologia </w:t>
            </w:r>
          </w:p>
        </w:tc>
        <w:tc>
          <w:tcPr>
            <w:tcW w:w="277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``Force'' (2015) </w:t>
            </w:r>
          </w:p>
        </w:tc>
        <w:tc>
          <w:tcPr>
            <w:tcW w:w="5493" w:type="dxa"/>
            <w:tcBorders/>
            <w:vAlign w:val="center"/>
          </w:tcPr>
          <w:p>
            <w:pPr>
              <w:pStyle w:val="TableContents"/>
              <w:bidi w:val="0"/>
              <w:spacing w:before="0" w:after="283"/>
              <w:jc w:val="left"/>
              <w:rPr/>
            </w:pPr>
            <w:r>
              <w:rPr/>
              <w:t xml:space="preserve">``Faded'' (2015) </w:t>
            </w:r>
          </w:p>
        </w:tc>
        <w:tc>
          <w:tcPr>
            <w:tcW w:w="2776" w:type="dxa"/>
            <w:tcBorders/>
            <w:vAlign w:val="center"/>
          </w:tcPr>
          <w:p>
            <w:pPr>
              <w:pStyle w:val="TableContents"/>
              <w:bidi w:val="0"/>
              <w:spacing w:before="0" w:after="283"/>
              <w:jc w:val="left"/>
              <w:rPr/>
            </w:pPr>
            <w:r>
              <w:rPr/>
              <w:t xml:space="preserve">``Sing Me to Sleep'' (2016) </w:t>
            </w:r>
          </w:p>
        </w:tc>
      </w:tr>
    </w:tbl>
    <w:tbl>
      <w:tblPr>
        <w:tblW w:w="6108" w:type="dxa"/>
        <w:jc w:val="left"/>
        <w:tblInd w:w="0" w:type="dxa"/>
        <w:tblLayout w:type="fixed"/>
        <w:tblCellMar>
          <w:top w:w="28" w:type="dxa"/>
          <w:left w:w="28" w:type="dxa"/>
          <w:bottom w:w="28" w:type="dxa"/>
          <w:right w:w="28" w:type="dxa"/>
        </w:tblCellMar>
      </w:tblPr>
      <w:tblGrid>
        <w:gridCol w:w="1651"/>
        <w:gridCol w:w="1681"/>
        <w:gridCol w:w="2776"/>
      </w:tblGrid>
      <w:tr>
        <w:trPr/>
        <w:tc>
          <w:tcPr>
            <w:tcW w:w="1651" w:type="dxa"/>
            <w:tcBorders/>
            <w:vAlign w:val="center"/>
          </w:tcPr>
          <w:p>
            <w:pPr>
              <w:pStyle w:val="TableContents"/>
              <w:bidi w:val="0"/>
              <w:spacing w:before="0" w:after="283"/>
              <w:jc w:val="left"/>
              <w:rPr/>
            </w:pPr>
            <w:r>
              <w:rPr/>
              <w:t xml:space="preserve">``Force'' (2015) </w:t>
            </w:r>
          </w:p>
        </w:tc>
        <w:tc>
          <w:tcPr>
            <w:tcW w:w="1681" w:type="dxa"/>
            <w:tcBorders/>
            <w:vAlign w:val="center"/>
          </w:tcPr>
          <w:p>
            <w:pPr>
              <w:pStyle w:val="TableContents"/>
              <w:bidi w:val="0"/>
              <w:spacing w:before="0" w:after="283"/>
              <w:jc w:val="left"/>
              <w:rPr/>
            </w:pPr>
            <w:r>
              <w:rPr/>
              <w:t xml:space="preserve">``Faded'' (2015) </w:t>
            </w:r>
          </w:p>
        </w:tc>
        <w:tc>
          <w:tcPr>
            <w:tcW w:w="2776" w:type="dxa"/>
            <w:tcBorders/>
            <w:vAlign w:val="center"/>
          </w:tcPr>
          <w:p>
            <w:pPr>
              <w:pStyle w:val="TableContents"/>
              <w:bidi w:val="0"/>
              <w:spacing w:before="0" w:after="283"/>
              <w:jc w:val="left"/>
              <w:rPr/>
            </w:pPr>
            <w:r>
              <w:rPr/>
              <w:t xml:space="preserve">``Sing Me to Sleep'' (2016) </w:t>
            </w:r>
          </w:p>
        </w:tc>
      </w:tr>
    </w:tbl>
    <w:p>
      <w:pPr>
        <w:pStyle w:val="TextBody"/>
        <w:bidi w:val="0"/>
        <w:spacing w:before="0" w:after="283"/>
        <w:jc w:val="left"/>
        <w:rPr/>
      </w:pPr>
      <w:r>
        <w:rPr/>
        <w:t xml:space="preserve">Musiikkivideo ``Faded''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Alan Walkerin kirjoittama Faded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rakenne ja melodia ovat lähes identtiset ``Fade'':n kanssa, ``Faded'' eroaa huomattavasti pianoin introsta; </w:t>
      </w:r>
      <w:r>
        <w:rPr>
          <w:color w:val="A9A9A9"/>
        </w:rPr>
        <w:t xml:space="preserve">Iselin Solheimin</w:t>
      </w:r>
      <w:r>
        <w:rPr/>
        <w:t xml:space="preserve"> laulua ei ole akkreditoitu </w:t>
      </w:r>
      <w:r>
        <w:rPr/>
        <w:t xml:space="preserve">ja tuotantoa on parannettu.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laulaja Alan Walkerin fadedissa</w:t>
      </w:r>
    </w:p>
    <w:p>
      <w:pPr>
        <w:pStyle w:val="TextBody"/>
        <w:bidi w:val="0"/>
        <w:jc w:val="left"/>
        <w:rPr>
          <w:b/>
          <w:u w:val="single"/>
          <w:shd w:val="clear" w:fill="FFFF00"/>
        </w:rPr>
      </w:pPr>
      <w:r>
        <w:rPr>
          <w:b/>
          <w:u w:val="single"/>
          <w:shd w:val="clear" w:fill="FFFF00"/>
        </w:rPr>
        <w:t xml:space="preserve">Asiakirjan numero 38675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Shaysin kapina Mielenosoittajat katselevat velallisen ja veronkantajan välistä kahakkaa Springfieldin oikeustalon luona Massachusettsissa. </w:t>
      </w:r>
    </w:p>
    <w:tbl>
      <w:tblPr>
        <w:tblW w:w="10205" w:type="dxa"/>
        <w:jc w:val="left"/>
        <w:tblInd w:w="0" w:type="dxa"/>
        <w:tblLayout w:type="fixed"/>
        <w:tblCellMar>
          <w:top w:w="28" w:type="dxa"/>
          <w:left w:w="28" w:type="dxa"/>
          <w:bottom w:w="28" w:type="dxa"/>
          <w:right w:w="28" w:type="dxa"/>
        </w:tblCellMar>
      </w:tblPr>
      <w:tblGrid>
        <w:gridCol w:w="2195"/>
        <w:gridCol w:w="8010"/>
      </w:tblGrid>
      <w:tr>
        <w:trPr/>
        <w:tc>
          <w:tcPr>
            <w:tcW w:w="2195" w:type="dxa"/>
            <w:tcBorders/>
            <w:vAlign w:val="center"/>
          </w:tcPr>
          <w:p>
            <w:pPr>
              <w:pStyle w:val="TableHeading"/>
              <w:suppressLineNumbers/>
              <w:bidi w:val="0"/>
              <w:spacing w:before="0" w:after="283"/>
              <w:jc w:val="center"/>
              <w:rPr/>
            </w:pPr>
            <w:r>
              <w:rPr/>
              <w:t xml:space="preserve">Päivämäärä </w:t>
            </w:r>
          </w:p>
        </w:tc>
        <w:tc>
          <w:tcPr>
            <w:tcW w:w="8010" w:type="dxa"/>
            <w:tcBorders/>
            <w:vAlign w:val="center"/>
          </w:tcPr>
          <w:p>
            <w:pPr>
              <w:pStyle w:val="TableContents"/>
              <w:bidi w:val="0"/>
              <w:spacing w:before="0" w:after="283"/>
              <w:jc w:val="left"/>
              <w:rPr/>
            </w:pPr>
            <w:r>
              <w:rPr/>
              <w:t xml:space="preserve">29. elokuuta 1786 -- kesäkuu 1787 </w:t>
            </w:r>
          </w:p>
        </w:tc>
      </w:tr>
      <w:tr>
        <w:trPr/>
        <w:tc>
          <w:tcPr>
            <w:tcW w:w="2195" w:type="dxa"/>
            <w:tcBorders/>
            <w:vAlign w:val="center"/>
          </w:tcPr>
          <w:p>
            <w:pPr>
              <w:pStyle w:val="TableHeading"/>
              <w:suppressLineNumbers/>
              <w:bidi w:val="0"/>
              <w:spacing w:before="0" w:after="283"/>
              <w:jc w:val="center"/>
              <w:rPr/>
            </w:pPr>
            <w:r>
              <w:rPr/>
              <w:t xml:space="preserve">Sijainti </w:t>
            </w:r>
          </w:p>
        </w:tc>
        <w:tc>
          <w:tcPr>
            <w:tcW w:w="8010" w:type="dxa"/>
            <w:tcBorders/>
            <w:vAlign w:val="center"/>
          </w:tcPr>
          <w:p>
            <w:pPr>
              <w:pStyle w:val="TableContents"/>
              <w:bidi w:val="0"/>
              <w:spacing w:before="0" w:after="283"/>
              <w:jc w:val="left"/>
              <w:rPr/>
            </w:pPr>
            <w:r>
              <w:rPr/>
              <w:t xml:space="preserve">Länsi-Massachusetts </w:t>
            </w:r>
          </w:p>
        </w:tc>
      </w:tr>
      <w:tr>
        <w:trPr/>
        <w:tc>
          <w:tcPr>
            <w:tcW w:w="2195" w:type="dxa"/>
            <w:tcBorders/>
            <w:vAlign w:val="center"/>
          </w:tcPr>
          <w:p>
            <w:pPr>
              <w:pStyle w:val="TableHeading"/>
              <w:suppressLineNumbers/>
              <w:bidi w:val="0"/>
              <w:spacing w:before="0" w:after="283"/>
              <w:jc w:val="center"/>
              <w:rPr/>
            </w:pPr>
            <w:r>
              <w:rPr/>
              <w:t xml:space="preserve">Aiheuttaja </w:t>
            </w:r>
          </w:p>
        </w:tc>
        <w:tc>
          <w:tcPr>
            <w:tcW w:w="8010"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Talouspolitiikka </w:t>
            </w:r>
          </w:p>
          <w:p>
            <w:pPr>
              <w:pStyle w:val="TableContents"/>
              <w:numPr>
                <w:ilvl w:val="0"/>
                <w:numId w:val="122"/>
              </w:numPr>
              <w:tabs>
                <w:tab w:val="clear" w:pos="1134"/>
                <w:tab w:val="left" w:leader="none" w:pos="707"/>
              </w:tabs>
              <w:bidi w:val="0"/>
              <w:spacing w:before="0" w:after="0"/>
              <w:ind w:start="707" w:hanging="283"/>
              <w:jc w:val="left"/>
              <w:rPr/>
            </w:pPr>
            <w:r>
              <w:rPr>
                <w:color w:val="DCDCDC"/>
              </w:rPr>
              <w:t xml:space="preserve">Aggressiivinen verojen ja velkojen </w:t>
            </w:r>
            <w:r>
              <w:rPr/>
              <w:t xml:space="preserve">perintä </w:t>
            </w:r>
          </w:p>
          <w:p>
            <w:pPr>
              <w:pStyle w:val="TableContents"/>
              <w:numPr>
                <w:ilvl w:val="0"/>
                <w:numId w:val="122"/>
              </w:numPr>
              <w:tabs>
                <w:tab w:val="clear" w:pos="1134"/>
                <w:tab w:val="left" w:leader="none" w:pos="707"/>
              </w:tabs>
              <w:bidi w:val="0"/>
              <w:spacing w:before="0" w:after="283"/>
              <w:ind w:start="707" w:hanging="283"/>
              <w:jc w:val="left"/>
              <w:rPr/>
            </w:pPr>
            <w:r>
              <w:rPr>
                <w:color w:val="2F4F4F"/>
              </w:rPr>
              <w:t xml:space="preserve">Poliittinen korruptio ja kaveruus </w:t>
            </w:r>
          </w:p>
        </w:tc>
      </w:tr>
      <w:tr>
        <w:trPr/>
        <w:tc>
          <w:tcPr>
            <w:tcW w:w="2195" w:type="dxa"/>
            <w:tcBorders/>
            <w:vAlign w:val="center"/>
          </w:tcPr>
          <w:p>
            <w:pPr>
              <w:pStyle w:val="TableHeading"/>
              <w:suppressLineNumbers/>
              <w:bidi w:val="0"/>
              <w:spacing w:before="0" w:after="283"/>
              <w:jc w:val="center"/>
              <w:rPr/>
            </w:pPr>
            <w:r>
              <w:rPr/>
              <w:t xml:space="preserve">Tavoitteet </w:t>
            </w:r>
          </w:p>
        </w:tc>
        <w:tc>
          <w:tcPr>
            <w:tcW w:w="8010" w:type="dxa"/>
            <w:tcBorders/>
            <w:vAlign w:val="center"/>
          </w:tcPr>
          <w:p>
            <w:pPr>
              <w:pStyle w:val="TableContents"/>
              <w:bidi w:val="0"/>
              <w:spacing w:before="0" w:after="283"/>
              <w:jc w:val="left"/>
              <w:rPr/>
            </w:pPr>
            <w:r>
              <w:rPr/>
              <w:t xml:space="preserve">Valtionhallinnon uudistaminen, myöhemmin sen kaataminen </w:t>
            </w:r>
          </w:p>
        </w:tc>
      </w:tr>
      <w:tr>
        <w:trPr/>
        <w:tc>
          <w:tcPr>
            <w:tcW w:w="2195" w:type="dxa"/>
            <w:tcBorders/>
            <w:vAlign w:val="center"/>
          </w:tcPr>
          <w:p>
            <w:pPr>
              <w:pStyle w:val="TableHeading"/>
              <w:suppressLineNumbers/>
              <w:bidi w:val="0"/>
              <w:spacing w:before="0" w:after="283"/>
              <w:jc w:val="center"/>
              <w:rPr/>
            </w:pPr>
            <w:r>
              <w:rPr/>
              <w:t xml:space="preserve">Menetelmät </w:t>
            </w:r>
          </w:p>
        </w:tc>
        <w:tc>
          <w:tcPr>
            <w:tcW w:w="8010" w:type="dxa"/>
            <w:tcBorders/>
            <w:vAlign w:val="center"/>
          </w:tcPr>
          <w:p>
            <w:pPr>
              <w:pStyle w:val="TableContents"/>
              <w:bidi w:val="0"/>
              <w:spacing w:before="0" w:after="283"/>
              <w:jc w:val="left"/>
              <w:rPr/>
            </w:pPr>
            <w:r>
              <w:rPr/>
              <w:t xml:space="preserve">Suorat toimet tuomioistuinten sulkemiseksi, sitten sotilasorganisaatio, joka yritti kaapata Yhdysvaltain asevaraston Springfield Armory -varastossa. </w:t>
            </w:r>
          </w:p>
        </w:tc>
      </w:tr>
      <w:tr>
        <w:trPr/>
        <w:tc>
          <w:tcPr>
            <w:tcW w:w="2195" w:type="dxa"/>
            <w:tcBorders/>
            <w:vAlign w:val="center"/>
          </w:tcPr>
          <w:p>
            <w:pPr>
              <w:pStyle w:val="TableHeading"/>
              <w:suppressLineNumbers/>
              <w:bidi w:val="0"/>
              <w:spacing w:before="0" w:after="283"/>
              <w:jc w:val="center"/>
              <w:rPr/>
            </w:pPr>
            <w:r>
              <w:rPr/>
              <w:t xml:space="preserve">Tuloksena </w:t>
            </w:r>
          </w:p>
        </w:tc>
        <w:tc>
          <w:tcPr>
            <w:tcW w:w="8010" w:type="dxa"/>
            <w:tcBorders/>
            <w:vAlign w:val="center"/>
          </w:tcPr>
          <w:p>
            <w:pPr>
              <w:pStyle w:val="TableContents"/>
              <w:bidi w:val="0"/>
              <w:spacing w:before="0" w:after="283"/>
              <w:jc w:val="left"/>
              <w:rPr/>
            </w:pPr>
            <w:r>
              <w:rPr/>
              <w:t xml:space="preserve">Kapina murskataan ja liittovaltion toimivaltaan liittyvät ongelmat, jotka liittyvät liittovaltion artikloihin, kannustavat Yhdysvaltain perustuslakisopimukseen Sisällissodan osapuolet </w:t>
            </w:r>
          </w:p>
        </w:tc>
      </w:tr>
      <w:tr>
        <w:trPr/>
        <w:tc>
          <w:tcPr>
            <w:tcW w:w="2195" w:type="dxa"/>
            <w:tcBorders/>
            <w:vAlign w:val="center"/>
          </w:tcPr>
          <w:p>
            <w:pPr>
              <w:pStyle w:val="TableContents"/>
              <w:bidi w:val="0"/>
              <w:spacing w:before="0" w:after="283"/>
              <w:jc w:val="left"/>
              <w:rPr/>
            </w:pPr>
            <w:r>
              <w:rPr/>
              <w:t xml:space="preserve">Hallituksen vastaiset mielenosoittajat </w:t>
            </w:r>
          </w:p>
        </w:tc>
        <w:tc>
          <w:tcPr>
            <w:tcW w:w="8010" w:type="dxa"/>
            <w:tcBorders/>
            <w:vAlign w:val="center"/>
          </w:tcPr>
          <w:p>
            <w:pPr>
              <w:pStyle w:val="TableContents"/>
              <w:bidi w:val="0"/>
              <w:jc w:val="left"/>
              <w:rPr/>
            </w:pPr>
            <w:r>
              <w:rPr/>
              <w:t xml:space="preserve">Yhdysvallat </w:t>
            </w:r>
          </w:p>
          <w:p>
            <w:pPr>
              <w:pStyle w:val="TableContents"/>
              <w:numPr>
                <w:ilvl w:val="0"/>
                <w:numId w:val="123"/>
              </w:numPr>
              <w:tabs>
                <w:tab w:val="clear" w:pos="1134"/>
                <w:tab w:val="left" w:leader="none" w:pos="707"/>
              </w:tabs>
              <w:bidi w:val="0"/>
              <w:spacing w:before="0" w:after="0"/>
              <w:ind w:start="707" w:hanging="283"/>
              <w:jc w:val="left"/>
              <w:rPr/>
            </w:pPr>
            <w:r>
              <w:rPr/>
              <w:t xml:space="preserve">Massachusettsin osavaltion miliisi </w:t>
            </w:r>
          </w:p>
          <w:p>
            <w:pPr>
              <w:pStyle w:val="TableContents"/>
              <w:numPr>
                <w:ilvl w:val="0"/>
                <w:numId w:val="123"/>
              </w:numPr>
              <w:tabs>
                <w:tab w:val="clear" w:pos="1134"/>
                <w:tab w:val="left" w:leader="none" w:pos="707"/>
              </w:tabs>
              <w:bidi w:val="0"/>
              <w:spacing w:before="0" w:after="283"/>
              <w:ind w:start="707" w:hanging="283"/>
              <w:jc w:val="left"/>
              <w:rPr/>
            </w:pPr>
            <w:r>
              <w:rPr/>
              <w:t xml:space="preserve">Yksityisesti rahoitetut paikalliset miliisit </w:t>
            </w:r>
          </w:p>
        </w:tc>
      </w:tr>
    </w:tbl>
    <w:p>
      <w:pPr>
        <w:pStyle w:val="TextBody"/>
        <w:bidi w:val="0"/>
        <w:spacing w:before="0" w:after="0"/>
        <w:jc w:val="left"/>
        <w:rPr/>
      </w:pPr>
      <w:r>
        <w:rPr/>
        <w:t xml:space="preserve">Johtoluvut </w:t>
      </w:r>
    </w:p>
    <w:tbl>
      <w:tblPr>
        <w:tblW w:w="4776" w:type="dxa"/>
        <w:jc w:val="left"/>
        <w:tblInd w:w="0" w:type="dxa"/>
        <w:tblLayout w:type="fixed"/>
        <w:tblCellMar>
          <w:top w:w="28" w:type="dxa"/>
          <w:left w:w="28" w:type="dxa"/>
          <w:bottom w:w="28" w:type="dxa"/>
          <w:right w:w="28" w:type="dxa"/>
        </w:tblCellMar>
      </w:tblPr>
      <w:tblGrid>
        <w:gridCol w:w="2148"/>
        <w:gridCol w:w="2628"/>
      </w:tblGrid>
      <w:tr>
        <w:trPr/>
        <w:tc>
          <w:tcPr>
            <w:tcW w:w="2148"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Daniel Shays </w:t>
            </w:r>
          </w:p>
          <w:p>
            <w:pPr>
              <w:pStyle w:val="TableContents"/>
              <w:numPr>
                <w:ilvl w:val="0"/>
                <w:numId w:val="124"/>
              </w:numPr>
              <w:tabs>
                <w:tab w:val="clear" w:pos="1134"/>
                <w:tab w:val="left" w:leader="none" w:pos="707"/>
              </w:tabs>
              <w:bidi w:val="0"/>
              <w:spacing w:before="0" w:after="0"/>
              <w:ind w:start="707" w:hanging="283"/>
              <w:jc w:val="left"/>
              <w:rPr/>
            </w:pPr>
            <w:r>
              <w:rPr/>
              <w:t xml:space="preserve">Luke Day </w:t>
            </w:r>
          </w:p>
          <w:p>
            <w:pPr>
              <w:pStyle w:val="TableContents"/>
              <w:numPr>
                <w:ilvl w:val="0"/>
                <w:numId w:val="124"/>
              </w:numPr>
              <w:tabs>
                <w:tab w:val="clear" w:pos="1134"/>
                <w:tab w:val="left" w:leader="none" w:pos="707"/>
              </w:tabs>
              <w:bidi w:val="0"/>
              <w:spacing w:before="0" w:after="0"/>
              <w:ind w:start="707" w:hanging="283"/>
              <w:jc w:val="left"/>
              <w:rPr/>
            </w:pPr>
            <w:r>
              <w:rPr/>
              <w:t xml:space="preserve">Eli Parsons </w:t>
            </w:r>
          </w:p>
          <w:p>
            <w:pPr>
              <w:pStyle w:val="TableContents"/>
              <w:numPr>
                <w:ilvl w:val="0"/>
                <w:numId w:val="124"/>
              </w:numPr>
              <w:tabs>
                <w:tab w:val="clear" w:pos="1134"/>
                <w:tab w:val="left" w:leader="none" w:pos="707"/>
              </w:tabs>
              <w:bidi w:val="0"/>
              <w:spacing w:before="0" w:after="283"/>
              <w:ind w:start="707" w:hanging="283"/>
              <w:jc w:val="left"/>
              <w:rPr/>
            </w:pPr>
            <w:r>
              <w:rPr/>
              <w:t xml:space="preserve">Työ Shattuck </w:t>
            </w:r>
          </w:p>
        </w:tc>
        <w:tc>
          <w:tcPr>
            <w:tcW w:w="2628"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James Bowdoin </w:t>
            </w:r>
          </w:p>
          <w:p>
            <w:pPr>
              <w:pStyle w:val="TableContents"/>
              <w:numPr>
                <w:ilvl w:val="0"/>
                <w:numId w:val="125"/>
              </w:numPr>
              <w:tabs>
                <w:tab w:val="clear" w:pos="1134"/>
                <w:tab w:val="left" w:leader="none" w:pos="707"/>
              </w:tabs>
              <w:bidi w:val="0"/>
              <w:spacing w:before="0" w:after="0"/>
              <w:ind w:start="707" w:hanging="283"/>
              <w:jc w:val="left"/>
              <w:rPr/>
            </w:pPr>
            <w:r>
              <w:rPr/>
              <w:t xml:space="preserve">Benjamin Lincoln </w:t>
            </w:r>
          </w:p>
          <w:p>
            <w:pPr>
              <w:pStyle w:val="TableContents"/>
              <w:numPr>
                <w:ilvl w:val="0"/>
                <w:numId w:val="125"/>
              </w:numPr>
              <w:tabs>
                <w:tab w:val="clear" w:pos="1134"/>
                <w:tab w:val="left" w:leader="none" w:pos="707"/>
              </w:tabs>
              <w:bidi w:val="0"/>
              <w:spacing w:before="0" w:after="283"/>
              <w:ind w:start="707" w:hanging="283"/>
              <w:jc w:val="left"/>
              <w:rPr/>
            </w:pPr>
            <w:r>
              <w:rPr/>
              <w:t xml:space="preserve">William Shepard </w:t>
            </w:r>
          </w:p>
        </w:tc>
      </w:tr>
    </w:tbl>
    <w:p>
      <w:pPr>
        <w:pStyle w:val="TextBody"/>
        <w:bidi w:val="0"/>
        <w:spacing w:before="0" w:after="0"/>
        <w:jc w:val="left"/>
        <w:rPr/>
      </w:pPr>
      <w:r>
        <w:rPr/>
        <w:t xml:space="preserve">Numero </w:t>
      </w:r>
    </w:p>
    <w:tbl>
      <w:tblPr>
        <w:tblW w:w="5792" w:type="dxa"/>
        <w:jc w:val="left"/>
        <w:tblInd w:w="0" w:type="dxa"/>
        <w:tblLayout w:type="fixed"/>
        <w:tblCellMar>
          <w:top w:w="28" w:type="dxa"/>
          <w:left w:w="28" w:type="dxa"/>
          <w:bottom w:w="28" w:type="dxa"/>
          <w:right w:w="28" w:type="dxa"/>
        </w:tblCellMar>
      </w:tblPr>
      <w:tblGrid>
        <w:gridCol w:w="2881"/>
        <w:gridCol w:w="2911"/>
      </w:tblGrid>
      <w:tr>
        <w:trPr/>
        <w:tc>
          <w:tcPr>
            <w:tcW w:w="2881" w:type="dxa"/>
            <w:tcBorders/>
            <w:vAlign w:val="center"/>
          </w:tcPr>
          <w:p>
            <w:pPr>
              <w:pStyle w:val="TableContents"/>
              <w:bidi w:val="0"/>
              <w:spacing w:before="0" w:after="283"/>
              <w:jc w:val="left"/>
              <w:rPr/>
            </w:pPr>
            <w:r>
              <w:rPr/>
              <w:t xml:space="preserve">4 000 + (suurin joukko 1 500) </w:t>
            </w:r>
          </w:p>
        </w:tc>
        <w:tc>
          <w:tcPr>
            <w:tcW w:w="2911" w:type="dxa"/>
            <w:tcBorders/>
            <w:vAlign w:val="center"/>
          </w:tcPr>
          <w:p>
            <w:pPr>
              <w:pStyle w:val="TableContents"/>
              <w:bidi w:val="0"/>
              <w:spacing w:before="0" w:after="283"/>
              <w:jc w:val="left"/>
              <w:rPr/>
            </w:pPr>
            <w:r>
              <w:rPr/>
              <w:t xml:space="preserve">4 000 + (suurin joukko 3 000) </w:t>
            </w:r>
          </w:p>
        </w:tc>
      </w:tr>
    </w:tbl>
    <w:p>
      <w:pPr>
        <w:pStyle w:val="TextBody"/>
        <w:bidi w:val="0"/>
        <w:spacing w:before="0" w:after="0"/>
        <w:jc w:val="left"/>
        <w:rPr/>
      </w:pPr>
      <w:r>
        <w:rPr/>
        <w:t xml:space="preserve">Kuolemantapaukset </w:t>
      </w:r>
    </w:p>
    <w:tbl>
      <w:tblPr>
        <w:tblW w:w="5301" w:type="dxa"/>
        <w:jc w:val="left"/>
        <w:tblInd w:w="0" w:type="dxa"/>
        <w:tblLayout w:type="fixed"/>
        <w:tblCellMar>
          <w:top w:w="28" w:type="dxa"/>
          <w:left w:w="28" w:type="dxa"/>
          <w:bottom w:w="28" w:type="dxa"/>
          <w:right w:w="28" w:type="dxa"/>
        </w:tblCellMar>
      </w:tblPr>
      <w:tblGrid>
        <w:gridCol w:w="2718"/>
        <w:gridCol w:w="2583"/>
      </w:tblGrid>
      <w:tr>
        <w:trPr/>
        <w:tc>
          <w:tcPr>
            <w:tcW w:w="2718"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6 kuollutta </w:t>
            </w:r>
          </w:p>
          <w:p>
            <w:pPr>
              <w:pStyle w:val="TableContents"/>
              <w:numPr>
                <w:ilvl w:val="0"/>
                <w:numId w:val="126"/>
              </w:numPr>
              <w:tabs>
                <w:tab w:val="clear" w:pos="1134"/>
                <w:tab w:val="left" w:leader="none" w:pos="707"/>
              </w:tabs>
              <w:bidi w:val="0"/>
              <w:spacing w:before="0" w:after="0"/>
              <w:ind w:start="707" w:hanging="283"/>
              <w:jc w:val="left"/>
              <w:rPr/>
            </w:pPr>
            <w:r>
              <w:rPr/>
              <w:t xml:space="preserve">Kymmeniä haavoittuneita </w:t>
            </w:r>
          </w:p>
          <w:p>
            <w:pPr>
              <w:pStyle w:val="TableContents"/>
              <w:numPr>
                <w:ilvl w:val="0"/>
                <w:numId w:val="126"/>
              </w:numPr>
              <w:tabs>
                <w:tab w:val="clear" w:pos="1134"/>
                <w:tab w:val="left" w:leader="none" w:pos="707"/>
              </w:tabs>
              <w:bidi w:val="0"/>
              <w:spacing w:before="0" w:after="0"/>
              <w:ind w:start="707" w:hanging="283"/>
              <w:jc w:val="left"/>
              <w:rPr/>
            </w:pPr>
            <w:r>
              <w:rPr/>
              <w:t xml:space="preserve">Monet pidätettiin </w:t>
            </w:r>
          </w:p>
          <w:p>
            <w:pPr>
              <w:pStyle w:val="TableContents"/>
              <w:numPr>
                <w:ilvl w:val="0"/>
                <w:numId w:val="126"/>
              </w:numPr>
              <w:tabs>
                <w:tab w:val="clear" w:pos="1134"/>
                <w:tab w:val="left" w:leader="none" w:pos="707"/>
              </w:tabs>
              <w:bidi w:val="0"/>
              <w:spacing w:before="0" w:after="283"/>
              <w:ind w:start="707" w:hanging="283"/>
              <w:jc w:val="left"/>
              <w:rPr/>
            </w:pPr>
            <w:r>
              <w:rPr/>
              <w:t xml:space="preserve">2 hirtettiin jälkeenpäin </w:t>
            </w:r>
          </w:p>
        </w:tc>
        <w:tc>
          <w:tcPr>
            <w:tcW w:w="258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3 kuollutta </w:t>
            </w:r>
          </w:p>
          <w:p>
            <w:pPr>
              <w:pStyle w:val="TableContents"/>
              <w:numPr>
                <w:ilvl w:val="0"/>
                <w:numId w:val="127"/>
              </w:numPr>
              <w:tabs>
                <w:tab w:val="clear" w:pos="1134"/>
                <w:tab w:val="left" w:leader="none" w:pos="707"/>
              </w:tabs>
              <w:bidi w:val="0"/>
              <w:spacing w:before="0" w:after="283"/>
              <w:ind w:start="707" w:hanging="283"/>
              <w:jc w:val="left"/>
              <w:rPr/>
            </w:pPr>
            <w:r>
              <w:rPr/>
              <w:t xml:space="preserve">Kymmeniä haavoittuneita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Shaysin kapinan syy Massachusettsissa?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Kapina tapahtui poliittisessa ilmapiirissä, jossa maan hallintoasiakirjan, liittovaltion artiklojen, uudistamista pidettiin yleisesti tarpeellisena. Kapinan tapahtumat toimivat katalysaattorina </w:t>
      </w:r>
      <w:r>
        <w:rPr>
          <w:color w:val="A9A9A9"/>
        </w:rPr>
        <w:t xml:space="preserve">Yhdysvaltain perustuslakikokouksen koollekutsumiselle </w:t>
      </w:r>
      <w:r>
        <w:rPr/>
        <w:t xml:space="preserve">ja lopulta </w:t>
      </w:r>
      <w:r>
        <w:rPr>
          <w:color w:val="DCDCDC"/>
        </w:rPr>
        <w:t xml:space="preserve">uuden hallituksen muodostamiselle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vaikutus Shaysin kapinalla oli maahan?</w:t>
      </w:r>
    </w:p>
    <w:p>
      <w:pPr>
        <w:pStyle w:val="TextBody"/>
        <w:bidi w:val="0"/>
        <w:jc w:val="left"/>
        <w:rPr>
          <w:b/>
          <w:u w:val="single"/>
          <w:shd w:val="clear" w:fill="FFFF00"/>
        </w:rPr>
      </w:pPr>
      <w:r>
        <w:rPr>
          <w:b/>
          <w:u w:val="single"/>
          <w:shd w:val="clear" w:fill="FFFF00"/>
        </w:rPr>
        <w:t xml:space="preserve">Asiakirjan numero 38676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patenttilainsäädäntö on valtuutettu Yhdysvaltain perustuslaissa. </w:t>
      </w:r>
      <w:r>
        <w:rPr>
          <w:color w:val="A9A9A9"/>
        </w:rPr>
        <w:t xml:space="preserve">Ensimmäisen pykälän 8 momentin 8 </w:t>
      </w:r>
      <w:r>
        <w:rPr/>
        <w:t xml:space="preserve">kohdassa sanotaan: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Yhdysvaltojen perustuslaissa viitataan patenttiprosessiin?</w:t>
      </w:r>
    </w:p>
    <w:p>
      <w:pPr>
        <w:pStyle w:val="TextBody"/>
        <w:bidi w:val="0"/>
        <w:jc w:val="left"/>
        <w:rPr>
          <w:b/>
          <w:u w:val="single"/>
          <w:shd w:val="clear" w:fill="FFFF00"/>
        </w:rPr>
      </w:pPr>
      <w:r>
        <w:rPr>
          <w:b/>
          <w:u w:val="single"/>
          <w:shd w:val="clear" w:fill="FFFF00"/>
        </w:rPr>
        <w:t xml:space="preserve">Asiakirjan numero 38677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Best Christmas Pageant Ever (Australiassa, Uudessa-Seelannissa ja Yhdistyneessä kuningaskunnassa nimellä ``The Worst Kids in the World'') on Barbara Robinsonin vuonna 1971 kirjoittama kirja. Se kertoo tarinan </w:t>
      </w:r>
      <w:r>
        <w:rPr>
          <w:color w:val="A9A9A9"/>
        </w:rPr>
        <w:t xml:space="preserve">Imogenesta</w:t>
      </w:r>
      <w:r>
        <w:rPr/>
        <w:t xml:space="preserve">, </w:t>
      </w:r>
      <w:r>
        <w:rPr>
          <w:color w:val="DCDCDC"/>
        </w:rPr>
        <w:t xml:space="preserve">Claudesta</w:t>
      </w:r>
      <w:r>
        <w:rPr/>
        <w:t xml:space="preserve">, </w:t>
      </w:r>
      <w:r>
        <w:rPr>
          <w:color w:val="2F4F4F"/>
        </w:rPr>
        <w:t xml:space="preserve">Ralphista</w:t>
      </w:r>
      <w:r>
        <w:rPr/>
        <w:t xml:space="preserve">, </w:t>
      </w:r>
      <w:r>
        <w:rPr>
          <w:color w:val="556B2F"/>
        </w:rPr>
        <w:t xml:space="preserve">Leroysta</w:t>
      </w:r>
      <w:r>
        <w:rPr/>
        <w:t xml:space="preserve">, </w:t>
      </w:r>
      <w:r>
        <w:rPr>
          <w:color w:val="6B8E23"/>
        </w:rPr>
        <w:t xml:space="preserve">Olliesta </w:t>
      </w:r>
      <w:r>
        <w:rPr/>
        <w:t xml:space="preserve">ja </w:t>
      </w:r>
      <w:r>
        <w:rPr>
          <w:color w:val="A0522D"/>
        </w:rPr>
        <w:t xml:space="preserve">Gladysista</w:t>
      </w:r>
      <w:r>
        <w:rPr/>
        <w:t xml:space="preserve">, kuudesta rikollisesta lapsesta nimeltä Herdmanit, jotka käyttäytyivät ikäisekseen sopimattomasti, kuten tupakoivat, kiroilivat, joivat kannuviiniä ja varastivat kaupasta. He menevät ensimmäistä kertaa kirkkoon sen jälkeen, kun heille on kerrottu, että kirkko tarjoaa välipalaa. Muiden kirkon jäsenten vastalauseista huolimatta heille annetaan roolit pyhäkoulun joulunäytelmässä, jossa he kertovat joulutarinan epätavallisella tavalla. Robinson julkaisi tarinan ensin McCall's-lehdessä ennen kuin siitä tehtiin kirja, jota myytiin yli 800 000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herdmanien nimet kaikkien aikojen parhaassa joulunäytelmässä</w:t>
      </w:r>
    </w:p>
    <w:p>
      <w:pPr>
        <w:pStyle w:val="TextBody"/>
        <w:bidi w:val="0"/>
        <w:jc w:val="left"/>
        <w:rPr>
          <w:b/>
          <w:u w:val="single"/>
          <w:shd w:val="clear" w:fill="FFFF00"/>
        </w:rPr>
      </w:pPr>
      <w:r>
        <w:rPr>
          <w:b/>
          <w:u w:val="single"/>
          <w:shd w:val="clear" w:fill="FFFF00"/>
        </w:rPr>
        <w:t xml:space="preserve">Asiakirjan numero 38678</w:t>
      </w:r>
    </w:p>
    <w:p>
      <w:pPr>
        <w:pStyle w:val="TextBody"/>
        <w:bidi w:val="0"/>
        <w:jc w:val="left"/>
        <w:rPr>
          <w:b/>
          <w:shd w:val="clear" w:fill="FFFF00"/>
        </w:rPr>
      </w:pPr>
      <w:r>
        <w:rPr>
          <w:b/>
          <w:shd w:val="clear" w:fill="FFFF00"/>
        </w:rPr>
        <w:t xml:space="preserve">Tekstin numero 0</w:t>
      </w:r>
    </w:p>
    <w:p>
      <w:pPr>
        <w:pStyle w:val="TextBody"/>
        <w:numPr>
          <w:ilvl w:val="0"/>
          <w:numId w:val="128"/>
        </w:numPr>
        <w:tabs>
          <w:tab w:val="clear" w:pos="1134"/>
          <w:tab w:val="left" w:leader="none" w:pos="707"/>
        </w:tabs>
        <w:bidi w:val="0"/>
        <w:spacing w:before="0" w:after="0"/>
        <w:ind w:start="707" w:hanging="283"/>
        <w:jc w:val="left"/>
        <w:rPr/>
      </w:pPr>
      <w:r>
        <w:rPr/>
        <w:t xml:space="preserve">``Let's Get This Party Started'', single </w:t>
      </w:r>
      <w:r>
        <w:rPr>
          <w:color w:val="A9A9A9"/>
        </w:rPr>
        <w:t xml:space="preserve">Zena </w:t>
      </w:r>
      <w:r>
        <w:rPr/>
        <w:t xml:space="preserve">(laulaja) 2003 </w:t>
      </w:r>
    </w:p>
    <w:p>
      <w:pPr>
        <w:pStyle w:val="TextBody"/>
        <w:numPr>
          <w:ilvl w:val="0"/>
          <w:numId w:val="128"/>
        </w:numPr>
        <w:tabs>
          <w:tab w:val="clear" w:pos="1134"/>
          <w:tab w:val="left" w:leader="none" w:pos="707"/>
        </w:tabs>
        <w:bidi w:val="0"/>
        <w:spacing w:before="0" w:after="0"/>
        <w:ind w:start="707" w:hanging="283"/>
        <w:jc w:val="left"/>
        <w:rPr/>
      </w:pPr>
      <w:r>
        <w:rPr/>
        <w:t xml:space="preserve">``Let's Get this Party Started'', </w:t>
      </w:r>
      <w:r>
        <w:rPr>
          <w:color w:val="DCDCDC"/>
        </w:rPr>
        <w:t xml:space="preserve">Take 5 </w:t>
      </w:r>
      <w:r>
        <w:rPr/>
        <w:t xml:space="preserve">(yhtye) elokuvasta Longshot (elokuva). </w:t>
      </w:r>
    </w:p>
    <w:p>
      <w:pPr>
        <w:pStyle w:val="TextBody"/>
        <w:numPr>
          <w:ilvl w:val="0"/>
          <w:numId w:val="128"/>
        </w:numPr>
        <w:tabs>
          <w:tab w:val="clear" w:pos="1134"/>
          <w:tab w:val="left" w:leader="none" w:pos="707"/>
        </w:tabs>
        <w:bidi w:val="0"/>
        <w:spacing w:before="0" w:after="0"/>
        <w:ind w:start="707" w:hanging="283"/>
        <w:jc w:val="left"/>
        <w:rPr/>
      </w:pPr>
      <w:r>
        <w:rPr/>
        <w:t xml:space="preserve">Let's Get This Party Started, nigerialaisten artistien </w:t>
      </w:r>
      <w:r>
        <w:rPr>
          <w:color w:val="2F4F4F"/>
        </w:rPr>
        <w:t xml:space="preserve">2face Idibia, Wizkid, D'banj, Tiwa Savage ja M.</w:t>
      </w:r>
      <w:r>
        <w:rPr/>
        <w:t xml:space="preserve">I. </w:t>
      </w:r>
      <w:r>
        <w:rPr/>
        <w:t xml:space="preserve">kappale. </w:t>
      </w:r>
    </w:p>
    <w:p>
      <w:pPr>
        <w:pStyle w:val="TextBody"/>
        <w:numPr>
          <w:ilvl w:val="0"/>
          <w:numId w:val="128"/>
        </w:numPr>
        <w:tabs>
          <w:tab w:val="clear" w:pos="1134"/>
          <w:tab w:val="left" w:leader="none" w:pos="707"/>
        </w:tabs>
        <w:bidi w:val="0"/>
        <w:spacing w:before="0" w:after="0"/>
        <w:ind w:start="707" w:hanging="283"/>
        <w:jc w:val="left"/>
        <w:rPr/>
      </w:pPr>
      <w:r>
        <w:rPr/>
        <w:t xml:space="preserve">``Let's Get This Party Started'', </w:t>
      </w:r>
      <w:r>
        <w:rPr>
          <w:color w:val="556B2F"/>
        </w:rPr>
        <w:t xml:space="preserve">Azuré &amp; Snoop Doggin</w:t>
      </w:r>
      <w:r>
        <w:rPr/>
        <w:t xml:space="preserve"> kappale </w:t>
      </w:r>
      <w:r>
        <w:rPr/>
        <w:t xml:space="preserve">albumilta Snoop Dogg Presents The Big Squeeze 2007 </w:t>
      </w:r>
    </w:p>
    <w:p>
      <w:pPr>
        <w:pStyle w:val="TextBody"/>
        <w:numPr>
          <w:ilvl w:val="0"/>
          <w:numId w:val="128"/>
        </w:numPr>
        <w:tabs>
          <w:tab w:val="clear" w:pos="1134"/>
          <w:tab w:val="left" w:leader="none" w:pos="707"/>
        </w:tabs>
        <w:bidi w:val="0"/>
        <w:spacing w:before="0" w:after="0"/>
        <w:ind w:start="707" w:hanging="283"/>
        <w:jc w:val="left"/>
        <w:rPr/>
      </w:pPr>
      <w:r>
        <w:rPr/>
        <w:t xml:space="preserve">``Let's Get This Party Started'', </w:t>
      </w:r>
      <w:r>
        <w:rPr>
          <w:color w:val="6B8E23"/>
        </w:rPr>
        <w:t xml:space="preserve">Kornin </w:t>
      </w:r>
      <w:r>
        <w:rPr/>
        <w:t xml:space="preserve">säveltämä Kornin </w:t>
      </w:r>
      <w:r>
        <w:rPr/>
        <w:t xml:space="preserve">kappale </w:t>
      </w:r>
      <w:r>
        <w:rPr/>
        <w:t xml:space="preserve">albumilta Issues (Korn-albumi) 1999 Sick and Twisted Tour </w:t>
      </w:r>
    </w:p>
    <w:p>
      <w:pPr>
        <w:pStyle w:val="TextBody"/>
        <w:numPr>
          <w:ilvl w:val="0"/>
          <w:numId w:val="128"/>
        </w:numPr>
        <w:tabs>
          <w:tab w:val="clear" w:pos="1134"/>
          <w:tab w:val="left" w:leader="none" w:pos="707"/>
        </w:tabs>
        <w:bidi w:val="0"/>
        <w:spacing w:before="0" w:after="0"/>
        <w:ind w:start="707" w:hanging="283"/>
        <w:jc w:val="left"/>
        <w:rPr/>
      </w:pPr>
      <w:r>
        <w:rPr/>
        <w:t xml:space="preserve">``Let's Get This Party Started'', </w:t>
      </w:r>
      <w:r>
        <w:rPr>
          <w:color w:val="A0522D"/>
        </w:rPr>
        <w:t xml:space="preserve">Macy Grayn</w:t>
      </w:r>
      <w:r>
        <w:rPr/>
        <w:t xml:space="preserve"> laulu </w:t>
      </w:r>
      <w:r>
        <w:rPr/>
        <w:t xml:space="preserve">albumilla Live Earth concert, Rio de Janeiro. </w:t>
      </w:r>
    </w:p>
    <w:p>
      <w:pPr>
        <w:pStyle w:val="TextBody"/>
        <w:numPr>
          <w:ilvl w:val="0"/>
          <w:numId w:val="128"/>
        </w:numPr>
        <w:tabs>
          <w:tab w:val="clear" w:pos="1134"/>
          <w:tab w:val="left" w:leader="none" w:pos="707"/>
        </w:tabs>
        <w:bidi w:val="0"/>
        <w:spacing w:before="0" w:after="0"/>
        <w:ind w:start="707" w:hanging="283"/>
        <w:jc w:val="left"/>
        <w:rPr/>
      </w:pPr>
      <w:r>
        <w:rPr/>
        <w:t xml:space="preserve">``Let's Get This Party Started'', </w:t>
      </w:r>
      <w:r>
        <w:rPr>
          <w:color w:val="228B22"/>
        </w:rPr>
        <w:t xml:space="preserve">Roma</w:t>
      </w:r>
      <w:r>
        <w:rPr/>
        <w:t xml:space="preserve">! </w:t>
      </w:r>
    </w:p>
    <w:p>
      <w:pPr>
        <w:pStyle w:val="TextBody"/>
        <w:numPr>
          <w:ilvl w:val="0"/>
          <w:numId w:val="128"/>
        </w:numPr>
        <w:tabs>
          <w:tab w:val="clear" w:pos="1134"/>
          <w:tab w:val="left" w:leader="none" w:pos="707"/>
        </w:tabs>
        <w:bidi w:val="0"/>
        <w:spacing w:before="0" w:after="0"/>
        <w:ind w:start="707" w:hanging="283"/>
        <w:jc w:val="left"/>
        <w:rPr/>
      </w:pPr>
      <w:r>
        <w:rPr/>
        <w:t xml:space="preserve">``Let's Get This Party Started'', </w:t>
      </w:r>
      <w:r>
        <w:rPr>
          <w:color w:val="191970"/>
        </w:rPr>
        <w:t xml:space="preserve">Dee Dee </w:t>
      </w:r>
      <w:r>
        <w:rPr/>
        <w:t xml:space="preserve">Sharpin</w:t>
      </w:r>
      <w:r>
        <w:rPr/>
        <w:t xml:space="preserve"> kappale. </w:t>
      </w:r>
    </w:p>
    <w:p>
      <w:pPr>
        <w:pStyle w:val="TextBody"/>
        <w:numPr>
          <w:ilvl w:val="0"/>
          <w:numId w:val="128"/>
        </w:numPr>
        <w:tabs>
          <w:tab w:val="clear" w:pos="1134"/>
          <w:tab w:val="left" w:leader="none" w:pos="707"/>
        </w:tabs>
        <w:bidi w:val="0"/>
        <w:spacing w:before="0" w:after="0"/>
        <w:ind w:start="707" w:hanging="283"/>
        <w:jc w:val="left"/>
        <w:rPr/>
      </w:pPr>
      <w:r>
        <w:rPr/>
        <w:t xml:space="preserve">``Let's Get This Party Started'', </w:t>
      </w:r>
      <w:r>
        <w:rPr>
          <w:color w:val="8B0000"/>
        </w:rPr>
        <w:t xml:space="preserve">Funk Machine Sasha John Digweed </w:t>
      </w:r>
      <w:r>
        <w:rPr/>
        <w:t xml:space="preserve">Renaissance </w:t>
      </w:r>
      <w:r>
        <w:rPr/>
        <w:t xml:space="preserve">-kappale:</w:t>
      </w:r>
      <w:r>
        <w:rPr/>
        <w:t xml:space="preserve"> The Mix Collection 1994 </w:t>
      </w:r>
    </w:p>
    <w:p>
      <w:pPr>
        <w:pStyle w:val="TextBody"/>
        <w:numPr>
          <w:ilvl w:val="0"/>
          <w:numId w:val="128"/>
        </w:numPr>
        <w:tabs>
          <w:tab w:val="clear" w:pos="1134"/>
          <w:tab w:val="left" w:leader="none" w:pos="707"/>
        </w:tabs>
        <w:bidi w:val="0"/>
        <w:ind w:start="707" w:hanging="283"/>
        <w:jc w:val="left"/>
        <w:rPr/>
      </w:pPr>
      <w:r>
        <w:rPr/>
        <w:t xml:space="preserve">``Let's Get This Party Started'', </w:t>
      </w:r>
      <w:r>
        <w:rPr>
          <w:color w:val="483D8B"/>
        </w:rPr>
        <w:t xml:space="preserve">Robbie Riveran</w:t>
      </w:r>
      <w:r>
        <w:rPr/>
        <w:t xml:space="preserve"> kappale, jonka </w:t>
      </w:r>
      <w:r>
        <w:rPr/>
        <w:t xml:space="preserve">ovat säveltäneet DJ Rooster &amp; Sammy Peralta.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aloitetaan juhlat...</w:t>
      </w:r>
    </w:p>
    <w:p>
      <w:pPr>
        <w:pStyle w:val="TextBody"/>
        <w:bidi w:val="0"/>
        <w:jc w:val="left"/>
        <w:rPr>
          <w:b/>
          <w:u w:val="single"/>
          <w:shd w:val="clear" w:fill="FFFF00"/>
        </w:rPr>
      </w:pPr>
      <w:r>
        <w:rPr>
          <w:b/>
          <w:u w:val="single"/>
          <w:shd w:val="clear" w:fill="FFFF00"/>
        </w:rPr>
        <w:t xml:space="preserve">Asiakirjan numero 38679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Beriberi tarkoittaa </w:t>
      </w:r>
      <w:r>
        <w:rPr>
          <w:color w:val="A9A9A9"/>
        </w:rPr>
        <w:t xml:space="preserve">tiamiinin (B1-vitamiinin) </w:t>
      </w:r>
      <w:r>
        <w:rPr/>
        <w:t xml:space="preserve">puutteen </w:t>
      </w:r>
      <w:r>
        <w:rPr/>
        <w:t xml:space="preserve">aiheuttamia oireita.</w:t>
      </w:r>
      <w:r>
        <w:rPr/>
        <w:t xml:space="preserve"> Beriberi on perinteisesti jaettu kolmeen erilliseen kokonaisuuteen, jotka liittyvät pääasiassa kyseessä olevaan elimistön järjestelmään (ääreishermosto tai sydän- ja verisuonijärjestelmä) tai henkilön ikään (kuten lapsuusiän). Beriberi on yksi monista tiamiinin puutteeseen liittyvistä tiloista, joita voi esiintyä samanaikaisesti, kuten Wernicken enkefalopatia (vaikuttaa pääasiassa keskushermostoon), Korsakoffin oireyhtymä (muistinmenetys, johon liittyy myös psykiatrisia oireita) ja Wernicke -- Korsakoffin oireyhtymä (sekä neurologisia että psykiatrisia oireita).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beri beri on sairaus, joka johtuu puutoksesta.</w:t>
      </w:r>
    </w:p>
    <w:p>
      <w:pPr>
        <w:pStyle w:val="TextBody"/>
        <w:bidi w:val="0"/>
        <w:jc w:val="left"/>
        <w:rPr>
          <w:b/>
          <w:u w:val="single"/>
          <w:shd w:val="clear" w:fill="FFFF00"/>
        </w:rPr>
      </w:pPr>
      <w:r>
        <w:rPr>
          <w:b/>
          <w:u w:val="single"/>
          <w:shd w:val="clear" w:fill="FFFF00"/>
        </w:rPr>
        <w:t xml:space="preserve">Asiakirjan numero 38680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eniten kävijöitä on </w:t>
      </w:r>
      <w:r>
        <w:rPr>
          <w:color w:val="A9A9A9"/>
        </w:rPr>
        <w:t xml:space="preserve">Teksasissa, </w:t>
      </w:r>
      <w:r>
        <w:rPr/>
        <w:t xml:space="preserve">jossa on vuosittain arviolta 2 000 000 ihmistä. Suurin keskimääräinen päivittäinen kävijämäärä on Minnesotan osavaltiomessuilla, joilla käy keskimäärin vajaat 200 000 ihmistä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Yhdysvaltojen suurimmat osavaltiomessut?</w:t>
      </w:r>
    </w:p>
    <w:p>
      <w:pPr>
        <w:pStyle w:val="TextBody"/>
        <w:bidi w:val="0"/>
        <w:jc w:val="left"/>
        <w:rPr>
          <w:b/>
          <w:u w:val="single"/>
          <w:shd w:val="clear" w:fill="FFFF00"/>
        </w:rPr>
      </w:pPr>
      <w:r>
        <w:rPr>
          <w:b/>
          <w:u w:val="single"/>
          <w:shd w:val="clear" w:fill="FFFF00"/>
        </w:rPr>
        <w:t xml:space="preserve">Asiakirjan numero 38681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Animal Crossing: Wild World: Wild World </w:t>
      </w:r>
    </w:p>
    <w:tbl>
      <w:tblPr>
        <w:tblW w:w="6707" w:type="dxa"/>
        <w:jc w:val="left"/>
        <w:tblInd w:w="0" w:type="dxa"/>
        <w:tblLayout w:type="fixed"/>
        <w:tblCellMar>
          <w:top w:w="28" w:type="dxa"/>
          <w:left w:w="28" w:type="dxa"/>
          <w:bottom w:w="28" w:type="dxa"/>
          <w:right w:w="28" w:type="dxa"/>
        </w:tblCellMar>
      </w:tblPr>
      <w:tblGrid>
        <w:gridCol w:w="1531"/>
        <w:gridCol w:w="5176"/>
      </w:tblGrid>
      <w:tr>
        <w:trPr/>
        <w:tc>
          <w:tcPr>
            <w:tcW w:w="1531" w:type="dxa"/>
            <w:tcBorders/>
            <w:vAlign w:val="center"/>
          </w:tcPr>
          <w:p>
            <w:pPr>
              <w:pStyle w:val="TableHeading"/>
              <w:suppressLineNumbers/>
              <w:bidi w:val="0"/>
              <w:spacing w:before="0" w:after="283"/>
              <w:jc w:val="center"/>
              <w:rPr/>
            </w:pPr>
            <w:r>
              <w:rPr/>
              <w:t xml:space="preserve">Kehittäjä (s) </w:t>
            </w:r>
          </w:p>
        </w:tc>
        <w:tc>
          <w:tcPr>
            <w:tcW w:w="5176" w:type="dxa"/>
            <w:tcBorders/>
            <w:vAlign w:val="center"/>
          </w:tcPr>
          <w:p>
            <w:pPr>
              <w:pStyle w:val="TableContents"/>
              <w:bidi w:val="0"/>
              <w:spacing w:before="0" w:after="283"/>
              <w:jc w:val="left"/>
              <w:rPr/>
            </w:pPr>
            <w:r>
              <w:rPr/>
              <w:t xml:space="preserve">Nintendo EAD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5176" w:type="dxa"/>
            <w:tcBorders/>
            <w:vAlign w:val="center"/>
          </w:tcPr>
          <w:p>
            <w:pPr>
              <w:pStyle w:val="TableContents"/>
              <w:bidi w:val="0"/>
              <w:spacing w:before="0" w:after="283"/>
              <w:jc w:val="left"/>
              <w:rPr/>
            </w:pPr>
            <w:r>
              <w:rPr/>
              <w:t xml:space="preserve">Nintendo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5176" w:type="dxa"/>
            <w:tcBorders/>
            <w:vAlign w:val="center"/>
          </w:tcPr>
          <w:p>
            <w:pPr>
              <w:pStyle w:val="TableContents"/>
              <w:bidi w:val="0"/>
              <w:spacing w:before="0" w:after="283"/>
              <w:jc w:val="left"/>
              <w:rPr/>
            </w:pPr>
            <w:r>
              <w:rPr/>
              <w:t xml:space="preserve">Hisashi Nogami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5176" w:type="dxa"/>
            <w:tcBorders/>
            <w:vAlign w:val="center"/>
          </w:tcPr>
          <w:p>
            <w:pPr>
              <w:pStyle w:val="TableContents"/>
              <w:bidi w:val="0"/>
              <w:spacing w:before="0" w:after="283"/>
              <w:jc w:val="left"/>
              <w:rPr/>
            </w:pPr>
            <w:r>
              <w:rPr/>
              <w:t xml:space="preserve">Katsuya Eguchi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5176" w:type="dxa"/>
            <w:tcBorders/>
            <w:vAlign w:val="center"/>
          </w:tcPr>
          <w:p>
            <w:pPr>
              <w:pStyle w:val="TableContents"/>
              <w:bidi w:val="0"/>
              <w:spacing w:before="0" w:after="283"/>
              <w:jc w:val="left"/>
              <w:rPr/>
            </w:pPr>
            <w:r>
              <w:rPr/>
              <w:t xml:space="preserve">Koji Takahashi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5176" w:type="dxa"/>
            <w:tcBorders/>
            <w:vAlign w:val="center"/>
          </w:tcPr>
          <w:p>
            <w:pPr>
              <w:pStyle w:val="TableContents"/>
              <w:bidi w:val="0"/>
              <w:spacing w:before="0" w:after="283"/>
              <w:jc w:val="left"/>
              <w:rPr/>
            </w:pPr>
            <w:r>
              <w:rPr/>
              <w:t xml:space="preserve">Takayuki Ikkaku Arisa Hosaka Toshihiro Kawabata Toshihiro Kawabata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5176" w:type="dxa"/>
            <w:tcBorders/>
            <w:vAlign w:val="center"/>
          </w:tcPr>
          <w:p>
            <w:pPr>
              <w:pStyle w:val="TableContents"/>
              <w:bidi w:val="0"/>
              <w:spacing w:before="0" w:after="283"/>
              <w:jc w:val="left"/>
              <w:rPr/>
            </w:pPr>
            <w:r>
              <w:rPr/>
              <w:t xml:space="preserve">Kazumi Totaka Asuka Ohta </w:t>
            </w:r>
          </w:p>
        </w:tc>
      </w:tr>
      <w:tr>
        <w:trPr/>
        <w:tc>
          <w:tcPr>
            <w:tcW w:w="1531" w:type="dxa"/>
            <w:tcBorders/>
            <w:vAlign w:val="center"/>
          </w:tcPr>
          <w:p>
            <w:pPr>
              <w:pStyle w:val="TableHeading"/>
              <w:suppressLineNumbers/>
              <w:bidi w:val="0"/>
              <w:spacing w:before="0" w:after="283"/>
              <w:jc w:val="center"/>
              <w:rPr/>
            </w:pPr>
            <w:r>
              <w:rPr/>
              <w:t xml:space="preserve">Sarja </w:t>
            </w:r>
          </w:p>
        </w:tc>
        <w:tc>
          <w:tcPr>
            <w:tcW w:w="5176" w:type="dxa"/>
            <w:tcBorders/>
            <w:vAlign w:val="center"/>
          </w:tcPr>
          <w:p>
            <w:pPr>
              <w:pStyle w:val="TableContents"/>
              <w:bidi w:val="0"/>
              <w:spacing w:before="0" w:after="283"/>
              <w:jc w:val="left"/>
              <w:rPr/>
            </w:pPr>
            <w:r>
              <w:rPr/>
              <w:t xml:space="preserve">Animal Crossing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5176" w:type="dxa"/>
            <w:tcBorders/>
            <w:vAlign w:val="center"/>
          </w:tcPr>
          <w:p>
            <w:pPr>
              <w:pStyle w:val="TableContents"/>
              <w:bidi w:val="0"/>
              <w:spacing w:before="0" w:after="283"/>
              <w:jc w:val="left"/>
              <w:rPr/>
            </w:pPr>
            <w:r>
              <w:rPr/>
              <w:t xml:space="preserve">Nintendo DS, Wii U (Virtual Console)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5176" w:type="dxa"/>
            <w:tcBorders/>
            <w:vAlign w:val="center"/>
          </w:tcPr>
          <w:p>
            <w:pPr>
              <w:pStyle w:val="TableContents"/>
              <w:bidi w:val="0"/>
              <w:jc w:val="left"/>
              <w:rPr/>
            </w:pPr>
            <w:r>
              <w:rPr/>
              <w:t xml:space="preserve">Nintendo DS </w:t>
            </w:r>
          </w:p>
          <w:p>
            <w:pPr>
              <w:pStyle w:val="TableContents"/>
              <w:numPr>
                <w:ilvl w:val="0"/>
                <w:numId w:val="129"/>
              </w:numPr>
              <w:tabs>
                <w:tab w:val="clear" w:pos="1134"/>
                <w:tab w:val="left" w:leader="none" w:pos="707"/>
              </w:tabs>
              <w:bidi w:val="0"/>
              <w:spacing w:before="0" w:after="0"/>
              <w:ind w:start="707" w:hanging="283"/>
              <w:jc w:val="left"/>
              <w:rPr/>
            </w:pPr>
            <w:r>
              <w:rPr/>
              <w:t xml:space="preserve">JP: </w:t>
            </w:r>
            <w:r>
              <w:rPr>
                <w:color w:val="A9A9A9"/>
              </w:rPr>
              <w:t xml:space="preserve">23. marraskuuta </w:t>
            </w:r>
            <w:r>
              <w:rPr/>
              <w:t xml:space="preserve">2005 </w:t>
            </w:r>
          </w:p>
          <w:p>
            <w:pPr>
              <w:pStyle w:val="TableContents"/>
              <w:numPr>
                <w:ilvl w:val="0"/>
                <w:numId w:val="129"/>
              </w:numPr>
              <w:tabs>
                <w:tab w:val="clear" w:pos="1134"/>
                <w:tab w:val="left" w:leader="none" w:pos="707"/>
              </w:tabs>
              <w:bidi w:val="0"/>
              <w:spacing w:before="0" w:after="0"/>
              <w:ind w:start="707" w:hanging="283"/>
              <w:jc w:val="left"/>
              <w:rPr/>
            </w:pPr>
            <w:r>
              <w:rPr/>
              <w:t xml:space="preserve">NA: 5. joulukuuta 2005 </w:t>
            </w:r>
          </w:p>
          <w:p>
            <w:pPr>
              <w:pStyle w:val="TableContents"/>
              <w:numPr>
                <w:ilvl w:val="0"/>
                <w:numId w:val="129"/>
              </w:numPr>
              <w:tabs>
                <w:tab w:val="clear" w:pos="1134"/>
                <w:tab w:val="left" w:leader="none" w:pos="707"/>
              </w:tabs>
              <w:bidi w:val="0"/>
              <w:spacing w:before="0" w:after="0"/>
              <w:ind w:start="707" w:hanging="283"/>
              <w:jc w:val="left"/>
              <w:rPr/>
            </w:pPr>
            <w:r>
              <w:rPr/>
              <w:t xml:space="preserve">AU: 8. joulukuuta 2005 </w:t>
            </w:r>
          </w:p>
          <w:p>
            <w:pPr>
              <w:pStyle w:val="TableContents"/>
              <w:numPr>
                <w:ilvl w:val="0"/>
                <w:numId w:val="129"/>
              </w:numPr>
              <w:tabs>
                <w:tab w:val="clear" w:pos="1134"/>
                <w:tab w:val="left" w:leader="none" w:pos="707"/>
              </w:tabs>
              <w:bidi w:val="0"/>
              <w:spacing w:before="0" w:after="0"/>
              <w:ind w:start="707" w:hanging="283"/>
              <w:jc w:val="left"/>
              <w:rPr/>
            </w:pPr>
            <w:r>
              <w:rPr/>
              <w:t xml:space="preserve">EU: 31. maaliskuuta 2006 </w:t>
            </w:r>
          </w:p>
          <w:p>
            <w:pPr>
              <w:pStyle w:val="TableContents"/>
              <w:numPr>
                <w:ilvl w:val="0"/>
                <w:numId w:val="129"/>
              </w:numPr>
              <w:tabs>
                <w:tab w:val="clear" w:pos="1134"/>
                <w:tab w:val="left" w:leader="none" w:pos="707"/>
              </w:tabs>
              <w:bidi w:val="0"/>
              <w:ind w:start="707" w:hanging="283"/>
              <w:jc w:val="left"/>
              <w:rPr/>
            </w:pPr>
            <w:r>
              <w:rPr/>
              <w:t xml:space="preserve">KOR: 6. joulukuuta 2007 </w:t>
            </w:r>
          </w:p>
          <w:p>
            <w:pPr>
              <w:pStyle w:val="TableContents"/>
              <w:bidi w:val="0"/>
              <w:jc w:val="left"/>
              <w:rPr/>
            </w:pPr>
            <w:r>
              <w:rPr/>
              <w:t xml:space="preserve">Wii U (virtuaalikonsoli) </w:t>
            </w:r>
          </w:p>
          <w:p>
            <w:pPr>
              <w:pStyle w:val="TableContents"/>
              <w:numPr>
                <w:ilvl w:val="0"/>
                <w:numId w:val="130"/>
              </w:numPr>
              <w:tabs>
                <w:tab w:val="clear" w:pos="1134"/>
                <w:tab w:val="left" w:leader="none" w:pos="707"/>
              </w:tabs>
              <w:bidi w:val="0"/>
              <w:spacing w:before="0" w:after="283"/>
              <w:ind w:start="707" w:hanging="283"/>
              <w:jc w:val="left"/>
              <w:rPr/>
            </w:pPr>
            <w:r>
              <w:rPr/>
              <w:t xml:space="preserve">WW: 13. lokakuuta 2016 </w:t>
            </w:r>
          </w:p>
        </w:tc>
      </w:tr>
      <w:tr>
        <w:trPr/>
        <w:tc>
          <w:tcPr>
            <w:tcW w:w="1531" w:type="dxa"/>
            <w:tcBorders/>
            <w:vAlign w:val="center"/>
          </w:tcPr>
          <w:p>
            <w:pPr>
              <w:pStyle w:val="TableHeading"/>
              <w:suppressLineNumbers/>
              <w:bidi w:val="0"/>
              <w:spacing w:before="0" w:after="283"/>
              <w:jc w:val="center"/>
              <w:rPr/>
            </w:pPr>
            <w:r>
              <w:rPr/>
              <w:t xml:space="preserve">Genre (s) </w:t>
            </w:r>
          </w:p>
        </w:tc>
        <w:tc>
          <w:tcPr>
            <w:tcW w:w="5176" w:type="dxa"/>
            <w:tcBorders/>
            <w:vAlign w:val="center"/>
          </w:tcPr>
          <w:p>
            <w:pPr>
              <w:pStyle w:val="TableContents"/>
              <w:bidi w:val="0"/>
              <w:spacing w:before="0" w:after="283"/>
              <w:jc w:val="left"/>
              <w:rPr/>
            </w:pPr>
            <w:r>
              <w:rPr/>
              <w:t xml:space="preserve">sosiaalinen simulaatiopeli </w:t>
            </w:r>
          </w:p>
        </w:tc>
      </w:tr>
      <w:tr>
        <w:trPr/>
        <w:tc>
          <w:tcPr>
            <w:tcW w:w="1531" w:type="dxa"/>
            <w:tcBorders/>
            <w:vAlign w:val="center"/>
          </w:tcPr>
          <w:p>
            <w:pPr>
              <w:pStyle w:val="TableHeading"/>
              <w:suppressLineNumbers/>
              <w:bidi w:val="0"/>
              <w:spacing w:before="0" w:after="283"/>
              <w:jc w:val="center"/>
              <w:rPr/>
            </w:pPr>
            <w:r>
              <w:rPr/>
              <w:t xml:space="preserve">Tila (s) </w:t>
            </w:r>
          </w:p>
        </w:tc>
        <w:tc>
          <w:tcPr>
            <w:tcW w:w="517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Animal Crossing Wild World ilmestyi</w:t>
      </w:r>
    </w:p>
    <w:p>
      <w:pPr>
        <w:pStyle w:val="TextBody"/>
        <w:bidi w:val="0"/>
        <w:jc w:val="left"/>
        <w:rPr>
          <w:b/>
          <w:u w:val="single"/>
          <w:shd w:val="clear" w:fill="FFFF00"/>
        </w:rPr>
      </w:pPr>
      <w:r>
        <w:rPr>
          <w:b/>
          <w:u w:val="single"/>
          <w:shd w:val="clear" w:fill="FFFF00"/>
        </w:rPr>
        <w:t xml:space="preserve">Asiakirjan numero 38682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1987 hän hajotti yhtyeensä ja siirtyi sooloteosten esittämiseen, usein yhteistyössä kuvataiteilijoiden kuten Kiki Smithin, Richard Longin ja Tatsuo Miyajiman sekä säveltäjien kuten Philip Glassin, Laurie Andersonin ja Pauline Oliverosin kanssa. Tänä aikana </w:t>
      </w:r>
      <w:r>
        <w:rPr/>
        <w:t xml:space="preserve">hän loi uraauurtavan teoksensa State of Darkness (</w:t>
      </w:r>
      <w:r>
        <w:rPr>
          <w:color w:val="A9A9A9"/>
        </w:rPr>
        <w:t xml:space="preserve">1988), jonka </w:t>
      </w:r>
      <w:r>
        <w:rPr/>
        <w:t xml:space="preserve">tilasi American Dance Festival Durhamissa, N.C:ssä. Igor Stravinskyn Le Sacre du Printemps -teokseen sävelletty 35-minuuttinen sooloteos sai kriitikoiden suosiota sekä fyysisestä ankaruudestaan että Stravinskyn partituurin innovatiivisesta käytöstä ja voimakkaasta rituaalidraaman tunteesta. Fenley rekonstruoi State of Darknessin vuonna 1999 New York City Balletin päätanssijan Peter Boalin pyynnöstä ja uudelleen vuonna 2007 Pacific Northwest Balletille. State of Darkness sai Bessie-palkinnon sekä Fenleyn alkuperäisestä esityksestä vuonna 1989 että Boalin rekonstruktiosta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Molissa Fenley esitti State of Darknessin?</w:t>
      </w:r>
    </w:p>
    <w:p>
      <w:pPr>
        <w:pStyle w:val="TextBody"/>
        <w:bidi w:val="0"/>
        <w:jc w:val="left"/>
        <w:rPr>
          <w:b/>
          <w:u w:val="single"/>
          <w:shd w:val="clear" w:fill="FFFF00"/>
        </w:rPr>
      </w:pPr>
      <w:r>
        <w:rPr>
          <w:b/>
          <w:u w:val="single"/>
          <w:shd w:val="clear" w:fill="FFFF00"/>
        </w:rPr>
        <w:t xml:space="preserve">Asiakirjan numero 38683</w:t>
      </w:r>
    </w:p>
    <w:p>
      <w:pPr>
        <w:pStyle w:val="TextBody"/>
        <w:bidi w:val="0"/>
        <w:jc w:val="left"/>
        <w:rPr>
          <w:b/>
          <w:shd w:val="clear" w:fill="FFFF00"/>
        </w:rPr>
      </w:pPr>
      <w:r>
        <w:rPr>
          <w:b/>
          <w:shd w:val="clear" w:fill="FFFF00"/>
        </w:rPr>
        <w:t xml:space="preserve">Tekstin numero 0</w:t>
      </w:r>
    </w:p>
    <w:p>
      <w:pPr>
        <w:pStyle w:val="TextBody"/>
        <w:numPr>
          <w:ilvl w:val="0"/>
          <w:numId w:val="131"/>
        </w:numPr>
        <w:tabs>
          <w:tab w:val="clear" w:pos="1134"/>
          <w:tab w:val="left" w:leader="none" w:pos="720"/>
        </w:tabs>
        <w:bidi w:val="0"/>
        <w:ind w:start="720" w:hanging="283"/>
        <w:jc w:val="left"/>
        <w:rPr/>
      </w:pPr>
      <w:r>
        <w:rPr>
          <w:color w:val="A9A9A9"/>
        </w:rPr>
        <w:t xml:space="preserve">Tankki on </w:t>
      </w:r>
      <w:r>
        <w:rPr/>
        <w:t xml:space="preserve">jättimäinen, lihaksikas tartunnan saanut, jolla on kyky iskeä selviytyjiä, pudottaa heidät jaloiltaan ja tehdä heidät toimintakyvyttömiksi; se voi myös heittää kiviä ja pudottaa autoja ja muita roskia selviytyjien päälle. Tank näyttää siltä, että sen alaleuka puuttuu, mutta se on itse asiassa piilossa sen kaulalihaksessa. Tank on kaikkein kestävin kaikista erityisistä tartunnan saaneista, ja se vaatii kaikkien eloonjääneiden täyden tuen, jotta se voidaan tappaa. Tankia säestää jyrisevä orkesterimusiikki, joka ilmaisee sen ilmestymisen.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pelissä left 4 dead mikä on ison lihaksikkaan vihollisen nimi?</w:t>
      </w:r>
    </w:p>
    <w:p>
      <w:pPr>
        <w:pStyle w:val="TextBody"/>
        <w:bidi w:val="0"/>
        <w:jc w:val="left"/>
        <w:rPr>
          <w:b/>
          <w:u w:val="single"/>
          <w:shd w:val="clear" w:fill="FFFF00"/>
        </w:rPr>
      </w:pPr>
      <w:r>
        <w:rPr>
          <w:b/>
          <w:u w:val="single"/>
          <w:shd w:val="clear" w:fill="FFFF00"/>
        </w:rPr>
        <w:t xml:space="preserve">Asiakirjan numero 38684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2016 Chrysler Town &amp; Country on valmistettu </w:t>
      </w:r>
      <w:r>
        <w:rPr>
          <w:color w:val="A9A9A9"/>
        </w:rPr>
        <w:t xml:space="preserve">FCA Canada Inc:n Windsorin kokoonpanotehtaalla Windsorissa, Ontariossa, 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valmistetaan Chryslerin town and country -pakettiautoja?</w:t>
      </w:r>
    </w:p>
    <w:p>
      <w:pPr>
        <w:pStyle w:val="TextBody"/>
        <w:bidi w:val="0"/>
        <w:jc w:val="left"/>
        <w:rPr>
          <w:b/>
          <w:u w:val="single"/>
          <w:shd w:val="clear" w:fill="FFFF00"/>
        </w:rPr>
      </w:pPr>
      <w:r>
        <w:rPr>
          <w:b/>
          <w:u w:val="single"/>
          <w:shd w:val="clear" w:fill="FFFF00"/>
        </w:rPr>
        <w:t xml:space="preserve">Asiakirjan numero 38685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 Cantor ja Richard Dedekind </w:t>
      </w:r>
      <w:r>
        <w:rPr/>
        <w:t xml:space="preserve">aloittivat joukko-opin modernin tutkimuksen </w:t>
      </w:r>
      <w:r>
        <w:rPr/>
        <w:t xml:space="preserve">1870-luvulla. Kun naiivissa joukko-opissa havaittiin paradokseja, kuten Russellin paradoksi, 1900-luvun alussa ehdotettiin lukuisia aksiooma-järjestelmiä, joista Zermelon ja Fraenkelin aksioomat, joko valinta-aksioomalla tai ilman sitä, ovat tunnetuimpia.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joukko-opin lähestymistavan todennäköisyyteen</w:t>
      </w:r>
    </w:p>
    <w:p>
      <w:pPr>
        <w:pStyle w:val="TextBody"/>
        <w:bidi w:val="0"/>
        <w:jc w:val="left"/>
        <w:rPr>
          <w:b/>
          <w:u w:val="single"/>
          <w:shd w:val="clear" w:fill="FFFF00"/>
        </w:rPr>
      </w:pPr>
      <w:r>
        <w:rPr>
          <w:b/>
          <w:u w:val="single"/>
          <w:shd w:val="clear" w:fill="FFFF00"/>
        </w:rPr>
        <w:t xml:space="preserve">Asiakirjan numero 38686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Ngultrum </w:t>
      </w:r>
      <w:r>
        <w:rPr/>
        <w:t xml:space="preserve">(Dzongkha: </w:t>
      </w:r>
      <w:r>
        <w:rPr/>
        <w:t xml:space="preserve">དངུལ ་ ཀྲམ </w:t>
      </w:r>
      <w:r>
        <w:rPr/>
        <w:t xml:space="preserve">(ŋul'tram), symboli: Nu: BTN) on Bhutanin kuningaskunnan valuutta. Se on jaettu 100 chhertumiin (Dzongkha: </w:t>
      </w:r>
      <w:r>
        <w:rPr/>
        <w:t xml:space="preserve">ཕྱེད ་ ཏམ </w:t>
      </w:r>
      <w:r>
        <w:rPr/>
        <w:t xml:space="preserve">(tʃet'tam), kirjoitettu kolikoissa vuoteen 1979 asti chetrumiksi). Bhutanin kuninkaallinen rahaviranomainen (Royal Monetary Authority of Bhutan) on Ngultrum-seteleiden ja -kolikoiden lyöjä. Ngultrum on tällä hetkellä sidottu Intian rupiaan pariteetilla.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Bhutanin valuutan nimi?</w:t>
      </w:r>
    </w:p>
    <w:p>
      <w:pPr>
        <w:pStyle w:val="TextBody"/>
        <w:bidi w:val="0"/>
        <w:jc w:val="left"/>
        <w:rPr>
          <w:b/>
          <w:u w:val="single"/>
          <w:shd w:val="clear" w:fill="FFFF00"/>
        </w:rPr>
      </w:pPr>
      <w:r>
        <w:rPr>
          <w:b/>
          <w:u w:val="single"/>
          <w:shd w:val="clear" w:fill="FFFF00"/>
        </w:rPr>
        <w:t xml:space="preserve">Asiakirjan numero 38687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Late Philip J. Fry</w:t>
      </w:r>
      <w:r>
        <w:rPr/>
        <w:t xml:space="preserve">'' on Futurama-animaatiosarjan kuudennen kauden seitsemäs jakso. Se esitettiin alun perin Comedy Centralilla 29. heinäkuuta 2010. Jaksossa Fry yrittää ehtiä ajoissa Leelan syntymäpäiväillalliselle. Hän joutuu professori Farnsworthin ja Benderin harhauttamaksi, jotka pakottavat hänet testaamaan professorin aikakonetta, joka kulkee ajassa vain eteenpäin. Heidän on jatkettava ajassa eteenpäin matkustamista, kunnes on keksitty takaperin toimiva aikakone.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Futurama-jakso, jossa he menevät ajassa eteenpäin...</w:t>
      </w:r>
    </w:p>
    <w:p>
      <w:pPr>
        <w:pStyle w:val="TextBody"/>
        <w:bidi w:val="0"/>
        <w:jc w:val="left"/>
        <w:rPr>
          <w:b/>
          <w:u w:val="single"/>
          <w:shd w:val="clear" w:fill="FFFF00"/>
        </w:rPr>
      </w:pPr>
      <w:r>
        <w:rPr>
          <w:b/>
          <w:u w:val="single"/>
          <w:shd w:val="clear" w:fill="FFFF00"/>
        </w:rPr>
        <w:t xml:space="preserve">Asiakirjan numero 38688</w:t>
      </w:r>
    </w:p>
    <w:p>
      <w:pPr>
        <w:pStyle w:val="TextBody"/>
        <w:bidi w:val="0"/>
        <w:jc w:val="left"/>
        <w:rPr>
          <w:b/>
          <w:shd w:val="clear" w:fill="FFFF00"/>
        </w:rPr>
      </w:pPr>
      <w:r>
        <w:rPr>
          <w:b/>
          <w:shd w:val="clear" w:fill="FFFF00"/>
        </w:rPr>
        <w:t xml:space="preserve">Tekstin numero 0</w:t>
      </w:r>
    </w:p>
    <w:tbl>
      <w:tblPr>
        <w:tblW w:w="9966" w:type="dxa"/>
        <w:jc w:val="left"/>
        <w:tblInd w:w="0" w:type="dxa"/>
        <w:tblLayout w:type="fixed"/>
        <w:tblCellMar>
          <w:top w:w="28" w:type="dxa"/>
          <w:left w:w="28" w:type="dxa"/>
          <w:bottom w:w="28" w:type="dxa"/>
          <w:right w:w="28" w:type="dxa"/>
        </w:tblCellMar>
      </w:tblPr>
      <w:tblGrid>
        <w:gridCol w:w="2626"/>
        <w:gridCol w:w="1471"/>
        <w:gridCol w:w="2011"/>
        <w:gridCol w:w="2011"/>
        <w:gridCol w:w="1066"/>
        <w:gridCol w:w="781"/>
      </w:tblGrid>
      <w:tr>
        <w:trPr/>
        <w:tc>
          <w:tcPr>
            <w:tcW w:w="2626" w:type="dxa"/>
            <w:tcBorders/>
            <w:vAlign w:val="center"/>
          </w:tcPr>
          <w:p>
            <w:pPr>
              <w:pStyle w:val="TableHeading"/>
              <w:suppressLineNumbers/>
              <w:bidi w:val="0"/>
              <w:spacing w:before="0" w:after="283"/>
              <w:jc w:val="center"/>
              <w:rPr/>
            </w:pPr>
            <w:r>
              <w:rPr/>
              <w:t xml:space="preserve">Nimi </w:t>
            </w:r>
          </w:p>
        </w:tc>
        <w:tc>
          <w:tcPr>
            <w:tcW w:w="1471" w:type="dxa"/>
            <w:tcBorders/>
            <w:vAlign w:val="center"/>
          </w:tcPr>
          <w:p>
            <w:pPr>
              <w:pStyle w:val="TableHeading"/>
              <w:suppressLineNumbers/>
              <w:bidi w:val="0"/>
              <w:spacing w:before="0" w:after="283"/>
              <w:jc w:val="center"/>
              <w:rPr/>
            </w:pPr>
            <w:r>
              <w:rPr/>
              <w:t xml:space="preserve">Otsikko </w:t>
            </w:r>
          </w:p>
        </w:tc>
        <w:tc>
          <w:tcPr>
            <w:tcW w:w="2011" w:type="dxa"/>
            <w:tcBorders/>
            <w:vAlign w:val="center"/>
          </w:tcPr>
          <w:p>
            <w:pPr>
              <w:pStyle w:val="TableHeading"/>
              <w:suppressLineNumbers/>
              <w:bidi w:val="0"/>
              <w:spacing w:before="0" w:after="283"/>
              <w:jc w:val="center"/>
              <w:rPr/>
            </w:pPr>
            <w:r>
              <w:rPr/>
              <w:t xml:space="preserve">Otti toimiston </w:t>
            </w:r>
          </w:p>
        </w:tc>
        <w:tc>
          <w:tcPr>
            <w:tcW w:w="2011" w:type="dxa"/>
            <w:tcBorders/>
            <w:vAlign w:val="center"/>
          </w:tcPr>
          <w:p>
            <w:pPr>
              <w:pStyle w:val="TableHeading"/>
              <w:suppressLineNumbers/>
              <w:bidi w:val="0"/>
              <w:spacing w:before="0" w:after="283"/>
              <w:jc w:val="center"/>
              <w:rPr/>
            </w:pPr>
            <w:r>
              <w:rPr/>
              <w:t xml:space="preserve">Vasen toimisto </w:t>
            </w:r>
          </w:p>
        </w:tc>
        <w:tc>
          <w:tcPr>
            <w:tcW w:w="1066" w:type="dxa"/>
            <w:tcBorders/>
            <w:vAlign w:val="center"/>
          </w:tcPr>
          <w:p>
            <w:pPr>
              <w:pStyle w:val="TableHeading"/>
              <w:suppressLineNumbers/>
              <w:bidi w:val="0"/>
              <w:spacing w:before="0" w:after="283"/>
              <w:jc w:val="center"/>
              <w:rPr/>
            </w:pPr>
            <w:r>
              <w:rPr/>
              <w:t xml:space="preserve">Puolue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2626" w:type="dxa"/>
            <w:tcBorders/>
            <w:vAlign w:val="center"/>
          </w:tcPr>
          <w:p>
            <w:pPr>
              <w:pStyle w:val="TableContents"/>
              <w:bidi w:val="0"/>
              <w:spacing w:before="0" w:after="283"/>
              <w:jc w:val="left"/>
              <w:rPr/>
            </w:pPr>
            <w:r>
              <w:rPr>
                <w:color w:val="A9A9A9"/>
              </w:rPr>
              <w:t xml:space="preserve">Tunde Ogbeha </w:t>
            </w:r>
          </w:p>
        </w:tc>
        <w:tc>
          <w:tcPr>
            <w:tcW w:w="1471" w:type="dxa"/>
            <w:tcBorders/>
            <w:vAlign w:val="center"/>
          </w:tcPr>
          <w:p>
            <w:pPr>
              <w:pStyle w:val="TableContents"/>
              <w:bidi w:val="0"/>
              <w:spacing w:before="0" w:after="283"/>
              <w:jc w:val="left"/>
              <w:rPr/>
            </w:pPr>
            <w:r>
              <w:rPr/>
              <w:t xml:space="preserve">Ylläpitäjä </w:t>
            </w:r>
          </w:p>
        </w:tc>
        <w:tc>
          <w:tcPr>
            <w:tcW w:w="2011" w:type="dxa"/>
            <w:tcBorders/>
            <w:vAlign w:val="center"/>
          </w:tcPr>
          <w:p>
            <w:pPr>
              <w:pStyle w:val="TableContents"/>
              <w:bidi w:val="0"/>
              <w:spacing w:before="0" w:after="283"/>
              <w:jc w:val="left"/>
              <w:rPr/>
            </w:pPr>
            <w:r>
              <w:rPr/>
              <w:t xml:space="preserve">28. syyskuuta 1987 </w:t>
            </w:r>
          </w:p>
        </w:tc>
        <w:tc>
          <w:tcPr>
            <w:tcW w:w="2011" w:type="dxa"/>
            <w:tcBorders/>
            <w:vAlign w:val="center"/>
          </w:tcPr>
          <w:p>
            <w:pPr>
              <w:pStyle w:val="TableContents"/>
              <w:bidi w:val="0"/>
              <w:spacing w:before="0" w:after="283"/>
              <w:jc w:val="left"/>
              <w:rPr/>
            </w:pPr>
            <w:r>
              <w:rPr/>
              <w:t xml:space="preserve">30. heinäkuuta 1988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Godwin Abbe </w:t>
            </w:r>
          </w:p>
        </w:tc>
        <w:tc>
          <w:tcPr>
            <w:tcW w:w="1471" w:type="dxa"/>
            <w:tcBorders/>
            <w:vAlign w:val="center"/>
          </w:tcPr>
          <w:p>
            <w:pPr>
              <w:pStyle w:val="TableContents"/>
              <w:bidi w:val="0"/>
              <w:spacing w:before="0" w:after="283"/>
              <w:jc w:val="left"/>
              <w:rPr/>
            </w:pPr>
            <w:r>
              <w:rPr/>
              <w:t xml:space="preserve">Ylläpitäjä </w:t>
            </w:r>
          </w:p>
        </w:tc>
        <w:tc>
          <w:tcPr>
            <w:tcW w:w="2011" w:type="dxa"/>
            <w:tcBorders/>
            <w:vAlign w:val="center"/>
          </w:tcPr>
          <w:p>
            <w:pPr>
              <w:pStyle w:val="TableContents"/>
              <w:bidi w:val="0"/>
              <w:spacing w:before="0" w:after="283"/>
              <w:jc w:val="left"/>
              <w:rPr/>
            </w:pPr>
            <w:r>
              <w:rPr/>
              <w:t xml:space="preserve">31. heinäkuuta 1988 </w:t>
            </w:r>
          </w:p>
        </w:tc>
        <w:tc>
          <w:tcPr>
            <w:tcW w:w="2011" w:type="dxa"/>
            <w:tcBorders/>
            <w:vAlign w:val="center"/>
          </w:tcPr>
          <w:p>
            <w:pPr>
              <w:pStyle w:val="TableContents"/>
              <w:bidi w:val="0"/>
              <w:spacing w:before="0" w:after="283"/>
              <w:jc w:val="left"/>
              <w:rPr/>
            </w:pPr>
            <w:r>
              <w:rPr/>
              <w:t xml:space="preserve">5. syyskuuta 1990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Idongesit Nkanga </w:t>
            </w:r>
          </w:p>
        </w:tc>
        <w:tc>
          <w:tcPr>
            <w:tcW w:w="1471" w:type="dxa"/>
            <w:tcBorders/>
            <w:vAlign w:val="center"/>
          </w:tcPr>
          <w:p>
            <w:pPr>
              <w:pStyle w:val="TableContents"/>
              <w:bidi w:val="0"/>
              <w:spacing w:before="0" w:after="283"/>
              <w:jc w:val="left"/>
              <w:rPr/>
            </w:pPr>
            <w:r>
              <w:rPr/>
              <w:t xml:space="preserve">Ylläpitäjä </w:t>
            </w:r>
          </w:p>
        </w:tc>
        <w:tc>
          <w:tcPr>
            <w:tcW w:w="2011" w:type="dxa"/>
            <w:tcBorders/>
            <w:vAlign w:val="center"/>
          </w:tcPr>
          <w:p>
            <w:pPr>
              <w:pStyle w:val="TableContents"/>
              <w:bidi w:val="0"/>
              <w:spacing w:before="0" w:after="283"/>
              <w:jc w:val="left"/>
              <w:rPr/>
            </w:pPr>
            <w:r>
              <w:rPr/>
              <w:t xml:space="preserve">5. syyskuuta 1990 </w:t>
            </w:r>
          </w:p>
        </w:tc>
        <w:tc>
          <w:tcPr>
            <w:tcW w:w="2011" w:type="dxa"/>
            <w:tcBorders/>
            <w:vAlign w:val="center"/>
          </w:tcPr>
          <w:p>
            <w:pPr>
              <w:pStyle w:val="TableContents"/>
              <w:bidi w:val="0"/>
              <w:spacing w:before="0" w:after="283"/>
              <w:jc w:val="left"/>
              <w:rPr/>
            </w:pPr>
            <w:r>
              <w:rPr/>
              <w:t xml:space="preserve">2. tammikuuta 1992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Akpan Isemin </w:t>
            </w:r>
          </w:p>
        </w:tc>
        <w:tc>
          <w:tcPr>
            <w:tcW w:w="1471"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2. tammikuuta 1992 </w:t>
            </w:r>
          </w:p>
        </w:tc>
        <w:tc>
          <w:tcPr>
            <w:tcW w:w="2011" w:type="dxa"/>
            <w:tcBorders/>
            <w:vAlign w:val="center"/>
          </w:tcPr>
          <w:p>
            <w:pPr>
              <w:pStyle w:val="TableContents"/>
              <w:bidi w:val="0"/>
              <w:spacing w:before="0" w:after="283"/>
              <w:jc w:val="left"/>
              <w:rPr/>
            </w:pPr>
            <w:r>
              <w:rPr/>
              <w:t xml:space="preserve">18. marraskuuta 1993 </w:t>
            </w:r>
          </w:p>
        </w:tc>
        <w:tc>
          <w:tcPr>
            <w:tcW w:w="1066" w:type="dxa"/>
            <w:tcBorders/>
            <w:vAlign w:val="center"/>
          </w:tcPr>
          <w:p>
            <w:pPr>
              <w:pStyle w:val="TableContents"/>
              <w:bidi w:val="0"/>
              <w:spacing w:before="0" w:after="283"/>
              <w:jc w:val="left"/>
              <w:rPr/>
            </w:pPr>
            <w:r>
              <w:rPr/>
              <w:t xml:space="preserve">NRC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Yakubu Bako </w:t>
            </w:r>
          </w:p>
        </w:tc>
        <w:tc>
          <w:tcPr>
            <w:tcW w:w="1471" w:type="dxa"/>
            <w:tcBorders/>
            <w:vAlign w:val="center"/>
          </w:tcPr>
          <w:p>
            <w:pPr>
              <w:pStyle w:val="TableContents"/>
              <w:bidi w:val="0"/>
              <w:spacing w:before="0" w:after="283"/>
              <w:jc w:val="left"/>
              <w:rPr/>
            </w:pPr>
            <w:r>
              <w:rPr/>
              <w:t xml:space="preserve">Ylläpitäjä </w:t>
            </w:r>
          </w:p>
        </w:tc>
        <w:tc>
          <w:tcPr>
            <w:tcW w:w="2011" w:type="dxa"/>
            <w:tcBorders/>
            <w:vAlign w:val="center"/>
          </w:tcPr>
          <w:p>
            <w:pPr>
              <w:pStyle w:val="TableContents"/>
              <w:bidi w:val="0"/>
              <w:spacing w:before="0" w:after="283"/>
              <w:jc w:val="left"/>
              <w:rPr/>
            </w:pPr>
            <w:r>
              <w:rPr/>
              <w:t xml:space="preserve">15. joulukuuta 1993 </w:t>
            </w:r>
          </w:p>
        </w:tc>
        <w:tc>
          <w:tcPr>
            <w:tcW w:w="2011" w:type="dxa"/>
            <w:tcBorders/>
            <w:vAlign w:val="center"/>
          </w:tcPr>
          <w:p>
            <w:pPr>
              <w:pStyle w:val="TableContents"/>
              <w:bidi w:val="0"/>
              <w:spacing w:before="0" w:after="283"/>
              <w:jc w:val="left"/>
              <w:rPr/>
            </w:pPr>
            <w:r>
              <w:rPr/>
              <w:t xml:space="preserve">21. elokuuta 1996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Joseph Adeusi </w:t>
            </w:r>
          </w:p>
        </w:tc>
        <w:tc>
          <w:tcPr>
            <w:tcW w:w="1471" w:type="dxa"/>
            <w:tcBorders/>
            <w:vAlign w:val="center"/>
          </w:tcPr>
          <w:p>
            <w:pPr>
              <w:pStyle w:val="TableContents"/>
              <w:bidi w:val="0"/>
              <w:spacing w:before="0" w:after="283"/>
              <w:jc w:val="left"/>
              <w:rPr/>
            </w:pPr>
            <w:r>
              <w:rPr/>
              <w:t xml:space="preserve">Ylläpitäjä </w:t>
            </w:r>
          </w:p>
        </w:tc>
        <w:tc>
          <w:tcPr>
            <w:tcW w:w="2011" w:type="dxa"/>
            <w:tcBorders/>
            <w:vAlign w:val="center"/>
          </w:tcPr>
          <w:p>
            <w:pPr>
              <w:pStyle w:val="TableContents"/>
              <w:bidi w:val="0"/>
              <w:spacing w:before="0" w:after="283"/>
              <w:jc w:val="left"/>
              <w:rPr/>
            </w:pPr>
            <w:r>
              <w:rPr/>
              <w:t xml:space="preserve">21. elokuuta 1996 </w:t>
            </w:r>
          </w:p>
        </w:tc>
        <w:tc>
          <w:tcPr>
            <w:tcW w:w="2011" w:type="dxa"/>
            <w:tcBorders/>
            <w:vAlign w:val="center"/>
          </w:tcPr>
          <w:p>
            <w:pPr>
              <w:pStyle w:val="TableContents"/>
              <w:bidi w:val="0"/>
              <w:spacing w:before="0" w:after="283"/>
              <w:jc w:val="left"/>
              <w:rPr/>
            </w:pPr>
            <w:r>
              <w:rPr/>
              <w:t xml:space="preserve">9. elokuuta 1998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John Ebiye </w:t>
            </w:r>
          </w:p>
        </w:tc>
        <w:tc>
          <w:tcPr>
            <w:tcW w:w="1471" w:type="dxa"/>
            <w:tcBorders/>
            <w:vAlign w:val="center"/>
          </w:tcPr>
          <w:p>
            <w:pPr>
              <w:pStyle w:val="TableContents"/>
              <w:bidi w:val="0"/>
              <w:spacing w:before="0" w:after="283"/>
              <w:jc w:val="left"/>
              <w:rPr/>
            </w:pPr>
            <w:r>
              <w:rPr/>
              <w:t xml:space="preserve">Ylläpitäjä </w:t>
            </w:r>
          </w:p>
        </w:tc>
        <w:tc>
          <w:tcPr>
            <w:tcW w:w="2011" w:type="dxa"/>
            <w:tcBorders/>
            <w:vAlign w:val="center"/>
          </w:tcPr>
          <w:p>
            <w:pPr>
              <w:pStyle w:val="TableContents"/>
              <w:bidi w:val="0"/>
              <w:spacing w:before="0" w:after="283"/>
              <w:jc w:val="left"/>
              <w:rPr/>
            </w:pPr>
            <w:r>
              <w:rPr/>
              <w:t xml:space="preserve">9. elokuuta 1998 </w:t>
            </w:r>
          </w:p>
        </w:tc>
        <w:tc>
          <w:tcPr>
            <w:tcW w:w="2011" w:type="dxa"/>
            <w:tcBorders/>
            <w:vAlign w:val="center"/>
          </w:tcPr>
          <w:p>
            <w:pPr>
              <w:pStyle w:val="TableContents"/>
              <w:bidi w:val="0"/>
              <w:spacing w:before="0" w:after="283"/>
              <w:jc w:val="left"/>
              <w:rPr/>
            </w:pPr>
            <w:r>
              <w:rPr/>
              <w:t xml:space="preserve">29. toukokuuta 1999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Victor Attah </w:t>
            </w:r>
          </w:p>
        </w:tc>
        <w:tc>
          <w:tcPr>
            <w:tcW w:w="1471"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29. toukokuuta 1999 </w:t>
            </w:r>
          </w:p>
        </w:tc>
        <w:tc>
          <w:tcPr>
            <w:tcW w:w="2011" w:type="dxa"/>
            <w:tcBorders/>
            <w:vAlign w:val="center"/>
          </w:tcPr>
          <w:p>
            <w:pPr>
              <w:pStyle w:val="TableContents"/>
              <w:bidi w:val="0"/>
              <w:spacing w:before="0" w:after="283"/>
              <w:jc w:val="left"/>
              <w:rPr/>
            </w:pPr>
            <w:r>
              <w:rPr/>
              <w:t xml:space="preserve">29. toukokuuta 2007 </w:t>
            </w:r>
          </w:p>
        </w:tc>
        <w:tc>
          <w:tcPr>
            <w:tcW w:w="106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Godswill Akpabio </w:t>
            </w:r>
          </w:p>
        </w:tc>
        <w:tc>
          <w:tcPr>
            <w:tcW w:w="1471"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29. toukokuuta 2007 </w:t>
            </w:r>
          </w:p>
        </w:tc>
        <w:tc>
          <w:tcPr>
            <w:tcW w:w="2011" w:type="dxa"/>
            <w:tcBorders/>
            <w:vAlign w:val="center"/>
          </w:tcPr>
          <w:p>
            <w:pPr>
              <w:pStyle w:val="TableContents"/>
              <w:bidi w:val="0"/>
              <w:spacing w:before="0" w:after="283"/>
              <w:jc w:val="left"/>
              <w:rPr/>
            </w:pPr>
            <w:r>
              <w:rPr/>
              <w:t xml:space="preserve">29 toukokuuta 2015 </w:t>
            </w:r>
          </w:p>
        </w:tc>
        <w:tc>
          <w:tcPr>
            <w:tcW w:w="106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Udom Gabriel Emmanuel </w:t>
            </w:r>
          </w:p>
        </w:tc>
        <w:tc>
          <w:tcPr>
            <w:tcW w:w="1471"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29 toukokuuta 2015 </w:t>
            </w:r>
          </w:p>
        </w:tc>
        <w:tc>
          <w:tcPr>
            <w:tcW w:w="2011" w:type="dxa"/>
            <w:tcBorders/>
            <w:vAlign w:val="center"/>
          </w:tcPr>
          <w:p>
            <w:pPr>
              <w:pStyle w:val="TableContents"/>
              <w:bidi w:val="0"/>
              <w:spacing w:before="0" w:after="283"/>
              <w:jc w:val="left"/>
              <w:rPr/>
            </w:pPr>
            <w:r>
              <w:rPr/>
              <w:t xml:space="preserve">Viranhaltija </w:t>
            </w:r>
          </w:p>
        </w:tc>
        <w:tc>
          <w:tcPr>
            <w:tcW w:w="1066" w:type="dxa"/>
            <w:tcBorders/>
            <w:vAlign w:val="center"/>
          </w:tcPr>
          <w:p>
            <w:pPr>
              <w:pStyle w:val="TableContents"/>
              <w:bidi w:val="0"/>
              <w:spacing w:before="0" w:after="283"/>
              <w:jc w:val="left"/>
              <w:rPr/>
            </w:pPr>
            <w:r>
              <w:rPr/>
              <w:t xml:space="preserve">PDP </w:t>
            </w:r>
          </w:p>
        </w:tc>
        <w:tc>
          <w:tcPr>
            <w:tcW w:w="781"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akwa ibomin osavaltion ensimmäinen sotilaskuvernööri</w:t>
      </w:r>
    </w:p>
    <w:p>
      <w:pPr>
        <w:pStyle w:val="TextBody"/>
        <w:bidi w:val="0"/>
        <w:jc w:val="left"/>
        <w:rPr>
          <w:b/>
          <w:u w:val="single"/>
          <w:shd w:val="clear" w:fill="FFFF00"/>
        </w:rPr>
      </w:pPr>
      <w:r>
        <w:rPr>
          <w:b/>
          <w:u w:val="single"/>
          <w:shd w:val="clear" w:fill="FFFF00"/>
        </w:rPr>
        <w:t xml:space="preserve">Asiakirjan numero 38689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Miamin yliopistolla on pitkät perinteet kreikkalaisessa elämässä; yliopistossa on perustettu viisi kreikkalais-kirjaimellista järjestöä, minkä ansiosta Miami on saanut lempinimen "veljeskuntien äiti". Nykyään Miamin yliopistossa toimii </w:t>
      </w:r>
      <w:r>
        <w:rPr>
          <w:color w:val="A9A9A9"/>
        </w:rPr>
        <w:t xml:space="preserve">yli 50 </w:t>
      </w:r>
      <w:r>
        <w:rPr/>
        <w:t xml:space="preserve">veljeskuntaa ja sisarkuntaa, ja noin kolmannes opiskelijoista on kreikkalaisen yhteisön jäseniä.</w:t>
      </w:r>
      <w:r>
        <w:rPr/>
        <w:t xml:space="preserve"> Miami on tunnettu kampuksensa kauneudesta, ja Pulitzer-palkittu runoilija Robert Frost kutsui sitä "kauneimmaksi kampukseksi, mitä koskaan on ollut". Lisäksi Forbes sijoitti Oxfordin kaupungin ensimmäiselle sijalle vuoden 2016 Yhdysvaltain parhaiden yliopistokaupunkien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veljeskuntaa ja sisarkuntaa on Miamin yliopistossa?</w:t>
      </w:r>
    </w:p>
    <w:p>
      <w:pPr>
        <w:pStyle w:val="TextBody"/>
        <w:bidi w:val="0"/>
        <w:jc w:val="left"/>
        <w:rPr>
          <w:b/>
          <w:u w:val="single"/>
          <w:shd w:val="clear" w:fill="FFFF00"/>
        </w:rPr>
      </w:pPr>
      <w:r>
        <w:rPr>
          <w:b/>
          <w:u w:val="single"/>
          <w:shd w:val="clear" w:fill="FFFF00"/>
        </w:rPr>
        <w:t xml:space="preserve">Asiakirjan numero 38690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1970 työturvallisuus- ja työterveyslaki (Occupational Safety and Health Act of 1970) on Yhdysvaltain työlainsäädäntö, joka sääntelee työterveyttä ja -turvallisuutta koskevaa liittovaltion lainsäädäntöä yksityisellä sektorilla ja liittovaltion hallinnossa Yhdysvalloissa. Kongressi antoi sen vuonna 1970, ja presidentti Richard Nixon allekirjoitti sen </w:t>
      </w:r>
      <w:r>
        <w:rPr>
          <w:color w:val="A9A9A9"/>
        </w:rPr>
        <w:t xml:space="preserve">29. joulukuuta 1970</w:t>
      </w:r>
      <w:r>
        <w:rPr/>
        <w:t xml:space="preserve">. Sen päätavoitteena on varmistaa, että työnantajat tarjoavat työntekijöille ympäristön, jossa ei ole tunnistettuja vaaroja, kuten altistumista myrkyllisille kemikaaleille, liiallista melutasoa, mekaanisia vaaroja, lämpö- tai kylmäkuormitusta tai epähygieenisiä olosuhteita. Lailla perustettiin Occupational Safety and Health Administration (OSHA) ja National Institute for Occupational Safety and Health (NIOSH).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työterveys- ja työturvallisuuslaki perustettiin?</w:t>
      </w:r>
    </w:p>
    <w:p>
      <w:pPr>
        <w:pStyle w:val="TextBody"/>
        <w:bidi w:val="0"/>
        <w:jc w:val="left"/>
        <w:rPr>
          <w:b/>
          <w:u w:val="single"/>
          <w:shd w:val="clear" w:fill="FFFF00"/>
        </w:rPr>
      </w:pPr>
      <w:r>
        <w:rPr>
          <w:b/>
          <w:u w:val="single"/>
          <w:shd w:val="clear" w:fill="FFFF00"/>
        </w:rPr>
        <w:t xml:space="preserve">Asiakirjan numero 38691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Foxilla on tällä hetkellä sopimus </w:t>
      </w:r>
      <w:r>
        <w:rPr>
          <w:color w:val="A9A9A9"/>
        </w:rPr>
        <w:t xml:space="preserve">Paragon Modelsin kanssa Mexico Cityssä ja Wilhelmina Modelsin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American's next top model -ohjelman Nicole?</w:t>
      </w:r>
    </w:p>
    <w:p>
      <w:pPr>
        <w:pStyle w:val="TextBody"/>
        <w:bidi w:val="0"/>
        <w:jc w:val="left"/>
        <w:rPr>
          <w:b/>
          <w:u w:val="single"/>
          <w:shd w:val="clear" w:fill="FFFF00"/>
        </w:rPr>
      </w:pPr>
      <w:r>
        <w:rPr>
          <w:b/>
          <w:u w:val="single"/>
          <w:shd w:val="clear" w:fill="FFFF00"/>
        </w:rPr>
        <w:t xml:space="preserve">Asiakirjan numero 38692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sai alkunsa vuonna </w:t>
      </w:r>
      <w:r>
        <w:rPr>
          <w:color w:val="A9A9A9"/>
        </w:rPr>
        <w:t xml:space="preserve">1906 </w:t>
      </w:r>
      <w:r>
        <w:rPr/>
        <w:t xml:space="preserve">Etelä-Afrikassa ilmestyneen Indian Opinion -uutislehden kilpailusta</w:t>
      </w:r>
      <w:r>
        <w:rPr/>
        <w:t xml:space="preserve">. Maganlal Gandhi, Gandhin sedän pojanpoika, keksi sanan ``Sadagraha'' ja voitti palkinnon. Myöhemmin Gandhi muutti sanan selkeyttääkseen sitä sanaksi Satyagraha. "Satyagraha" on tatpuruṣaya-sana, joka muodostuu sanskritin kielen sanoista satya (joka tarkoittaa ``totuutta'') ja agraha (joka tarkoittaa ``politeettista sinnikkyyttä'' tai ``pitäytymistä lujasti''). Satya on johdettu sanasta ``sat'', joka tarkoittaa ``olemista''. Todellisuudessa ei ole mitään muuta kuin Totuus. Satyagrahan yhteydessä Totuus sisältää siis a) Totuuden puheessa, vastakohtana valheelle, b) sen, mikä on todellista, vastakohtana olemattomalle (asat) ja c) hyvän vastakohtana pahalle tai pahalle. Tämä oli ratkaisevaa Gandhin käsitykselle väkivallattomuudesta ja uskolle siihen: "Maailma lepää satyan eli totuuden peruskallion päällä. Asatya, joka tarkoittaa epätotuutta, tarkoittaa myös olematonta, ja satya eli totuus tarkoittaa myös sitä, mikä on. Jos epätotuutta ei ole edes olemassa, sen voittaminen ei tule kysymykseen. Ja totuus on se, mikä on, eikä sitä voi koskaan tuhota. Tämä on satyagraha-oppi pähkinänkuoressa.'' Gandhille satyagraha meni paljon pidemmälle kuin pelkkä "passiivinen vastarinta", ja siitä tuli voimaa väkivallattomien menetelmien harjoittamisessa. Hänen sanojensa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muotoiltiin ensimmäisen kerran satyagraha poliittisena liikkeenä?</w:t>
      </w:r>
    </w:p>
    <w:p>
      <w:pPr>
        <w:pStyle w:val="TextBody"/>
        <w:bidi w:val="0"/>
        <w:jc w:val="left"/>
        <w:rPr>
          <w:b/>
          <w:u w:val="single"/>
          <w:shd w:val="clear" w:fill="FFFF00"/>
        </w:rPr>
      </w:pPr>
      <w:r>
        <w:rPr>
          <w:b/>
          <w:u w:val="single"/>
          <w:shd w:val="clear" w:fill="FFFF00"/>
        </w:rPr>
        <w:t xml:space="preserve">Asiakirjan numero 38693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ydinasekokeet tehtiin vuosina 1945-1992 osana ydinasevarustelukilpailua. Yhdysvallat teki virallisen laskennan mukaan noin 1054 ydinkoetta, joista 216 oli ilmakehä-, vedenalaisia ja avaruuskokeita. Suurin osa testeistä tehtiin </w:t>
      </w:r>
      <w:r>
        <w:rPr>
          <w:color w:val="A9A9A9"/>
        </w:rPr>
        <w:t xml:space="preserve">Nevadan testialueella </w:t>
      </w:r>
      <w:r>
        <w:rPr/>
        <w:t xml:space="preserve">(NNSS/NTS) ja Tyynenmeren koekentillä Marshallinsaarilla ja Kiritimatin saaren edustalla Tyynellämerellä sekä kolme kertaa Atlantin valtamerellä. Kymmenen muuta testiä tehtiin eri puolilla Yhdysvaltoja, muun muassa Alaskassa, Nevadassa, muualla kuin NNSS/NTS:ssä, Coloradossa, Mississippissä ja New Mexicossa.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on tapahtunut eniten ydinräjähdyksiä?</w:t>
      </w:r>
    </w:p>
    <w:p>
      <w:pPr>
        <w:pStyle w:val="TextBody"/>
        <w:bidi w:val="0"/>
        <w:jc w:val="left"/>
        <w:rPr>
          <w:b/>
          <w:u w:val="single"/>
          <w:shd w:val="clear" w:fill="FFFF00"/>
        </w:rPr>
      </w:pPr>
      <w:r>
        <w:rPr>
          <w:b/>
          <w:u w:val="single"/>
          <w:shd w:val="clear" w:fill="FFFF00"/>
        </w:rPr>
        <w:t xml:space="preserve">Asiakirjan numero 38694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Salin on suunnitellut arkkitehti John Russell Pope, ja se sijaitsee osoitteessa 1776 D Street NW, aivan sisäasiainministeriön itäpuolella, Amerikan Punaisen Ristin ja Amerikan valtioiden järjestön välissä, vastapäätä Valkoisen talon edessä olevaa Ellipsiä. Saliin mahtuu 3 702 katsojaa, joista 2 208 on katsomossa ja 1 234 orkesteritasolla. Lisäksi 52 aitiota (joissa </w:t>
      </w:r>
      <w:r>
        <w:rPr>
          <w:color w:val="A9A9A9"/>
        </w:rPr>
        <w:t xml:space="preserve">kussakin </w:t>
      </w:r>
      <w:r>
        <w:rPr/>
        <w:t xml:space="preserve">on </w:t>
      </w:r>
      <w:r>
        <w:rPr>
          <w:color w:val="A9A9A9"/>
        </w:rPr>
        <w:t xml:space="preserve">viisi istumapaikkaa) </w:t>
      </w:r>
      <w:r>
        <w:rPr/>
        <w:t xml:space="preserve">erottaa orkesterin kerroksista, mukaan lukien yksi presidentin aitiota.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on dar constitution hallin aitiossa?</w:t>
      </w:r>
    </w:p>
    <w:p>
      <w:pPr>
        <w:pStyle w:val="TextBody"/>
        <w:bidi w:val="0"/>
        <w:jc w:val="left"/>
        <w:rPr>
          <w:b/>
          <w:u w:val="single"/>
          <w:shd w:val="clear" w:fill="FFFF00"/>
        </w:rPr>
      </w:pPr>
      <w:r>
        <w:rPr>
          <w:b/>
          <w:u w:val="single"/>
          <w:shd w:val="clear" w:fill="FFFF00"/>
        </w:rPr>
        <w:t xml:space="preserve">Asiakirjan numero 38695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Matsuoka et al. ovat osoittaneet vuonna 2002 tekemässään vaikutusvaltaisessa tutkimuksessa, että useiden toisistaan riippumattomien kesyttämismallien sijasta kaikki maissi on peräisin yhdestä ainoasta kesyttämisestä eteläisessä Meksikossa noin </w:t>
      </w:r>
      <w:r>
        <w:rPr>
          <w:color w:val="A9A9A9"/>
        </w:rPr>
        <w:t xml:space="preserve">9 000 vuotta sitten</w:t>
      </w:r>
      <w:r>
        <w:rPr/>
        <w:t xml:space="preserve">. Tutkimus osoitti myös, että vanhimmat säilyneet maissityypit ovat Meksikon ylängöiltä. Myöhemmin maissi levisi tältä alueelta Amerikkaan kahta pääreittiä pitkin. Tämä vastaa arkeologiseen aineistoon perustuvaa mallia, jonka mukaan maissi monipuolistui Meksikon ylängöillä ennen kuin se levisi alankoalueille.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maissin viljely alkoi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Pohjois-Amerikan, Australian ja Uuden-Seelannin ulkopuolella maissi tarkoittaa usein maissia </w:t>
      </w:r>
      <w:r>
        <w:rPr>
          <w:color w:val="A9A9A9"/>
        </w:rPr>
        <w:t xml:space="preserve">kulinaarisissa yhteyksissä</w:t>
      </w:r>
      <w:r>
        <w:rPr/>
        <w:t xml:space="preserve">. Suppeampi merkitys ilmaistaan yleensä jollakin lisäsanalla, kuten esimerkiksi makea maissi, sokerimaissi, maissintähkä, baby corn, popcorn-niminen paisutettu makeinen ja maissihiutaleina tunnettu aamiaismuro.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maissintähkän ja maissin välillä?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Maissi (/ meɪz / MAYZ; Zea mays subsp. mays, espanjasta: maíz, tainon nimestä: mahiz), joka tunnetaan myös nimellä maissi, on viljakasvi, jonka alkuperäiskansat kesyttivät ensimmäisen kerran </w:t>
      </w:r>
      <w:r>
        <w:rPr>
          <w:color w:val="A9A9A9"/>
        </w:rPr>
        <w:t xml:space="preserve">Etelä-Meksikossa </w:t>
      </w:r>
      <w:r>
        <w:rPr/>
        <w:t xml:space="preserve">noin 10 000 vuotta sitten. Kasvin lehtivarsista muodostuu siitepölykukintoja ja erillisiä munasarjakukkaisia kukintoja, joita kutsutaan tähkiksi ja joista saadaan siemeniä tai siemeniä, jotka ovat hedelmiä.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maissin viljely alkoi Amerikassa?</w:t>
      </w:r>
    </w:p>
    <w:p>
      <w:pPr>
        <w:pStyle w:val="TextBody"/>
        <w:bidi w:val="0"/>
        <w:jc w:val="left"/>
        <w:rPr>
          <w:b/>
          <w:u w:val="single"/>
          <w:shd w:val="clear" w:fill="FFFF00"/>
        </w:rPr>
      </w:pPr>
      <w:r>
        <w:rPr>
          <w:b/>
          <w:u w:val="single"/>
          <w:shd w:val="clear" w:fill="FFFF00"/>
        </w:rPr>
        <w:t xml:space="preserve">Asiakirjan numero 38696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Beach Boys levytti "Girl Don't Tell Me" -kappaleen 30. huhtikuuta 1965 United Western Recordersilla. Chuck Britz toimi äänittäjänä. Se oli yksi </w:t>
      </w:r>
      <w:r>
        <w:rPr/>
        <w:t xml:space="preserve">ensimmäisistä kappaleista, joissa </w:t>
      </w:r>
      <w:r>
        <w:rPr>
          <w:color w:val="A9A9A9"/>
        </w:rPr>
        <w:t xml:space="preserve">Carl Wilson lauloi </w:t>
      </w:r>
      <w:r>
        <w:rPr/>
        <w:t xml:space="preserve">päälaulajana (hänen ensimmäinen jaettu päälaulunsa oli kappaleessa ``Pom Pom Play Girl''), ja se on yksi harvoista Beach Boysin kappaleista, joissa ei ole taustalaulajia. Se oli myös ensimmäinen äänityssessio, johon Bruce Johnston osallistui Beach Boysin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pääosan Girl Don't Tell Me:ssä?</w:t>
      </w:r>
    </w:p>
    <w:p>
      <w:pPr>
        <w:pStyle w:val="TextBody"/>
        <w:bidi w:val="0"/>
        <w:jc w:val="left"/>
        <w:rPr>
          <w:b/>
          <w:u w:val="single"/>
          <w:shd w:val="clear" w:fill="FFFF00"/>
        </w:rPr>
      </w:pPr>
      <w:r>
        <w:rPr>
          <w:b/>
          <w:u w:val="single"/>
          <w:shd w:val="clear" w:fill="FFFF00"/>
        </w:rPr>
        <w:t xml:space="preserve">Asiakirjan numero 38697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C-3PO (/ ˌsiːˈθriːpioʊ /) eli See-Threepio on Star Wars -sarjan humanoidirobottihahmo, joka esiintyy alkuperäisessä trilogiassa, esiosatrilogiassa ja jatko-osassa. Anakin Skywalkerin uudelleenrakentama C-3PO suunniteltiin protokolladroidiksi, jonka tarkoitus oli auttaa etiketissä, tavoissa ja käännöksissä, ja se kerskuu, että se "hallitsee yli kuusi miljoonaa kommunikaatiomuotoa". Yhdessä </w:t>
      </w:r>
      <w:r>
        <w:rPr/>
        <w:t xml:space="preserve">astromekaanisen droidinsa ja ystävänsä </w:t>
      </w:r>
      <w:r>
        <w:rPr>
          <w:color w:val="A9A9A9"/>
        </w:rPr>
        <w:t xml:space="preserve">R2-D2:n kanssa </w:t>
      </w:r>
      <w:r>
        <w:rPr/>
        <w:t xml:space="preserve">C-3PO tarjoaa koomista helpotusta elokuvien kerronnallisessa rakenteessa, ja hän toimii apurina. Anthony Daniels on näytellyt hahmoa kaikissa kymmenessä tähän mennessä julkaistussa Star Wars -elokuvassa, mukaan lukien Rogue One ja animaatio The Clone Wars. C-3PO ja R2-D2 ovat ainoat hahmot, jotka esiintyvät jokaisessa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c3-po:n robottikaverin nimi tähtien sodassa?</w:t>
      </w:r>
    </w:p>
    <w:p>
      <w:pPr>
        <w:pStyle w:val="TextBody"/>
        <w:bidi w:val="0"/>
        <w:jc w:val="left"/>
        <w:rPr>
          <w:b/>
          <w:u w:val="single"/>
          <w:shd w:val="clear" w:fill="FFFF00"/>
        </w:rPr>
      </w:pPr>
      <w:r>
        <w:rPr>
          <w:b/>
          <w:u w:val="single"/>
          <w:shd w:val="clear" w:fill="FFFF00"/>
        </w:rPr>
        <w:t xml:space="preserve">Asiakirjan numero 38698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Kilpikonna on kilpikonnan </w:t>
      </w:r>
      <w:r>
        <w:rPr/>
        <w:t xml:space="preserve">kuorirakenteen selkäpuolinen (selkäpuolinen), kupera osa, joka koostuu eläimen luutuneista kylkiluista, jotka ovat sulautuneet iholuun kanssa yhteen. Selkäranka ja laajentuneet kylkiluut sulautuvat luutumalla ihon alla oleviin iholevyihin ja muodostavat näin kovan kuoren. Ihon ulkopuolella kuorta peittävät kotelot, jotka ovat keratiinista valmistettuja sarvimaisia levyjä, jotka suojaavat kuorta naarmuilta ja ruhjeilta. Joillakin lajeilla on selkä, joka kulkee eläimen etupuolelta taaksepäin, ja se voi olla yksittäinen, parittainen tai jopa kolmirivinen. Useimmilla kilpikonnilla kuori on rakenteeltaan suhteellisen yhtenäinen, ja lajeissa on eroja lähinnä yleisessä muodossa ja värissä. Pehmeäkilpikonnilla, sianpääkilpikonnilla ja nahkaselkäkilpikonnalla on kuitenkin hävinnyt suomut ja kuoren luutuminen on vähentynyt. Tämän vuoksi kuori on vain ihon peitossa. Nämä kaikki ovat erittäin vesieläinmuotoja.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Kilpikonnankuoren selkäpuolinen osa on nimeltään</w:t>
      </w:r>
    </w:p>
    <w:p>
      <w:pPr>
        <w:pStyle w:val="TextBody"/>
        <w:bidi w:val="0"/>
        <w:jc w:val="left"/>
        <w:rPr>
          <w:b/>
          <w:u w:val="single"/>
          <w:shd w:val="clear" w:fill="FFFF00"/>
        </w:rPr>
      </w:pPr>
      <w:r>
        <w:rPr>
          <w:b/>
          <w:u w:val="single"/>
          <w:shd w:val="clear" w:fill="FFFF00"/>
        </w:rPr>
        <w:t xml:space="preserve">Asiakirjan numero 38699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vapaat markkinat ovat idealisoitu järjestelmä, jossa tavaroiden ja palvelujen hinnat määräytyvät </w:t>
      </w:r>
      <w:r>
        <w:rPr>
          <w:color w:val="A9A9A9"/>
        </w:rPr>
        <w:t xml:space="preserve">avoimilla markkinoilla ja </w:t>
      </w:r>
      <w:r>
        <w:rPr>
          <w:color w:val="DCDCDC"/>
        </w:rPr>
        <w:t xml:space="preserve">kuluttajien toimesta </w:t>
      </w:r>
      <w:r>
        <w:rPr/>
        <w:t xml:space="preserve">ja jossa kysynnän ja tarjonnan lait ja voimat ovat vapaat hallituksen, hinnanmääritysmonopolin tai muun viranomaisen puuttumisesta asiaan.</w:t>
      </w:r>
      <w:r>
        <w:rPr/>
        <w:t xml:space="preserve"> Vapaiden markkinoiden käsitteen kannattajat asettavat ne vastakkain säänneltyjen markkinoiden kanssa, joissa hallitus puuttuu kysyntään ja tarjontaan erilaisin menetelmin, kuten kaupan rajoittamiseen ja talouden suojelemiseen käytettävien tullien avulla. Idealisoidussa vapaassa markkinataloudessa kysynnän ja tarjonnan voimat määräävät vapaasti tavaroiden ja palvelujen hinnat, ja niiden annetaan saavuttaa tasapainopisteensä ilman hallituksen puuttumista 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määrää, mitä tavaroita vapaa markkinatalous tuottaa.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valvoo tavaroita ja palveluja vapaassa markkinataloudessa.</w:t>
      </w:r>
    </w:p>
    <w:p>
      <w:pPr>
        <w:pStyle w:val="TextBody"/>
        <w:bidi w:val="0"/>
        <w:jc w:val="left"/>
        <w:rPr>
          <w:b/>
          <w:u w:val="single"/>
          <w:shd w:val="clear" w:fill="FFFF00"/>
        </w:rPr>
      </w:pPr>
      <w:r>
        <w:rPr>
          <w:b/>
          <w:u w:val="single"/>
          <w:shd w:val="clear" w:fill="FFFF00"/>
        </w:rPr>
        <w:t xml:space="preserve">Asiakirjan numero 38700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Osakesijoittamisella tarkoitetaan yleensä sitä, että </w:t>
      </w:r>
      <w:r>
        <w:rPr/>
        <w:t xml:space="preserve">yksityishenkilöt ja yritykset </w:t>
      </w:r>
      <w:r>
        <w:rPr>
          <w:color w:val="A9A9A9"/>
        </w:rPr>
        <w:t xml:space="preserve">ostavat ja pitävät hallussaan osakkeita </w:t>
      </w:r>
      <w:r>
        <w:rPr/>
        <w:t xml:space="preserve">pörssissä odottaakseen osinko- ja myyntivoittoja. Tyypillisesti osakkeenomistajat saavat äänioikeuden, mikä tarkoittaa, että he voivat äänestää ehdokkaista hallitukseen (esitetty rahaston (rahastojen) hajauttamisesta ja saada rahastoa (rahastoja) johtavien ammattimaisten rahastonhoitajien taitoja. Vaihtoehto, jota käyttävät yleensä suuret yksityissijoittajat ja eläkerahastot, on omistaa osakkeita suoraan; institutionaalisessa ympäristössä monilla salkkuja omistavilla asiakkailla on niin sanottuja erillisrahastoja, jotka toimivat yhdistettyjen sijoitusrahastovaihtoehtojen sijasta tai niiden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Yhtiöidemme osakkeita voi ostaa</w:t>
      </w:r>
    </w:p>
    <w:p>
      <w:pPr>
        <w:pStyle w:val="TextBody"/>
        <w:bidi w:val="0"/>
        <w:jc w:val="left"/>
        <w:rPr>
          <w:b/>
          <w:u w:val="single"/>
          <w:shd w:val="clear" w:fill="FFFF00"/>
        </w:rPr>
      </w:pPr>
      <w:r>
        <w:rPr>
          <w:b/>
          <w:u w:val="single"/>
          <w:shd w:val="clear" w:fill="FFFF00"/>
        </w:rPr>
        <w:t xml:space="preserve">Asiakirjan numero 38701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Saudi Telecom Company (STC) oli Saudi-Arabian ensimmäinen yritys, joka tarjosi matkapuhelin- ja kiinteän verkon puhelinpalveluja. Viestintäkomissio antoi sittemmin muille yhtiöille luvan kilpailla STC:n kanssa Saudi-Arabiassa, jolloin yhtiöiden kokonaismäärä nousi viiteen: (1). </w:t>
      </w:r>
      <w:r>
        <w:rPr>
          <w:color w:val="A9A9A9"/>
        </w:rPr>
        <w:t xml:space="preserve">STC Mobile</w:t>
      </w:r>
      <w:r>
        <w:rPr/>
        <w:t xml:space="preserve">: Se STC sisältää lankapuhelimet ja matkapuhelimet, ja se sisältää matkapuhelimen (puhelin), (Sawa) ja (me). (2) </w:t>
      </w:r>
      <w:r>
        <w:rPr>
          <w:color w:val="DCDCDC"/>
        </w:rPr>
        <w:t xml:space="preserve">Integrated Telecom Company (ITC): </w:t>
      </w:r>
      <w:r>
        <w:rPr/>
        <w:t xml:space="preserve">STC:n jälkeen toinen operaattori, joka perustettiin vuonna 2005 ja joka tarjoaa internet-, laajakaista-, yhteys- ja satelliittipalveluja yrityksille, kuluttajille ja tukkukaupalle (3). </w:t>
      </w:r>
      <w:r>
        <w:rPr>
          <w:color w:val="2F4F4F"/>
        </w:rPr>
        <w:t xml:space="preserve">Mobily</w:t>
      </w:r>
      <w:r>
        <w:rPr/>
        <w:t xml:space="preserve">: Arabiemiirikuntien televiestintäyhtiö, joka on mobiili- ja internet Fabraupetk (valokuitu) New Ground. (4). </w:t>
      </w:r>
      <w:r>
        <w:rPr>
          <w:color w:val="556B2F"/>
        </w:rPr>
        <w:t xml:space="preserve">ZIN Zain</w:t>
      </w:r>
      <w:r>
        <w:rPr/>
        <w:t xml:space="preserve">: Kuwaitilainen yritys, joka on ainoa matkaviestin (5). </w:t>
      </w:r>
      <w:r>
        <w:rPr>
          <w:color w:val="6B8E23"/>
        </w:rPr>
        <w:t xml:space="preserve">GO ATHEEB</w:t>
      </w:r>
      <w:r>
        <w:rPr/>
        <w:t xml:space="preserve">: saudiarabialainen moderni, Internet-yhteyslinja on samanlainen kuin Ground.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yritykset, jotka toimittavat taustakaapeleita Saudi-Arabiaan.</w:t>
      </w:r>
    </w:p>
    <w:p>
      <w:pPr>
        <w:pStyle w:val="TextBody"/>
        <w:bidi w:val="0"/>
        <w:jc w:val="left"/>
        <w:rPr>
          <w:b/>
          <w:u w:val="single"/>
          <w:shd w:val="clear" w:fill="FFFF00"/>
        </w:rPr>
      </w:pPr>
      <w:r>
        <w:rPr>
          <w:b/>
          <w:u w:val="single"/>
          <w:shd w:val="clear" w:fill="FFFF00"/>
        </w:rPr>
        <w:t xml:space="preserve">Asiakirjan numero 38702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Flowers in the Attic on Lifetime-elokuva vuodelta 2014, jonka pääosissa nähdään Kiernan Shipka, Ellen Burstyn, Mason Dye ja Heather Graham. Se on toinen sovitus V.C. Andrewsin samannimisestä romaanista vuodelta 1979. </w:t>
      </w:r>
      <w:r>
        <w:rPr/>
        <w:t xml:space="preserve">Samannimiseen romaaniin perustuva </w:t>
      </w:r>
      <w:r>
        <w:rPr/>
        <w:t xml:space="preserve">jatko-osa </w:t>
      </w:r>
      <w:r>
        <w:rPr>
          <w:color w:val="A9A9A9"/>
        </w:rPr>
        <w:t xml:space="preserve">Petals on the Wind </w:t>
      </w:r>
      <w:r>
        <w:rPr/>
        <w:t xml:space="preserve">sai ensi-iltansa 26. toukokuuta 2014 Lifetime-kanavalla. Televisiokanava ilmoitti kehittävänsä sarjan seuraavat kirjat If There Be Thorns ja Seeds of Yesterday, jotka molemmat esitettiin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tuli Flowers in the atticin jälkeen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Kukkia ullakolla </w:t>
      </w:r>
    </w:p>
    <w:tbl>
      <w:tblPr>
        <w:tblW w:w="10205" w:type="dxa"/>
        <w:jc w:val="left"/>
        <w:tblInd w:w="0" w:type="dxa"/>
        <w:tblLayout w:type="fixed"/>
        <w:tblCellMar>
          <w:top w:w="28" w:type="dxa"/>
          <w:left w:w="28" w:type="dxa"/>
          <w:bottom w:w="28" w:type="dxa"/>
          <w:right w:w="28" w:type="dxa"/>
        </w:tblCellMar>
      </w:tblPr>
      <w:tblGrid>
        <w:gridCol w:w="2440"/>
        <w:gridCol w:w="7765"/>
      </w:tblGrid>
      <w:tr>
        <w:trPr/>
        <w:tc>
          <w:tcPr>
            <w:tcW w:w="2440" w:type="dxa"/>
            <w:tcBorders/>
            <w:vAlign w:val="center"/>
          </w:tcPr>
          <w:p>
            <w:pPr>
              <w:pStyle w:val="TableHeading"/>
              <w:suppressLineNumbers/>
              <w:bidi w:val="0"/>
              <w:spacing w:before="0" w:after="283"/>
              <w:jc w:val="center"/>
              <w:rPr/>
            </w:pPr>
            <w:r>
              <w:rPr/>
              <w:t xml:space="preserve">Genre </w:t>
            </w:r>
          </w:p>
        </w:tc>
        <w:tc>
          <w:tcPr>
            <w:tcW w:w="7765" w:type="dxa"/>
            <w:tcBorders/>
            <w:vAlign w:val="center"/>
          </w:tcPr>
          <w:p>
            <w:pPr>
              <w:pStyle w:val="TableContents"/>
              <w:bidi w:val="0"/>
              <w:spacing w:before="0" w:after="283"/>
              <w:jc w:val="left"/>
              <w:rPr/>
            </w:pPr>
            <w:r>
              <w:rPr/>
              <w:t xml:space="preserve">Draama Romanssi Trilleri </w:t>
            </w:r>
          </w:p>
        </w:tc>
      </w:tr>
      <w:tr>
        <w:trPr/>
        <w:tc>
          <w:tcPr>
            <w:tcW w:w="2440" w:type="dxa"/>
            <w:tcBorders/>
            <w:vAlign w:val="center"/>
          </w:tcPr>
          <w:p>
            <w:pPr>
              <w:pStyle w:val="TableHeading"/>
              <w:suppressLineNumbers/>
              <w:bidi w:val="0"/>
              <w:spacing w:before="0" w:after="283"/>
              <w:jc w:val="center"/>
              <w:rPr/>
            </w:pPr>
            <w:r>
              <w:rPr/>
              <w:t xml:space="preserve">Perustuu </w:t>
            </w:r>
          </w:p>
        </w:tc>
        <w:tc>
          <w:tcPr>
            <w:tcW w:w="7765" w:type="dxa"/>
            <w:tcBorders/>
            <w:vAlign w:val="center"/>
          </w:tcPr>
          <w:p>
            <w:pPr>
              <w:pStyle w:val="TableContents"/>
              <w:bidi w:val="0"/>
              <w:spacing w:before="0" w:after="283"/>
              <w:jc w:val="left"/>
              <w:rPr/>
            </w:pPr>
            <w:r>
              <w:rPr/>
              <w:t xml:space="preserve">Kukkia ullakolla, kirjoittanut V.C. Andrews </w:t>
            </w:r>
          </w:p>
        </w:tc>
      </w:tr>
      <w:tr>
        <w:trPr/>
        <w:tc>
          <w:tcPr>
            <w:tcW w:w="2440" w:type="dxa"/>
            <w:tcBorders/>
            <w:vAlign w:val="center"/>
          </w:tcPr>
          <w:p>
            <w:pPr>
              <w:pStyle w:val="TableHeading"/>
              <w:suppressLineNumbers/>
              <w:bidi w:val="0"/>
              <w:spacing w:before="0" w:after="283"/>
              <w:jc w:val="center"/>
              <w:rPr/>
            </w:pPr>
            <w:r>
              <w:rPr/>
              <w:t xml:space="preserve">Käsikirjoitus </w:t>
            </w:r>
          </w:p>
        </w:tc>
        <w:tc>
          <w:tcPr>
            <w:tcW w:w="7765" w:type="dxa"/>
            <w:tcBorders/>
            <w:vAlign w:val="center"/>
          </w:tcPr>
          <w:p>
            <w:pPr>
              <w:pStyle w:val="TableContents"/>
              <w:bidi w:val="0"/>
              <w:spacing w:before="0" w:after="283"/>
              <w:jc w:val="left"/>
              <w:rPr/>
            </w:pPr>
            <w:r>
              <w:rPr/>
              <w:t xml:space="preserve">Kayla Alpert </w:t>
            </w:r>
          </w:p>
        </w:tc>
      </w:tr>
      <w:tr>
        <w:trPr/>
        <w:tc>
          <w:tcPr>
            <w:tcW w:w="2440" w:type="dxa"/>
            <w:tcBorders/>
            <w:vAlign w:val="center"/>
          </w:tcPr>
          <w:p>
            <w:pPr>
              <w:pStyle w:val="TableHeading"/>
              <w:suppressLineNumbers/>
              <w:bidi w:val="0"/>
              <w:spacing w:before="0" w:after="283"/>
              <w:jc w:val="center"/>
              <w:rPr/>
            </w:pPr>
            <w:r>
              <w:rPr/>
              <w:t xml:space="preserve">Ohjaaja </w:t>
            </w:r>
          </w:p>
        </w:tc>
        <w:tc>
          <w:tcPr>
            <w:tcW w:w="7765" w:type="dxa"/>
            <w:tcBorders/>
            <w:vAlign w:val="center"/>
          </w:tcPr>
          <w:p>
            <w:pPr>
              <w:pStyle w:val="TableContents"/>
              <w:bidi w:val="0"/>
              <w:spacing w:before="0" w:after="283"/>
              <w:jc w:val="left"/>
              <w:rPr/>
            </w:pPr>
            <w:r>
              <w:rPr/>
              <w:t xml:space="preserve">Deborah Chow </w:t>
            </w:r>
          </w:p>
        </w:tc>
      </w:tr>
      <w:tr>
        <w:trPr/>
        <w:tc>
          <w:tcPr>
            <w:tcW w:w="2440" w:type="dxa"/>
            <w:tcBorders/>
            <w:vAlign w:val="center"/>
          </w:tcPr>
          <w:p>
            <w:pPr>
              <w:pStyle w:val="TableHeading"/>
              <w:suppressLineNumbers/>
              <w:bidi w:val="0"/>
              <w:spacing w:before="0" w:after="283"/>
              <w:jc w:val="center"/>
              <w:rPr/>
            </w:pPr>
            <w:r>
              <w:rPr/>
              <w:t xml:space="preserve">Pääosissa </w:t>
            </w:r>
          </w:p>
        </w:tc>
        <w:tc>
          <w:tcPr>
            <w:tcW w:w="7765" w:type="dxa"/>
            <w:tcBorders/>
            <w:vAlign w:val="center"/>
          </w:tcPr>
          <w:p>
            <w:pPr>
              <w:pStyle w:val="TableContents"/>
              <w:bidi w:val="0"/>
              <w:spacing w:before="0" w:after="283"/>
              <w:jc w:val="left"/>
              <w:rPr/>
            </w:pPr>
            <w:r>
              <w:rPr/>
              <w:t xml:space="preserve">Heather Graham Ellen Burstyn Kiernan Shipka Kiernan Shipka Mason Dye Ava Telek Ava Telek </w:t>
            </w:r>
          </w:p>
        </w:tc>
      </w:tr>
      <w:tr>
        <w:trPr/>
        <w:tc>
          <w:tcPr>
            <w:tcW w:w="2440" w:type="dxa"/>
            <w:tcBorders/>
            <w:vAlign w:val="center"/>
          </w:tcPr>
          <w:p>
            <w:pPr>
              <w:pStyle w:val="TableHeading"/>
              <w:suppressLineNumbers/>
              <w:bidi w:val="0"/>
              <w:spacing w:before="0" w:after="283"/>
              <w:jc w:val="center"/>
              <w:rPr/>
            </w:pPr>
            <w:r>
              <w:rPr/>
              <w:t xml:space="preserve">Teemamusiikin säveltäjä </w:t>
            </w:r>
          </w:p>
        </w:tc>
        <w:tc>
          <w:tcPr>
            <w:tcW w:w="7765" w:type="dxa"/>
            <w:tcBorders/>
            <w:vAlign w:val="center"/>
          </w:tcPr>
          <w:p>
            <w:pPr>
              <w:pStyle w:val="TableContents"/>
              <w:bidi w:val="0"/>
              <w:spacing w:before="0" w:after="283"/>
              <w:jc w:val="left"/>
              <w:rPr/>
            </w:pPr>
            <w:r>
              <w:rPr/>
              <w:t xml:space="preserve">Mario Grigorov </w:t>
            </w:r>
          </w:p>
        </w:tc>
      </w:tr>
      <w:tr>
        <w:trPr/>
        <w:tc>
          <w:tcPr>
            <w:tcW w:w="2440" w:type="dxa"/>
            <w:tcBorders/>
            <w:vAlign w:val="center"/>
          </w:tcPr>
          <w:p>
            <w:pPr>
              <w:pStyle w:val="TableHeading"/>
              <w:suppressLineNumbers/>
              <w:bidi w:val="0"/>
              <w:spacing w:before="0" w:after="283"/>
              <w:jc w:val="center"/>
              <w:rPr/>
            </w:pPr>
            <w:r>
              <w:rPr/>
              <w:t xml:space="preserve">Alkuperämaa </w:t>
            </w:r>
          </w:p>
        </w:tc>
        <w:tc>
          <w:tcPr>
            <w:tcW w:w="7765" w:type="dxa"/>
            <w:tcBorders/>
            <w:vAlign w:val="center"/>
          </w:tcPr>
          <w:p>
            <w:pPr>
              <w:pStyle w:val="TableContents"/>
              <w:bidi w:val="0"/>
              <w:spacing w:before="0" w:after="283"/>
              <w:jc w:val="left"/>
              <w:rPr/>
            </w:pPr>
            <w:r>
              <w:rPr/>
              <w:t xml:space="preserve">Yhdysvallat Kanada </w:t>
            </w:r>
          </w:p>
        </w:tc>
      </w:tr>
      <w:tr>
        <w:trPr/>
        <w:tc>
          <w:tcPr>
            <w:tcW w:w="2440" w:type="dxa"/>
            <w:tcBorders/>
            <w:vAlign w:val="center"/>
          </w:tcPr>
          <w:p>
            <w:pPr>
              <w:pStyle w:val="TableHeading"/>
              <w:suppressLineNumbers/>
              <w:bidi w:val="0"/>
              <w:spacing w:before="0" w:after="283"/>
              <w:jc w:val="center"/>
              <w:rPr/>
            </w:pPr>
            <w:r>
              <w:rPr/>
              <w:t xml:space="preserve">Alkuperäinen kieli (kielet) </w:t>
            </w:r>
          </w:p>
        </w:tc>
        <w:tc>
          <w:tcPr>
            <w:tcW w:w="7765" w:type="dxa"/>
            <w:tcBorders/>
            <w:vAlign w:val="center"/>
          </w:tcPr>
          <w:p>
            <w:pPr>
              <w:pStyle w:val="TableContents"/>
              <w:bidi w:val="0"/>
              <w:spacing w:before="0" w:after="283"/>
              <w:jc w:val="left"/>
              <w:rPr/>
            </w:pPr>
            <w:r>
              <w:rPr/>
              <w:t xml:space="preserve">Englanninkielinen tuotanto </w:t>
            </w:r>
          </w:p>
        </w:tc>
      </w:tr>
      <w:tr>
        <w:trPr/>
        <w:tc>
          <w:tcPr>
            <w:tcW w:w="2440" w:type="dxa"/>
            <w:tcBorders/>
            <w:vAlign w:val="center"/>
          </w:tcPr>
          <w:p>
            <w:pPr>
              <w:pStyle w:val="TableHeading"/>
              <w:suppressLineNumbers/>
              <w:bidi w:val="0"/>
              <w:spacing w:before="0" w:after="283"/>
              <w:jc w:val="center"/>
              <w:rPr/>
            </w:pPr>
            <w:r>
              <w:rPr/>
              <w:t xml:space="preserve">Vastaava tuottaja (s) </w:t>
            </w:r>
          </w:p>
        </w:tc>
        <w:tc>
          <w:tcPr>
            <w:tcW w:w="7765" w:type="dxa"/>
            <w:tcBorders/>
            <w:vAlign w:val="center"/>
          </w:tcPr>
          <w:p>
            <w:pPr>
              <w:pStyle w:val="TableContents"/>
              <w:bidi w:val="0"/>
              <w:spacing w:before="0" w:after="283"/>
              <w:jc w:val="left"/>
              <w:rPr/>
            </w:pPr>
            <w:r>
              <w:rPr/>
              <w:t xml:space="preserve">Charles W. Fries Lisa Hamilton-Daly Merideth Finn Tanya Lopez Michele Weiss Rob Sharenow </w:t>
            </w:r>
          </w:p>
        </w:tc>
      </w:tr>
      <w:tr>
        <w:trPr/>
        <w:tc>
          <w:tcPr>
            <w:tcW w:w="2440" w:type="dxa"/>
            <w:tcBorders/>
            <w:vAlign w:val="center"/>
          </w:tcPr>
          <w:p>
            <w:pPr>
              <w:pStyle w:val="TableHeading"/>
              <w:suppressLineNumbers/>
              <w:bidi w:val="0"/>
              <w:spacing w:before="0" w:after="283"/>
              <w:jc w:val="center"/>
              <w:rPr/>
            </w:pPr>
            <w:r>
              <w:rPr/>
              <w:t xml:space="preserve">Tuottaja (s) </w:t>
            </w:r>
          </w:p>
        </w:tc>
        <w:tc>
          <w:tcPr>
            <w:tcW w:w="7765" w:type="dxa"/>
            <w:tcBorders/>
            <w:vAlign w:val="center"/>
          </w:tcPr>
          <w:p>
            <w:pPr>
              <w:pStyle w:val="TableContents"/>
              <w:bidi w:val="0"/>
              <w:spacing w:before="0" w:after="283"/>
              <w:jc w:val="left"/>
              <w:rPr/>
            </w:pPr>
            <w:r>
              <w:rPr/>
              <w:t xml:space="preserve">Harvey Kahn Damian Ganczewski </w:t>
            </w:r>
          </w:p>
        </w:tc>
      </w:tr>
      <w:tr>
        <w:trPr/>
        <w:tc>
          <w:tcPr>
            <w:tcW w:w="2440" w:type="dxa"/>
            <w:tcBorders/>
            <w:vAlign w:val="center"/>
          </w:tcPr>
          <w:p>
            <w:pPr>
              <w:pStyle w:val="TableHeading"/>
              <w:suppressLineNumbers/>
              <w:bidi w:val="0"/>
              <w:spacing w:before="0" w:after="283"/>
              <w:jc w:val="center"/>
              <w:rPr/>
            </w:pPr>
            <w:r>
              <w:rPr/>
              <w:t xml:space="preserve">Elokuvataide </w:t>
            </w:r>
          </w:p>
        </w:tc>
        <w:tc>
          <w:tcPr>
            <w:tcW w:w="7765" w:type="dxa"/>
            <w:tcBorders/>
            <w:vAlign w:val="center"/>
          </w:tcPr>
          <w:p>
            <w:pPr>
              <w:pStyle w:val="TableContents"/>
              <w:bidi w:val="0"/>
              <w:spacing w:before="0" w:after="283"/>
              <w:jc w:val="left"/>
              <w:rPr/>
            </w:pPr>
            <w:r>
              <w:rPr/>
              <w:t xml:space="preserve">Miroslaw Baszak Vivaan Salvi </w:t>
            </w:r>
          </w:p>
        </w:tc>
      </w:tr>
      <w:tr>
        <w:trPr/>
        <w:tc>
          <w:tcPr>
            <w:tcW w:w="2440" w:type="dxa"/>
            <w:tcBorders/>
            <w:vAlign w:val="center"/>
          </w:tcPr>
          <w:p>
            <w:pPr>
              <w:pStyle w:val="TableHeading"/>
              <w:suppressLineNumbers/>
              <w:bidi w:val="0"/>
              <w:spacing w:before="0" w:after="283"/>
              <w:jc w:val="center"/>
              <w:rPr/>
            </w:pPr>
            <w:r>
              <w:rPr/>
              <w:t xml:space="preserve">Toimittaja (t) </w:t>
            </w:r>
          </w:p>
        </w:tc>
        <w:tc>
          <w:tcPr>
            <w:tcW w:w="7765" w:type="dxa"/>
            <w:tcBorders/>
            <w:vAlign w:val="center"/>
          </w:tcPr>
          <w:p>
            <w:pPr>
              <w:pStyle w:val="TableContents"/>
              <w:bidi w:val="0"/>
              <w:spacing w:before="0" w:after="283"/>
              <w:jc w:val="left"/>
              <w:rPr/>
            </w:pPr>
            <w:r>
              <w:rPr/>
              <w:t xml:space="preserve">Jamie Alain </w:t>
            </w:r>
          </w:p>
        </w:tc>
      </w:tr>
      <w:tr>
        <w:trPr/>
        <w:tc>
          <w:tcPr>
            <w:tcW w:w="2440" w:type="dxa"/>
            <w:tcBorders/>
            <w:vAlign w:val="center"/>
          </w:tcPr>
          <w:p>
            <w:pPr>
              <w:pStyle w:val="TableHeading"/>
              <w:suppressLineNumbers/>
              <w:bidi w:val="0"/>
              <w:spacing w:before="0" w:after="283"/>
              <w:jc w:val="center"/>
              <w:rPr/>
            </w:pPr>
            <w:r>
              <w:rPr/>
              <w:t xml:space="preserve">Juoksuaika </w:t>
            </w:r>
          </w:p>
        </w:tc>
        <w:tc>
          <w:tcPr>
            <w:tcW w:w="7765" w:type="dxa"/>
            <w:tcBorders/>
            <w:vAlign w:val="center"/>
          </w:tcPr>
          <w:p>
            <w:pPr>
              <w:pStyle w:val="TableContents"/>
              <w:bidi w:val="0"/>
              <w:spacing w:before="0" w:after="283"/>
              <w:jc w:val="left"/>
              <w:rPr/>
            </w:pPr>
            <w:r>
              <w:rPr/>
              <w:t xml:space="preserve">86 minuuttia </w:t>
            </w:r>
          </w:p>
        </w:tc>
      </w:tr>
      <w:tr>
        <w:trPr/>
        <w:tc>
          <w:tcPr>
            <w:tcW w:w="2440" w:type="dxa"/>
            <w:tcBorders/>
            <w:vAlign w:val="center"/>
          </w:tcPr>
          <w:p>
            <w:pPr>
              <w:pStyle w:val="TableHeading"/>
              <w:suppressLineNumbers/>
              <w:bidi w:val="0"/>
              <w:spacing w:before="0" w:after="283"/>
              <w:jc w:val="center"/>
              <w:rPr/>
            </w:pPr>
            <w:r>
              <w:rPr/>
              <w:t xml:space="preserve">Tuotantoyhtiö(t) </w:t>
            </w:r>
          </w:p>
        </w:tc>
        <w:tc>
          <w:tcPr>
            <w:tcW w:w="7765"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Front Street Pictures, Inc. </w:t>
            </w:r>
          </w:p>
          <w:p>
            <w:pPr>
              <w:pStyle w:val="TableContents"/>
              <w:numPr>
                <w:ilvl w:val="0"/>
                <w:numId w:val="132"/>
              </w:numPr>
              <w:tabs>
                <w:tab w:val="clear" w:pos="1134"/>
                <w:tab w:val="left" w:leader="none" w:pos="707"/>
              </w:tabs>
              <w:bidi w:val="0"/>
              <w:spacing w:before="0" w:after="0"/>
              <w:ind w:start="707" w:hanging="283"/>
              <w:jc w:val="left"/>
              <w:rPr/>
            </w:pPr>
            <w:r>
              <w:rPr/>
              <w:t xml:space="preserve">Cue the Dog Productions </w:t>
            </w:r>
          </w:p>
          <w:p>
            <w:pPr>
              <w:pStyle w:val="TableContents"/>
              <w:numPr>
                <w:ilvl w:val="0"/>
                <w:numId w:val="132"/>
              </w:numPr>
              <w:tabs>
                <w:tab w:val="clear" w:pos="1134"/>
                <w:tab w:val="left" w:leader="none" w:pos="707"/>
              </w:tabs>
              <w:bidi w:val="0"/>
              <w:spacing w:before="0" w:after="283"/>
              <w:ind w:start="707" w:hanging="283"/>
              <w:jc w:val="left"/>
              <w:rPr/>
            </w:pPr>
            <w:r>
              <w:rPr/>
              <w:t xml:space="preserve">Fries Film Company, Inc. </w:t>
            </w:r>
          </w:p>
        </w:tc>
      </w:tr>
      <w:tr>
        <w:trPr/>
        <w:tc>
          <w:tcPr>
            <w:tcW w:w="2440" w:type="dxa"/>
            <w:tcBorders/>
            <w:vAlign w:val="center"/>
          </w:tcPr>
          <w:p>
            <w:pPr>
              <w:pStyle w:val="TableHeading"/>
              <w:suppressLineNumbers/>
              <w:bidi w:val="0"/>
              <w:spacing w:before="0" w:after="283"/>
              <w:jc w:val="center"/>
              <w:rPr/>
            </w:pPr>
            <w:r>
              <w:rPr/>
              <w:t xml:space="preserve">Jakelija </w:t>
            </w:r>
          </w:p>
        </w:tc>
        <w:tc>
          <w:tcPr>
            <w:tcW w:w="7765" w:type="dxa"/>
            <w:tcBorders/>
            <w:vAlign w:val="center"/>
          </w:tcPr>
          <w:p>
            <w:pPr>
              <w:pStyle w:val="TableContents"/>
              <w:bidi w:val="0"/>
              <w:spacing w:before="0" w:after="283"/>
              <w:jc w:val="left"/>
              <w:rPr/>
            </w:pPr>
            <w:r>
              <w:rPr/>
              <w:t xml:space="preserve">Lifetime Pictures Release </w:t>
            </w:r>
          </w:p>
        </w:tc>
      </w:tr>
      <w:tr>
        <w:trPr/>
        <w:tc>
          <w:tcPr>
            <w:tcW w:w="2440" w:type="dxa"/>
            <w:tcBorders/>
            <w:vAlign w:val="center"/>
          </w:tcPr>
          <w:p>
            <w:pPr>
              <w:pStyle w:val="TableHeading"/>
              <w:suppressLineNumbers/>
              <w:bidi w:val="0"/>
              <w:spacing w:before="0" w:after="283"/>
              <w:jc w:val="center"/>
              <w:rPr/>
            </w:pPr>
            <w:r>
              <w:rPr/>
              <w:t xml:space="preserve">Alkuperäinen verkko </w:t>
            </w:r>
          </w:p>
        </w:tc>
        <w:tc>
          <w:tcPr>
            <w:tcW w:w="7765" w:type="dxa"/>
            <w:tcBorders/>
            <w:vAlign w:val="center"/>
          </w:tcPr>
          <w:p>
            <w:pPr>
              <w:pStyle w:val="TableContents"/>
              <w:bidi w:val="0"/>
              <w:spacing w:before="0" w:after="283"/>
              <w:jc w:val="left"/>
              <w:rPr/>
            </w:pPr>
            <w:r>
              <w:rPr/>
              <w:t xml:space="preserve">Elinikäinen </w:t>
            </w:r>
          </w:p>
        </w:tc>
      </w:tr>
      <w:tr>
        <w:trPr/>
        <w:tc>
          <w:tcPr>
            <w:tcW w:w="2440" w:type="dxa"/>
            <w:tcBorders/>
            <w:vAlign w:val="center"/>
          </w:tcPr>
          <w:p>
            <w:pPr>
              <w:pStyle w:val="TableHeading"/>
              <w:suppressLineNumbers/>
              <w:bidi w:val="0"/>
              <w:spacing w:before="0" w:after="283"/>
              <w:jc w:val="center"/>
              <w:rPr/>
            </w:pPr>
            <w:r>
              <w:rPr/>
              <w:t xml:space="preserve">Alkuperäinen julkaisu </w:t>
            </w:r>
          </w:p>
        </w:tc>
        <w:tc>
          <w:tcPr>
            <w:tcW w:w="7765"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color w:val="A9A9A9"/>
              </w:rPr>
              <w:t xml:space="preserve">14. tammikuuta 2014 </w:t>
            </w:r>
            <w:r>
              <w:rPr/>
              <w:t xml:space="preserve">(2014-01-14) </w:t>
            </w:r>
          </w:p>
          <w:p>
            <w:pPr>
              <w:pStyle w:val="TableContents"/>
              <w:numPr>
                <w:ilvl w:val="0"/>
                <w:numId w:val="133"/>
              </w:numPr>
              <w:tabs>
                <w:tab w:val="clear" w:pos="1134"/>
                <w:tab w:val="left" w:leader="none" w:pos="707"/>
              </w:tabs>
              <w:bidi w:val="0"/>
              <w:spacing w:before="0" w:after="283"/>
              <w:ind w:start="707" w:hanging="283"/>
              <w:jc w:val="left"/>
              <w:rPr/>
            </w:pPr>
            <w:r>
              <w:rPr/>
              <w:t xml:space="preserve">Kronologia </w:t>
            </w:r>
          </w:p>
        </w:tc>
      </w:tr>
      <w:tr>
        <w:trPr/>
        <w:tc>
          <w:tcPr>
            <w:tcW w:w="2440" w:type="dxa"/>
            <w:tcBorders/>
            <w:vAlign w:val="center"/>
          </w:tcPr>
          <w:p>
            <w:pPr>
              <w:pStyle w:val="TableHeading"/>
              <w:suppressLineNumbers/>
              <w:bidi w:val="0"/>
              <w:spacing w:before="0" w:after="283"/>
              <w:jc w:val="center"/>
              <w:rPr/>
            </w:pPr>
            <w:r>
              <w:rPr/>
              <w:t xml:space="preserve">Seuraaja </w:t>
            </w:r>
          </w:p>
        </w:tc>
        <w:tc>
          <w:tcPr>
            <w:tcW w:w="7765" w:type="dxa"/>
            <w:tcBorders/>
            <w:vAlign w:val="center"/>
          </w:tcPr>
          <w:p>
            <w:pPr>
              <w:pStyle w:val="TableContents"/>
              <w:bidi w:val="0"/>
              <w:spacing w:before="0" w:after="283"/>
              <w:jc w:val="left"/>
              <w:rPr/>
            </w:pPr>
            <w:r>
              <w:rPr/>
              <w:t xml:space="preserve">Petals on the Wind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kukkia ullakolla tulee elinaika</w:t>
      </w:r>
    </w:p>
    <w:p>
      <w:pPr>
        <w:pStyle w:val="TextBody"/>
        <w:bidi w:val="0"/>
        <w:jc w:val="left"/>
        <w:rPr>
          <w:b/>
          <w:u w:val="single"/>
          <w:shd w:val="clear" w:fill="FFFF00"/>
        </w:rPr>
      </w:pPr>
      <w:r>
        <w:rPr>
          <w:b/>
          <w:u w:val="single"/>
          <w:shd w:val="clear" w:fill="FFFF00"/>
        </w:rPr>
        <w:t xml:space="preserve">Asiakirjan numero 38703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147"/>
        <w:gridCol w:w="1867"/>
        <w:gridCol w:w="906"/>
        <w:gridCol w:w="4285"/>
      </w:tblGrid>
      <w:tr>
        <w:trPr/>
        <w:tc>
          <w:tcPr>
            <w:tcW w:w="3147" w:type="dxa"/>
            <w:tcBorders/>
            <w:vAlign w:val="center"/>
          </w:tcPr>
          <w:p>
            <w:pPr>
              <w:pStyle w:val="TableHeading"/>
              <w:suppressLineNumbers/>
              <w:bidi w:val="0"/>
              <w:spacing w:before="0" w:after="283"/>
              <w:jc w:val="center"/>
              <w:rPr/>
            </w:pPr>
            <w:r>
              <w:rPr/>
              <w:t xml:space="preserve">Pelaaja </w:t>
            </w:r>
          </w:p>
        </w:tc>
        <w:tc>
          <w:tcPr>
            <w:tcW w:w="1867" w:type="dxa"/>
            <w:tcBorders/>
            <w:vAlign w:val="center"/>
          </w:tcPr>
          <w:p>
            <w:pPr>
              <w:pStyle w:val="TableHeading"/>
              <w:suppressLineNumbers/>
              <w:bidi w:val="0"/>
              <w:spacing w:before="0" w:after="283"/>
              <w:jc w:val="center"/>
              <w:rPr/>
            </w:pPr>
            <w:r>
              <w:rPr/>
              <w:t xml:space="preserve">Joukkue </w:t>
            </w:r>
          </w:p>
        </w:tc>
        <w:tc>
          <w:tcPr>
            <w:tcW w:w="906" w:type="dxa"/>
            <w:tcBorders/>
            <w:vAlign w:val="center"/>
          </w:tcPr>
          <w:p>
            <w:pPr>
              <w:pStyle w:val="TableHeading"/>
              <w:suppressLineNumbers/>
              <w:bidi w:val="0"/>
              <w:spacing w:before="0" w:after="283"/>
              <w:jc w:val="center"/>
              <w:rPr/>
            </w:pPr>
            <w:r>
              <w:rPr/>
              <w:t xml:space="preserve">Liiga </w:t>
            </w:r>
          </w:p>
        </w:tc>
        <w:tc>
          <w:tcPr>
            <w:tcW w:w="4285" w:type="dxa"/>
            <w:tcBorders/>
            <w:vAlign w:val="center"/>
          </w:tcPr>
          <w:p>
            <w:pPr>
              <w:pStyle w:val="TableHeading"/>
              <w:suppressLineNumbers/>
              <w:bidi w:val="0"/>
              <w:spacing w:before="0" w:after="283"/>
              <w:jc w:val="center"/>
              <w:rPr/>
            </w:pPr>
            <w:r>
              <w:rPr/>
              <w:t xml:space="preserve">Päivämäärä </w:t>
            </w:r>
          </w:p>
        </w:tc>
      </w:tr>
      <w:tr>
        <w:trPr/>
        <w:tc>
          <w:tcPr>
            <w:tcW w:w="3147" w:type="dxa"/>
            <w:tcBorders/>
            <w:vAlign w:val="center"/>
          </w:tcPr>
          <w:p>
            <w:pPr>
              <w:pStyle w:val="TableContents"/>
              <w:bidi w:val="0"/>
              <w:spacing w:before="0" w:after="283"/>
              <w:jc w:val="left"/>
              <w:rPr/>
            </w:pPr>
            <w:r>
              <w:rPr/>
              <w:t xml:space="preserve">Robinson, Jackie </w:t>
            </w:r>
            <w:r>
              <w:rPr>
                <w:color w:val="A9A9A9"/>
              </w:rPr>
              <w:t xml:space="preserve">Jackie Robinson </w:t>
            </w:r>
          </w:p>
        </w:tc>
        <w:tc>
          <w:tcPr>
            <w:tcW w:w="1867" w:type="dxa"/>
            <w:tcBorders/>
            <w:vAlign w:val="center"/>
          </w:tcPr>
          <w:p>
            <w:pPr>
              <w:pStyle w:val="TableContents"/>
              <w:bidi w:val="0"/>
              <w:spacing w:before="0" w:after="283"/>
              <w:jc w:val="left"/>
              <w:rPr/>
            </w:pPr>
            <w:r>
              <w:rPr/>
              <w:t xml:space="preserve">Brooklyn Dodgers </w:t>
            </w:r>
          </w:p>
        </w:tc>
        <w:tc>
          <w:tcPr>
            <w:tcW w:w="906" w:type="dxa"/>
            <w:tcBorders/>
            <w:vAlign w:val="center"/>
          </w:tcPr>
          <w:p>
            <w:pPr>
              <w:pStyle w:val="TableContents"/>
              <w:bidi w:val="0"/>
              <w:spacing w:before="0" w:after="283"/>
              <w:jc w:val="left"/>
              <w:rPr/>
            </w:pPr>
            <w:r>
              <w:rPr/>
              <w:t xml:space="preserve">NL </w:t>
            </w:r>
          </w:p>
        </w:tc>
        <w:tc>
          <w:tcPr>
            <w:tcW w:w="4285" w:type="dxa"/>
            <w:tcBorders/>
            <w:vAlign w:val="center"/>
          </w:tcPr>
          <w:p>
            <w:pPr>
              <w:pStyle w:val="TableContents"/>
              <w:bidi w:val="0"/>
              <w:spacing w:before="0" w:after="283"/>
              <w:jc w:val="left"/>
              <w:rPr/>
            </w:pPr>
            <w:r>
              <w:rPr/>
              <w:t xml:space="preserve">000000001947-04-15-0000 15. huhtikuuta, 1947 </w:t>
            </w:r>
          </w:p>
        </w:tc>
      </w:tr>
      <w:tr>
        <w:trPr/>
        <w:tc>
          <w:tcPr>
            <w:tcW w:w="3147" w:type="dxa"/>
            <w:tcBorders/>
            <w:vAlign w:val="center"/>
          </w:tcPr>
          <w:p>
            <w:pPr>
              <w:pStyle w:val="TableContents"/>
              <w:bidi w:val="0"/>
              <w:spacing w:before="0" w:after="283"/>
              <w:jc w:val="left"/>
              <w:rPr/>
            </w:pPr>
            <w:r>
              <w:rPr/>
              <w:t xml:space="preserve">Doby, Larry Larry Doby </w:t>
            </w:r>
          </w:p>
        </w:tc>
        <w:tc>
          <w:tcPr>
            <w:tcW w:w="1867" w:type="dxa"/>
            <w:tcBorders/>
            <w:vAlign w:val="center"/>
          </w:tcPr>
          <w:p>
            <w:pPr>
              <w:pStyle w:val="TableContents"/>
              <w:bidi w:val="0"/>
              <w:spacing w:before="0" w:after="283"/>
              <w:jc w:val="left"/>
              <w:rPr/>
            </w:pPr>
            <w:r>
              <w:rPr/>
              <w:t xml:space="preserve">Cleveland Indians </w:t>
            </w:r>
          </w:p>
        </w:tc>
        <w:tc>
          <w:tcPr>
            <w:tcW w:w="906" w:type="dxa"/>
            <w:tcBorders/>
            <w:vAlign w:val="center"/>
          </w:tcPr>
          <w:p>
            <w:pPr>
              <w:pStyle w:val="TableContents"/>
              <w:bidi w:val="0"/>
              <w:spacing w:before="0" w:after="283"/>
              <w:jc w:val="left"/>
              <w:rPr/>
            </w:pPr>
            <w:r>
              <w:rPr/>
              <w:t xml:space="preserve">AL </w:t>
            </w:r>
          </w:p>
        </w:tc>
        <w:tc>
          <w:tcPr>
            <w:tcW w:w="4285" w:type="dxa"/>
            <w:tcBorders/>
            <w:vAlign w:val="center"/>
          </w:tcPr>
          <w:p>
            <w:pPr>
              <w:pStyle w:val="TableContents"/>
              <w:bidi w:val="0"/>
              <w:spacing w:before="0" w:after="283"/>
              <w:jc w:val="left"/>
              <w:rPr/>
            </w:pPr>
            <w:r>
              <w:rPr/>
              <w:t xml:space="preserve">000000001947-07-05-0000 5. heinäkuuta, 1947 </w:t>
            </w:r>
          </w:p>
        </w:tc>
      </w:tr>
      <w:tr>
        <w:trPr/>
        <w:tc>
          <w:tcPr>
            <w:tcW w:w="3147" w:type="dxa"/>
            <w:tcBorders/>
            <w:vAlign w:val="center"/>
          </w:tcPr>
          <w:p>
            <w:pPr>
              <w:pStyle w:val="TableContents"/>
              <w:bidi w:val="0"/>
              <w:spacing w:before="0" w:after="283"/>
              <w:jc w:val="left"/>
              <w:rPr/>
            </w:pPr>
            <w:r>
              <w:rPr/>
              <w:t xml:space="preserve">Thompson, Hank Hank Thompson </w:t>
            </w:r>
          </w:p>
        </w:tc>
        <w:tc>
          <w:tcPr>
            <w:tcW w:w="1867" w:type="dxa"/>
            <w:tcBorders/>
            <w:vAlign w:val="center"/>
          </w:tcPr>
          <w:p>
            <w:pPr>
              <w:pStyle w:val="TableContents"/>
              <w:bidi w:val="0"/>
              <w:spacing w:before="0" w:after="283"/>
              <w:jc w:val="left"/>
              <w:rPr/>
            </w:pPr>
            <w:r>
              <w:rPr/>
              <w:t xml:space="preserve">St. Louis Browns </w:t>
            </w:r>
          </w:p>
        </w:tc>
        <w:tc>
          <w:tcPr>
            <w:tcW w:w="906" w:type="dxa"/>
            <w:tcBorders/>
            <w:vAlign w:val="center"/>
          </w:tcPr>
          <w:p>
            <w:pPr>
              <w:pStyle w:val="TableContents"/>
              <w:bidi w:val="0"/>
              <w:spacing w:before="0" w:after="283"/>
              <w:jc w:val="left"/>
              <w:rPr/>
            </w:pPr>
            <w:r>
              <w:rPr/>
              <w:t xml:space="preserve">AL </w:t>
            </w:r>
          </w:p>
        </w:tc>
        <w:tc>
          <w:tcPr>
            <w:tcW w:w="4285" w:type="dxa"/>
            <w:tcBorders/>
            <w:vAlign w:val="center"/>
          </w:tcPr>
          <w:p>
            <w:pPr>
              <w:pStyle w:val="TableContents"/>
              <w:bidi w:val="0"/>
              <w:spacing w:before="0" w:after="283"/>
              <w:jc w:val="left"/>
              <w:rPr/>
            </w:pPr>
            <w:r>
              <w:rPr/>
              <w:t xml:space="preserve">000000001947-07-17-0000 17. heinäkuuta, 1947 </w:t>
            </w:r>
          </w:p>
        </w:tc>
      </w:tr>
      <w:tr>
        <w:trPr/>
        <w:tc>
          <w:tcPr>
            <w:tcW w:w="3147" w:type="dxa"/>
            <w:tcBorders/>
            <w:vAlign w:val="center"/>
          </w:tcPr>
          <w:p>
            <w:pPr>
              <w:pStyle w:val="TableContents"/>
              <w:bidi w:val="0"/>
              <w:spacing w:before="0" w:after="283"/>
              <w:jc w:val="left"/>
              <w:rPr/>
            </w:pPr>
            <w:r>
              <w:rPr/>
              <w:t xml:space="preserve">Brown, Willard Willard Brown </w:t>
            </w:r>
          </w:p>
        </w:tc>
        <w:tc>
          <w:tcPr>
            <w:tcW w:w="1867" w:type="dxa"/>
            <w:tcBorders/>
            <w:vAlign w:val="center"/>
          </w:tcPr>
          <w:p>
            <w:pPr>
              <w:pStyle w:val="TableContents"/>
              <w:bidi w:val="0"/>
              <w:spacing w:before="0" w:after="283"/>
              <w:jc w:val="left"/>
              <w:rPr/>
            </w:pPr>
            <w:r>
              <w:rPr/>
              <w:t xml:space="preserve">St. Louis Browns </w:t>
            </w:r>
          </w:p>
        </w:tc>
        <w:tc>
          <w:tcPr>
            <w:tcW w:w="906" w:type="dxa"/>
            <w:tcBorders/>
            <w:vAlign w:val="center"/>
          </w:tcPr>
          <w:p>
            <w:pPr>
              <w:pStyle w:val="TableContents"/>
              <w:bidi w:val="0"/>
              <w:spacing w:before="0" w:after="283"/>
              <w:jc w:val="left"/>
              <w:rPr/>
            </w:pPr>
            <w:r>
              <w:rPr/>
              <w:t xml:space="preserve">AL </w:t>
            </w:r>
          </w:p>
        </w:tc>
        <w:tc>
          <w:tcPr>
            <w:tcW w:w="4285" w:type="dxa"/>
            <w:tcBorders/>
            <w:vAlign w:val="center"/>
          </w:tcPr>
          <w:p>
            <w:pPr>
              <w:pStyle w:val="TableContents"/>
              <w:bidi w:val="0"/>
              <w:spacing w:before="0" w:after="283"/>
              <w:jc w:val="left"/>
              <w:rPr/>
            </w:pPr>
            <w:r>
              <w:rPr/>
              <w:t xml:space="preserve">000000001947-07-19-0000 19. heinäkuuta 1947 </w:t>
            </w:r>
          </w:p>
        </w:tc>
      </w:tr>
      <w:tr>
        <w:trPr/>
        <w:tc>
          <w:tcPr>
            <w:tcW w:w="3147" w:type="dxa"/>
            <w:tcBorders/>
            <w:vAlign w:val="center"/>
          </w:tcPr>
          <w:p>
            <w:pPr>
              <w:pStyle w:val="TableContents"/>
              <w:bidi w:val="0"/>
              <w:spacing w:before="0" w:after="283"/>
              <w:jc w:val="left"/>
              <w:rPr/>
            </w:pPr>
            <w:r>
              <w:rPr/>
              <w:t xml:space="preserve">Bankhead, Dan Dan Bankhead </w:t>
            </w:r>
          </w:p>
        </w:tc>
        <w:tc>
          <w:tcPr>
            <w:tcW w:w="1867" w:type="dxa"/>
            <w:tcBorders/>
            <w:vAlign w:val="center"/>
          </w:tcPr>
          <w:p>
            <w:pPr>
              <w:pStyle w:val="TableContents"/>
              <w:bidi w:val="0"/>
              <w:spacing w:before="0" w:after="283"/>
              <w:jc w:val="left"/>
              <w:rPr/>
            </w:pPr>
            <w:r>
              <w:rPr/>
              <w:t xml:space="preserve">Brooklyn Dodgers </w:t>
            </w:r>
          </w:p>
        </w:tc>
        <w:tc>
          <w:tcPr>
            <w:tcW w:w="906" w:type="dxa"/>
            <w:tcBorders/>
            <w:vAlign w:val="center"/>
          </w:tcPr>
          <w:p>
            <w:pPr>
              <w:pStyle w:val="TableContents"/>
              <w:bidi w:val="0"/>
              <w:spacing w:before="0" w:after="283"/>
              <w:jc w:val="left"/>
              <w:rPr/>
            </w:pPr>
            <w:r>
              <w:rPr/>
              <w:t xml:space="preserve">NL </w:t>
            </w:r>
          </w:p>
        </w:tc>
        <w:tc>
          <w:tcPr>
            <w:tcW w:w="4285" w:type="dxa"/>
            <w:tcBorders/>
            <w:vAlign w:val="center"/>
          </w:tcPr>
          <w:p>
            <w:pPr>
              <w:pStyle w:val="TableContents"/>
              <w:bidi w:val="0"/>
              <w:spacing w:before="0" w:after="283"/>
              <w:jc w:val="left"/>
              <w:rPr/>
            </w:pPr>
            <w:r>
              <w:rPr/>
              <w:t xml:space="preserve">000000001947-08-26-0000 26. elokuuta 1947 </w:t>
            </w:r>
          </w:p>
        </w:tc>
      </w:tr>
      <w:tr>
        <w:trPr/>
        <w:tc>
          <w:tcPr>
            <w:tcW w:w="3147" w:type="dxa"/>
            <w:tcBorders/>
            <w:vAlign w:val="center"/>
          </w:tcPr>
          <w:p>
            <w:pPr>
              <w:pStyle w:val="TableContents"/>
              <w:bidi w:val="0"/>
              <w:spacing w:before="0" w:after="283"/>
              <w:jc w:val="left"/>
              <w:rPr/>
            </w:pPr>
            <w:r>
              <w:rPr/>
              <w:t xml:space="preserve">Campanella, Roy Roy Campanella </w:t>
            </w:r>
          </w:p>
        </w:tc>
        <w:tc>
          <w:tcPr>
            <w:tcW w:w="1867" w:type="dxa"/>
            <w:tcBorders/>
            <w:vAlign w:val="center"/>
          </w:tcPr>
          <w:p>
            <w:pPr>
              <w:pStyle w:val="TableContents"/>
              <w:bidi w:val="0"/>
              <w:spacing w:before="0" w:after="283"/>
              <w:jc w:val="left"/>
              <w:rPr/>
            </w:pPr>
            <w:r>
              <w:rPr/>
              <w:t xml:space="preserve">Brooklyn Dodgers </w:t>
            </w:r>
          </w:p>
        </w:tc>
        <w:tc>
          <w:tcPr>
            <w:tcW w:w="906" w:type="dxa"/>
            <w:tcBorders/>
            <w:vAlign w:val="center"/>
          </w:tcPr>
          <w:p>
            <w:pPr>
              <w:pStyle w:val="TableContents"/>
              <w:bidi w:val="0"/>
              <w:spacing w:before="0" w:after="283"/>
              <w:jc w:val="left"/>
              <w:rPr/>
            </w:pPr>
            <w:r>
              <w:rPr/>
              <w:t xml:space="preserve">NL </w:t>
            </w:r>
          </w:p>
        </w:tc>
        <w:tc>
          <w:tcPr>
            <w:tcW w:w="4285" w:type="dxa"/>
            <w:tcBorders/>
            <w:vAlign w:val="center"/>
          </w:tcPr>
          <w:p>
            <w:pPr>
              <w:pStyle w:val="TableContents"/>
              <w:bidi w:val="0"/>
              <w:spacing w:before="0" w:after="283"/>
              <w:jc w:val="left"/>
              <w:rPr/>
            </w:pPr>
            <w:r>
              <w:rPr/>
              <w:t xml:space="preserve">000000001948-04-20-0000 huhtikuu 20, 1948 </w:t>
            </w:r>
          </w:p>
        </w:tc>
      </w:tr>
      <w:tr>
        <w:trPr/>
        <w:tc>
          <w:tcPr>
            <w:tcW w:w="3147" w:type="dxa"/>
            <w:tcBorders/>
            <w:vAlign w:val="center"/>
          </w:tcPr>
          <w:p>
            <w:pPr>
              <w:pStyle w:val="TableContents"/>
              <w:bidi w:val="0"/>
              <w:spacing w:before="0" w:after="283"/>
              <w:jc w:val="left"/>
              <w:rPr/>
            </w:pPr>
            <w:r>
              <w:rPr/>
              <w:t xml:space="preserve">Paige, Satchel Satchel Paige </w:t>
            </w:r>
          </w:p>
        </w:tc>
        <w:tc>
          <w:tcPr>
            <w:tcW w:w="1867" w:type="dxa"/>
            <w:tcBorders/>
            <w:vAlign w:val="center"/>
          </w:tcPr>
          <w:p>
            <w:pPr>
              <w:pStyle w:val="TableContents"/>
              <w:bidi w:val="0"/>
              <w:spacing w:before="0" w:after="283"/>
              <w:jc w:val="left"/>
              <w:rPr/>
            </w:pPr>
            <w:r>
              <w:rPr/>
              <w:t xml:space="preserve">Cleveland Indians </w:t>
            </w:r>
          </w:p>
        </w:tc>
        <w:tc>
          <w:tcPr>
            <w:tcW w:w="906" w:type="dxa"/>
            <w:tcBorders/>
            <w:vAlign w:val="center"/>
          </w:tcPr>
          <w:p>
            <w:pPr>
              <w:pStyle w:val="TableContents"/>
              <w:bidi w:val="0"/>
              <w:spacing w:before="0" w:after="283"/>
              <w:jc w:val="left"/>
              <w:rPr/>
            </w:pPr>
            <w:r>
              <w:rPr/>
              <w:t xml:space="preserve">AL </w:t>
            </w:r>
          </w:p>
        </w:tc>
        <w:tc>
          <w:tcPr>
            <w:tcW w:w="4285" w:type="dxa"/>
            <w:tcBorders/>
            <w:vAlign w:val="center"/>
          </w:tcPr>
          <w:p>
            <w:pPr>
              <w:pStyle w:val="TableContents"/>
              <w:bidi w:val="0"/>
              <w:spacing w:before="0" w:after="283"/>
              <w:jc w:val="left"/>
              <w:rPr/>
            </w:pPr>
            <w:r>
              <w:rPr/>
              <w:t xml:space="preserve">000000001948-07-09-0000 9. heinäkuuta, 1948 </w:t>
            </w:r>
          </w:p>
        </w:tc>
      </w:tr>
      <w:tr>
        <w:trPr/>
        <w:tc>
          <w:tcPr>
            <w:tcW w:w="3147" w:type="dxa"/>
            <w:tcBorders/>
            <w:vAlign w:val="center"/>
          </w:tcPr>
          <w:p>
            <w:pPr>
              <w:pStyle w:val="TableContents"/>
              <w:bidi w:val="0"/>
              <w:spacing w:before="0" w:after="283"/>
              <w:jc w:val="left"/>
              <w:rPr/>
            </w:pPr>
            <w:r>
              <w:rPr/>
              <w:t xml:space="preserve">Miñoso, Minnie Minnie Miñoso Minnie Miñoso </w:t>
            </w:r>
          </w:p>
        </w:tc>
        <w:tc>
          <w:tcPr>
            <w:tcW w:w="1867" w:type="dxa"/>
            <w:tcBorders/>
            <w:vAlign w:val="center"/>
          </w:tcPr>
          <w:p>
            <w:pPr>
              <w:pStyle w:val="TableContents"/>
              <w:bidi w:val="0"/>
              <w:spacing w:before="0" w:after="283"/>
              <w:jc w:val="left"/>
              <w:rPr/>
            </w:pPr>
            <w:r>
              <w:rPr/>
              <w:t xml:space="preserve">Cleveland Indians </w:t>
            </w:r>
          </w:p>
        </w:tc>
        <w:tc>
          <w:tcPr>
            <w:tcW w:w="906" w:type="dxa"/>
            <w:tcBorders/>
            <w:vAlign w:val="center"/>
          </w:tcPr>
          <w:p>
            <w:pPr>
              <w:pStyle w:val="TableContents"/>
              <w:bidi w:val="0"/>
              <w:spacing w:before="0" w:after="283"/>
              <w:jc w:val="left"/>
              <w:rPr/>
            </w:pPr>
            <w:r>
              <w:rPr/>
              <w:t xml:space="preserve">AL </w:t>
            </w:r>
          </w:p>
        </w:tc>
        <w:tc>
          <w:tcPr>
            <w:tcW w:w="4285" w:type="dxa"/>
            <w:tcBorders/>
            <w:vAlign w:val="center"/>
          </w:tcPr>
          <w:p>
            <w:pPr>
              <w:pStyle w:val="TableContents"/>
              <w:bidi w:val="0"/>
              <w:spacing w:before="0" w:after="283"/>
              <w:jc w:val="left"/>
              <w:rPr/>
            </w:pPr>
            <w:r>
              <w:rPr/>
              <w:t xml:space="preserve">000000001949-04-19-0000 huhtikuu 19, 1949 </w:t>
            </w:r>
          </w:p>
        </w:tc>
      </w:tr>
      <w:tr>
        <w:trPr/>
        <w:tc>
          <w:tcPr>
            <w:tcW w:w="3147" w:type="dxa"/>
            <w:tcBorders/>
            <w:vAlign w:val="center"/>
          </w:tcPr>
          <w:p>
            <w:pPr>
              <w:pStyle w:val="TableContents"/>
              <w:bidi w:val="0"/>
              <w:spacing w:before="0" w:after="283"/>
              <w:jc w:val="left"/>
              <w:rPr/>
            </w:pPr>
            <w:r>
              <w:rPr/>
              <w:t xml:space="preserve">Newcombe, Don Don Newcombe </w:t>
            </w:r>
          </w:p>
        </w:tc>
        <w:tc>
          <w:tcPr>
            <w:tcW w:w="1867" w:type="dxa"/>
            <w:tcBorders/>
            <w:vAlign w:val="center"/>
          </w:tcPr>
          <w:p>
            <w:pPr>
              <w:pStyle w:val="TableContents"/>
              <w:bidi w:val="0"/>
              <w:spacing w:before="0" w:after="283"/>
              <w:jc w:val="left"/>
              <w:rPr/>
            </w:pPr>
            <w:r>
              <w:rPr/>
              <w:t xml:space="preserve">Brooklyn Dodgers </w:t>
            </w:r>
          </w:p>
        </w:tc>
        <w:tc>
          <w:tcPr>
            <w:tcW w:w="906" w:type="dxa"/>
            <w:tcBorders/>
            <w:vAlign w:val="center"/>
          </w:tcPr>
          <w:p>
            <w:pPr>
              <w:pStyle w:val="TableContents"/>
              <w:bidi w:val="0"/>
              <w:spacing w:before="0" w:after="283"/>
              <w:jc w:val="left"/>
              <w:rPr/>
            </w:pPr>
            <w:r>
              <w:rPr/>
              <w:t xml:space="preserve">NL </w:t>
            </w:r>
          </w:p>
        </w:tc>
        <w:tc>
          <w:tcPr>
            <w:tcW w:w="4285" w:type="dxa"/>
            <w:tcBorders/>
            <w:vAlign w:val="center"/>
          </w:tcPr>
          <w:p>
            <w:pPr>
              <w:pStyle w:val="TableContents"/>
              <w:bidi w:val="0"/>
              <w:spacing w:before="0" w:after="283"/>
              <w:jc w:val="left"/>
              <w:rPr/>
            </w:pPr>
            <w:r>
              <w:rPr/>
              <w:t xml:space="preserve">000000001949-05-20-0000 20. toukokuuta 1949 </w:t>
            </w:r>
          </w:p>
        </w:tc>
      </w:tr>
      <w:tr>
        <w:trPr/>
        <w:tc>
          <w:tcPr>
            <w:tcW w:w="3147" w:type="dxa"/>
            <w:tcBorders/>
            <w:vAlign w:val="center"/>
          </w:tcPr>
          <w:p>
            <w:pPr>
              <w:pStyle w:val="TableContents"/>
              <w:bidi w:val="0"/>
              <w:spacing w:before="0" w:after="283"/>
              <w:jc w:val="left"/>
              <w:rPr/>
            </w:pPr>
            <w:r>
              <w:rPr/>
              <w:t xml:space="preserve">Irvin, Monte Monte Irvin </w:t>
            </w:r>
          </w:p>
        </w:tc>
        <w:tc>
          <w:tcPr>
            <w:tcW w:w="1867" w:type="dxa"/>
            <w:tcBorders/>
            <w:vAlign w:val="center"/>
          </w:tcPr>
          <w:p>
            <w:pPr>
              <w:pStyle w:val="TableContents"/>
              <w:bidi w:val="0"/>
              <w:spacing w:before="0" w:after="283"/>
              <w:jc w:val="left"/>
              <w:rPr/>
            </w:pPr>
            <w:r>
              <w:rPr/>
              <w:t xml:space="preserve">New York Giants </w:t>
            </w:r>
          </w:p>
        </w:tc>
        <w:tc>
          <w:tcPr>
            <w:tcW w:w="906" w:type="dxa"/>
            <w:tcBorders/>
            <w:vAlign w:val="center"/>
          </w:tcPr>
          <w:p>
            <w:pPr>
              <w:pStyle w:val="TableContents"/>
              <w:bidi w:val="0"/>
              <w:spacing w:before="0" w:after="283"/>
              <w:jc w:val="left"/>
              <w:rPr/>
            </w:pPr>
            <w:r>
              <w:rPr/>
              <w:t xml:space="preserve">NL </w:t>
            </w:r>
          </w:p>
        </w:tc>
        <w:tc>
          <w:tcPr>
            <w:tcW w:w="4285" w:type="dxa"/>
            <w:tcBorders/>
            <w:vAlign w:val="center"/>
          </w:tcPr>
          <w:p>
            <w:pPr>
              <w:pStyle w:val="TableContents"/>
              <w:bidi w:val="0"/>
              <w:spacing w:before="0" w:after="283"/>
              <w:jc w:val="left"/>
              <w:rPr/>
            </w:pPr>
            <w:r>
              <w:rPr/>
              <w:t xml:space="preserve">000000001949-07-08-0000 8. heinäkuuta 1949 </w:t>
            </w:r>
          </w:p>
        </w:tc>
      </w:tr>
      <w:tr>
        <w:trPr/>
        <w:tc>
          <w:tcPr>
            <w:tcW w:w="3147" w:type="dxa"/>
            <w:tcBorders/>
            <w:vAlign w:val="center"/>
          </w:tcPr>
          <w:p>
            <w:pPr>
              <w:pStyle w:val="TableContents"/>
              <w:bidi w:val="0"/>
              <w:spacing w:before="0" w:after="283"/>
              <w:jc w:val="left"/>
              <w:rPr/>
            </w:pPr>
            <w:r>
              <w:rPr/>
              <w:t xml:space="preserve">Pääsiäinen, Luke Luke Pääsiäinen </w:t>
            </w:r>
          </w:p>
        </w:tc>
        <w:tc>
          <w:tcPr>
            <w:tcW w:w="1867" w:type="dxa"/>
            <w:tcBorders/>
            <w:vAlign w:val="center"/>
          </w:tcPr>
          <w:p>
            <w:pPr>
              <w:pStyle w:val="TableContents"/>
              <w:bidi w:val="0"/>
              <w:spacing w:before="0" w:after="283"/>
              <w:jc w:val="left"/>
              <w:rPr/>
            </w:pPr>
            <w:r>
              <w:rPr/>
              <w:t xml:space="preserve">Cleveland Indians </w:t>
            </w:r>
          </w:p>
        </w:tc>
        <w:tc>
          <w:tcPr>
            <w:tcW w:w="906" w:type="dxa"/>
            <w:tcBorders/>
            <w:vAlign w:val="center"/>
          </w:tcPr>
          <w:p>
            <w:pPr>
              <w:pStyle w:val="TableContents"/>
              <w:bidi w:val="0"/>
              <w:spacing w:before="0" w:after="283"/>
              <w:jc w:val="left"/>
              <w:rPr/>
            </w:pPr>
            <w:r>
              <w:rPr/>
              <w:t xml:space="preserve">AL </w:t>
            </w:r>
          </w:p>
        </w:tc>
        <w:tc>
          <w:tcPr>
            <w:tcW w:w="4285" w:type="dxa"/>
            <w:tcBorders/>
            <w:vAlign w:val="center"/>
          </w:tcPr>
          <w:p>
            <w:pPr>
              <w:pStyle w:val="TableContents"/>
              <w:bidi w:val="0"/>
              <w:spacing w:before="0" w:after="283"/>
              <w:jc w:val="left"/>
              <w:rPr/>
            </w:pPr>
            <w:r>
              <w:rPr/>
              <w:t xml:space="preserve">000000001949-08-11-0000 Elokuun 11. päivä, 1949 </w:t>
            </w:r>
          </w:p>
        </w:tc>
      </w:tr>
      <w:tr>
        <w:trPr/>
        <w:tc>
          <w:tcPr>
            <w:tcW w:w="3147" w:type="dxa"/>
            <w:tcBorders/>
            <w:vAlign w:val="center"/>
          </w:tcPr>
          <w:p>
            <w:pPr>
              <w:pStyle w:val="TableContents"/>
              <w:bidi w:val="0"/>
              <w:spacing w:before="0" w:after="283"/>
              <w:jc w:val="left"/>
              <w:rPr/>
            </w:pPr>
            <w:r>
              <w:rPr/>
              <w:t xml:space="preserve">Jethroe, Sam Sam Sam Jethroe </w:t>
            </w:r>
          </w:p>
        </w:tc>
        <w:tc>
          <w:tcPr>
            <w:tcW w:w="1867" w:type="dxa"/>
            <w:tcBorders/>
            <w:vAlign w:val="center"/>
          </w:tcPr>
          <w:p>
            <w:pPr>
              <w:pStyle w:val="TableContents"/>
              <w:bidi w:val="0"/>
              <w:spacing w:before="0" w:after="283"/>
              <w:jc w:val="left"/>
              <w:rPr/>
            </w:pPr>
            <w:r>
              <w:rPr/>
              <w:t xml:space="preserve">Boston Braves </w:t>
            </w:r>
          </w:p>
        </w:tc>
        <w:tc>
          <w:tcPr>
            <w:tcW w:w="906" w:type="dxa"/>
            <w:tcBorders/>
            <w:vAlign w:val="center"/>
          </w:tcPr>
          <w:p>
            <w:pPr>
              <w:pStyle w:val="TableContents"/>
              <w:bidi w:val="0"/>
              <w:spacing w:before="0" w:after="283"/>
              <w:jc w:val="left"/>
              <w:rPr/>
            </w:pPr>
            <w:r>
              <w:rPr/>
              <w:t xml:space="preserve">NL </w:t>
            </w:r>
          </w:p>
        </w:tc>
        <w:tc>
          <w:tcPr>
            <w:tcW w:w="4285" w:type="dxa"/>
            <w:tcBorders/>
            <w:vAlign w:val="center"/>
          </w:tcPr>
          <w:p>
            <w:pPr>
              <w:pStyle w:val="TableContents"/>
              <w:bidi w:val="0"/>
              <w:spacing w:before="0" w:after="283"/>
              <w:jc w:val="left"/>
              <w:rPr/>
            </w:pPr>
            <w:r>
              <w:rPr/>
              <w:t xml:space="preserve">000000001950-04-18-0000 huhtikuu 18, 1950 </w:t>
            </w:r>
          </w:p>
        </w:tc>
      </w:tr>
      <w:tr>
        <w:trPr/>
        <w:tc>
          <w:tcPr>
            <w:tcW w:w="3147" w:type="dxa"/>
            <w:tcBorders/>
            <w:vAlign w:val="center"/>
          </w:tcPr>
          <w:p>
            <w:pPr>
              <w:pStyle w:val="TableContents"/>
              <w:bidi w:val="0"/>
              <w:spacing w:before="0" w:after="283"/>
              <w:jc w:val="left"/>
              <w:rPr/>
            </w:pPr>
            <w:r>
              <w:rPr/>
              <w:t xml:space="preserve">Márquez, Luis Luis Márquez </w:t>
            </w:r>
          </w:p>
        </w:tc>
        <w:tc>
          <w:tcPr>
            <w:tcW w:w="1867" w:type="dxa"/>
            <w:tcBorders/>
            <w:vAlign w:val="center"/>
          </w:tcPr>
          <w:p>
            <w:pPr>
              <w:pStyle w:val="TableContents"/>
              <w:bidi w:val="0"/>
              <w:spacing w:before="0" w:after="283"/>
              <w:jc w:val="left"/>
              <w:rPr/>
            </w:pPr>
            <w:r>
              <w:rPr/>
              <w:t xml:space="preserve">Boston Braves </w:t>
            </w:r>
          </w:p>
        </w:tc>
        <w:tc>
          <w:tcPr>
            <w:tcW w:w="906" w:type="dxa"/>
            <w:tcBorders/>
            <w:vAlign w:val="center"/>
          </w:tcPr>
          <w:p>
            <w:pPr>
              <w:pStyle w:val="TableContents"/>
              <w:bidi w:val="0"/>
              <w:spacing w:before="0" w:after="283"/>
              <w:jc w:val="left"/>
              <w:rPr/>
            </w:pPr>
            <w:r>
              <w:rPr/>
              <w:t xml:space="preserve">NL </w:t>
            </w:r>
          </w:p>
        </w:tc>
        <w:tc>
          <w:tcPr>
            <w:tcW w:w="4285" w:type="dxa"/>
            <w:tcBorders/>
            <w:vAlign w:val="center"/>
          </w:tcPr>
          <w:p>
            <w:pPr>
              <w:pStyle w:val="TableContents"/>
              <w:bidi w:val="0"/>
              <w:spacing w:before="0" w:after="283"/>
              <w:jc w:val="left"/>
              <w:rPr/>
            </w:pPr>
            <w:r>
              <w:rPr/>
              <w:t xml:space="preserve">000000001951-04-18-0000 huhtikuu 18, 1951 </w:t>
            </w:r>
          </w:p>
        </w:tc>
      </w:tr>
      <w:tr>
        <w:trPr/>
        <w:tc>
          <w:tcPr>
            <w:tcW w:w="3147" w:type="dxa"/>
            <w:tcBorders/>
            <w:vAlign w:val="center"/>
          </w:tcPr>
          <w:p>
            <w:pPr>
              <w:pStyle w:val="TableContents"/>
              <w:bidi w:val="0"/>
              <w:spacing w:before="0" w:after="283"/>
              <w:jc w:val="left"/>
              <w:rPr/>
            </w:pPr>
            <w:r>
              <w:rPr/>
              <w:t xml:space="preserve">Noble, Ray Ray Noble </w:t>
            </w:r>
          </w:p>
        </w:tc>
        <w:tc>
          <w:tcPr>
            <w:tcW w:w="1867" w:type="dxa"/>
            <w:tcBorders/>
            <w:vAlign w:val="center"/>
          </w:tcPr>
          <w:p>
            <w:pPr>
              <w:pStyle w:val="TableContents"/>
              <w:bidi w:val="0"/>
              <w:spacing w:before="0" w:after="283"/>
              <w:jc w:val="left"/>
              <w:rPr/>
            </w:pPr>
            <w:r>
              <w:rPr/>
              <w:t xml:space="preserve">New York Giants </w:t>
            </w:r>
          </w:p>
        </w:tc>
        <w:tc>
          <w:tcPr>
            <w:tcW w:w="906" w:type="dxa"/>
            <w:tcBorders/>
            <w:vAlign w:val="center"/>
          </w:tcPr>
          <w:p>
            <w:pPr>
              <w:pStyle w:val="TableContents"/>
              <w:bidi w:val="0"/>
              <w:spacing w:before="0" w:after="283"/>
              <w:jc w:val="left"/>
              <w:rPr/>
            </w:pPr>
            <w:r>
              <w:rPr/>
              <w:t xml:space="preserve">NL </w:t>
            </w:r>
          </w:p>
        </w:tc>
        <w:tc>
          <w:tcPr>
            <w:tcW w:w="4285" w:type="dxa"/>
            <w:tcBorders/>
          </w:tcPr>
          <w:p>
            <w:pPr>
              <w:pStyle w:val="TableContents"/>
              <w:bidi w:val="0"/>
              <w:spacing w:before="0" w:after="283"/>
              <w:jc w:val="left"/>
              <w:rPr>
                <w:sz w:val="4"/>
                <w:szCs w:val="4"/>
              </w:rPr>
            </w:pPr>
            <w:r>
              <w:rPr>
                <w:sz w:val="4"/>
                <w:szCs w:val="4"/>
              </w:rPr>
            </w:r>
          </w:p>
        </w:tc>
      </w:tr>
      <w:tr>
        <w:trPr/>
        <w:tc>
          <w:tcPr>
            <w:tcW w:w="3147" w:type="dxa"/>
            <w:tcBorders/>
            <w:vAlign w:val="center"/>
          </w:tcPr>
          <w:p>
            <w:pPr>
              <w:pStyle w:val="TableContents"/>
              <w:bidi w:val="0"/>
              <w:spacing w:before="0" w:after="283"/>
              <w:jc w:val="left"/>
              <w:rPr/>
            </w:pPr>
            <w:r>
              <w:rPr/>
              <w:t xml:space="preserve">Wilson, Artie Artie Wilson </w:t>
            </w:r>
          </w:p>
        </w:tc>
        <w:tc>
          <w:tcPr>
            <w:tcW w:w="1867" w:type="dxa"/>
            <w:tcBorders/>
            <w:vAlign w:val="center"/>
          </w:tcPr>
          <w:p>
            <w:pPr>
              <w:pStyle w:val="TableContents"/>
              <w:bidi w:val="0"/>
              <w:spacing w:before="0" w:after="283"/>
              <w:jc w:val="left"/>
              <w:rPr/>
            </w:pPr>
            <w:r>
              <w:rPr/>
              <w:t xml:space="preserve">New York Giants </w:t>
            </w:r>
          </w:p>
        </w:tc>
        <w:tc>
          <w:tcPr>
            <w:tcW w:w="906" w:type="dxa"/>
            <w:tcBorders/>
            <w:vAlign w:val="center"/>
          </w:tcPr>
          <w:p>
            <w:pPr>
              <w:pStyle w:val="TableContents"/>
              <w:bidi w:val="0"/>
              <w:spacing w:before="0" w:after="283"/>
              <w:jc w:val="left"/>
              <w:rPr/>
            </w:pPr>
            <w:r>
              <w:rPr/>
              <w:t xml:space="preserve">NL </w:t>
            </w:r>
          </w:p>
        </w:tc>
        <w:tc>
          <w:tcPr>
            <w:tcW w:w="4285" w:type="dxa"/>
            <w:tcBorders/>
          </w:tcPr>
          <w:p>
            <w:pPr>
              <w:pStyle w:val="TableContents"/>
              <w:bidi w:val="0"/>
              <w:spacing w:before="0" w:after="283"/>
              <w:jc w:val="left"/>
              <w:rPr>
                <w:sz w:val="4"/>
                <w:szCs w:val="4"/>
              </w:rPr>
            </w:pPr>
            <w:r>
              <w:rPr>
                <w:sz w:val="4"/>
                <w:szCs w:val="4"/>
              </w:rPr>
            </w:r>
          </w:p>
        </w:tc>
      </w:tr>
      <w:tr>
        <w:trPr/>
        <w:tc>
          <w:tcPr>
            <w:tcW w:w="3147" w:type="dxa"/>
            <w:tcBorders/>
            <w:vAlign w:val="center"/>
          </w:tcPr>
          <w:p>
            <w:pPr>
              <w:pStyle w:val="TableContents"/>
              <w:bidi w:val="0"/>
              <w:spacing w:before="0" w:after="283"/>
              <w:jc w:val="left"/>
              <w:rPr/>
            </w:pPr>
            <w:r>
              <w:rPr/>
              <w:t xml:space="preserve">Simpson, Harry Harry Simpson </w:t>
            </w:r>
          </w:p>
        </w:tc>
        <w:tc>
          <w:tcPr>
            <w:tcW w:w="1867" w:type="dxa"/>
            <w:tcBorders/>
            <w:vAlign w:val="center"/>
          </w:tcPr>
          <w:p>
            <w:pPr>
              <w:pStyle w:val="TableContents"/>
              <w:bidi w:val="0"/>
              <w:spacing w:before="0" w:after="283"/>
              <w:jc w:val="left"/>
              <w:rPr/>
            </w:pPr>
            <w:r>
              <w:rPr/>
              <w:t xml:space="preserve">Cleveland Indians </w:t>
            </w:r>
          </w:p>
        </w:tc>
        <w:tc>
          <w:tcPr>
            <w:tcW w:w="906" w:type="dxa"/>
            <w:tcBorders/>
            <w:vAlign w:val="center"/>
          </w:tcPr>
          <w:p>
            <w:pPr>
              <w:pStyle w:val="TableContents"/>
              <w:bidi w:val="0"/>
              <w:spacing w:before="0" w:after="283"/>
              <w:jc w:val="left"/>
              <w:rPr/>
            </w:pPr>
            <w:r>
              <w:rPr/>
              <w:t xml:space="preserve">AL </w:t>
            </w:r>
          </w:p>
        </w:tc>
        <w:tc>
          <w:tcPr>
            <w:tcW w:w="4285" w:type="dxa"/>
            <w:tcBorders/>
            <w:vAlign w:val="center"/>
          </w:tcPr>
          <w:p>
            <w:pPr>
              <w:pStyle w:val="TableContents"/>
              <w:bidi w:val="0"/>
              <w:spacing w:before="0" w:after="283"/>
              <w:jc w:val="left"/>
              <w:rPr/>
            </w:pPr>
            <w:r>
              <w:rPr/>
              <w:t xml:space="preserve">000000001951-04-21-0000 huhtikuu 21, 1951 </w:t>
            </w:r>
          </w:p>
        </w:tc>
      </w:tr>
      <w:tr>
        <w:trPr/>
        <w:tc>
          <w:tcPr>
            <w:tcW w:w="3147" w:type="dxa"/>
            <w:tcBorders/>
            <w:vAlign w:val="center"/>
          </w:tcPr>
          <w:p>
            <w:pPr>
              <w:pStyle w:val="TableContents"/>
              <w:bidi w:val="0"/>
              <w:spacing w:before="0" w:after="283"/>
              <w:jc w:val="left"/>
              <w:rPr/>
            </w:pPr>
            <w:r>
              <w:rPr/>
              <w:t xml:space="preserve">Mays, Willie Willie Mays </w:t>
            </w:r>
          </w:p>
        </w:tc>
        <w:tc>
          <w:tcPr>
            <w:tcW w:w="1867" w:type="dxa"/>
            <w:tcBorders/>
            <w:vAlign w:val="center"/>
          </w:tcPr>
          <w:p>
            <w:pPr>
              <w:pStyle w:val="TableContents"/>
              <w:bidi w:val="0"/>
              <w:spacing w:before="0" w:after="283"/>
              <w:jc w:val="left"/>
              <w:rPr/>
            </w:pPr>
            <w:r>
              <w:rPr/>
              <w:t xml:space="preserve">New York Giants </w:t>
            </w:r>
          </w:p>
        </w:tc>
        <w:tc>
          <w:tcPr>
            <w:tcW w:w="906" w:type="dxa"/>
            <w:tcBorders/>
            <w:vAlign w:val="center"/>
          </w:tcPr>
          <w:p>
            <w:pPr>
              <w:pStyle w:val="TableContents"/>
              <w:bidi w:val="0"/>
              <w:spacing w:before="0" w:after="283"/>
              <w:jc w:val="left"/>
              <w:rPr/>
            </w:pPr>
            <w:r>
              <w:rPr/>
              <w:t xml:space="preserve">NL </w:t>
            </w:r>
          </w:p>
        </w:tc>
        <w:tc>
          <w:tcPr>
            <w:tcW w:w="4285" w:type="dxa"/>
            <w:tcBorders/>
            <w:vAlign w:val="center"/>
          </w:tcPr>
          <w:p>
            <w:pPr>
              <w:pStyle w:val="TableContents"/>
              <w:bidi w:val="0"/>
              <w:spacing w:before="0" w:after="283"/>
              <w:jc w:val="left"/>
              <w:rPr/>
            </w:pPr>
            <w:r>
              <w:rPr/>
              <w:t xml:space="preserve">000000001951-05-25-0000 Toukokuu 25, 1951 </w:t>
            </w:r>
          </w:p>
        </w:tc>
      </w:tr>
      <w:tr>
        <w:trPr/>
        <w:tc>
          <w:tcPr>
            <w:tcW w:w="3147" w:type="dxa"/>
            <w:tcBorders/>
            <w:vAlign w:val="center"/>
          </w:tcPr>
          <w:p>
            <w:pPr>
              <w:pStyle w:val="TableContents"/>
              <w:bidi w:val="0"/>
              <w:spacing w:before="0" w:after="283"/>
              <w:jc w:val="left"/>
              <w:rPr/>
            </w:pPr>
            <w:r>
              <w:rPr/>
              <w:t xml:space="preserve">Hairston, Sam Sam Hairston </w:t>
            </w:r>
          </w:p>
        </w:tc>
        <w:tc>
          <w:tcPr>
            <w:tcW w:w="1867" w:type="dxa"/>
            <w:tcBorders/>
            <w:vAlign w:val="center"/>
          </w:tcPr>
          <w:p>
            <w:pPr>
              <w:pStyle w:val="TableContents"/>
              <w:bidi w:val="0"/>
              <w:spacing w:before="0" w:after="283"/>
              <w:jc w:val="left"/>
              <w:rPr/>
            </w:pPr>
            <w:r>
              <w:rPr/>
              <w:t xml:space="preserve">Chicago White Sox </w:t>
            </w:r>
          </w:p>
        </w:tc>
        <w:tc>
          <w:tcPr>
            <w:tcW w:w="906" w:type="dxa"/>
            <w:tcBorders/>
            <w:vAlign w:val="center"/>
          </w:tcPr>
          <w:p>
            <w:pPr>
              <w:pStyle w:val="TableContents"/>
              <w:bidi w:val="0"/>
              <w:spacing w:before="0" w:after="283"/>
              <w:jc w:val="left"/>
              <w:rPr/>
            </w:pPr>
            <w:r>
              <w:rPr/>
              <w:t xml:space="preserve">AL </w:t>
            </w:r>
          </w:p>
        </w:tc>
        <w:tc>
          <w:tcPr>
            <w:tcW w:w="4285" w:type="dxa"/>
            <w:tcBorders/>
            <w:vAlign w:val="center"/>
          </w:tcPr>
          <w:p>
            <w:pPr>
              <w:pStyle w:val="TableContents"/>
              <w:bidi w:val="0"/>
              <w:spacing w:before="0" w:after="283"/>
              <w:jc w:val="left"/>
              <w:rPr/>
            </w:pPr>
            <w:r>
              <w:rPr/>
              <w:t xml:space="preserve">000000001951-07-21-0000 21. heinäkuuta 1951 </w:t>
            </w:r>
          </w:p>
        </w:tc>
      </w:tr>
      <w:tr>
        <w:trPr/>
        <w:tc>
          <w:tcPr>
            <w:tcW w:w="3147" w:type="dxa"/>
            <w:tcBorders/>
            <w:vAlign w:val="center"/>
          </w:tcPr>
          <w:p>
            <w:pPr>
              <w:pStyle w:val="TableContents"/>
              <w:bidi w:val="0"/>
              <w:spacing w:before="0" w:after="283"/>
              <w:jc w:val="left"/>
              <w:rPr/>
            </w:pPr>
            <w:r>
              <w:rPr/>
              <w:t xml:space="preserve">Boyd, Bob Bob Boyd </w:t>
            </w:r>
          </w:p>
        </w:tc>
        <w:tc>
          <w:tcPr>
            <w:tcW w:w="1867" w:type="dxa"/>
            <w:tcBorders/>
            <w:vAlign w:val="center"/>
          </w:tcPr>
          <w:p>
            <w:pPr>
              <w:pStyle w:val="TableContents"/>
              <w:bidi w:val="0"/>
              <w:spacing w:before="0" w:after="283"/>
              <w:jc w:val="left"/>
              <w:rPr/>
            </w:pPr>
            <w:r>
              <w:rPr/>
              <w:t xml:space="preserve">Chicago White Sox </w:t>
            </w:r>
          </w:p>
        </w:tc>
        <w:tc>
          <w:tcPr>
            <w:tcW w:w="906" w:type="dxa"/>
            <w:tcBorders/>
            <w:vAlign w:val="center"/>
          </w:tcPr>
          <w:p>
            <w:pPr>
              <w:pStyle w:val="TableContents"/>
              <w:bidi w:val="0"/>
              <w:spacing w:before="0" w:after="283"/>
              <w:jc w:val="left"/>
              <w:rPr/>
            </w:pPr>
            <w:r>
              <w:rPr/>
              <w:t xml:space="preserve">AL </w:t>
            </w:r>
          </w:p>
        </w:tc>
        <w:tc>
          <w:tcPr>
            <w:tcW w:w="4285" w:type="dxa"/>
            <w:tcBorders/>
            <w:vAlign w:val="center"/>
          </w:tcPr>
          <w:p>
            <w:pPr>
              <w:pStyle w:val="TableContents"/>
              <w:bidi w:val="0"/>
              <w:spacing w:before="0" w:after="283"/>
              <w:jc w:val="left"/>
              <w:rPr/>
            </w:pPr>
            <w:r>
              <w:rPr/>
              <w:t xml:space="preserve">000000001951-09-08-0000 Syyskuu 8, 1951 </w:t>
            </w:r>
          </w:p>
        </w:tc>
      </w:tr>
      <w:tr>
        <w:trPr/>
        <w:tc>
          <w:tcPr>
            <w:tcW w:w="3147" w:type="dxa"/>
            <w:tcBorders/>
            <w:vAlign w:val="center"/>
          </w:tcPr>
          <w:p>
            <w:pPr>
              <w:pStyle w:val="TableContents"/>
              <w:bidi w:val="0"/>
              <w:spacing w:before="0" w:after="283"/>
              <w:jc w:val="left"/>
              <w:rPr/>
            </w:pPr>
            <w:r>
              <w:rPr/>
              <w:t xml:space="preserve">Jones, Sam Sam Jones </w:t>
            </w:r>
          </w:p>
        </w:tc>
        <w:tc>
          <w:tcPr>
            <w:tcW w:w="1867" w:type="dxa"/>
            <w:tcBorders/>
            <w:vAlign w:val="center"/>
          </w:tcPr>
          <w:p>
            <w:pPr>
              <w:pStyle w:val="TableContents"/>
              <w:bidi w:val="0"/>
              <w:spacing w:before="0" w:after="283"/>
              <w:jc w:val="left"/>
              <w:rPr/>
            </w:pPr>
            <w:r>
              <w:rPr/>
              <w:t xml:space="preserve">Cleveland Indians </w:t>
            </w:r>
          </w:p>
        </w:tc>
        <w:tc>
          <w:tcPr>
            <w:tcW w:w="906" w:type="dxa"/>
            <w:tcBorders/>
            <w:vAlign w:val="center"/>
          </w:tcPr>
          <w:p>
            <w:pPr>
              <w:pStyle w:val="TableContents"/>
              <w:bidi w:val="0"/>
              <w:spacing w:before="0" w:after="283"/>
              <w:jc w:val="left"/>
              <w:rPr/>
            </w:pPr>
            <w:r>
              <w:rPr/>
              <w:t xml:space="preserve">AL </w:t>
            </w:r>
          </w:p>
        </w:tc>
        <w:tc>
          <w:tcPr>
            <w:tcW w:w="4285" w:type="dxa"/>
            <w:tcBorders/>
            <w:vAlign w:val="center"/>
          </w:tcPr>
          <w:p>
            <w:pPr>
              <w:pStyle w:val="TableContents"/>
              <w:bidi w:val="0"/>
              <w:spacing w:before="0" w:after="283"/>
              <w:jc w:val="left"/>
              <w:rPr/>
            </w:pPr>
            <w:r>
              <w:rPr/>
              <w:t xml:space="preserve">000000001951-09-22-0000 Syyskuu 22, 1951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joka pelasi pääsarjassa...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musta, joka pelasi baseballin pääsarjassa.</w:t>
      </w:r>
    </w:p>
    <w:p>
      <w:pPr>
        <w:pStyle w:val="TextBody"/>
        <w:bidi w:val="0"/>
        <w:jc w:val="left"/>
        <w:rPr>
          <w:b/>
          <w:shd w:val="clear" w:fill="FFFF00"/>
        </w:rPr>
      </w:pPr>
      <w:r>
        <w:rPr>
          <w:b/>
          <w:shd w:val="clear" w:fill="FFFF00"/>
        </w:rPr>
        <w:t xml:space="preserve">Teksti numero 1</w:t>
      </w:r>
    </w:p>
    <w:tbl>
      <w:tblPr>
        <w:tblW w:w="6844" w:type="dxa"/>
        <w:jc w:val="left"/>
        <w:tblInd w:w="0" w:type="dxa"/>
        <w:tblLayout w:type="fixed"/>
        <w:tblCellMar>
          <w:top w:w="28" w:type="dxa"/>
          <w:left w:w="28" w:type="dxa"/>
          <w:bottom w:w="28" w:type="dxa"/>
          <w:right w:w="28" w:type="dxa"/>
        </w:tblCellMar>
      </w:tblPr>
      <w:tblGrid>
        <w:gridCol w:w="1786"/>
        <w:gridCol w:w="2026"/>
        <w:gridCol w:w="916"/>
        <w:gridCol w:w="2116"/>
      </w:tblGrid>
      <w:tr>
        <w:trPr/>
        <w:tc>
          <w:tcPr>
            <w:tcW w:w="1786" w:type="dxa"/>
            <w:tcBorders/>
            <w:vAlign w:val="center"/>
          </w:tcPr>
          <w:p>
            <w:pPr>
              <w:pStyle w:val="TableHeading"/>
              <w:suppressLineNumbers/>
              <w:bidi w:val="0"/>
              <w:spacing w:before="0" w:after="283"/>
              <w:jc w:val="center"/>
              <w:rPr/>
            </w:pPr>
            <w:r>
              <w:rPr/>
              <w:t xml:space="preserve">Pelaaja </w:t>
            </w:r>
          </w:p>
        </w:tc>
        <w:tc>
          <w:tcPr>
            <w:tcW w:w="2026"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Liiga </w:t>
            </w:r>
          </w:p>
        </w:tc>
        <w:tc>
          <w:tcPr>
            <w:tcW w:w="2116" w:type="dxa"/>
            <w:tcBorders/>
            <w:vAlign w:val="center"/>
          </w:tcPr>
          <w:p>
            <w:pPr>
              <w:pStyle w:val="TableHeading"/>
              <w:suppressLineNumbers/>
              <w:bidi w:val="0"/>
              <w:spacing w:before="0" w:after="283"/>
              <w:jc w:val="center"/>
              <w:rPr/>
            </w:pPr>
            <w:r>
              <w:rPr/>
              <w:t xml:space="preserve">Päivämäärä </w:t>
            </w:r>
          </w:p>
        </w:tc>
      </w:tr>
      <w:tr>
        <w:trPr/>
        <w:tc>
          <w:tcPr>
            <w:tcW w:w="1786" w:type="dxa"/>
            <w:tcBorders/>
            <w:vAlign w:val="center"/>
          </w:tcPr>
          <w:p>
            <w:pPr>
              <w:pStyle w:val="TableContents"/>
              <w:bidi w:val="0"/>
              <w:spacing w:before="0" w:after="283"/>
              <w:jc w:val="left"/>
              <w:rPr/>
            </w:pPr>
            <w:r>
              <w:rPr>
                <w:color w:val="A9A9A9"/>
              </w:rPr>
              <w:t xml:space="preserve">Jackie Robinson </w:t>
            </w:r>
          </w:p>
        </w:tc>
        <w:tc>
          <w:tcPr>
            <w:tcW w:w="2026" w:type="dxa"/>
            <w:tcBorders/>
            <w:vAlign w:val="center"/>
          </w:tcPr>
          <w:p>
            <w:pPr>
              <w:pStyle w:val="TableContents"/>
              <w:bidi w:val="0"/>
              <w:spacing w:before="0" w:after="283"/>
              <w:jc w:val="left"/>
              <w:rPr/>
            </w:pPr>
            <w:r>
              <w:rPr/>
              <w:t xml:space="preserve">Brooklyn Dodgers </w:t>
            </w:r>
          </w:p>
        </w:tc>
        <w:tc>
          <w:tcPr>
            <w:tcW w:w="916" w:type="dxa"/>
            <w:tcBorders/>
            <w:vAlign w:val="center"/>
          </w:tcPr>
          <w:p>
            <w:pPr>
              <w:pStyle w:val="TableContents"/>
              <w:bidi w:val="0"/>
              <w:spacing w:before="0" w:after="283"/>
              <w:jc w:val="left"/>
              <w:rPr/>
            </w:pPr>
            <w:r>
              <w:rPr/>
              <w:t xml:space="preserve">NL </w:t>
            </w:r>
          </w:p>
        </w:tc>
        <w:tc>
          <w:tcPr>
            <w:tcW w:w="2116" w:type="dxa"/>
            <w:tcBorders/>
            <w:vAlign w:val="center"/>
          </w:tcPr>
          <w:p>
            <w:pPr>
              <w:pStyle w:val="TableContents"/>
              <w:bidi w:val="0"/>
              <w:spacing w:before="0" w:after="283"/>
              <w:jc w:val="left"/>
              <w:rPr/>
            </w:pPr>
            <w:r>
              <w:rPr/>
              <w:t xml:space="preserve">15. huhtikuuta 1947 </w:t>
            </w:r>
          </w:p>
        </w:tc>
      </w:tr>
      <w:tr>
        <w:trPr/>
        <w:tc>
          <w:tcPr>
            <w:tcW w:w="1786" w:type="dxa"/>
            <w:tcBorders/>
            <w:vAlign w:val="center"/>
          </w:tcPr>
          <w:p>
            <w:pPr>
              <w:pStyle w:val="TableContents"/>
              <w:bidi w:val="0"/>
              <w:spacing w:before="0" w:after="283"/>
              <w:jc w:val="left"/>
              <w:rPr/>
            </w:pPr>
            <w:r>
              <w:rPr/>
              <w:t xml:space="preserve">Larry Doby </w:t>
            </w:r>
          </w:p>
        </w:tc>
        <w:tc>
          <w:tcPr>
            <w:tcW w:w="202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5. heinäkuuta 1947 </w:t>
            </w:r>
          </w:p>
        </w:tc>
      </w:tr>
      <w:tr>
        <w:trPr/>
        <w:tc>
          <w:tcPr>
            <w:tcW w:w="1786" w:type="dxa"/>
            <w:tcBorders/>
            <w:vAlign w:val="center"/>
          </w:tcPr>
          <w:p>
            <w:pPr>
              <w:pStyle w:val="TableContents"/>
              <w:bidi w:val="0"/>
              <w:spacing w:before="0" w:after="283"/>
              <w:jc w:val="left"/>
              <w:rPr/>
            </w:pPr>
            <w:r>
              <w:rPr/>
              <w:t xml:space="preserve">Hank Thompson </w:t>
            </w:r>
          </w:p>
        </w:tc>
        <w:tc>
          <w:tcPr>
            <w:tcW w:w="2026" w:type="dxa"/>
            <w:tcBorders/>
            <w:vAlign w:val="center"/>
          </w:tcPr>
          <w:p>
            <w:pPr>
              <w:pStyle w:val="TableContents"/>
              <w:bidi w:val="0"/>
              <w:spacing w:before="0" w:after="283"/>
              <w:jc w:val="left"/>
              <w:rPr/>
            </w:pPr>
            <w:r>
              <w:rPr/>
              <w:t xml:space="preserve">St. Louis Browns </w:t>
            </w:r>
          </w:p>
        </w:tc>
        <w:tc>
          <w:tcPr>
            <w:tcW w:w="91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17. heinäkuuta 1947 </w:t>
            </w:r>
          </w:p>
        </w:tc>
      </w:tr>
      <w:tr>
        <w:trPr/>
        <w:tc>
          <w:tcPr>
            <w:tcW w:w="1786" w:type="dxa"/>
            <w:tcBorders/>
            <w:vAlign w:val="center"/>
          </w:tcPr>
          <w:p>
            <w:pPr>
              <w:pStyle w:val="TableContents"/>
              <w:bidi w:val="0"/>
              <w:spacing w:before="0" w:after="283"/>
              <w:jc w:val="left"/>
              <w:rPr/>
            </w:pPr>
            <w:r>
              <w:rPr/>
              <w:t xml:space="preserve">Willard Brown </w:t>
            </w:r>
          </w:p>
        </w:tc>
        <w:tc>
          <w:tcPr>
            <w:tcW w:w="2026" w:type="dxa"/>
            <w:tcBorders/>
            <w:vAlign w:val="center"/>
          </w:tcPr>
          <w:p>
            <w:pPr>
              <w:pStyle w:val="TableContents"/>
              <w:bidi w:val="0"/>
              <w:spacing w:before="0" w:after="283"/>
              <w:jc w:val="left"/>
              <w:rPr/>
            </w:pPr>
            <w:r>
              <w:rPr/>
              <w:t xml:space="preserve">St. Louis Browns </w:t>
            </w:r>
          </w:p>
        </w:tc>
        <w:tc>
          <w:tcPr>
            <w:tcW w:w="91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19. heinäkuuta 1947 </w:t>
            </w:r>
          </w:p>
        </w:tc>
      </w:tr>
      <w:tr>
        <w:trPr/>
        <w:tc>
          <w:tcPr>
            <w:tcW w:w="1786" w:type="dxa"/>
            <w:tcBorders/>
            <w:vAlign w:val="center"/>
          </w:tcPr>
          <w:p>
            <w:pPr>
              <w:pStyle w:val="TableContents"/>
              <w:bidi w:val="0"/>
              <w:spacing w:before="0" w:after="283"/>
              <w:jc w:val="left"/>
              <w:rPr/>
            </w:pPr>
            <w:r>
              <w:rPr/>
              <w:t xml:space="preserve">Dan Bankhead </w:t>
            </w:r>
          </w:p>
        </w:tc>
        <w:tc>
          <w:tcPr>
            <w:tcW w:w="2026" w:type="dxa"/>
            <w:tcBorders/>
            <w:vAlign w:val="center"/>
          </w:tcPr>
          <w:p>
            <w:pPr>
              <w:pStyle w:val="TableContents"/>
              <w:bidi w:val="0"/>
              <w:spacing w:before="0" w:after="283"/>
              <w:jc w:val="left"/>
              <w:rPr/>
            </w:pPr>
            <w:r>
              <w:rPr/>
              <w:t xml:space="preserve">Brooklyn Dodgers </w:t>
            </w:r>
          </w:p>
        </w:tc>
        <w:tc>
          <w:tcPr>
            <w:tcW w:w="916" w:type="dxa"/>
            <w:tcBorders/>
            <w:vAlign w:val="center"/>
          </w:tcPr>
          <w:p>
            <w:pPr>
              <w:pStyle w:val="TableContents"/>
              <w:bidi w:val="0"/>
              <w:spacing w:before="0" w:after="283"/>
              <w:jc w:val="left"/>
              <w:rPr/>
            </w:pPr>
            <w:r>
              <w:rPr/>
              <w:t xml:space="preserve">NL </w:t>
            </w:r>
          </w:p>
        </w:tc>
        <w:tc>
          <w:tcPr>
            <w:tcW w:w="2116" w:type="dxa"/>
            <w:tcBorders/>
            <w:vAlign w:val="center"/>
          </w:tcPr>
          <w:p>
            <w:pPr>
              <w:pStyle w:val="TableContents"/>
              <w:bidi w:val="0"/>
              <w:spacing w:before="0" w:after="283"/>
              <w:jc w:val="left"/>
              <w:rPr/>
            </w:pPr>
            <w:r>
              <w:rPr/>
              <w:t xml:space="preserve">26. elokuuta 1947 </w:t>
            </w:r>
          </w:p>
        </w:tc>
      </w:tr>
      <w:tr>
        <w:trPr/>
        <w:tc>
          <w:tcPr>
            <w:tcW w:w="1786" w:type="dxa"/>
            <w:tcBorders/>
            <w:vAlign w:val="center"/>
          </w:tcPr>
          <w:p>
            <w:pPr>
              <w:pStyle w:val="TableContents"/>
              <w:bidi w:val="0"/>
              <w:spacing w:before="0" w:after="283"/>
              <w:jc w:val="left"/>
              <w:rPr/>
            </w:pPr>
            <w:r>
              <w:rPr/>
              <w:t xml:space="preserve">Roy Campanella </w:t>
            </w:r>
          </w:p>
        </w:tc>
        <w:tc>
          <w:tcPr>
            <w:tcW w:w="2026" w:type="dxa"/>
            <w:tcBorders/>
            <w:vAlign w:val="center"/>
          </w:tcPr>
          <w:p>
            <w:pPr>
              <w:pStyle w:val="TableContents"/>
              <w:bidi w:val="0"/>
              <w:spacing w:before="0" w:after="283"/>
              <w:jc w:val="left"/>
              <w:rPr/>
            </w:pPr>
            <w:r>
              <w:rPr/>
              <w:t xml:space="preserve">Brooklyn Dodgers </w:t>
            </w:r>
          </w:p>
        </w:tc>
        <w:tc>
          <w:tcPr>
            <w:tcW w:w="916" w:type="dxa"/>
            <w:tcBorders/>
            <w:vAlign w:val="center"/>
          </w:tcPr>
          <w:p>
            <w:pPr>
              <w:pStyle w:val="TableContents"/>
              <w:bidi w:val="0"/>
              <w:spacing w:before="0" w:after="283"/>
              <w:jc w:val="left"/>
              <w:rPr/>
            </w:pPr>
            <w:r>
              <w:rPr/>
              <w:t xml:space="preserve">NL </w:t>
            </w:r>
          </w:p>
        </w:tc>
        <w:tc>
          <w:tcPr>
            <w:tcW w:w="2116" w:type="dxa"/>
            <w:tcBorders/>
            <w:vAlign w:val="center"/>
          </w:tcPr>
          <w:p>
            <w:pPr>
              <w:pStyle w:val="TableContents"/>
              <w:bidi w:val="0"/>
              <w:spacing w:before="0" w:after="283"/>
              <w:jc w:val="left"/>
              <w:rPr/>
            </w:pPr>
            <w:r>
              <w:rPr/>
              <w:t xml:space="preserve">20. huhtikuuta 1948 </w:t>
            </w:r>
          </w:p>
        </w:tc>
      </w:tr>
      <w:tr>
        <w:trPr/>
        <w:tc>
          <w:tcPr>
            <w:tcW w:w="1786" w:type="dxa"/>
            <w:tcBorders/>
            <w:vAlign w:val="center"/>
          </w:tcPr>
          <w:p>
            <w:pPr>
              <w:pStyle w:val="TableContents"/>
              <w:bidi w:val="0"/>
              <w:spacing w:before="0" w:after="283"/>
              <w:jc w:val="left"/>
              <w:rPr/>
            </w:pPr>
            <w:r>
              <w:rPr/>
              <w:t xml:space="preserve">Satchel Paige </w:t>
            </w:r>
          </w:p>
        </w:tc>
        <w:tc>
          <w:tcPr>
            <w:tcW w:w="202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9. heinäkuuta 1948 </w:t>
            </w:r>
          </w:p>
        </w:tc>
      </w:tr>
      <w:tr>
        <w:trPr/>
        <w:tc>
          <w:tcPr>
            <w:tcW w:w="1786" w:type="dxa"/>
            <w:tcBorders/>
            <w:vAlign w:val="center"/>
          </w:tcPr>
          <w:p>
            <w:pPr>
              <w:pStyle w:val="TableContents"/>
              <w:bidi w:val="0"/>
              <w:spacing w:before="0" w:after="283"/>
              <w:jc w:val="left"/>
              <w:rPr/>
            </w:pPr>
            <w:r>
              <w:rPr/>
              <w:t xml:space="preserve">Minnie Miñoso </w:t>
            </w:r>
          </w:p>
        </w:tc>
        <w:tc>
          <w:tcPr>
            <w:tcW w:w="202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19. huhtikuuta 1949 </w:t>
            </w:r>
          </w:p>
        </w:tc>
      </w:tr>
      <w:tr>
        <w:trPr/>
        <w:tc>
          <w:tcPr>
            <w:tcW w:w="1786" w:type="dxa"/>
            <w:tcBorders/>
            <w:vAlign w:val="center"/>
          </w:tcPr>
          <w:p>
            <w:pPr>
              <w:pStyle w:val="TableContents"/>
              <w:bidi w:val="0"/>
              <w:spacing w:before="0" w:after="283"/>
              <w:jc w:val="left"/>
              <w:rPr/>
            </w:pPr>
            <w:r>
              <w:rPr/>
              <w:t xml:space="preserve">Don Newcombe </w:t>
            </w:r>
          </w:p>
        </w:tc>
        <w:tc>
          <w:tcPr>
            <w:tcW w:w="2026" w:type="dxa"/>
            <w:tcBorders/>
            <w:vAlign w:val="center"/>
          </w:tcPr>
          <w:p>
            <w:pPr>
              <w:pStyle w:val="TableContents"/>
              <w:bidi w:val="0"/>
              <w:spacing w:before="0" w:after="283"/>
              <w:jc w:val="left"/>
              <w:rPr/>
            </w:pPr>
            <w:r>
              <w:rPr/>
              <w:t xml:space="preserve">Brooklyn Dodgers </w:t>
            </w:r>
          </w:p>
        </w:tc>
        <w:tc>
          <w:tcPr>
            <w:tcW w:w="916" w:type="dxa"/>
            <w:tcBorders/>
            <w:vAlign w:val="center"/>
          </w:tcPr>
          <w:p>
            <w:pPr>
              <w:pStyle w:val="TableContents"/>
              <w:bidi w:val="0"/>
              <w:spacing w:before="0" w:after="283"/>
              <w:jc w:val="left"/>
              <w:rPr/>
            </w:pPr>
            <w:r>
              <w:rPr/>
              <w:t xml:space="preserve">NL </w:t>
            </w:r>
          </w:p>
        </w:tc>
        <w:tc>
          <w:tcPr>
            <w:tcW w:w="2116" w:type="dxa"/>
            <w:tcBorders/>
            <w:vAlign w:val="center"/>
          </w:tcPr>
          <w:p>
            <w:pPr>
              <w:pStyle w:val="TableContents"/>
              <w:bidi w:val="0"/>
              <w:spacing w:before="0" w:after="283"/>
              <w:jc w:val="left"/>
              <w:rPr/>
            </w:pPr>
            <w:r>
              <w:rPr/>
              <w:t xml:space="preserve">20. toukokuuta 1949 </w:t>
            </w:r>
          </w:p>
        </w:tc>
      </w:tr>
      <w:tr>
        <w:trPr/>
        <w:tc>
          <w:tcPr>
            <w:tcW w:w="1786" w:type="dxa"/>
            <w:tcBorders/>
            <w:vAlign w:val="center"/>
          </w:tcPr>
          <w:p>
            <w:pPr>
              <w:pStyle w:val="TableContents"/>
              <w:bidi w:val="0"/>
              <w:spacing w:before="0" w:after="283"/>
              <w:jc w:val="left"/>
              <w:rPr/>
            </w:pPr>
            <w:r>
              <w:rPr/>
              <w:t xml:space="preserve">Monte Irvin </w:t>
            </w:r>
          </w:p>
        </w:tc>
        <w:tc>
          <w:tcPr>
            <w:tcW w:w="202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NL </w:t>
            </w:r>
          </w:p>
        </w:tc>
        <w:tc>
          <w:tcPr>
            <w:tcW w:w="2116" w:type="dxa"/>
            <w:tcBorders/>
            <w:vAlign w:val="center"/>
          </w:tcPr>
          <w:p>
            <w:pPr>
              <w:pStyle w:val="TableContents"/>
              <w:bidi w:val="0"/>
              <w:spacing w:before="0" w:after="283"/>
              <w:jc w:val="left"/>
              <w:rPr/>
            </w:pPr>
            <w:r>
              <w:rPr/>
              <w:t xml:space="preserve">8. heinäkuuta 1949 </w:t>
            </w:r>
          </w:p>
        </w:tc>
      </w:tr>
      <w:tr>
        <w:trPr/>
        <w:tc>
          <w:tcPr>
            <w:tcW w:w="1786" w:type="dxa"/>
            <w:tcBorders/>
            <w:vAlign w:val="center"/>
          </w:tcPr>
          <w:p>
            <w:pPr>
              <w:pStyle w:val="TableContents"/>
              <w:bidi w:val="0"/>
              <w:spacing w:before="0" w:after="283"/>
              <w:jc w:val="left"/>
              <w:rPr/>
            </w:pPr>
            <w:r>
              <w:rPr/>
              <w:t xml:space="preserve">Luke Easter </w:t>
            </w:r>
          </w:p>
        </w:tc>
        <w:tc>
          <w:tcPr>
            <w:tcW w:w="202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11. elokuuta 1949 </w:t>
            </w:r>
          </w:p>
        </w:tc>
      </w:tr>
      <w:tr>
        <w:trPr/>
        <w:tc>
          <w:tcPr>
            <w:tcW w:w="1786" w:type="dxa"/>
            <w:tcBorders/>
            <w:vAlign w:val="center"/>
          </w:tcPr>
          <w:p>
            <w:pPr>
              <w:pStyle w:val="TableContents"/>
              <w:bidi w:val="0"/>
              <w:spacing w:before="0" w:after="283"/>
              <w:jc w:val="left"/>
              <w:rPr/>
            </w:pPr>
            <w:r>
              <w:rPr/>
              <w:t xml:space="preserve">Sam Jethroe </w:t>
            </w:r>
          </w:p>
        </w:tc>
        <w:tc>
          <w:tcPr>
            <w:tcW w:w="2026" w:type="dxa"/>
            <w:tcBorders/>
            <w:vAlign w:val="center"/>
          </w:tcPr>
          <w:p>
            <w:pPr>
              <w:pStyle w:val="TableContents"/>
              <w:bidi w:val="0"/>
              <w:spacing w:before="0" w:after="283"/>
              <w:jc w:val="left"/>
              <w:rPr/>
            </w:pPr>
            <w:r>
              <w:rPr/>
              <w:t xml:space="preserve">Boston Braves </w:t>
            </w:r>
          </w:p>
        </w:tc>
        <w:tc>
          <w:tcPr>
            <w:tcW w:w="916" w:type="dxa"/>
            <w:tcBorders/>
            <w:vAlign w:val="center"/>
          </w:tcPr>
          <w:p>
            <w:pPr>
              <w:pStyle w:val="TableContents"/>
              <w:bidi w:val="0"/>
              <w:spacing w:before="0" w:after="283"/>
              <w:jc w:val="left"/>
              <w:rPr/>
            </w:pPr>
            <w:r>
              <w:rPr/>
              <w:t xml:space="preserve">NL </w:t>
            </w:r>
          </w:p>
        </w:tc>
        <w:tc>
          <w:tcPr>
            <w:tcW w:w="2116" w:type="dxa"/>
            <w:tcBorders/>
            <w:vAlign w:val="center"/>
          </w:tcPr>
          <w:p>
            <w:pPr>
              <w:pStyle w:val="TableContents"/>
              <w:bidi w:val="0"/>
              <w:spacing w:before="0" w:after="283"/>
              <w:jc w:val="left"/>
              <w:rPr/>
            </w:pPr>
            <w:r>
              <w:rPr/>
              <w:t xml:space="preserve">huhtikuu 18, 1950 </w:t>
            </w:r>
          </w:p>
        </w:tc>
      </w:tr>
      <w:tr>
        <w:trPr/>
        <w:tc>
          <w:tcPr>
            <w:tcW w:w="1786" w:type="dxa"/>
            <w:tcBorders/>
            <w:vAlign w:val="center"/>
          </w:tcPr>
          <w:p>
            <w:pPr>
              <w:pStyle w:val="TableContents"/>
              <w:bidi w:val="0"/>
              <w:spacing w:before="0" w:after="283"/>
              <w:jc w:val="left"/>
              <w:rPr/>
            </w:pPr>
            <w:r>
              <w:rPr/>
              <w:t xml:space="preserve">Luis Márquez </w:t>
            </w:r>
          </w:p>
        </w:tc>
        <w:tc>
          <w:tcPr>
            <w:tcW w:w="2026" w:type="dxa"/>
            <w:tcBorders/>
            <w:vAlign w:val="center"/>
          </w:tcPr>
          <w:p>
            <w:pPr>
              <w:pStyle w:val="TableContents"/>
              <w:bidi w:val="0"/>
              <w:spacing w:before="0" w:after="283"/>
              <w:jc w:val="left"/>
              <w:rPr/>
            </w:pPr>
            <w:r>
              <w:rPr/>
              <w:t xml:space="preserve">Boston Braves </w:t>
            </w:r>
          </w:p>
        </w:tc>
        <w:tc>
          <w:tcPr>
            <w:tcW w:w="916" w:type="dxa"/>
            <w:tcBorders/>
            <w:vAlign w:val="center"/>
          </w:tcPr>
          <w:p>
            <w:pPr>
              <w:pStyle w:val="TableContents"/>
              <w:bidi w:val="0"/>
              <w:spacing w:before="0" w:after="283"/>
              <w:jc w:val="left"/>
              <w:rPr/>
            </w:pPr>
            <w:r>
              <w:rPr/>
              <w:t xml:space="preserve">NL </w:t>
            </w:r>
          </w:p>
        </w:tc>
        <w:tc>
          <w:tcPr>
            <w:tcW w:w="2116" w:type="dxa"/>
            <w:tcBorders/>
            <w:vAlign w:val="center"/>
          </w:tcPr>
          <w:p>
            <w:pPr>
              <w:pStyle w:val="TableContents"/>
              <w:bidi w:val="0"/>
              <w:spacing w:before="0" w:after="283"/>
              <w:jc w:val="left"/>
              <w:rPr/>
            </w:pPr>
            <w:r>
              <w:rPr/>
              <w:t xml:space="preserve">huhtikuu 18, 1951 </w:t>
            </w:r>
          </w:p>
        </w:tc>
      </w:tr>
      <w:tr>
        <w:trPr/>
        <w:tc>
          <w:tcPr>
            <w:tcW w:w="1786" w:type="dxa"/>
            <w:tcBorders/>
            <w:vAlign w:val="center"/>
          </w:tcPr>
          <w:p>
            <w:pPr>
              <w:pStyle w:val="TableContents"/>
              <w:bidi w:val="0"/>
              <w:spacing w:before="0" w:after="283"/>
              <w:jc w:val="left"/>
              <w:rPr/>
            </w:pPr>
            <w:r>
              <w:rPr/>
              <w:t xml:space="preserve">Ray Noble </w:t>
            </w:r>
          </w:p>
        </w:tc>
        <w:tc>
          <w:tcPr>
            <w:tcW w:w="202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NL </w:t>
            </w:r>
          </w:p>
        </w:tc>
        <w:tc>
          <w:tcPr>
            <w:tcW w:w="2116"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Artie Wilson </w:t>
            </w:r>
          </w:p>
        </w:tc>
        <w:tc>
          <w:tcPr>
            <w:tcW w:w="202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NL </w:t>
            </w:r>
          </w:p>
        </w:tc>
        <w:tc>
          <w:tcPr>
            <w:tcW w:w="2116"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Harry Simpson </w:t>
            </w:r>
          </w:p>
        </w:tc>
        <w:tc>
          <w:tcPr>
            <w:tcW w:w="202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huhtikuu 21, 1951 </w:t>
            </w:r>
          </w:p>
        </w:tc>
      </w:tr>
      <w:tr>
        <w:trPr/>
        <w:tc>
          <w:tcPr>
            <w:tcW w:w="1786" w:type="dxa"/>
            <w:tcBorders/>
            <w:vAlign w:val="center"/>
          </w:tcPr>
          <w:p>
            <w:pPr>
              <w:pStyle w:val="TableContents"/>
              <w:bidi w:val="0"/>
              <w:spacing w:before="0" w:after="283"/>
              <w:jc w:val="left"/>
              <w:rPr/>
            </w:pPr>
            <w:r>
              <w:rPr/>
              <w:t xml:space="preserve">Willie Mays </w:t>
            </w:r>
          </w:p>
        </w:tc>
        <w:tc>
          <w:tcPr>
            <w:tcW w:w="202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NL </w:t>
            </w:r>
          </w:p>
        </w:tc>
        <w:tc>
          <w:tcPr>
            <w:tcW w:w="2116" w:type="dxa"/>
            <w:tcBorders/>
            <w:vAlign w:val="center"/>
          </w:tcPr>
          <w:p>
            <w:pPr>
              <w:pStyle w:val="TableContents"/>
              <w:bidi w:val="0"/>
              <w:spacing w:before="0" w:after="283"/>
              <w:jc w:val="left"/>
              <w:rPr/>
            </w:pPr>
            <w:r>
              <w:rPr/>
              <w:t xml:space="preserve">25. toukokuuta 1951 </w:t>
            </w:r>
          </w:p>
        </w:tc>
      </w:tr>
      <w:tr>
        <w:trPr/>
        <w:tc>
          <w:tcPr>
            <w:tcW w:w="1786" w:type="dxa"/>
            <w:tcBorders/>
            <w:vAlign w:val="center"/>
          </w:tcPr>
          <w:p>
            <w:pPr>
              <w:pStyle w:val="TableContents"/>
              <w:bidi w:val="0"/>
              <w:spacing w:before="0" w:after="283"/>
              <w:jc w:val="left"/>
              <w:rPr/>
            </w:pPr>
            <w:r>
              <w:rPr/>
              <w:t xml:space="preserve">Sam Hairston </w:t>
            </w:r>
          </w:p>
        </w:tc>
        <w:tc>
          <w:tcPr>
            <w:tcW w:w="2026" w:type="dxa"/>
            <w:tcBorders/>
            <w:vAlign w:val="center"/>
          </w:tcPr>
          <w:p>
            <w:pPr>
              <w:pStyle w:val="TableContents"/>
              <w:bidi w:val="0"/>
              <w:spacing w:before="0" w:after="283"/>
              <w:jc w:val="left"/>
              <w:rPr/>
            </w:pPr>
            <w:r>
              <w:rPr/>
              <w:t xml:space="preserve">Chicago White Sox </w:t>
            </w:r>
          </w:p>
        </w:tc>
        <w:tc>
          <w:tcPr>
            <w:tcW w:w="91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21. heinäkuuta 1951 </w:t>
            </w:r>
          </w:p>
        </w:tc>
      </w:tr>
      <w:tr>
        <w:trPr/>
        <w:tc>
          <w:tcPr>
            <w:tcW w:w="1786" w:type="dxa"/>
            <w:tcBorders/>
            <w:vAlign w:val="center"/>
          </w:tcPr>
          <w:p>
            <w:pPr>
              <w:pStyle w:val="TableContents"/>
              <w:bidi w:val="0"/>
              <w:spacing w:before="0" w:after="283"/>
              <w:jc w:val="left"/>
              <w:rPr/>
            </w:pPr>
            <w:r>
              <w:rPr/>
              <w:t xml:space="preserve">Bob Boyd </w:t>
            </w:r>
          </w:p>
        </w:tc>
        <w:tc>
          <w:tcPr>
            <w:tcW w:w="2026" w:type="dxa"/>
            <w:tcBorders/>
            <w:vAlign w:val="center"/>
          </w:tcPr>
          <w:p>
            <w:pPr>
              <w:pStyle w:val="TableContents"/>
              <w:bidi w:val="0"/>
              <w:spacing w:before="0" w:after="283"/>
              <w:jc w:val="left"/>
              <w:rPr/>
            </w:pPr>
            <w:r>
              <w:rPr/>
              <w:t xml:space="preserve">Chicago White Sox </w:t>
            </w:r>
          </w:p>
        </w:tc>
        <w:tc>
          <w:tcPr>
            <w:tcW w:w="91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8. syyskuuta 1951 </w:t>
            </w:r>
          </w:p>
        </w:tc>
      </w:tr>
      <w:tr>
        <w:trPr/>
        <w:tc>
          <w:tcPr>
            <w:tcW w:w="1786" w:type="dxa"/>
            <w:tcBorders/>
            <w:vAlign w:val="center"/>
          </w:tcPr>
          <w:p>
            <w:pPr>
              <w:pStyle w:val="TableContents"/>
              <w:bidi w:val="0"/>
              <w:spacing w:before="0" w:after="283"/>
              <w:jc w:val="left"/>
              <w:rPr/>
            </w:pPr>
            <w:r>
              <w:rPr/>
              <w:t xml:space="preserve">Sam Jones </w:t>
            </w:r>
          </w:p>
        </w:tc>
        <w:tc>
          <w:tcPr>
            <w:tcW w:w="202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AL </w:t>
            </w:r>
          </w:p>
        </w:tc>
        <w:tc>
          <w:tcPr>
            <w:tcW w:w="2116" w:type="dxa"/>
            <w:tcBorders/>
            <w:vAlign w:val="center"/>
          </w:tcPr>
          <w:p>
            <w:pPr>
              <w:pStyle w:val="TableContents"/>
              <w:bidi w:val="0"/>
              <w:spacing w:before="0" w:after="283"/>
              <w:jc w:val="left"/>
              <w:rPr/>
            </w:pPr>
            <w:r>
              <w:rPr/>
              <w:t xml:space="preserve">22. syyskuuta 1951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musta pelaaja baseballin pääsarjassa.</w:t>
      </w:r>
    </w:p>
    <w:p>
      <w:pPr>
        <w:pStyle w:val="TextBody"/>
        <w:bidi w:val="0"/>
        <w:jc w:val="left"/>
        <w:rPr>
          <w:b/>
          <w:u w:val="single"/>
          <w:shd w:val="clear" w:fill="FFFF00"/>
        </w:rPr>
      </w:pPr>
      <w:r>
        <w:rPr>
          <w:b/>
          <w:u w:val="single"/>
          <w:shd w:val="clear" w:fill="FFFF00"/>
        </w:rPr>
        <w:t xml:space="preserve">Asiakirjan numero 38704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ulkopolitiikka, jota kutsutaan myös ulkosuhteiksi tai ulkoasiainpolitiikaksi, koostuu valtion valitsemista oman edun mukaisista strategioista, joilla se pyrkii turvaamaan kansalliset etunsa ja saavuttamaan tavoitteensa kansainvälisessä ympäristössä. Lähestymistapoja käytetään strategisesti vuorovaikutuksessa muiden maiden kanssa. Tällaisten strategioiden tutkimista kutsutaan ulkopolitiikan analyysiksi. Viime aikoina globalisaation syvenevän tason ja ylikansallisen toiminnan vuoksi valtioiden on oltava vuorovaikutuksessa myös ei-valtiollisten toimijoiden kanssa. Edellä mainittua vuorovaikutusta arvioidaan ja seurataan pyrittäessä maksimoimaan monenvälisestä kansainvälisestä yhteistyöstä saatavat hyödyt. Koska kansalliset edut ovat etusijalla, hallitus suunnittelee ulkopolitiikan korkean tason päätöksentekoprosessien avulla. Kansallisten etujen saavuttaminen voi tapahtua rauhanomaisen yhteistyön tuloksena muiden kansakuntien kanssa tai hyväksikäytön kautta. Yleensä ulkopolitiikan luominen on </w:t>
      </w:r>
      <w:r>
        <w:rPr>
          <w:color w:val="A9A9A9"/>
        </w:rPr>
        <w:t xml:space="preserve">hallituksen päämiehen ja ulkoministerin </w:t>
      </w:r>
      <w:r>
        <w:rPr/>
        <w:t xml:space="preserve">(tai vastaavan) </w:t>
      </w:r>
      <w:r>
        <w:rPr/>
        <w:t xml:space="preserve">tehtävä.</w:t>
      </w:r>
      <w:r>
        <w:rPr/>
        <w:t xml:space="preserve"> Joissakin maissa myös lainsäätäjällä on huomattava vaikutus. Maiden ulkopolitiikassa on vaihteleva muutosnopeus ja tarkoituksen laajuus, johon voivat vaikuttaa tekijät, jotka muuttavat koettuja kansallisia etuja tai jopa vaikuttavat maan vakauteen. Yhden maan ulkopolitiikalla voi olla syvällisiä ja pysyviä vaikutuksia moniin muihin maihin ja koko kansainvälisten suhteiden kulkuun, kuten esimerkiksi Monroen doktriinilla, joka oli ristiriidassa 1800-luvun eurooppalaisten maiden merkantilistisen politiikan ja vastaperustettujen Keski- ja Etelä-Amerikan maiden itsenäisyystavoitteiden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tehdä sopimuksia ulkomaisten maiden kanssa.</w:t>
      </w:r>
    </w:p>
    <w:p>
      <w:pPr>
        <w:pStyle w:val="TextBody"/>
        <w:bidi w:val="0"/>
        <w:jc w:val="left"/>
        <w:rPr>
          <w:b/>
          <w:u w:val="single"/>
          <w:shd w:val="clear" w:fill="FFFF00"/>
        </w:rPr>
      </w:pPr>
      <w:r>
        <w:rPr>
          <w:b/>
          <w:u w:val="single"/>
          <w:shd w:val="clear" w:fill="FFFF00"/>
        </w:rPr>
        <w:t xml:space="preserve">Asiakirjan numero 38705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 Yhdistyneiden Kansakuntien jäsenyys </w:t>
      </w:r>
    </w:p>
    <w:tbl>
      <w:tblPr>
        <w:tblW w:w="3887" w:type="dxa"/>
        <w:jc w:val="left"/>
        <w:tblInd w:w="0" w:type="dxa"/>
        <w:tblLayout w:type="fixed"/>
        <w:tblCellMar>
          <w:top w:w="28" w:type="dxa"/>
          <w:left w:w="28" w:type="dxa"/>
          <w:bottom w:w="28" w:type="dxa"/>
          <w:right w:w="28" w:type="dxa"/>
        </w:tblCellMar>
      </w:tblPr>
      <w:tblGrid>
        <w:gridCol w:w="1471"/>
        <w:gridCol w:w="2416"/>
      </w:tblGrid>
      <w:tr>
        <w:trPr/>
        <w:tc>
          <w:tcPr>
            <w:tcW w:w="1471" w:type="dxa"/>
            <w:tcBorders/>
            <w:vAlign w:val="center"/>
          </w:tcPr>
          <w:p>
            <w:pPr>
              <w:pStyle w:val="TableHeading"/>
              <w:suppressLineNumbers/>
              <w:bidi w:val="0"/>
              <w:spacing w:before="0" w:after="283"/>
              <w:jc w:val="center"/>
              <w:rPr/>
            </w:pPr>
            <w:r>
              <w:rPr/>
              <w:t xml:space="preserve">Jäsenyys </w:t>
            </w:r>
          </w:p>
        </w:tc>
        <w:tc>
          <w:tcPr>
            <w:tcW w:w="2416" w:type="dxa"/>
            <w:tcBorders/>
            <w:vAlign w:val="center"/>
          </w:tcPr>
          <w:p>
            <w:pPr>
              <w:pStyle w:val="TableContents"/>
              <w:bidi w:val="0"/>
              <w:spacing w:before="0" w:after="283"/>
              <w:jc w:val="left"/>
              <w:rPr/>
            </w:pPr>
            <w:r>
              <w:rPr/>
              <w:t xml:space="preserve">Täysi jäsen </w:t>
            </w:r>
          </w:p>
        </w:tc>
      </w:tr>
      <w:tr>
        <w:trPr/>
        <w:tc>
          <w:tcPr>
            <w:tcW w:w="1471" w:type="dxa"/>
            <w:tcBorders/>
            <w:vAlign w:val="center"/>
          </w:tcPr>
          <w:p>
            <w:pPr>
              <w:pStyle w:val="TableHeading"/>
              <w:suppressLineNumbers/>
              <w:bidi w:val="0"/>
              <w:spacing w:before="0" w:after="283"/>
              <w:jc w:val="center"/>
              <w:rPr/>
            </w:pPr>
            <w:r>
              <w:rPr/>
              <w:t xml:space="preserve">Koska </w:t>
            </w:r>
          </w:p>
        </w:tc>
        <w:tc>
          <w:tcPr>
            <w:tcW w:w="2416" w:type="dxa"/>
            <w:tcBorders/>
            <w:vAlign w:val="center"/>
          </w:tcPr>
          <w:p>
            <w:pPr>
              <w:pStyle w:val="TableContents"/>
              <w:bidi w:val="0"/>
              <w:spacing w:before="0" w:after="283"/>
              <w:jc w:val="left"/>
              <w:rPr/>
            </w:pPr>
            <w:r>
              <w:rPr>
                <w:color w:val="A9A9A9"/>
              </w:rPr>
              <w:t xml:space="preserve">1945 </w:t>
            </w:r>
            <w:r>
              <w:rPr/>
              <w:t xml:space="preserve">(1945) </w:t>
            </w:r>
          </w:p>
        </w:tc>
      </w:tr>
      <w:tr>
        <w:trPr/>
        <w:tc>
          <w:tcPr>
            <w:tcW w:w="1471" w:type="dxa"/>
            <w:tcBorders/>
            <w:vAlign w:val="center"/>
          </w:tcPr>
          <w:p>
            <w:pPr>
              <w:pStyle w:val="TableHeading"/>
              <w:suppressLineNumbers/>
              <w:bidi w:val="0"/>
              <w:spacing w:before="0" w:after="283"/>
              <w:jc w:val="center"/>
              <w:rPr/>
            </w:pPr>
            <w:r>
              <w:rPr/>
              <w:t xml:space="preserve">YK:n turvallisuusneuvoston paikka </w:t>
            </w:r>
          </w:p>
        </w:tc>
        <w:tc>
          <w:tcPr>
            <w:tcW w:w="2416" w:type="dxa"/>
            <w:tcBorders/>
            <w:vAlign w:val="center"/>
          </w:tcPr>
          <w:p>
            <w:pPr>
              <w:pStyle w:val="TableContents"/>
              <w:bidi w:val="0"/>
              <w:spacing w:before="0" w:after="283"/>
              <w:jc w:val="left"/>
              <w:rPr/>
            </w:pPr>
            <w:r>
              <w:rPr/>
              <w:t xml:space="preserve">Ei-pysyvä </w:t>
            </w:r>
          </w:p>
        </w:tc>
      </w:tr>
      <w:tr>
        <w:trPr/>
        <w:tc>
          <w:tcPr>
            <w:tcW w:w="1471" w:type="dxa"/>
            <w:tcBorders/>
            <w:vAlign w:val="center"/>
          </w:tcPr>
          <w:p>
            <w:pPr>
              <w:pStyle w:val="TableHeading"/>
              <w:suppressLineNumbers/>
              <w:bidi w:val="0"/>
              <w:spacing w:before="0" w:after="283"/>
              <w:jc w:val="center"/>
              <w:rPr/>
            </w:pPr>
            <w:r>
              <w:rPr/>
              <w:t xml:space="preserve">Suurlähettiläs </w:t>
            </w:r>
          </w:p>
        </w:tc>
        <w:tc>
          <w:tcPr>
            <w:tcW w:w="2416" w:type="dxa"/>
            <w:tcBorders/>
            <w:vAlign w:val="center"/>
          </w:tcPr>
          <w:p>
            <w:pPr>
              <w:pStyle w:val="TableContents"/>
              <w:bidi w:val="0"/>
              <w:spacing w:before="0" w:after="283"/>
              <w:jc w:val="left"/>
              <w:rPr/>
            </w:pPr>
            <w:r>
              <w:rPr/>
              <w:t xml:space="preserve">Marc-André Blanchard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Kanadasta tuli Yhdistyneiden kansakuntien jäsen?</w:t>
      </w:r>
    </w:p>
    <w:p>
      <w:pPr>
        <w:pStyle w:val="TextBody"/>
        <w:bidi w:val="0"/>
        <w:jc w:val="left"/>
        <w:rPr>
          <w:b/>
          <w:u w:val="single"/>
          <w:shd w:val="clear" w:fill="FFFF00"/>
        </w:rPr>
      </w:pPr>
      <w:r>
        <w:rPr>
          <w:b/>
          <w:u w:val="single"/>
          <w:shd w:val="clear" w:fill="FFFF00"/>
        </w:rPr>
        <w:t xml:space="preserve">Asiakirjan numero 38706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Maulvi Liaquat Ali </w:t>
      </w:r>
      <w:r>
        <w:rPr/>
        <w:t xml:space="preserve">oli muslimien uskonnollinen johtaja Allahabadista, Uttar Pradeshin osavaltiosta nykyisessä Intiassa. Hän oli yksi johtajista kapinassa brittejä vastaan vuonna 1857, joka tunnetaan nykyään Intian kapinana tai Sepoijien kapinana. Tämä sota tunnettiin myös nimellä ensimmäinen itsenäisyyssota. Maulvi Liaqat Ali oli yksi merkittävimmistä johtajista, ja hän kuului Mahgaonin kylään Pargana Chailissa Allahabadin piirikunnassa. Hän oli uskonnonopettaja, suoraselkäinen hurskas muslimi ja suuren rohkeuden ja urheuden mies. Hänen perheensä polveutui hashmien Zainabi Jafri -haarasta, jolla oli sivuhaaroja Jaunpurissa ja muualla. Hän oli nöyrä ja yksinkertainen mies, mutta kun hän otti vapaustaistelun ohjakset käsiinsä, hänestä tuli brittien kauhea vihollinen.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vuoden 1857 kapinaa allahabadissa</w:t>
      </w:r>
    </w:p>
    <w:p>
      <w:pPr>
        <w:pStyle w:val="TextBody"/>
        <w:bidi w:val="0"/>
        <w:jc w:val="left"/>
        <w:rPr>
          <w:b/>
          <w:u w:val="single"/>
          <w:shd w:val="clear" w:fill="FFFF00"/>
        </w:rPr>
      </w:pPr>
      <w:r>
        <w:rPr>
          <w:b/>
          <w:u w:val="single"/>
          <w:shd w:val="clear" w:fill="FFFF00"/>
        </w:rPr>
        <w:t xml:space="preserve">Asiakirjan numero 38707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Victoria Dawn Justice (s. 19. helmikuuta 1993) on yhdysvaltalainen näyttelijä ja laulaja. Hän nousi kuuluisuuteen Nickelodeonilla 2000-luvulla näyttelemällä </w:t>
      </w:r>
      <w:r>
        <w:rPr>
          <w:color w:val="A9A9A9"/>
        </w:rPr>
        <w:t xml:space="preserve">Lola Martinezia </w:t>
      </w:r>
      <w:r>
        <w:rPr/>
        <w:t xml:space="preserve">Zoey 101 -sarjassa (2005 -- 2008) ja myöhemmin Tori Vegaa Victorious-sarjassa (2010 -- 2013). Justice on esiintynyt myös elokuvissa The Boy Who Cried Werewolf (2010), Fun Size (2012), The First Time (2012) ja Naomi and Ely's No Kiss List (2015). Vuonna 2015 hän näytteli Lindy Sampsonin pääroolia MTV:n televisiosarjassa Eye Candy. Musiikin saralla Justice on levyttänyt useita kappaleita näyttelijäprojektiensa soundtrackeille, kuten Victorious ja Nickelodeon-musikaali Spectacular!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Victoria Justice näyttelee zoey 101:ssä?</w:t>
      </w:r>
    </w:p>
    <w:p>
      <w:pPr>
        <w:pStyle w:val="TextBody"/>
        <w:bidi w:val="0"/>
        <w:jc w:val="left"/>
        <w:rPr>
          <w:b/>
          <w:u w:val="single"/>
          <w:shd w:val="clear" w:fill="FFFF00"/>
        </w:rPr>
      </w:pPr>
      <w:r>
        <w:rPr>
          <w:b/>
          <w:u w:val="single"/>
          <w:shd w:val="clear" w:fill="FFFF00"/>
        </w:rPr>
        <w:t xml:space="preserve">Asiakirjan numero 38708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the Misty Moonlight'' on Cindy Walkerin kirjoittama kappale. Yksi ensimmäisistä laulajista, joka levytti kappaleen vuonna 1964, oli </w:t>
      </w:r>
      <w:r>
        <w:rPr>
          <w:color w:val="A9A9A9"/>
        </w:rPr>
        <w:t xml:space="preserve">Jim Reeves</w:t>
      </w:r>
      <w:r>
        <w:rPr/>
        <w:t xml:space="preserve">: se sisältyy hänen postuumisti julkaistulle albumilleen The Jim Reeves Way. Myös monet muut artistit ovat coveroineet kappaleen, mutta menestyneimmän version levytti </w:t>
      </w:r>
      <w:r>
        <w:rPr>
          <w:color w:val="DCDCDC"/>
        </w:rPr>
        <w:t xml:space="preserve">Dean Martin </w:t>
      </w:r>
      <w:r>
        <w:rPr/>
        <w:t xml:space="preserve">vuonna 1964. Se julkaistiin singlenä vuonna 1967, ja se nousi Easy Listening -listan ykköseksi ja Billboard Hot 100 -listan neljäkymmentäkuusi sijalle. Kappale oli Martinin viides ja viimeinen listaykkönen Easy Listening -listalla. Toisaalta </w:t>
      </w:r>
      <w:r>
        <w:rPr>
          <w:color w:val="2F4F4F"/>
        </w:rPr>
        <w:t xml:space="preserve">Jerry Wallacella </w:t>
      </w:r>
      <w:r>
        <w:rPr/>
        <w:t xml:space="preserve">oli Billboard Top 100 -listalla 19. sija, kun hänen versionsa julkaistiin vuonna 1964, joten Billboard Top 100 -listoilla Wallacen versio oli menestyneempi. Sekä Wallacen että Martinin versiot ovat laadukkaita ja hyvin tuotettuja.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sumuisessa kuunvalossa...</w:t>
      </w:r>
    </w:p>
    <w:p>
      <w:pPr>
        <w:pStyle w:val="TextBody"/>
        <w:bidi w:val="0"/>
        <w:jc w:val="left"/>
        <w:rPr>
          <w:b/>
          <w:u w:val="single"/>
          <w:shd w:val="clear" w:fill="FFFF00"/>
        </w:rPr>
      </w:pPr>
      <w:r>
        <w:rPr>
          <w:b/>
          <w:u w:val="single"/>
          <w:shd w:val="clear" w:fill="FFFF00"/>
        </w:rPr>
        <w:t xml:space="preserve">Asiakirjan numero 38709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Amazing Race 30 on tosi-tv-ohjelman The Amazing Race kolmaskymmenes osa. Siinä yksitoista kahden hengen joukkuetta kilpailee maailman ympäri ja tavoittelee miljoonan Yhdysvaltain dollarin pääpalkintoa. Kausi sai ensi-iltansa </w:t>
      </w:r>
      <w:r>
        <w:rPr>
          <w:color w:val="A9A9A9"/>
        </w:rPr>
        <w:t xml:space="preserve">3. tammikuuta 2018</w:t>
      </w:r>
      <w:r>
        <w:rPr/>
        <w:t xml:space="preserve">, ja se esitettiin CBS:n keskiviikkona kello 20.00 EST-aikataulussa kuukauden ajan ennen kuin se siirtyi kello 21.00-aikaan 7. helmikuuta alkaen Celebrity Big Brotherin ensi-illan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kausi 30 amazing race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Amazing Race 30. kausi tulee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Amazing Race 30 on tosi-tv-ohjelman The Amazing Race kolmaskymmenes osa. Siinä yksitoista kahden hengen joukkuetta kilpailee maailman ympäri ja tavoittelee miljoonan Yhdysvaltain dollarin pääpalkintoa. Kausi sai ensi-iltansa </w:t>
      </w:r>
      <w:r>
        <w:rPr>
          <w:color w:val="A9A9A9"/>
        </w:rPr>
        <w:t xml:space="preserve">3. tammikuuta 2018</w:t>
      </w:r>
      <w:r>
        <w:rPr/>
        <w:t xml:space="preserve">, ja se esitettiin CBS:n keskiviikkona kello 20.00 EST-aikataulussa kuukauden ajan ennen kuin se siirtyi kello 21.00-aikaan 7. helmikuuta alkaen Celebrity Big Brotherin ensi-illan vuoksi.</w:t>
      </w:r>
      <w:r>
        <w:rPr/>
        <w:t xml:space="preserve"> Kauden kaksituntinen finaali esitettiin 21.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Amazing Race alkoi?</w:t>
      </w:r>
    </w:p>
    <w:p>
      <w:pPr>
        <w:pStyle w:val="TextBody"/>
        <w:bidi w:val="0"/>
        <w:jc w:val="left"/>
        <w:rPr>
          <w:b/>
          <w:shd w:val="clear" w:fill="FFFF00"/>
        </w:rPr>
      </w:pPr>
      <w:r>
        <w:rPr>
          <w:b/>
          <w:shd w:val="clear" w:fill="FFFF00"/>
        </w:rPr>
        <w:t xml:space="preserve">Teksti numero 2</w:t>
      </w:r>
    </w:p>
    <w:tbl>
      <w:tblPr>
        <w:tblW w:w="12361" w:type="dxa"/>
        <w:jc w:val="left"/>
        <w:tblInd w:w="0" w:type="dxa"/>
        <w:tblLayout w:type="fixed"/>
        <w:tblCellMar>
          <w:top w:w="28" w:type="dxa"/>
          <w:left w:w="28" w:type="dxa"/>
          <w:bottom w:w="28" w:type="dxa"/>
          <w:right w:w="28" w:type="dxa"/>
        </w:tblCellMar>
      </w:tblPr>
      <w:tblGrid>
        <w:gridCol w:w="1231"/>
        <w:gridCol w:w="1381"/>
        <w:gridCol w:w="1186"/>
        <w:gridCol w:w="1306"/>
        <w:gridCol w:w="736"/>
        <w:gridCol w:w="601"/>
        <w:gridCol w:w="466"/>
        <w:gridCol w:w="736"/>
        <w:gridCol w:w="541"/>
        <w:gridCol w:w="751"/>
        <w:gridCol w:w="466"/>
        <w:gridCol w:w="496"/>
        <w:gridCol w:w="676"/>
        <w:gridCol w:w="466"/>
        <w:gridCol w:w="571"/>
        <w:gridCol w:w="751"/>
      </w:tblGrid>
      <w:tr>
        <w:trPr/>
        <w:tc>
          <w:tcPr>
            <w:tcW w:w="1231" w:type="dxa"/>
            <w:tcBorders/>
            <w:vAlign w:val="center"/>
          </w:tcPr>
          <w:p>
            <w:pPr>
              <w:pStyle w:val="TableHeading"/>
              <w:suppressLineNumbers/>
              <w:bidi w:val="0"/>
              <w:spacing w:before="0" w:after="283"/>
              <w:jc w:val="center"/>
              <w:rPr/>
            </w:pPr>
            <w:r>
              <w:rPr/>
              <w:t xml:space="preserve">Joukkue </w:t>
            </w:r>
          </w:p>
        </w:tc>
        <w:tc>
          <w:tcPr>
            <w:tcW w:w="1381" w:type="dxa"/>
            <w:tcBorders/>
            <w:vAlign w:val="center"/>
          </w:tcPr>
          <w:p>
            <w:pPr>
              <w:pStyle w:val="TableHeading"/>
              <w:suppressLineNumbers/>
              <w:bidi w:val="0"/>
              <w:spacing w:before="0" w:after="283"/>
              <w:jc w:val="center"/>
              <w:rPr/>
            </w:pPr>
            <w:r>
              <w:rPr/>
              <w:t xml:space="preserve">Suhde </w:t>
            </w:r>
          </w:p>
        </w:tc>
        <w:tc>
          <w:tcPr>
            <w:tcW w:w="1186" w:type="dxa"/>
            <w:tcBorders/>
            <w:vAlign w:val="center"/>
          </w:tcPr>
          <w:p>
            <w:pPr>
              <w:pStyle w:val="TableHeading"/>
              <w:suppressLineNumbers/>
              <w:bidi w:val="0"/>
              <w:spacing w:before="0" w:after="283"/>
              <w:jc w:val="center"/>
              <w:rPr/>
            </w:pPr>
            <w:r>
              <w:rPr/>
              <w:t xml:space="preserve">Joukkueen nimi Asema (jalkakohtaisesti) </w:t>
            </w:r>
          </w:p>
        </w:tc>
        <w:tc>
          <w:tcPr>
            <w:tcW w:w="1306" w:type="dxa"/>
            <w:tcBorders/>
            <w:vAlign w:val="center"/>
          </w:tcPr>
          <w:p>
            <w:pPr>
              <w:pStyle w:val="TableHeading"/>
              <w:suppressLineNumbers/>
              <w:bidi w:val="0"/>
              <w:spacing w:before="0" w:after="283"/>
              <w:jc w:val="center"/>
              <w:rPr/>
            </w:pPr>
            <w:r>
              <w:rPr/>
              <w:t xml:space="preserve">Tieesteet </w:t>
            </w:r>
          </w:p>
        </w:tc>
        <w:tc>
          <w:tcPr>
            <w:tcW w:w="73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36"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9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bidi w:val="0"/>
              <w:spacing w:before="0" w:after="283"/>
              <w:rPr>
                <w:sz w:val="4"/>
                <w:szCs w:val="4"/>
              </w:rPr>
            </w:pPr>
            <w:r>
              <w:rPr>
                <w:sz w:val="4"/>
                <w:szCs w:val="4"/>
              </w:rPr>
            </w:r>
          </w:p>
        </w:tc>
        <w:tc>
          <w:tcPr>
            <w:tcW w:w="1381" w:type="dxa"/>
            <w:tcBorders/>
            <w:vAlign w:val="center"/>
          </w:tcPr>
          <w:p>
            <w:pPr>
              <w:pStyle w:val="TableHeading"/>
              <w:suppressLineNumbers/>
              <w:bidi w:val="0"/>
              <w:spacing w:before="0" w:after="283"/>
              <w:jc w:val="center"/>
              <w:rPr/>
            </w:pPr>
            <w:r>
              <w:rPr/>
              <w:t xml:space="preserve">2 + </w:t>
            </w:r>
          </w:p>
        </w:tc>
        <w:tc>
          <w:tcPr>
            <w:tcW w:w="1186"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Heading"/>
              <w:suppressLineNumbers/>
              <w:bidi w:val="0"/>
              <w:spacing w:before="0" w:after="283"/>
              <w:jc w:val="center"/>
              <w:rPr/>
            </w:pPr>
            <w:r>
              <w:rPr/>
              <w:t xml:space="preserve">4 + </w:t>
            </w:r>
          </w:p>
        </w:tc>
        <w:tc>
          <w:tcPr>
            <w:tcW w:w="736" w:type="dxa"/>
            <w:tcBorders/>
            <w:vAlign w:val="center"/>
          </w:tcPr>
          <w:p>
            <w:pPr>
              <w:pStyle w:val="TableHeading"/>
              <w:suppressLineNumbers/>
              <w:bidi w:val="0"/>
              <w:spacing w:before="0" w:after="283"/>
              <w:jc w:val="center"/>
              <w:rPr/>
            </w:pPr>
            <w:r>
              <w:rPr/>
              <w:t xml:space="preserve">5 </w:t>
            </w:r>
          </w:p>
        </w:tc>
        <w:tc>
          <w:tcPr>
            <w:tcW w:w="601" w:type="dxa"/>
            <w:tcBorders/>
            <w:vAlign w:val="center"/>
          </w:tcPr>
          <w:p>
            <w:pPr>
              <w:pStyle w:val="TableHeading"/>
              <w:suppressLineNumbers/>
              <w:bidi w:val="0"/>
              <w:spacing w:before="0" w:after="283"/>
              <w:jc w:val="center"/>
              <w:rPr/>
            </w:pPr>
            <w:r>
              <w:rPr/>
              <w:t xml:space="preserve">⋐ </w:t>
            </w:r>
            <w:r>
              <w:rPr/>
              <w:t xml:space="preserve">6 ⋑ </w:t>
            </w:r>
          </w:p>
        </w:tc>
        <w:tc>
          <w:tcPr>
            <w:tcW w:w="466" w:type="dxa"/>
            <w:tcBorders/>
            <w:vAlign w:val="center"/>
          </w:tcPr>
          <w:p>
            <w:pPr>
              <w:pStyle w:val="TableHeading"/>
              <w:suppressLineNumbers/>
              <w:bidi w:val="0"/>
              <w:spacing w:before="0" w:after="283"/>
              <w:jc w:val="center"/>
              <w:rPr/>
            </w:pPr>
            <w:r>
              <w:rPr/>
              <w:t xml:space="preserve">7 </w:t>
            </w:r>
          </w:p>
        </w:tc>
        <w:tc>
          <w:tcPr>
            <w:tcW w:w="736" w:type="dxa"/>
            <w:tcBorders/>
            <w:vAlign w:val="center"/>
          </w:tcPr>
          <w:p>
            <w:pPr>
              <w:pStyle w:val="TableHeading"/>
              <w:suppressLineNumbers/>
              <w:bidi w:val="0"/>
              <w:spacing w:before="0" w:after="283"/>
              <w:jc w:val="center"/>
              <w:rPr/>
            </w:pPr>
            <w:r>
              <w:rPr/>
              <w:t xml:space="preserve">8 </w:t>
            </w:r>
          </w:p>
        </w:tc>
        <w:tc>
          <w:tcPr>
            <w:tcW w:w="541" w:type="dxa"/>
            <w:tcBorders/>
            <w:vAlign w:val="center"/>
          </w:tcPr>
          <w:p>
            <w:pPr>
              <w:pStyle w:val="TableHeading"/>
              <w:suppressLineNumbers/>
              <w:bidi w:val="0"/>
              <w:spacing w:before="0" w:after="283"/>
              <w:jc w:val="center"/>
              <w:rPr/>
            </w:pPr>
            <w:r>
              <w:rPr/>
              <w:t xml:space="preserve">9 </w:t>
            </w:r>
          </w:p>
        </w:tc>
        <w:tc>
          <w:tcPr>
            <w:tcW w:w="751" w:type="dxa"/>
            <w:tcBorders/>
            <w:vAlign w:val="center"/>
          </w:tcPr>
          <w:p>
            <w:pPr>
              <w:pStyle w:val="TableHeading"/>
              <w:suppressLineNumbers/>
              <w:bidi w:val="0"/>
              <w:spacing w:before="0" w:after="283"/>
              <w:jc w:val="center"/>
              <w:rPr/>
            </w:pPr>
            <w:r>
              <w:rPr/>
              <w:t xml:space="preserve">10 </w:t>
            </w:r>
          </w:p>
        </w:tc>
        <w:tc>
          <w:tcPr>
            <w:tcW w:w="466" w:type="dxa"/>
            <w:tcBorders/>
            <w:vAlign w:val="center"/>
          </w:tcPr>
          <w:p>
            <w:pPr>
              <w:pStyle w:val="TableHeading"/>
              <w:suppressLineNumbers/>
              <w:bidi w:val="0"/>
              <w:spacing w:before="0" w:after="283"/>
              <w:jc w:val="center"/>
              <w:rPr/>
            </w:pPr>
            <w:r>
              <w:rPr/>
              <w:t xml:space="preserve">11 </w:t>
            </w:r>
          </w:p>
        </w:tc>
        <w:tc>
          <w:tcPr>
            <w:tcW w:w="496" w:type="dxa"/>
            <w:tcBorders/>
            <w:vAlign w:val="center"/>
          </w:tcPr>
          <w:p>
            <w:pPr>
              <w:pStyle w:val="TableHeading"/>
              <w:suppressLineNumbers/>
              <w:bidi w:val="0"/>
              <w:spacing w:before="0" w:after="283"/>
              <w:jc w:val="center"/>
              <w:rPr/>
            </w:pPr>
            <w:r>
              <w:rPr/>
              <w:t xml:space="preserve">12 </w:t>
            </w:r>
          </w:p>
        </w:tc>
        <w:tc>
          <w:tcPr>
            <w:tcW w:w="67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Cody &amp; Jessica </w:t>
            </w:r>
          </w:p>
        </w:tc>
        <w:tc>
          <w:tcPr>
            <w:tcW w:w="1381" w:type="dxa"/>
            <w:tcBorders/>
            <w:vAlign w:val="center"/>
          </w:tcPr>
          <w:p>
            <w:pPr>
              <w:pStyle w:val="TableContents"/>
              <w:bidi w:val="0"/>
              <w:spacing w:before="0" w:after="283"/>
              <w:jc w:val="left"/>
              <w:rPr/>
            </w:pPr>
            <w:r>
              <w:rPr/>
              <w:t xml:space="preserve">Dating Reality Stars </w:t>
            </w:r>
          </w:p>
        </w:tc>
        <w:tc>
          <w:tcPr>
            <w:tcW w:w="1186" w:type="dxa"/>
            <w:tcBorders/>
            <w:vAlign w:val="center"/>
          </w:tcPr>
          <w:p>
            <w:pPr>
              <w:pStyle w:val="TableContents"/>
              <w:bidi w:val="0"/>
              <w:spacing w:before="0" w:after="283"/>
              <w:jc w:val="left"/>
              <w:rPr/>
            </w:pPr>
            <w:r>
              <w:rPr/>
              <w:t xml:space="preserve">Big Brother -tiimi </w:t>
            </w:r>
          </w:p>
        </w:tc>
        <w:tc>
          <w:tcPr>
            <w:tcW w:w="1306" w:type="dxa"/>
            <w:tcBorders/>
            <w:vAlign w:val="center"/>
          </w:tcPr>
          <w:p>
            <w:pPr>
              <w:pStyle w:val="TableContents"/>
              <w:bidi w:val="0"/>
              <w:spacing w:before="0" w:after="283"/>
              <w:jc w:val="left"/>
              <w:rPr/>
            </w:pPr>
            <w:r>
              <w:rPr/>
              <w:t xml:space="preserve">2. </w:t>
            </w:r>
          </w:p>
        </w:tc>
        <w:tc>
          <w:tcPr>
            <w:tcW w:w="736" w:type="dxa"/>
            <w:tcBorders/>
            <w:vAlign w:val="center"/>
          </w:tcPr>
          <w:p>
            <w:pPr>
              <w:pStyle w:val="TableContents"/>
              <w:bidi w:val="0"/>
              <w:spacing w:before="0" w:after="283"/>
              <w:jc w:val="left"/>
              <w:rPr/>
            </w:pPr>
            <w:r>
              <w:rPr/>
              <w:t xml:space="preserve">1. </w:t>
            </w:r>
          </w:p>
        </w:tc>
        <w:tc>
          <w:tcPr>
            <w:tcW w:w="60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2. </w:t>
            </w:r>
          </w:p>
        </w:tc>
        <w:tc>
          <w:tcPr>
            <w:tcW w:w="736"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pPr>
            <w:r>
              <w:rPr/>
              <w:t xml:space="preserve">6. ⊃ </w:t>
            </w:r>
          </w:p>
        </w:tc>
        <w:tc>
          <w:tcPr>
            <w:tcW w:w="75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5. ⊂ </w:t>
            </w:r>
          </w:p>
        </w:tc>
        <w:tc>
          <w:tcPr>
            <w:tcW w:w="496" w:type="dxa"/>
            <w:tcBorders/>
            <w:vAlign w:val="center"/>
          </w:tcPr>
          <w:p>
            <w:pPr>
              <w:pStyle w:val="TableContents"/>
              <w:bidi w:val="0"/>
              <w:spacing w:before="0" w:after="283"/>
              <w:jc w:val="left"/>
              <w:rPr/>
            </w:pPr>
            <w:r>
              <w:rPr/>
              <w:t xml:space="preserve">Neljäs </w:t>
            </w:r>
          </w:p>
        </w:tc>
        <w:tc>
          <w:tcPr>
            <w:tcW w:w="67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2. </w:t>
            </w:r>
          </w:p>
        </w:tc>
        <w:tc>
          <w:tcPr>
            <w:tcW w:w="571"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Cody 6, Jessica 3 </w:t>
            </w:r>
          </w:p>
        </w:tc>
      </w:tr>
      <w:tr>
        <w:trPr/>
        <w:tc>
          <w:tcPr>
            <w:tcW w:w="1231" w:type="dxa"/>
            <w:tcBorders/>
            <w:vAlign w:val="center"/>
          </w:tcPr>
          <w:p>
            <w:pPr>
              <w:pStyle w:val="TableHeading"/>
              <w:suppressLineNumbers/>
              <w:bidi w:val="0"/>
              <w:spacing w:before="0" w:after="283"/>
              <w:jc w:val="center"/>
              <w:rPr/>
            </w:pPr>
            <w:r>
              <w:rPr/>
              <w:t xml:space="preserve">Henry &amp; Evan </w:t>
            </w:r>
          </w:p>
        </w:tc>
        <w:tc>
          <w:tcPr>
            <w:tcW w:w="1381" w:type="dxa"/>
            <w:tcBorders/>
            <w:vAlign w:val="center"/>
          </w:tcPr>
          <w:p>
            <w:pPr>
              <w:pStyle w:val="TableContents"/>
              <w:bidi w:val="0"/>
              <w:spacing w:before="0" w:after="283"/>
              <w:jc w:val="left"/>
              <w:rPr/>
            </w:pPr>
            <w:r>
              <w:rPr/>
              <w:t xml:space="preserve">Dating Debaters </w:t>
            </w:r>
          </w:p>
        </w:tc>
        <w:tc>
          <w:tcPr>
            <w:tcW w:w="1186" w:type="dxa"/>
            <w:tcBorders/>
            <w:vAlign w:val="center"/>
          </w:tcPr>
          <w:p>
            <w:pPr>
              <w:pStyle w:val="TableContents"/>
              <w:bidi w:val="0"/>
              <w:spacing w:before="0" w:after="283"/>
              <w:jc w:val="left"/>
              <w:rPr/>
            </w:pPr>
            <w:r>
              <w:rPr/>
              <w:t xml:space="preserve">Yalen joukkue </w:t>
            </w:r>
          </w:p>
        </w:tc>
        <w:tc>
          <w:tcPr>
            <w:tcW w:w="1306" w:type="dxa"/>
            <w:tcBorders/>
            <w:vAlign w:val="center"/>
          </w:tcPr>
          <w:p>
            <w:pPr>
              <w:pStyle w:val="TableContents"/>
              <w:bidi w:val="0"/>
              <w:spacing w:before="0" w:after="283"/>
              <w:jc w:val="left"/>
              <w:rPr/>
            </w:pPr>
            <w:r>
              <w:rPr/>
              <w:t xml:space="preserve">Kolmas </w:t>
            </w:r>
          </w:p>
        </w:tc>
        <w:tc>
          <w:tcPr>
            <w:tcW w:w="73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Neljäs </w:t>
            </w:r>
          </w:p>
        </w:tc>
        <w:tc>
          <w:tcPr>
            <w:tcW w:w="541" w:type="dxa"/>
            <w:tcBorders/>
            <w:vAlign w:val="center"/>
          </w:tcPr>
          <w:p>
            <w:pPr>
              <w:pStyle w:val="TableContents"/>
              <w:bidi w:val="0"/>
              <w:spacing w:before="0" w:after="283"/>
              <w:jc w:val="left"/>
              <w:rPr/>
            </w:pPr>
            <w:r>
              <w:rPr/>
              <w:t xml:space="preserve">Kolmas </w:t>
            </w:r>
          </w:p>
        </w:tc>
        <w:tc>
          <w:tcPr>
            <w:tcW w:w="751"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4. ⋐ </w:t>
            </w:r>
          </w:p>
        </w:tc>
        <w:tc>
          <w:tcPr>
            <w:tcW w:w="496" w:type="dxa"/>
            <w:tcBorders/>
            <w:vAlign w:val="center"/>
          </w:tcPr>
          <w:p>
            <w:pPr>
              <w:pStyle w:val="TableContents"/>
              <w:bidi w:val="0"/>
              <w:spacing w:before="0" w:after="283"/>
              <w:jc w:val="left"/>
              <w:rPr/>
            </w:pPr>
            <w:r>
              <w:rPr/>
              <w:t xml:space="preserve">Kolmas </w:t>
            </w:r>
          </w:p>
        </w:tc>
        <w:tc>
          <w:tcPr>
            <w:tcW w:w="676" w:type="dxa"/>
            <w:tcBorders/>
            <w:vAlign w:val="center"/>
          </w:tcPr>
          <w:p>
            <w:pPr>
              <w:pStyle w:val="TableContents"/>
              <w:bidi w:val="0"/>
              <w:spacing w:before="0" w:after="283"/>
              <w:jc w:val="left"/>
              <w:rPr/>
            </w:pPr>
            <w:r>
              <w:rPr/>
              <w:t xml:space="preserve">Neljäs </w:t>
            </w:r>
          </w:p>
        </w:tc>
        <w:tc>
          <w:tcPr>
            <w:tcW w:w="4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2. </w:t>
            </w:r>
          </w:p>
        </w:tc>
        <w:tc>
          <w:tcPr>
            <w:tcW w:w="751" w:type="dxa"/>
            <w:tcBorders/>
            <w:vAlign w:val="center"/>
          </w:tcPr>
          <w:p>
            <w:pPr>
              <w:pStyle w:val="TableContents"/>
              <w:bidi w:val="0"/>
              <w:spacing w:before="0" w:after="283"/>
              <w:jc w:val="left"/>
              <w:rPr/>
            </w:pPr>
            <w:r>
              <w:rPr/>
              <w:t xml:space="preserve">Henry 4, Evan 5 </w:t>
            </w:r>
          </w:p>
        </w:tc>
      </w:tr>
      <w:tr>
        <w:trPr/>
        <w:tc>
          <w:tcPr>
            <w:tcW w:w="1231" w:type="dxa"/>
            <w:tcBorders/>
            <w:vAlign w:val="center"/>
          </w:tcPr>
          <w:p>
            <w:pPr>
              <w:pStyle w:val="TableHeading"/>
              <w:suppressLineNumbers/>
              <w:bidi w:val="0"/>
              <w:spacing w:before="0" w:after="283"/>
              <w:jc w:val="center"/>
              <w:rPr/>
            </w:pPr>
            <w:r>
              <w:rPr>
                <w:color w:val="A9A9A9"/>
              </w:rPr>
              <w:t xml:space="preserve">Kristi &amp; </w:t>
            </w:r>
            <w:r>
              <w:rPr/>
              <w:t xml:space="preserve">Jen </w:t>
            </w:r>
          </w:p>
        </w:tc>
        <w:tc>
          <w:tcPr>
            <w:tcW w:w="1381" w:type="dxa"/>
            <w:tcBorders/>
            <w:vAlign w:val="center"/>
          </w:tcPr>
          <w:p>
            <w:pPr>
              <w:pStyle w:val="TableContents"/>
              <w:bidi w:val="0"/>
              <w:spacing w:before="0" w:after="283"/>
              <w:jc w:val="left"/>
              <w:rPr/>
            </w:pPr>
            <w:r>
              <w:rPr/>
              <w:t xml:space="preserve">Ammattilaishiihtäjät </w:t>
            </w:r>
          </w:p>
        </w:tc>
        <w:tc>
          <w:tcPr>
            <w:tcW w:w="1186" w:type="dxa"/>
            <w:tcBorders/>
            <w:vAlign w:val="center"/>
          </w:tcPr>
          <w:p>
            <w:pPr>
              <w:pStyle w:val="TableContents"/>
              <w:bidi w:val="0"/>
              <w:spacing w:before="0" w:after="283"/>
              <w:jc w:val="left"/>
              <w:rPr/>
            </w:pPr>
            <w:r>
              <w:rPr/>
              <w:t xml:space="preserve">Team Extreme </w:t>
            </w:r>
          </w:p>
        </w:tc>
        <w:tc>
          <w:tcPr>
            <w:tcW w:w="1306" w:type="dxa"/>
            <w:tcBorders/>
            <w:vAlign w:val="center"/>
          </w:tcPr>
          <w:p>
            <w:pPr>
              <w:pStyle w:val="TableContents"/>
              <w:bidi w:val="0"/>
              <w:spacing w:before="0" w:after="283"/>
              <w:jc w:val="left"/>
              <w:rPr/>
            </w:pPr>
            <w:r>
              <w:rPr/>
              <w:t xml:space="preserve">1. </w:t>
            </w:r>
          </w:p>
        </w:tc>
        <w:tc>
          <w:tcPr>
            <w:tcW w:w="736" w:type="dxa"/>
            <w:tcBorders/>
            <w:vAlign w:val="center"/>
          </w:tcPr>
          <w:p>
            <w:pPr>
              <w:pStyle w:val="TableContents"/>
              <w:bidi w:val="0"/>
              <w:spacing w:before="0" w:after="283"/>
              <w:jc w:val="left"/>
              <w:rPr/>
            </w:pPr>
            <w:r>
              <w:rPr/>
              <w:t xml:space="preserve">Kolmas </w:t>
            </w:r>
          </w:p>
        </w:tc>
        <w:tc>
          <w:tcPr>
            <w:tcW w:w="601"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Kolmas </w:t>
            </w:r>
          </w:p>
        </w:tc>
        <w:tc>
          <w:tcPr>
            <w:tcW w:w="736" w:type="dxa"/>
            <w:tcBorders/>
            <w:vAlign w:val="center"/>
          </w:tcPr>
          <w:p>
            <w:pPr>
              <w:pStyle w:val="TableContents"/>
              <w:bidi w:val="0"/>
              <w:spacing w:before="0" w:after="283"/>
              <w:jc w:val="left"/>
              <w:rPr/>
            </w:pPr>
            <w:r>
              <w:rPr/>
              <w:t xml:space="preserve">2. </w:t>
            </w:r>
          </w:p>
        </w:tc>
        <w:tc>
          <w:tcPr>
            <w:tcW w:w="541"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2. </w:t>
            </w:r>
          </w:p>
        </w:tc>
        <w:tc>
          <w:tcPr>
            <w:tcW w:w="496" w:type="dxa"/>
            <w:tcBorders/>
            <w:vAlign w:val="center"/>
          </w:tcPr>
          <w:p>
            <w:pPr>
              <w:pStyle w:val="TableContents"/>
              <w:bidi w:val="0"/>
              <w:spacing w:before="0" w:after="283"/>
              <w:jc w:val="left"/>
              <w:rPr/>
            </w:pPr>
            <w:r>
              <w:rPr/>
              <w:t xml:space="preserve">2. </w:t>
            </w:r>
          </w:p>
        </w:tc>
        <w:tc>
          <w:tcPr>
            <w:tcW w:w="67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Kolmas </w:t>
            </w:r>
          </w:p>
        </w:tc>
        <w:tc>
          <w:tcPr>
            <w:tcW w:w="571" w:type="dxa"/>
            <w:tcBorders/>
            <w:vAlign w:val="center"/>
          </w:tcPr>
          <w:p>
            <w:pPr>
              <w:pStyle w:val="TableContents"/>
              <w:bidi w:val="0"/>
              <w:spacing w:before="0" w:after="283"/>
              <w:jc w:val="left"/>
              <w:rPr/>
            </w:pPr>
            <w:r>
              <w:rPr/>
              <w:t xml:space="preserve">Kolmas </w:t>
            </w:r>
          </w:p>
        </w:tc>
        <w:tc>
          <w:tcPr>
            <w:tcW w:w="751" w:type="dxa"/>
            <w:tcBorders/>
            <w:vAlign w:val="center"/>
          </w:tcPr>
          <w:p>
            <w:pPr>
              <w:pStyle w:val="TableContents"/>
              <w:bidi w:val="0"/>
              <w:spacing w:before="0" w:after="283"/>
              <w:jc w:val="left"/>
              <w:rPr/>
            </w:pPr>
            <w:r>
              <w:rPr/>
              <w:t xml:space="preserve">Kristi 5, Jen 4 </w:t>
            </w:r>
          </w:p>
        </w:tc>
      </w:tr>
      <w:tr>
        <w:trPr/>
        <w:tc>
          <w:tcPr>
            <w:tcW w:w="1231" w:type="dxa"/>
            <w:tcBorders/>
            <w:vAlign w:val="center"/>
          </w:tcPr>
          <w:p>
            <w:pPr>
              <w:pStyle w:val="TableHeading"/>
              <w:suppressLineNumbers/>
              <w:bidi w:val="0"/>
              <w:spacing w:before="0" w:after="283"/>
              <w:jc w:val="center"/>
              <w:rPr/>
            </w:pPr>
            <w:r>
              <w:rPr/>
              <w:t xml:space="preserve">Alex &amp; Conor </w:t>
            </w:r>
          </w:p>
        </w:tc>
        <w:tc>
          <w:tcPr>
            <w:tcW w:w="1381" w:type="dxa"/>
            <w:tcBorders/>
            <w:vAlign w:val="center"/>
          </w:tcPr>
          <w:p>
            <w:pPr>
              <w:pStyle w:val="TableContents"/>
              <w:bidi w:val="0"/>
              <w:spacing w:before="0" w:after="283"/>
              <w:jc w:val="left"/>
              <w:rPr/>
            </w:pPr>
            <w:r>
              <w:rPr/>
              <w:t xml:space="preserve">IndyCar-kuljettajat </w:t>
            </w:r>
          </w:p>
        </w:tc>
        <w:tc>
          <w:tcPr>
            <w:tcW w:w="1186" w:type="dxa"/>
            <w:tcBorders/>
            <w:vAlign w:val="center"/>
          </w:tcPr>
          <w:p>
            <w:pPr>
              <w:pStyle w:val="TableContents"/>
              <w:bidi w:val="0"/>
              <w:spacing w:before="0" w:after="283"/>
              <w:jc w:val="left"/>
              <w:rPr/>
            </w:pPr>
            <w:r>
              <w:rPr/>
              <w:t xml:space="preserve">IndyCar-tiimi </w:t>
            </w:r>
          </w:p>
        </w:tc>
        <w:tc>
          <w:tcPr>
            <w:tcW w:w="130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1. </w:t>
            </w:r>
          </w:p>
        </w:tc>
        <w:tc>
          <w:tcPr>
            <w:tcW w:w="736"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pPr>
            <w:r>
              <w:rPr/>
              <w:t xml:space="preserve">Neljäs </w:t>
            </w:r>
          </w:p>
        </w:tc>
        <w:tc>
          <w:tcPr>
            <w:tcW w:w="751"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3. ⋑ </w:t>
            </w:r>
          </w:p>
        </w:tc>
        <w:tc>
          <w:tcPr>
            <w:tcW w:w="496" w:type="dxa"/>
            <w:tcBorders/>
            <w:vAlign w:val="center"/>
          </w:tcPr>
          <w:p>
            <w:pPr>
              <w:pStyle w:val="TableContents"/>
              <w:bidi w:val="0"/>
              <w:spacing w:before="0" w:after="283"/>
              <w:jc w:val="left"/>
              <w:rPr/>
            </w:pPr>
            <w:r>
              <w:rPr/>
              <w:t xml:space="preserve">1. </w:t>
            </w:r>
          </w:p>
        </w:tc>
        <w:tc>
          <w:tcPr>
            <w:tcW w:w="67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Neljäs </w:t>
            </w:r>
          </w:p>
        </w:tc>
        <w:tc>
          <w:tcPr>
            <w:tcW w:w="571" w:type="dxa"/>
            <w:tcBorders/>
            <w:vAlign w:val="center"/>
          </w:tcPr>
          <w:p>
            <w:pPr>
              <w:pStyle w:val="TableContents"/>
              <w:bidi w:val="0"/>
              <w:spacing w:before="0" w:after="283"/>
              <w:jc w:val="left"/>
              <w:rPr/>
            </w:pPr>
            <w:r>
              <w:rPr/>
              <w:t xml:space="preserve">Alex 4, Conor 4 </w:t>
            </w:r>
          </w:p>
        </w:tc>
        <w:tc>
          <w:tcPr>
            <w:tcW w:w="751"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Lucas &amp; Brittany </w:t>
            </w:r>
          </w:p>
        </w:tc>
        <w:tc>
          <w:tcPr>
            <w:tcW w:w="1381" w:type="dxa"/>
            <w:tcBorders/>
            <w:vAlign w:val="center"/>
          </w:tcPr>
          <w:p>
            <w:pPr>
              <w:pStyle w:val="TableContents"/>
              <w:bidi w:val="0"/>
              <w:spacing w:before="0" w:after="283"/>
              <w:jc w:val="left"/>
              <w:rPr/>
            </w:pPr>
            <w:r>
              <w:rPr/>
              <w:t xml:space="preserve">Treffit → Kihloihin menneet hengenpelastajat </w:t>
            </w:r>
          </w:p>
        </w:tc>
        <w:tc>
          <w:tcPr>
            <w:tcW w:w="1186" w:type="dxa"/>
            <w:tcBorders/>
            <w:vAlign w:val="center"/>
          </w:tcPr>
          <w:p>
            <w:pPr>
              <w:pStyle w:val="TableContents"/>
              <w:bidi w:val="0"/>
              <w:spacing w:before="0" w:after="283"/>
              <w:jc w:val="left"/>
              <w:rPr/>
            </w:pPr>
            <w:r>
              <w:rPr/>
              <w:t xml:space="preserve">Team Ocean Rescue </w:t>
            </w:r>
          </w:p>
        </w:tc>
        <w:tc>
          <w:tcPr>
            <w:tcW w:w="1306" w:type="dxa"/>
            <w:tcBorders/>
            <w:vAlign w:val="center"/>
          </w:tcPr>
          <w:p>
            <w:pPr>
              <w:pStyle w:val="TableContents"/>
              <w:bidi w:val="0"/>
              <w:spacing w:before="0" w:after="283"/>
              <w:jc w:val="left"/>
              <w:rPr/>
            </w:pPr>
            <w:r>
              <w:rPr/>
              <w:t xml:space="preserve">Seitsemäs </w:t>
            </w:r>
          </w:p>
        </w:tc>
        <w:tc>
          <w:tcPr>
            <w:tcW w:w="73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1. </w:t>
            </w:r>
          </w:p>
        </w:tc>
        <w:tc>
          <w:tcPr>
            <w:tcW w:w="54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1. ⊃ </w:t>
            </w:r>
          </w:p>
        </w:tc>
        <w:tc>
          <w:tcPr>
            <w:tcW w:w="49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Lucas 3, Brittany 3 </w:t>
            </w:r>
          </w:p>
        </w:tc>
        <w:tc>
          <w:tcPr>
            <w:tcW w:w="1788" w:type="dxa"/>
            <w:gridSpan w:val="3"/>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Eric &amp; Daniel </w:t>
            </w:r>
          </w:p>
        </w:tc>
        <w:tc>
          <w:tcPr>
            <w:tcW w:w="1381" w:type="dxa"/>
            <w:tcBorders/>
            <w:vAlign w:val="center"/>
          </w:tcPr>
          <w:p>
            <w:pPr>
              <w:pStyle w:val="TableContents"/>
              <w:bidi w:val="0"/>
              <w:spacing w:before="0" w:after="283"/>
              <w:jc w:val="left"/>
              <w:rPr/>
            </w:pPr>
            <w:r>
              <w:rPr/>
              <w:t xml:space="preserve">Kaksoset </w:t>
            </w:r>
          </w:p>
        </w:tc>
        <w:tc>
          <w:tcPr>
            <w:tcW w:w="1186" w:type="dxa"/>
            <w:tcBorders/>
            <w:vAlign w:val="center"/>
          </w:tcPr>
          <w:p>
            <w:pPr>
              <w:pStyle w:val="TableContents"/>
              <w:bidi w:val="0"/>
              <w:spacing w:before="0" w:after="283"/>
              <w:jc w:val="left"/>
              <w:rPr/>
            </w:pPr>
            <w:r>
              <w:rPr/>
              <w:t xml:space="preserve">Palomiehet </w:t>
            </w:r>
          </w:p>
        </w:tc>
        <w:tc>
          <w:tcPr>
            <w:tcW w:w="130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Seitsemäs </w:t>
            </w:r>
          </w:p>
        </w:tc>
        <w:tc>
          <w:tcPr>
            <w:tcW w:w="466" w:type="dxa"/>
            <w:tcBorders/>
            <w:vAlign w:val="center"/>
          </w:tcPr>
          <w:p>
            <w:pPr>
              <w:pStyle w:val="TableContents"/>
              <w:bidi w:val="0"/>
              <w:spacing w:before="0" w:after="283"/>
              <w:jc w:val="left"/>
              <w:rPr/>
            </w:pPr>
            <w:r>
              <w:rPr/>
              <w:t xml:space="preserve">Seitsemäs </w:t>
            </w:r>
          </w:p>
        </w:tc>
        <w:tc>
          <w:tcPr>
            <w:tcW w:w="736" w:type="dxa"/>
            <w:tcBorders/>
            <w:vAlign w:val="center"/>
          </w:tcPr>
          <w:p>
            <w:pPr>
              <w:pStyle w:val="TableContents"/>
              <w:bidi w:val="0"/>
              <w:spacing w:before="0" w:after="283"/>
              <w:jc w:val="left"/>
              <w:rPr/>
            </w:pPr>
            <w:r>
              <w:rPr/>
              <w:t xml:space="preserve">Kolmas </w:t>
            </w:r>
          </w:p>
        </w:tc>
        <w:tc>
          <w:tcPr>
            <w:tcW w:w="541" w:type="dxa"/>
            <w:tcBorders/>
            <w:vAlign w:val="center"/>
          </w:tcPr>
          <w:p>
            <w:pPr>
              <w:pStyle w:val="TableContents"/>
              <w:bidi w:val="0"/>
              <w:spacing w:before="0" w:after="283"/>
              <w:jc w:val="left"/>
              <w:rPr/>
            </w:pPr>
            <w:r>
              <w:rPr/>
              <w:t xml:space="preserve">2. </w:t>
            </w:r>
          </w:p>
        </w:tc>
        <w:tc>
          <w:tcPr>
            <w:tcW w:w="751"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Eric 3, Daniel 3 </w:t>
            </w:r>
          </w:p>
        </w:tc>
        <w:tc>
          <w:tcPr>
            <w:tcW w:w="2464" w:type="dxa"/>
            <w:gridSpan w:val="4"/>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Trevor &amp; Chris </w:t>
            </w:r>
          </w:p>
        </w:tc>
        <w:tc>
          <w:tcPr>
            <w:tcW w:w="1381" w:type="dxa"/>
            <w:tcBorders/>
            <w:vAlign w:val="center"/>
          </w:tcPr>
          <w:p>
            <w:pPr>
              <w:pStyle w:val="TableContents"/>
              <w:bidi w:val="0"/>
              <w:spacing w:before="0" w:after="283"/>
              <w:jc w:val="left"/>
              <w:rPr/>
            </w:pPr>
            <w:r>
              <w:rPr/>
              <w:t xml:space="preserve">Dating viulistit </w:t>
            </w:r>
          </w:p>
        </w:tc>
        <w:tc>
          <w:tcPr>
            <w:tcW w:w="1186" w:type="dxa"/>
            <w:tcBorders/>
            <w:vAlign w:val="center"/>
          </w:tcPr>
          <w:p>
            <w:pPr>
              <w:pStyle w:val="TableContents"/>
              <w:bidi w:val="0"/>
              <w:spacing w:before="0" w:after="283"/>
              <w:jc w:val="left"/>
              <w:rPr/>
            </w:pPr>
            <w:r>
              <w:rPr/>
              <w:t xml:space="preserve">Joukkue Well Strung </w:t>
            </w:r>
          </w:p>
        </w:tc>
        <w:tc>
          <w:tcPr>
            <w:tcW w:w="1306" w:type="dxa"/>
            <w:tcBorders/>
            <w:vAlign w:val="center"/>
          </w:tcPr>
          <w:p>
            <w:pPr>
              <w:pStyle w:val="TableContents"/>
              <w:bidi w:val="0"/>
              <w:spacing w:before="0" w:after="283"/>
              <w:jc w:val="left"/>
              <w:rPr/>
            </w:pPr>
            <w:r>
              <w:rPr/>
              <w:t xml:space="preserve">Neljäs </w:t>
            </w:r>
          </w:p>
        </w:tc>
        <w:tc>
          <w:tcPr>
            <w:tcW w:w="736" w:type="dxa"/>
            <w:tcBorders/>
            <w:vAlign w:val="center"/>
          </w:tcPr>
          <w:p>
            <w:pPr>
              <w:pStyle w:val="TableContents"/>
              <w:bidi w:val="0"/>
              <w:spacing w:before="0" w:after="283"/>
              <w:jc w:val="left"/>
              <w:rPr/>
            </w:pPr>
            <w:r>
              <w:rPr/>
              <w:t xml:space="preserve">Neljäs </w:t>
            </w:r>
          </w:p>
        </w:tc>
        <w:tc>
          <w:tcPr>
            <w:tcW w:w="601" w:type="dxa"/>
            <w:tcBorders/>
            <w:vAlign w:val="center"/>
          </w:tcPr>
          <w:p>
            <w:pPr>
              <w:pStyle w:val="TableContents"/>
              <w:bidi w:val="0"/>
              <w:spacing w:before="0" w:after="283"/>
              <w:jc w:val="left"/>
              <w:rPr/>
            </w:pPr>
            <w:r>
              <w:rPr/>
              <w:t xml:space="preserve">Neljäs </w:t>
            </w:r>
          </w:p>
        </w:tc>
        <w:tc>
          <w:tcPr>
            <w:tcW w:w="46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Seitsemäs </w:t>
            </w:r>
          </w:p>
        </w:tc>
        <w:tc>
          <w:tcPr>
            <w:tcW w:w="541" w:type="dxa"/>
            <w:tcBorders/>
            <w:vAlign w:val="center"/>
          </w:tcPr>
          <w:p>
            <w:pPr>
              <w:pStyle w:val="TableContents"/>
              <w:bidi w:val="0"/>
              <w:spacing w:before="0" w:after="283"/>
              <w:jc w:val="left"/>
              <w:rPr/>
            </w:pPr>
            <w:r>
              <w:rPr/>
              <w:t xml:space="preserve">7. ⊂ </w:t>
            </w:r>
          </w:p>
        </w:tc>
        <w:tc>
          <w:tcPr>
            <w:tcW w:w="751" w:type="dxa"/>
            <w:tcBorders/>
            <w:vAlign w:val="center"/>
          </w:tcPr>
          <w:p>
            <w:pPr>
              <w:pStyle w:val="TableContents"/>
              <w:bidi w:val="0"/>
              <w:spacing w:before="0" w:after="283"/>
              <w:jc w:val="left"/>
              <w:rPr/>
            </w:pPr>
            <w:r>
              <w:rPr/>
              <w:t xml:space="preserve">Trevor 3, Chris 3 </w:t>
            </w:r>
          </w:p>
        </w:tc>
        <w:tc>
          <w:tcPr>
            <w:tcW w:w="3426" w:type="dxa"/>
            <w:gridSpan w:val="6"/>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Joey &amp; Tim </w:t>
            </w:r>
          </w:p>
        </w:tc>
        <w:tc>
          <w:tcPr>
            <w:tcW w:w="1381" w:type="dxa"/>
            <w:tcBorders/>
            <w:vAlign w:val="center"/>
          </w:tcPr>
          <w:p>
            <w:pPr>
              <w:pStyle w:val="TableContents"/>
              <w:bidi w:val="0"/>
              <w:spacing w:before="0" w:after="283"/>
              <w:jc w:val="left"/>
              <w:rPr/>
            </w:pPr>
            <w:r>
              <w:rPr/>
              <w:t xml:space="preserve">Kilpailevat syöjät </w:t>
            </w:r>
          </w:p>
        </w:tc>
        <w:tc>
          <w:tcPr>
            <w:tcW w:w="1186" w:type="dxa"/>
            <w:tcBorders/>
            <w:vAlign w:val="center"/>
          </w:tcPr>
          <w:p>
            <w:pPr>
              <w:pStyle w:val="TableContents"/>
              <w:bidi w:val="0"/>
              <w:spacing w:before="0" w:after="283"/>
              <w:jc w:val="left"/>
              <w:rPr/>
            </w:pPr>
            <w:r>
              <w:rPr/>
              <w:t xml:space="preserve">Joukkue Chomp </w:t>
            </w:r>
          </w:p>
        </w:tc>
        <w:tc>
          <w:tcPr>
            <w:tcW w:w="13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Seitsemäs </w:t>
            </w:r>
          </w:p>
        </w:tc>
        <w:tc>
          <w:tcPr>
            <w:tcW w:w="601"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Neljäs </w:t>
            </w:r>
          </w:p>
        </w:tc>
        <w:tc>
          <w:tcPr>
            <w:tcW w:w="736"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pPr>
            <w:r>
              <w:rPr/>
              <w:t xml:space="preserve">Joey 2, Tim 3 </w:t>
            </w:r>
          </w:p>
        </w:tc>
        <w:tc>
          <w:tcPr>
            <w:tcW w:w="4177" w:type="dxa"/>
            <w:gridSpan w:val="7"/>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Cedric &amp; Shawn </w:t>
            </w:r>
          </w:p>
        </w:tc>
        <w:tc>
          <w:tcPr>
            <w:tcW w:w="1381" w:type="dxa"/>
            <w:tcBorders/>
            <w:vAlign w:val="center"/>
          </w:tcPr>
          <w:p>
            <w:pPr>
              <w:pStyle w:val="TableContents"/>
              <w:bidi w:val="0"/>
              <w:spacing w:before="0" w:after="283"/>
              <w:jc w:val="left"/>
              <w:rPr/>
            </w:pPr>
            <w:r>
              <w:rPr/>
              <w:t xml:space="preserve">Entiset NBA-pelaajat </w:t>
            </w:r>
          </w:p>
        </w:tc>
        <w:tc>
          <w:tcPr>
            <w:tcW w:w="1186" w:type="dxa"/>
            <w:tcBorders/>
            <w:vAlign w:val="center"/>
          </w:tcPr>
          <w:p>
            <w:pPr>
              <w:pStyle w:val="TableContents"/>
              <w:bidi w:val="0"/>
              <w:spacing w:before="0" w:after="283"/>
              <w:jc w:val="left"/>
              <w:rPr/>
            </w:pPr>
            <w:r>
              <w:rPr/>
              <w:t xml:space="preserve">Joukkue Slam Dunk </w:t>
            </w:r>
          </w:p>
        </w:tc>
        <w:tc>
          <w:tcPr>
            <w:tcW w:w="13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2. </w:t>
            </w:r>
          </w:p>
        </w:tc>
        <w:tc>
          <w:tcPr>
            <w:tcW w:w="601"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9. - </w:t>
            </w:r>
          </w:p>
        </w:tc>
        <w:tc>
          <w:tcPr>
            <w:tcW w:w="736" w:type="dxa"/>
            <w:tcBorders/>
            <w:vAlign w:val="center"/>
          </w:tcPr>
          <w:p>
            <w:pPr>
              <w:pStyle w:val="TableContents"/>
              <w:bidi w:val="0"/>
              <w:spacing w:before="0" w:after="283"/>
              <w:jc w:val="left"/>
              <w:rPr/>
            </w:pPr>
            <w:r>
              <w:rPr/>
              <w:t xml:space="preserve">Cedric 2, Shawn 2 </w:t>
            </w:r>
          </w:p>
        </w:tc>
        <w:tc>
          <w:tcPr>
            <w:tcW w:w="4718" w:type="dxa"/>
            <w:gridSpan w:val="8"/>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April &amp; Sarah </w:t>
            </w:r>
          </w:p>
        </w:tc>
        <w:tc>
          <w:tcPr>
            <w:tcW w:w="1381" w:type="dxa"/>
            <w:tcBorders/>
            <w:vAlign w:val="center"/>
          </w:tcPr>
          <w:p>
            <w:pPr>
              <w:pStyle w:val="TableContents"/>
              <w:bidi w:val="0"/>
              <w:spacing w:before="0" w:after="283"/>
              <w:jc w:val="left"/>
              <w:rPr/>
            </w:pPr>
            <w:r>
              <w:rPr/>
              <w:t xml:space="preserve">Vuohi jooga äidit </w:t>
            </w:r>
          </w:p>
        </w:tc>
        <w:tc>
          <w:tcPr>
            <w:tcW w:w="1186" w:type="dxa"/>
            <w:tcBorders/>
            <w:vAlign w:val="center"/>
          </w:tcPr>
          <w:p>
            <w:pPr>
              <w:pStyle w:val="TableContents"/>
              <w:bidi w:val="0"/>
              <w:spacing w:before="0" w:after="283"/>
              <w:jc w:val="left"/>
              <w:rPr/>
            </w:pPr>
            <w:r>
              <w:rPr/>
              <w:t xml:space="preserve">Team Goat Jooga </w:t>
            </w:r>
          </w:p>
        </w:tc>
        <w:tc>
          <w:tcPr>
            <w:tcW w:w="13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10. - </w:t>
            </w:r>
          </w:p>
        </w:tc>
        <w:tc>
          <w:tcPr>
            <w:tcW w:w="601" w:type="dxa"/>
            <w:tcBorders/>
            <w:vAlign w:val="center"/>
          </w:tcPr>
          <w:p>
            <w:pPr>
              <w:pStyle w:val="TableContents"/>
              <w:bidi w:val="0"/>
              <w:spacing w:before="0" w:after="283"/>
              <w:jc w:val="left"/>
              <w:rPr/>
            </w:pPr>
            <w:r>
              <w:rPr/>
              <w:t xml:space="preserve">huhtikuu 0, Sarah 2 </w:t>
            </w:r>
          </w:p>
        </w:tc>
        <w:tc>
          <w:tcPr>
            <w:tcW w:w="5920" w:type="dxa"/>
            <w:gridSpan w:val="10"/>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Dessie &amp; Kayla </w:t>
            </w:r>
          </w:p>
        </w:tc>
        <w:tc>
          <w:tcPr>
            <w:tcW w:w="1381" w:type="dxa"/>
            <w:tcBorders/>
            <w:vAlign w:val="center"/>
          </w:tcPr>
          <w:p>
            <w:pPr>
              <w:pStyle w:val="TableContents"/>
              <w:bidi w:val="0"/>
              <w:spacing w:before="0" w:after="283"/>
              <w:jc w:val="left"/>
              <w:rPr/>
            </w:pPr>
            <w:r>
              <w:rPr/>
              <w:t xml:space="preserve">Mallit </w:t>
            </w:r>
          </w:p>
        </w:tc>
        <w:tc>
          <w:tcPr>
            <w:tcW w:w="1186" w:type="dxa"/>
            <w:tcBorders/>
            <w:vAlign w:val="center"/>
          </w:tcPr>
          <w:p>
            <w:pPr>
              <w:pStyle w:val="TableContents"/>
              <w:bidi w:val="0"/>
              <w:spacing w:before="0" w:after="283"/>
              <w:jc w:val="left"/>
              <w:rPr/>
            </w:pPr>
            <w:r>
              <w:rPr/>
              <w:t xml:space="preserve">The Ring Girls </w:t>
            </w:r>
          </w:p>
        </w:tc>
        <w:tc>
          <w:tcPr>
            <w:tcW w:w="13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Dessie 1, Kayla 0 </w:t>
            </w:r>
          </w:p>
        </w:tc>
        <w:tc>
          <w:tcPr>
            <w:tcW w:w="6521" w:type="dxa"/>
            <w:gridSpan w:val="11"/>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etapin hämmästyttävä rodun kauden 30</w:t>
      </w:r>
    </w:p>
    <w:p>
      <w:pPr>
        <w:pStyle w:val="TextBody"/>
        <w:bidi w:val="0"/>
        <w:jc w:val="left"/>
        <w:rPr>
          <w:b/>
          <w:u w:val="single"/>
          <w:shd w:val="clear" w:fill="FFFF00"/>
        </w:rPr>
      </w:pPr>
      <w:r>
        <w:rPr>
          <w:b/>
          <w:u w:val="single"/>
          <w:shd w:val="clear" w:fill="FFFF00"/>
        </w:rPr>
        <w:t xml:space="preserve">Asiakirjan numero 38710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80"/>
        <w:gridCol w:w="4480"/>
        <w:gridCol w:w="1118"/>
        <w:gridCol w:w="1226"/>
        <w:gridCol w:w="709"/>
        <w:gridCol w:w="874"/>
        <w:gridCol w:w="818"/>
      </w:tblGrid>
      <w:tr>
        <w:trPr/>
        <w:tc>
          <w:tcPr>
            <w:tcW w:w="980" w:type="dxa"/>
            <w:tcBorders/>
            <w:vAlign w:val="center"/>
          </w:tcPr>
          <w:p>
            <w:pPr>
              <w:pStyle w:val="TableHeading"/>
              <w:suppressLineNumbers/>
              <w:bidi w:val="0"/>
              <w:spacing w:before="0" w:after="283"/>
              <w:jc w:val="center"/>
              <w:rPr/>
            </w:pPr>
            <w:r>
              <w:rPr/>
              <w:t xml:space="preserve">Nimi </w:t>
            </w:r>
          </w:p>
        </w:tc>
        <w:tc>
          <w:tcPr>
            <w:tcW w:w="4480" w:type="dxa"/>
            <w:tcBorders/>
            <w:vAlign w:val="center"/>
          </w:tcPr>
          <w:p>
            <w:pPr>
              <w:pStyle w:val="TableHeading"/>
              <w:suppressLineNumbers/>
              <w:bidi w:val="0"/>
              <w:spacing w:before="0" w:after="283"/>
              <w:jc w:val="center"/>
              <w:rPr/>
            </w:pPr>
            <w:r>
              <w:rPr/>
              <w:t xml:space="preserve">Elinkaari </w:t>
            </w:r>
          </w:p>
        </w:tc>
        <w:tc>
          <w:tcPr>
            <w:tcW w:w="1118" w:type="dxa"/>
            <w:tcBorders/>
            <w:vAlign w:val="center"/>
          </w:tcPr>
          <w:p>
            <w:pPr>
              <w:pStyle w:val="TableHeading"/>
              <w:suppressLineNumbers/>
              <w:bidi w:val="0"/>
              <w:spacing w:before="0" w:after="283"/>
              <w:jc w:val="center"/>
              <w:rPr/>
            </w:pPr>
            <w:r>
              <w:rPr/>
              <w:t xml:space="preserve">Reign alku </w:t>
            </w:r>
          </w:p>
        </w:tc>
        <w:tc>
          <w:tcPr>
            <w:tcW w:w="1226" w:type="dxa"/>
            <w:tcBorders/>
            <w:vAlign w:val="center"/>
          </w:tcPr>
          <w:p>
            <w:pPr>
              <w:pStyle w:val="TableHeading"/>
              <w:suppressLineNumbers/>
              <w:bidi w:val="0"/>
              <w:spacing w:before="0" w:after="283"/>
              <w:jc w:val="center"/>
              <w:rPr/>
            </w:pPr>
            <w:r>
              <w:rPr/>
              <w:t xml:space="preserve">Valtakauden loppu </w:t>
            </w:r>
          </w:p>
        </w:tc>
        <w:tc>
          <w:tcPr>
            <w:tcW w:w="709" w:type="dxa"/>
            <w:tcBorders/>
            <w:vAlign w:val="center"/>
          </w:tcPr>
          <w:p>
            <w:pPr>
              <w:pStyle w:val="TableHeading"/>
              <w:suppressLineNumbers/>
              <w:bidi w:val="0"/>
              <w:spacing w:before="0" w:after="283"/>
              <w:jc w:val="center"/>
              <w:rPr/>
            </w:pPr>
            <w:r>
              <w:rPr/>
              <w:t xml:space="preserve">Huomautukset </w:t>
            </w:r>
          </w:p>
        </w:tc>
        <w:tc>
          <w:tcPr>
            <w:tcW w:w="874" w:type="dxa"/>
            <w:tcBorders/>
            <w:vAlign w:val="center"/>
          </w:tcPr>
          <w:p>
            <w:pPr>
              <w:pStyle w:val="TableHeading"/>
              <w:suppressLineNumbers/>
              <w:bidi w:val="0"/>
              <w:spacing w:before="0" w:after="283"/>
              <w:jc w:val="center"/>
              <w:rPr/>
            </w:pPr>
            <w:r>
              <w:rPr/>
              <w:t xml:space="preserve">Perhe </w:t>
            </w:r>
          </w:p>
        </w:tc>
        <w:tc>
          <w:tcPr>
            <w:tcW w:w="818" w:type="dxa"/>
            <w:tcBorders/>
            <w:vAlign w:val="center"/>
          </w:tcPr>
          <w:p>
            <w:pPr>
              <w:pStyle w:val="TableHeading"/>
              <w:suppressLineNumbers/>
              <w:bidi w:val="0"/>
              <w:spacing w:before="0" w:after="283"/>
              <w:jc w:val="center"/>
              <w:rPr/>
            </w:pPr>
            <w:r>
              <w:rPr/>
              <w:t xml:space="preserve">Kuva </w:t>
            </w:r>
          </w:p>
        </w:tc>
      </w:tr>
      <w:tr>
        <w:trPr/>
        <w:tc>
          <w:tcPr>
            <w:tcW w:w="980" w:type="dxa"/>
            <w:tcBorders/>
            <w:vAlign w:val="center"/>
          </w:tcPr>
          <w:p>
            <w:pPr>
              <w:pStyle w:val="TableContents"/>
              <w:bidi w:val="0"/>
              <w:spacing w:before="0" w:after="283"/>
              <w:jc w:val="left"/>
              <w:rPr/>
            </w:pPr>
            <w:r>
              <w:rPr>
                <w:color w:val="A9A9A9"/>
              </w:rPr>
              <w:t xml:space="preserve">Agustín </w:t>
            </w:r>
            <w:r>
              <w:rPr/>
              <w:t xml:space="preserve">I </w:t>
            </w:r>
          </w:p>
        </w:tc>
        <w:tc>
          <w:tcPr>
            <w:tcW w:w="4480" w:type="dxa"/>
            <w:tcBorders/>
            <w:vAlign w:val="center"/>
          </w:tcPr>
          <w:p>
            <w:pPr>
              <w:pStyle w:val="TableContents"/>
              <w:bidi w:val="0"/>
              <w:spacing w:before="0" w:after="283"/>
              <w:jc w:val="left"/>
              <w:rPr/>
            </w:pPr>
            <w:r>
              <w:rPr/>
              <w:t xml:space="preserve">(1783-09-27) 27. syyskuuta 1783 -- 19. heinäkuuta 1824 (1824-07-19) (40-vuotias) </w:t>
            </w:r>
          </w:p>
        </w:tc>
        <w:tc>
          <w:tcPr>
            <w:tcW w:w="1118" w:type="dxa"/>
            <w:tcBorders/>
            <w:vAlign w:val="center"/>
          </w:tcPr>
          <w:p>
            <w:pPr>
              <w:pStyle w:val="TableContents"/>
              <w:bidi w:val="0"/>
              <w:spacing w:before="0" w:after="283"/>
              <w:jc w:val="left"/>
              <w:rPr/>
            </w:pPr>
            <w:r>
              <w:rPr/>
              <w:t xml:space="preserve">19. toukokuuta 1822 </w:t>
            </w:r>
          </w:p>
        </w:tc>
        <w:tc>
          <w:tcPr>
            <w:tcW w:w="1226" w:type="dxa"/>
            <w:tcBorders/>
            <w:vAlign w:val="center"/>
          </w:tcPr>
          <w:p>
            <w:pPr>
              <w:pStyle w:val="TableContents"/>
              <w:bidi w:val="0"/>
              <w:spacing w:before="0" w:after="283"/>
              <w:jc w:val="left"/>
              <w:rPr/>
            </w:pPr>
            <w:r>
              <w:rPr/>
              <w:t xml:space="preserve">19. maaliskuuta 1823 </w:t>
            </w:r>
          </w:p>
        </w:tc>
        <w:tc>
          <w:tcPr>
            <w:tcW w:w="709" w:type="dxa"/>
            <w:tcBorders/>
            <w:vAlign w:val="center"/>
          </w:tcPr>
          <w:p>
            <w:pPr>
              <w:pStyle w:val="TableContents"/>
              <w:bidi w:val="0"/>
              <w:spacing w:before="0" w:after="283"/>
              <w:jc w:val="left"/>
              <w:rPr>
                <w:sz w:val="4"/>
                <w:szCs w:val="4"/>
              </w:rPr>
            </w:pPr>
            <w:r>
              <w:rPr>
                <w:sz w:val="4"/>
                <w:szCs w:val="4"/>
              </w:rPr>
            </w:r>
          </w:p>
        </w:tc>
        <w:tc>
          <w:tcPr>
            <w:tcW w:w="874" w:type="dxa"/>
            <w:tcBorders/>
            <w:vAlign w:val="center"/>
          </w:tcPr>
          <w:p>
            <w:pPr>
              <w:pStyle w:val="TableContents"/>
              <w:bidi w:val="0"/>
              <w:spacing w:before="0" w:after="283"/>
              <w:jc w:val="left"/>
              <w:rPr/>
            </w:pPr>
            <w:r>
              <w:rPr/>
              <w:t xml:space="preserve">Iturbide </w:t>
            </w:r>
          </w:p>
        </w:tc>
        <w:tc>
          <w:tcPr>
            <w:tcW w:w="81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julistettiin Meksikon ensimmäiseksi keisariksi.</w:t>
      </w:r>
    </w:p>
    <w:p>
      <w:pPr>
        <w:pStyle w:val="TextBody"/>
        <w:bidi w:val="0"/>
        <w:jc w:val="left"/>
        <w:rPr>
          <w:b/>
          <w:u w:val="single"/>
          <w:shd w:val="clear" w:fill="FFFF00"/>
        </w:rPr>
      </w:pPr>
      <w:r>
        <w:rPr>
          <w:b/>
          <w:u w:val="single"/>
          <w:shd w:val="clear" w:fill="FFFF00"/>
        </w:rPr>
        <w:t xml:space="preserve">Asiakirjan numero 38711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Luettelo pilvityypeistä on yhteenveto luokituksista ja valokuvista. Troposfäärin kymmenen pääpilvityyppiä on ryhmitelty korkeustasoihin; korkeat (</w:t>
      </w:r>
      <w:r>
        <w:rPr>
          <w:color w:val="A9A9A9"/>
        </w:rPr>
        <w:t xml:space="preserve">cirrus</w:t>
      </w:r>
      <w:r>
        <w:rPr/>
        <w:t xml:space="preserve">, </w:t>
      </w:r>
      <w:r>
        <w:rPr>
          <w:color w:val="DCDCDC"/>
        </w:rPr>
        <w:t xml:space="preserve">cirrocumulus</w:t>
      </w:r>
      <w:r>
        <w:rPr/>
        <w:t xml:space="preserve">, </w:t>
      </w:r>
      <w:r>
        <w:rPr>
          <w:color w:val="2F4F4F"/>
        </w:rPr>
        <w:t xml:space="preserve">cirrostratus</w:t>
      </w:r>
      <w:r>
        <w:rPr/>
        <w:t xml:space="preserve">), </w:t>
      </w:r>
      <w:r>
        <w:rPr/>
        <w:t xml:space="preserve">keskitasot</w:t>
      </w:r>
      <w:r>
        <w:rPr/>
        <w:t xml:space="preserve"> (</w:t>
      </w:r>
      <w:r>
        <w:rPr>
          <w:color w:val="556B2F"/>
        </w:rPr>
        <w:t xml:space="preserve">altocumulus</w:t>
      </w:r>
      <w:r>
        <w:rPr/>
        <w:t xml:space="preserve">, </w:t>
      </w:r>
      <w:r>
        <w:rPr>
          <w:color w:val="6B8E23"/>
        </w:rPr>
        <w:t xml:space="preserve">altostratus</w:t>
      </w:r>
      <w:r>
        <w:rPr/>
        <w:t xml:space="preserve">), monitasot (</w:t>
      </w:r>
      <w:r>
        <w:rPr>
          <w:color w:val="A0522D"/>
        </w:rPr>
        <w:t xml:space="preserve">nimbostratus</w:t>
      </w:r>
      <w:r>
        <w:rPr/>
        <w:t xml:space="preserve">, </w:t>
      </w:r>
      <w:r>
        <w:rPr>
          <w:color w:val="228B22"/>
        </w:rPr>
        <w:t xml:space="preserve">cumulus</w:t>
      </w:r>
      <w:r>
        <w:rPr/>
        <w:t xml:space="preserve">, </w:t>
      </w:r>
      <w:r>
        <w:rPr>
          <w:color w:val="191970"/>
        </w:rPr>
        <w:t xml:space="preserve">cumulonimbus</w:t>
      </w:r>
      <w:r>
        <w:rPr/>
        <w:t xml:space="preserve">) ja matalat (</w:t>
      </w:r>
      <w:r>
        <w:rPr>
          <w:color w:val="8B0000"/>
        </w:rPr>
        <w:t xml:space="preserve">stratocumulus</w:t>
      </w:r>
      <w:r>
        <w:rPr/>
        <w:t xml:space="preserve">, </w:t>
      </w:r>
      <w:r>
        <w:rPr>
          <w:color w:val="483D8B"/>
        </w:rPr>
        <w:t xml:space="preserve">stratus)</w:t>
      </w:r>
      <w:r>
        <w:rPr/>
        <w:t xml:space="preserve">. Pienet cumulukset luokitellaan yleisesti mataliin pilviin, koska niiden vertikaalinen ulottuvuus ei ole merkittävä. Monitasoisista genustyypeistä ne, joissa konvektiivinen aktiivisuus on suurinta, ryhmitellään usein erikseen tornimaisiksi pystysuoriksi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joidenkin pilvityyppien nimet?</w:t>
      </w:r>
    </w:p>
    <w:p>
      <w:pPr>
        <w:pStyle w:val="TextBody"/>
        <w:bidi w:val="0"/>
        <w:jc w:val="left"/>
        <w:rPr>
          <w:b/>
          <w:u w:val="single"/>
          <w:shd w:val="clear" w:fill="FFFF00"/>
        </w:rPr>
      </w:pPr>
      <w:r>
        <w:rPr>
          <w:b/>
          <w:u w:val="single"/>
          <w:shd w:val="clear" w:fill="FFFF00"/>
        </w:rPr>
        <w:t xml:space="preserve">Asiakirjan numero 38712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 You Afraid of the Dark? on kanadalais-amerikkalainen kauhufantasia-aiheinen antologinen televisiosarja. Se sai ensi-iltansa vuonna </w:t>
      </w:r>
      <w:r>
        <w:rPr>
          <w:color w:val="A9A9A9"/>
        </w:rPr>
        <w:t xml:space="preserve">1992 </w:t>
      </w:r>
      <w:r>
        <w:rPr/>
        <w:t xml:space="preserve">ja sitä esitettiin vuoteen 1996 asti, minkä jälkeen se esitettiin toisen kerran vuosina 1999-2000. Alkuperäisen sarjan loivat D.J. MacHale ja Ned Kandel, ja Nickelodeon aloitti sen vuonna 1991. MacHale, Kandel ja Nickelodeon tekivät yhteistyötä kanadalaisen Cinar-yhtiön kanssa, ja osana sopimusta sarjaa kuvattiin Richmondissa, Brittiläisessä Kolumbiassa ja Quebecin Suur-Monrealin alueella, mukaan lukien niiden esikaupungit.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pelkäätkö pimeää tuli ulos?</w:t>
      </w:r>
    </w:p>
    <w:p>
      <w:pPr>
        <w:pStyle w:val="TextBody"/>
        <w:bidi w:val="0"/>
        <w:jc w:val="left"/>
        <w:rPr>
          <w:b/>
          <w:u w:val="single"/>
          <w:shd w:val="clear" w:fill="FFFF00"/>
        </w:rPr>
      </w:pPr>
      <w:r>
        <w:rPr>
          <w:b/>
          <w:u w:val="single"/>
          <w:shd w:val="clear" w:fill="FFFF00"/>
        </w:rPr>
        <w:t xml:space="preserve">Asiakirjan numero 38713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Osiris </w:t>
      </w:r>
      <w:r>
        <w:rPr/>
        <w:t xml:space="preserve">(/ oʊ ˈsaɪrɪs /, egyptiläisestä wsjr, koptiksi ⲟⲩⲥⲓⲣⲉ) on egyptiläinen jumala, jota pidetään kuolemanjälkeisen elämän, tuonelan ja kuolleiden jumalana, mutta oikeammin siirtymän, ylösnousemuksen ja uudistumisen jumalana. Hänet kuvattiin klassisesti vihreänahkaisena jumalana, jolla oli faaraon parta, osittain muumiointikääre jalkojen kohdalta, hänellä oli tunnusomainen kruunu, jossa oli kaksi suurta strutsinsulkia kummallakin puolella, ja hänellä oli kädessään symbolinen koura ja ruoska. Osirista on toisinaan pidetty Geb-jumalan vanhimpana poikana, mutta toisissa lähteissä hänen isäkseen mainitaan auringonjumala Ra ja taivaanjumalatar Nut sekä Isiksen veljenä ja aviomiehenä, ja Horusta on pidetty hänen postuumisti syntyneenä poikana. Häneen liitettiin myös lisänimi Khenti-Amentiu, joka tarkoittaa ``Länsimaalaisten etummaista'', mikä viittaa hänen kuninkuuteensa kuolleiden maassa. Kuolleiden hallitsijana Osirista kutsuttiin joskus myös ``elävien kuninkaaksi'': muinaiset egyptiläiset pitivät siunattuja kuolleita ``elävinä''. Iahin kanssa synkretismin kautta hän on myös kuun jumala.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manalan jumala muinaisessa egyptissä?</w:t>
      </w:r>
    </w:p>
    <w:p>
      <w:pPr>
        <w:pStyle w:val="TextBody"/>
        <w:bidi w:val="0"/>
        <w:jc w:val="left"/>
        <w:rPr>
          <w:b/>
          <w:u w:val="single"/>
          <w:shd w:val="clear" w:fill="FFFF00"/>
        </w:rPr>
      </w:pPr>
      <w:r>
        <w:rPr>
          <w:b/>
          <w:u w:val="single"/>
          <w:shd w:val="clear" w:fill="FFFF00"/>
        </w:rPr>
        <w:t xml:space="preserve">Asiakirjan numero 38714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 Your Eyes Only'' on Bill Contin ja Mick Leesonin kirjoittama ja </w:t>
      </w:r>
      <w:r>
        <w:rPr>
          <w:color w:val="A9A9A9"/>
        </w:rPr>
        <w:t xml:space="preserve">skotlantilaisen laulajan Sheena Eastonin</w:t>
      </w:r>
      <w:r>
        <w:rPr/>
        <w:t xml:space="preserve"> esittämä </w:t>
      </w:r>
      <w:r>
        <w:rPr/>
        <w:t xml:space="preserve">tunnusmusiikki 12. James Bond -elokuvaan For Your Eyes Only</w:t>
      </w:r>
      <w:r>
        <w:rPr/>
        <w:t xml:space="preserve">. Kappale nousi Yhdysvaltain Billboard Hot 100 -listalla neljänneksi ja Ison-Britannian singlelistalla kahdeksanneksi. Se oli ehdolla parhaan alkuperäislaulun Oscar-gaalassa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vain sinun silmillesi -</w:t>
      </w:r>
    </w:p>
    <w:p>
      <w:pPr>
        <w:pStyle w:val="TextBody"/>
        <w:bidi w:val="0"/>
        <w:jc w:val="left"/>
        <w:rPr>
          <w:b/>
          <w:u w:val="single"/>
          <w:shd w:val="clear" w:fill="FFFF00"/>
        </w:rPr>
      </w:pPr>
      <w:r>
        <w:rPr>
          <w:b/>
          <w:u w:val="single"/>
          <w:shd w:val="clear" w:fill="FFFF00"/>
        </w:rPr>
        <w:t xml:space="preserve">Asiakirjan numero 38715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28"/>
        <w:gridCol w:w="4225"/>
        <w:gridCol w:w="1706"/>
        <w:gridCol w:w="2812"/>
        <w:gridCol w:w="934"/>
      </w:tblGrid>
      <w:tr>
        <w:trPr/>
        <w:tc>
          <w:tcPr>
            <w:tcW w:w="528" w:type="dxa"/>
            <w:tcBorders/>
            <w:vAlign w:val="center"/>
          </w:tcPr>
          <w:p>
            <w:pPr>
              <w:pStyle w:val="TableHeading"/>
              <w:suppressLineNumbers/>
              <w:bidi w:val="0"/>
              <w:spacing w:before="0" w:after="283"/>
              <w:jc w:val="center"/>
              <w:rPr/>
            </w:pPr>
            <w:r>
              <w:rPr/>
              <w:t xml:space="preserve">Ei. </w:t>
            </w:r>
          </w:p>
        </w:tc>
        <w:tc>
          <w:tcPr>
            <w:tcW w:w="4225" w:type="dxa"/>
            <w:tcBorders/>
            <w:vAlign w:val="center"/>
          </w:tcPr>
          <w:p>
            <w:pPr>
              <w:pStyle w:val="TableHeading"/>
              <w:suppressLineNumbers/>
              <w:bidi w:val="0"/>
              <w:spacing w:before="0" w:after="283"/>
              <w:jc w:val="center"/>
              <w:rPr/>
            </w:pPr>
            <w:r>
              <w:rPr/>
              <w:t xml:space="preserve">Otsikko </w:t>
            </w:r>
          </w:p>
        </w:tc>
        <w:tc>
          <w:tcPr>
            <w:tcW w:w="1706" w:type="dxa"/>
            <w:tcBorders/>
            <w:vAlign w:val="center"/>
          </w:tcPr>
          <w:p>
            <w:pPr>
              <w:pStyle w:val="TableHeading"/>
              <w:suppressLineNumbers/>
              <w:bidi w:val="0"/>
              <w:spacing w:before="0" w:after="283"/>
              <w:jc w:val="center"/>
              <w:rPr/>
            </w:pPr>
            <w:r>
              <w:rPr/>
              <w:t xml:space="preserve">Sanoitukset </w:t>
            </w:r>
          </w:p>
        </w:tc>
        <w:tc>
          <w:tcPr>
            <w:tcW w:w="2812" w:type="dxa"/>
            <w:tcBorders/>
            <w:vAlign w:val="center"/>
          </w:tcPr>
          <w:p>
            <w:pPr>
              <w:pStyle w:val="TableHeading"/>
              <w:suppressLineNumbers/>
              <w:bidi w:val="0"/>
              <w:spacing w:before="0" w:after="283"/>
              <w:jc w:val="center"/>
              <w:rPr/>
            </w:pPr>
            <w:r>
              <w:rPr/>
              <w:t xml:space="preserve">Laulaja (s) </w:t>
            </w:r>
          </w:p>
        </w:tc>
        <w:tc>
          <w:tcPr>
            <w:tcW w:w="934" w:type="dxa"/>
            <w:tcBorders/>
            <w:vAlign w:val="center"/>
          </w:tcPr>
          <w:p>
            <w:pPr>
              <w:pStyle w:val="TableHeading"/>
              <w:suppressLineNumbers/>
              <w:bidi w:val="0"/>
              <w:spacing w:before="0" w:after="283"/>
              <w:jc w:val="center"/>
              <w:rPr/>
            </w:pPr>
            <w:r>
              <w:rPr/>
              <w:t xml:space="preserve">Pituus </w:t>
            </w:r>
          </w:p>
        </w:tc>
      </w:tr>
      <w:tr>
        <w:trPr/>
        <w:tc>
          <w:tcPr>
            <w:tcW w:w="528" w:type="dxa"/>
            <w:tcBorders/>
            <w:vAlign w:val="center"/>
          </w:tcPr>
          <w:p>
            <w:pPr>
              <w:pStyle w:val="TableContents"/>
              <w:bidi w:val="0"/>
              <w:spacing w:before="0" w:after="283"/>
              <w:jc w:val="left"/>
              <w:rPr/>
            </w:pPr>
            <w:r>
              <w:rPr/>
              <w:t xml:space="preserve">1. </w:t>
            </w:r>
          </w:p>
        </w:tc>
        <w:tc>
          <w:tcPr>
            <w:tcW w:w="4225" w:type="dxa"/>
            <w:tcBorders/>
            <w:vAlign w:val="center"/>
          </w:tcPr>
          <w:p>
            <w:pPr>
              <w:pStyle w:val="TableContents"/>
              <w:bidi w:val="0"/>
              <w:spacing w:before="0" w:after="283"/>
              <w:jc w:val="left"/>
              <w:rPr/>
            </w:pPr>
            <w:r>
              <w:rPr/>
              <w:t xml:space="preserve">``Koi </w:t>
            </w:r>
            <w:r>
              <w:rPr>
                <w:color w:val="A9A9A9"/>
              </w:rPr>
              <w:t xml:space="preserve">Saagar Dil Ko Behlata Nahin</w:t>
            </w:r>
            <w:r>
              <w:rPr/>
              <w:t xml:space="preserve">'' </w:t>
            </w:r>
          </w:p>
        </w:tc>
        <w:tc>
          <w:tcPr>
            <w:tcW w:w="1706" w:type="dxa"/>
            <w:tcBorders/>
            <w:vAlign w:val="center"/>
          </w:tcPr>
          <w:p>
            <w:pPr>
              <w:pStyle w:val="TableContents"/>
              <w:bidi w:val="0"/>
              <w:spacing w:before="0" w:after="283"/>
              <w:jc w:val="left"/>
              <w:rPr/>
            </w:pPr>
            <w:r>
              <w:rPr/>
              <w:t xml:space="preserve">Shakeel Badayuni </w:t>
            </w:r>
          </w:p>
        </w:tc>
        <w:tc>
          <w:tcPr>
            <w:tcW w:w="2812" w:type="dxa"/>
            <w:tcBorders/>
            <w:vAlign w:val="center"/>
          </w:tcPr>
          <w:p>
            <w:pPr>
              <w:pStyle w:val="TableContents"/>
              <w:bidi w:val="0"/>
              <w:spacing w:before="0" w:after="283"/>
              <w:jc w:val="left"/>
              <w:rPr/>
            </w:pPr>
            <w:r>
              <w:rPr/>
              <w:t xml:space="preserve">Mohammed Rafi </w:t>
            </w:r>
          </w:p>
        </w:tc>
        <w:tc>
          <w:tcPr>
            <w:tcW w:w="934" w:type="dxa"/>
            <w:tcBorders/>
            <w:vAlign w:val="center"/>
          </w:tcPr>
          <w:p>
            <w:pPr>
              <w:pStyle w:val="TableContents"/>
              <w:bidi w:val="0"/>
              <w:spacing w:before="0" w:after="283"/>
              <w:jc w:val="left"/>
              <w:rPr/>
            </w:pPr>
            <w:r>
              <w:rPr/>
              <w:t xml:space="preserve">03: 35 </w:t>
            </w:r>
          </w:p>
        </w:tc>
      </w:tr>
      <w:tr>
        <w:trPr/>
        <w:tc>
          <w:tcPr>
            <w:tcW w:w="528" w:type="dxa"/>
            <w:tcBorders/>
            <w:vAlign w:val="center"/>
          </w:tcPr>
          <w:p>
            <w:pPr>
              <w:pStyle w:val="TableContents"/>
              <w:bidi w:val="0"/>
              <w:spacing w:before="0" w:after="283"/>
              <w:jc w:val="left"/>
              <w:rPr/>
            </w:pPr>
            <w:r>
              <w:rPr/>
              <w:t xml:space="preserve">2. </w:t>
            </w:r>
          </w:p>
        </w:tc>
        <w:tc>
          <w:tcPr>
            <w:tcW w:w="4225" w:type="dxa"/>
            <w:tcBorders/>
            <w:vAlign w:val="center"/>
          </w:tcPr>
          <w:p>
            <w:pPr>
              <w:pStyle w:val="TableContents"/>
              <w:bidi w:val="0"/>
              <w:spacing w:before="0" w:after="283"/>
              <w:jc w:val="left"/>
              <w:rPr/>
            </w:pPr>
            <w:r>
              <w:rPr/>
              <w:t xml:space="preserve">``Phir </w:t>
            </w:r>
            <w:r>
              <w:rPr>
                <w:color w:val="DCDCDC"/>
              </w:rPr>
              <w:t xml:space="preserve">Teri Kahani Yaad Aayi</w:t>
            </w:r>
            <w:r>
              <w:rPr/>
              <w:t xml:space="preserve">'' </w:t>
            </w:r>
          </w:p>
        </w:tc>
        <w:tc>
          <w:tcPr>
            <w:tcW w:w="1706" w:type="dxa"/>
            <w:tcBorders/>
            <w:vAlign w:val="center"/>
          </w:tcPr>
          <w:p>
            <w:pPr>
              <w:pStyle w:val="TableContents"/>
              <w:bidi w:val="0"/>
              <w:spacing w:before="0" w:after="283"/>
              <w:jc w:val="left"/>
              <w:rPr/>
            </w:pPr>
            <w:r>
              <w:rPr/>
              <w:t xml:space="preserve">Shakeel Badayuni </w:t>
            </w:r>
          </w:p>
        </w:tc>
        <w:tc>
          <w:tcPr>
            <w:tcW w:w="2812" w:type="dxa"/>
            <w:tcBorders/>
            <w:vAlign w:val="center"/>
          </w:tcPr>
          <w:p>
            <w:pPr>
              <w:pStyle w:val="TableContents"/>
              <w:bidi w:val="0"/>
              <w:spacing w:before="0" w:after="283"/>
              <w:jc w:val="left"/>
              <w:rPr/>
            </w:pPr>
            <w:r>
              <w:rPr/>
              <w:t xml:space="preserve">Lata Mangeshkar </w:t>
            </w:r>
          </w:p>
        </w:tc>
        <w:tc>
          <w:tcPr>
            <w:tcW w:w="934" w:type="dxa"/>
            <w:tcBorders/>
            <w:vAlign w:val="center"/>
          </w:tcPr>
          <w:p>
            <w:pPr>
              <w:pStyle w:val="TableContents"/>
              <w:bidi w:val="0"/>
              <w:spacing w:before="0" w:after="283"/>
              <w:jc w:val="left"/>
              <w:rPr/>
            </w:pPr>
            <w:r>
              <w:rPr/>
              <w:t xml:space="preserve">03: 30 </w:t>
            </w:r>
          </w:p>
        </w:tc>
      </w:tr>
      <w:tr>
        <w:trPr/>
        <w:tc>
          <w:tcPr>
            <w:tcW w:w="528" w:type="dxa"/>
            <w:tcBorders/>
            <w:vAlign w:val="center"/>
          </w:tcPr>
          <w:p>
            <w:pPr>
              <w:pStyle w:val="TableContents"/>
              <w:bidi w:val="0"/>
              <w:spacing w:before="0" w:after="283"/>
              <w:jc w:val="left"/>
              <w:rPr/>
            </w:pPr>
            <w:r>
              <w:rPr/>
              <w:t xml:space="preserve">3. </w:t>
            </w:r>
          </w:p>
        </w:tc>
        <w:tc>
          <w:tcPr>
            <w:tcW w:w="4225" w:type="dxa"/>
            <w:tcBorders/>
            <w:vAlign w:val="center"/>
          </w:tcPr>
          <w:p>
            <w:pPr>
              <w:pStyle w:val="TableContents"/>
              <w:bidi w:val="0"/>
              <w:spacing w:before="0" w:after="283"/>
              <w:jc w:val="left"/>
              <w:rPr/>
            </w:pPr>
            <w:r>
              <w:rPr/>
              <w:t xml:space="preserve">``Saawan </w:t>
            </w:r>
            <w:r>
              <w:rPr>
                <w:color w:val="2F4F4F"/>
              </w:rPr>
              <w:t xml:space="preserve">Aaye Ya Na Aaye</w:t>
            </w:r>
            <w:r>
              <w:rPr/>
              <w:t xml:space="preserve">'' </w:t>
            </w:r>
          </w:p>
        </w:tc>
        <w:tc>
          <w:tcPr>
            <w:tcW w:w="1706" w:type="dxa"/>
            <w:tcBorders/>
            <w:vAlign w:val="center"/>
          </w:tcPr>
          <w:p>
            <w:pPr>
              <w:pStyle w:val="TableContents"/>
              <w:bidi w:val="0"/>
              <w:spacing w:before="0" w:after="283"/>
              <w:jc w:val="left"/>
              <w:rPr/>
            </w:pPr>
            <w:r>
              <w:rPr/>
              <w:t xml:space="preserve">Shakeel Badayuni </w:t>
            </w:r>
          </w:p>
        </w:tc>
        <w:tc>
          <w:tcPr>
            <w:tcW w:w="2812" w:type="dxa"/>
            <w:tcBorders/>
            <w:vAlign w:val="center"/>
          </w:tcPr>
          <w:p>
            <w:pPr>
              <w:pStyle w:val="TableContents"/>
              <w:bidi w:val="0"/>
              <w:spacing w:before="0" w:after="283"/>
              <w:jc w:val="left"/>
              <w:rPr/>
            </w:pPr>
            <w:r>
              <w:rPr/>
              <w:t xml:space="preserve">Mohammed Rafi, Asha Bhonsle </w:t>
            </w:r>
          </w:p>
        </w:tc>
        <w:tc>
          <w:tcPr>
            <w:tcW w:w="934" w:type="dxa"/>
            <w:tcBorders/>
            <w:vAlign w:val="center"/>
          </w:tcPr>
          <w:p>
            <w:pPr>
              <w:pStyle w:val="TableContents"/>
              <w:bidi w:val="0"/>
              <w:spacing w:before="0" w:after="283"/>
              <w:jc w:val="left"/>
              <w:rPr/>
            </w:pPr>
            <w:r>
              <w:rPr/>
              <w:t xml:space="preserve">03: 53 </w:t>
            </w:r>
          </w:p>
        </w:tc>
      </w:tr>
      <w:tr>
        <w:trPr/>
        <w:tc>
          <w:tcPr>
            <w:tcW w:w="528" w:type="dxa"/>
            <w:tcBorders/>
            <w:vAlign w:val="center"/>
          </w:tcPr>
          <w:p>
            <w:pPr>
              <w:pStyle w:val="TableContents"/>
              <w:bidi w:val="0"/>
              <w:spacing w:before="0" w:after="283"/>
              <w:jc w:val="left"/>
              <w:rPr/>
            </w:pPr>
            <w:r>
              <w:rPr/>
              <w:t xml:space="preserve">4. </w:t>
            </w:r>
          </w:p>
        </w:tc>
        <w:tc>
          <w:tcPr>
            <w:tcW w:w="4225" w:type="dxa"/>
            <w:tcBorders/>
            <w:vAlign w:val="center"/>
          </w:tcPr>
          <w:p>
            <w:pPr>
              <w:pStyle w:val="TableContents"/>
              <w:bidi w:val="0"/>
              <w:spacing w:before="0" w:after="283"/>
              <w:jc w:val="left"/>
              <w:rPr/>
            </w:pPr>
            <w:r>
              <w:rPr/>
              <w:t xml:space="preserve">``Dilruba </w:t>
            </w:r>
            <w:r>
              <w:rPr>
                <w:color w:val="556B2F"/>
              </w:rPr>
              <w:t xml:space="preserve">Maine Tere Pyar Mein</w:t>
            </w:r>
            <w:r>
              <w:rPr/>
              <w:t xml:space="preserve">'' </w:t>
            </w:r>
          </w:p>
        </w:tc>
        <w:tc>
          <w:tcPr>
            <w:tcW w:w="1706" w:type="dxa"/>
            <w:tcBorders/>
            <w:vAlign w:val="center"/>
          </w:tcPr>
          <w:p>
            <w:pPr>
              <w:pStyle w:val="TableContents"/>
              <w:bidi w:val="0"/>
              <w:spacing w:before="0" w:after="283"/>
              <w:jc w:val="left"/>
              <w:rPr/>
            </w:pPr>
            <w:r>
              <w:rPr/>
              <w:t xml:space="preserve">Shakeel Badayuni </w:t>
            </w:r>
          </w:p>
        </w:tc>
        <w:tc>
          <w:tcPr>
            <w:tcW w:w="2812" w:type="dxa"/>
            <w:tcBorders/>
            <w:vAlign w:val="center"/>
          </w:tcPr>
          <w:p>
            <w:pPr>
              <w:pStyle w:val="TableContents"/>
              <w:bidi w:val="0"/>
              <w:spacing w:before="0" w:after="283"/>
              <w:jc w:val="left"/>
              <w:rPr/>
            </w:pPr>
            <w:r>
              <w:rPr/>
              <w:t xml:space="preserve">Mohammed Rafi </w:t>
            </w:r>
          </w:p>
        </w:tc>
        <w:tc>
          <w:tcPr>
            <w:tcW w:w="934" w:type="dxa"/>
            <w:tcBorders/>
            <w:vAlign w:val="center"/>
          </w:tcPr>
          <w:p>
            <w:pPr>
              <w:pStyle w:val="TableContents"/>
              <w:bidi w:val="0"/>
              <w:spacing w:before="0" w:after="283"/>
              <w:jc w:val="left"/>
              <w:rPr/>
            </w:pPr>
            <w:r>
              <w:rPr/>
              <w:t xml:space="preserve">04: 06 </w:t>
            </w:r>
          </w:p>
        </w:tc>
      </w:tr>
      <w:tr>
        <w:trPr/>
        <w:tc>
          <w:tcPr>
            <w:tcW w:w="528" w:type="dxa"/>
            <w:tcBorders/>
            <w:vAlign w:val="center"/>
          </w:tcPr>
          <w:p>
            <w:pPr>
              <w:pStyle w:val="TableContents"/>
              <w:bidi w:val="0"/>
              <w:spacing w:before="0" w:after="283"/>
              <w:jc w:val="left"/>
              <w:rPr/>
            </w:pPr>
            <w:r>
              <w:rPr/>
              <w:t xml:space="preserve">5. </w:t>
            </w:r>
          </w:p>
        </w:tc>
        <w:tc>
          <w:tcPr>
            <w:tcW w:w="4225" w:type="dxa"/>
            <w:tcBorders/>
            <w:vAlign w:val="center"/>
          </w:tcPr>
          <w:p>
            <w:pPr>
              <w:pStyle w:val="TableContents"/>
              <w:bidi w:val="0"/>
              <w:spacing w:before="0" w:after="283"/>
              <w:jc w:val="left"/>
              <w:rPr/>
            </w:pPr>
            <w:r>
              <w:rPr/>
              <w:t xml:space="preserve">``Guzren </w:t>
            </w:r>
            <w:r>
              <w:rPr>
                <w:color w:val="6B8E23"/>
              </w:rPr>
              <w:t xml:space="preserve">Hain Aaj Ishq Mein</w:t>
            </w:r>
            <w:r>
              <w:rPr/>
              <w:t xml:space="preserve">'' </w:t>
            </w:r>
          </w:p>
        </w:tc>
        <w:tc>
          <w:tcPr>
            <w:tcW w:w="1706" w:type="dxa"/>
            <w:tcBorders/>
            <w:vAlign w:val="center"/>
          </w:tcPr>
          <w:p>
            <w:pPr>
              <w:pStyle w:val="TableContents"/>
              <w:bidi w:val="0"/>
              <w:spacing w:before="0" w:after="283"/>
              <w:jc w:val="left"/>
              <w:rPr/>
            </w:pPr>
            <w:r>
              <w:rPr/>
              <w:t xml:space="preserve">Shakeel Badayuni </w:t>
            </w:r>
          </w:p>
        </w:tc>
        <w:tc>
          <w:tcPr>
            <w:tcW w:w="2812" w:type="dxa"/>
            <w:tcBorders/>
            <w:vAlign w:val="center"/>
          </w:tcPr>
          <w:p>
            <w:pPr>
              <w:pStyle w:val="TableContents"/>
              <w:bidi w:val="0"/>
              <w:spacing w:before="0" w:after="283"/>
              <w:jc w:val="left"/>
              <w:rPr/>
            </w:pPr>
            <w:r>
              <w:rPr/>
              <w:t xml:space="preserve">Mohammed Rafi </w:t>
            </w:r>
          </w:p>
        </w:tc>
        <w:tc>
          <w:tcPr>
            <w:tcW w:w="934" w:type="dxa"/>
            <w:tcBorders/>
            <w:vAlign w:val="center"/>
          </w:tcPr>
          <w:p>
            <w:pPr>
              <w:pStyle w:val="TableContents"/>
              <w:bidi w:val="0"/>
              <w:spacing w:before="0" w:after="283"/>
              <w:jc w:val="left"/>
              <w:rPr/>
            </w:pPr>
            <w:r>
              <w:rPr/>
              <w:t xml:space="preserve">03: 49 </w:t>
            </w:r>
          </w:p>
        </w:tc>
      </w:tr>
      <w:tr>
        <w:trPr/>
        <w:tc>
          <w:tcPr>
            <w:tcW w:w="528" w:type="dxa"/>
            <w:tcBorders/>
            <w:vAlign w:val="center"/>
          </w:tcPr>
          <w:p>
            <w:pPr>
              <w:pStyle w:val="TableContents"/>
              <w:bidi w:val="0"/>
              <w:spacing w:before="0" w:after="283"/>
              <w:jc w:val="left"/>
              <w:rPr/>
            </w:pPr>
            <w:r>
              <w:rPr/>
              <w:t xml:space="preserve">6. </w:t>
            </w:r>
          </w:p>
        </w:tc>
        <w:tc>
          <w:tcPr>
            <w:tcW w:w="4225" w:type="dxa"/>
            <w:tcBorders/>
            <w:vAlign w:val="center"/>
          </w:tcPr>
          <w:p>
            <w:pPr>
              <w:pStyle w:val="TableContents"/>
              <w:bidi w:val="0"/>
              <w:spacing w:before="0" w:after="283"/>
              <w:jc w:val="left"/>
              <w:rPr/>
            </w:pPr>
            <w:r>
              <w:rPr/>
              <w:t xml:space="preserve">``Dil </w:t>
            </w:r>
            <w:r>
              <w:rPr>
                <w:color w:val="A0522D"/>
              </w:rPr>
              <w:t xml:space="preserve">Harnewale Aur Bhi Hai</w:t>
            </w:r>
            <w:r>
              <w:rPr/>
              <w:t xml:space="preserve">'' </w:t>
            </w:r>
          </w:p>
        </w:tc>
        <w:tc>
          <w:tcPr>
            <w:tcW w:w="1706" w:type="dxa"/>
            <w:tcBorders/>
            <w:vAlign w:val="center"/>
          </w:tcPr>
          <w:p>
            <w:pPr>
              <w:pStyle w:val="TableContents"/>
              <w:bidi w:val="0"/>
              <w:spacing w:before="0" w:after="283"/>
              <w:jc w:val="left"/>
              <w:rPr/>
            </w:pPr>
            <w:r>
              <w:rPr/>
              <w:t xml:space="preserve">Shakeel Badayuni </w:t>
            </w:r>
          </w:p>
        </w:tc>
        <w:tc>
          <w:tcPr>
            <w:tcW w:w="2812" w:type="dxa"/>
            <w:tcBorders/>
            <w:vAlign w:val="center"/>
          </w:tcPr>
          <w:p>
            <w:pPr>
              <w:pStyle w:val="TableContents"/>
              <w:bidi w:val="0"/>
              <w:spacing w:before="0" w:after="283"/>
              <w:jc w:val="left"/>
              <w:rPr/>
            </w:pPr>
            <w:r>
              <w:rPr/>
              <w:t xml:space="preserve">Asha Bhonsle </w:t>
            </w:r>
          </w:p>
        </w:tc>
        <w:tc>
          <w:tcPr>
            <w:tcW w:w="934" w:type="dxa"/>
            <w:tcBorders/>
            <w:vAlign w:val="center"/>
          </w:tcPr>
          <w:p>
            <w:pPr>
              <w:pStyle w:val="TableContents"/>
              <w:bidi w:val="0"/>
              <w:spacing w:before="0" w:after="283"/>
              <w:jc w:val="left"/>
              <w:rPr/>
            </w:pPr>
            <w:r>
              <w:rPr/>
              <w:t xml:space="preserve">05: 23 </w:t>
            </w:r>
          </w:p>
        </w:tc>
      </w:tr>
      <w:tr>
        <w:trPr/>
        <w:tc>
          <w:tcPr>
            <w:tcW w:w="528" w:type="dxa"/>
            <w:tcBorders/>
            <w:vAlign w:val="center"/>
          </w:tcPr>
          <w:p>
            <w:pPr>
              <w:pStyle w:val="TableContents"/>
              <w:bidi w:val="0"/>
              <w:spacing w:before="0" w:after="283"/>
              <w:jc w:val="left"/>
              <w:rPr/>
            </w:pPr>
            <w:r>
              <w:rPr/>
              <w:t xml:space="preserve">7. </w:t>
            </w:r>
          </w:p>
        </w:tc>
        <w:tc>
          <w:tcPr>
            <w:tcW w:w="4225" w:type="dxa"/>
            <w:tcBorders/>
            <w:vAlign w:val="center"/>
          </w:tcPr>
          <w:p>
            <w:pPr>
              <w:pStyle w:val="TableContents"/>
              <w:bidi w:val="0"/>
              <w:spacing w:before="0" w:after="283"/>
              <w:jc w:val="left"/>
              <w:rPr/>
            </w:pPr>
            <w:r>
              <w:rPr/>
              <w:t xml:space="preserve">``Haay </w:t>
            </w:r>
            <w:r>
              <w:rPr>
                <w:color w:val="228B22"/>
              </w:rPr>
              <w:t xml:space="preserve">Rasiya Tu Bada Bedardi</w:t>
            </w:r>
            <w:r>
              <w:rPr/>
              <w:t xml:space="preserve">'' </w:t>
            </w:r>
          </w:p>
        </w:tc>
        <w:tc>
          <w:tcPr>
            <w:tcW w:w="1706" w:type="dxa"/>
            <w:tcBorders/>
            <w:vAlign w:val="center"/>
          </w:tcPr>
          <w:p>
            <w:pPr>
              <w:pStyle w:val="TableContents"/>
              <w:bidi w:val="0"/>
              <w:spacing w:before="0" w:after="283"/>
              <w:jc w:val="left"/>
              <w:rPr/>
            </w:pPr>
            <w:r>
              <w:rPr/>
              <w:t xml:space="preserve">Shakeel Badayuni </w:t>
            </w:r>
          </w:p>
        </w:tc>
        <w:tc>
          <w:tcPr>
            <w:tcW w:w="2812" w:type="dxa"/>
            <w:tcBorders/>
            <w:vAlign w:val="center"/>
          </w:tcPr>
          <w:p>
            <w:pPr>
              <w:pStyle w:val="TableContents"/>
              <w:bidi w:val="0"/>
              <w:spacing w:before="0" w:after="283"/>
              <w:jc w:val="left"/>
              <w:rPr/>
            </w:pPr>
            <w:r>
              <w:rPr/>
              <w:t xml:space="preserve">Asha Bhonsle </w:t>
            </w:r>
          </w:p>
        </w:tc>
        <w:tc>
          <w:tcPr>
            <w:tcW w:w="934" w:type="dxa"/>
            <w:tcBorders/>
            <w:vAlign w:val="center"/>
          </w:tcPr>
          <w:p>
            <w:pPr>
              <w:pStyle w:val="TableContents"/>
              <w:bidi w:val="0"/>
              <w:spacing w:before="0" w:after="283"/>
              <w:jc w:val="left"/>
              <w:rPr>
                <w:sz w:val="4"/>
                <w:szCs w:val="4"/>
              </w:rPr>
            </w:pPr>
            <w:r>
              <w:rPr>
                <w:sz w:val="4"/>
                <w:szCs w:val="4"/>
              </w:rPr>
            </w:r>
          </w:p>
        </w:tc>
      </w:tr>
      <w:tr>
        <w:trPr/>
        <w:tc>
          <w:tcPr>
            <w:tcW w:w="528" w:type="dxa"/>
            <w:tcBorders/>
            <w:vAlign w:val="center"/>
          </w:tcPr>
          <w:p>
            <w:pPr>
              <w:pStyle w:val="TableContents"/>
              <w:bidi w:val="0"/>
              <w:spacing w:before="0" w:after="283"/>
              <w:jc w:val="left"/>
              <w:rPr/>
            </w:pPr>
            <w:r>
              <w:rPr/>
              <w:t xml:space="preserve">8. </w:t>
            </w:r>
          </w:p>
        </w:tc>
        <w:tc>
          <w:tcPr>
            <w:tcW w:w="4225" w:type="dxa"/>
            <w:tcBorders/>
            <w:vAlign w:val="center"/>
          </w:tcPr>
          <w:p>
            <w:pPr>
              <w:pStyle w:val="TableContents"/>
              <w:bidi w:val="0"/>
              <w:spacing w:before="0" w:after="283"/>
              <w:jc w:val="left"/>
              <w:rPr/>
            </w:pPr>
            <w:r>
              <w:rPr/>
              <w:t xml:space="preserve">"</w:t>
            </w:r>
            <w:r>
              <w:rPr>
                <w:color w:val="191970"/>
              </w:rPr>
              <w:t xml:space="preserve">Kya Range Mehfil Hai Dildaram O Jane Yaram</w:t>
            </w:r>
            <w:r>
              <w:rPr/>
              <w:t xml:space="preserve">"... </w:t>
            </w:r>
          </w:p>
        </w:tc>
        <w:tc>
          <w:tcPr>
            <w:tcW w:w="1706" w:type="dxa"/>
            <w:tcBorders/>
            <w:vAlign w:val="center"/>
          </w:tcPr>
          <w:p>
            <w:pPr>
              <w:pStyle w:val="TableContents"/>
              <w:bidi w:val="0"/>
              <w:spacing w:before="0" w:after="283"/>
              <w:jc w:val="left"/>
              <w:rPr/>
            </w:pPr>
            <w:r>
              <w:rPr/>
              <w:t xml:space="preserve">Shakeel Badayuni </w:t>
            </w:r>
          </w:p>
        </w:tc>
        <w:tc>
          <w:tcPr>
            <w:tcW w:w="2812" w:type="dxa"/>
            <w:tcBorders/>
            <w:vAlign w:val="center"/>
          </w:tcPr>
          <w:p>
            <w:pPr>
              <w:pStyle w:val="TableContents"/>
              <w:bidi w:val="0"/>
              <w:spacing w:before="0" w:after="283"/>
              <w:jc w:val="left"/>
              <w:rPr/>
            </w:pPr>
            <w:r>
              <w:rPr/>
              <w:t xml:space="preserve">Lata Mangeshkar </w:t>
            </w:r>
          </w:p>
        </w:tc>
        <w:tc>
          <w:tcPr>
            <w:tcW w:w="934" w:type="dxa"/>
            <w:tcBorders/>
            <w:vAlign w:val="center"/>
          </w:tcPr>
          <w:p>
            <w:pPr>
              <w:pStyle w:val="TableContents"/>
              <w:bidi w:val="0"/>
              <w:spacing w:before="0" w:after="283"/>
              <w:jc w:val="left"/>
              <w:rPr/>
            </w:pPr>
            <w:r>
              <w:rPr/>
              <w:t xml:space="preserve">03: 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laulut elokuvasta dil diya dard liya</w:t>
      </w:r>
    </w:p>
    <w:p>
      <w:pPr>
        <w:pStyle w:val="TextBody"/>
        <w:bidi w:val="0"/>
        <w:jc w:val="left"/>
        <w:rPr>
          <w:b/>
          <w:u w:val="single"/>
          <w:shd w:val="clear" w:fill="FFFF00"/>
        </w:rPr>
      </w:pPr>
      <w:r>
        <w:rPr>
          <w:b/>
          <w:u w:val="single"/>
          <w:shd w:val="clear" w:fill="FFFF00"/>
        </w:rPr>
        <w:t xml:space="preserve">Asiakirjan numero 38716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67"/>
        <w:gridCol w:w="740"/>
        <w:gridCol w:w="755"/>
        <w:gridCol w:w="1741"/>
        <w:gridCol w:w="1400"/>
        <w:gridCol w:w="1535"/>
        <w:gridCol w:w="1456"/>
        <w:gridCol w:w="755"/>
        <w:gridCol w:w="156"/>
      </w:tblGrid>
      <w:tr>
        <w:trPr/>
        <w:tc>
          <w:tcPr>
            <w:tcW w:w="1667" w:type="dxa"/>
            <w:tcBorders/>
            <w:vAlign w:val="center"/>
          </w:tcPr>
          <w:p>
            <w:pPr>
              <w:pStyle w:val="TableHeading"/>
              <w:suppressLineNumbers/>
              <w:bidi w:val="0"/>
              <w:spacing w:before="0" w:after="283"/>
              <w:jc w:val="center"/>
              <w:rPr/>
            </w:pPr>
            <w:r>
              <w:rPr/>
              <w:t xml:space="preserve">Lentoyhtiö </w:t>
            </w:r>
          </w:p>
        </w:tc>
        <w:tc>
          <w:tcPr>
            <w:tcW w:w="740" w:type="dxa"/>
            <w:tcBorders/>
            <w:vAlign w:val="center"/>
          </w:tcPr>
          <w:p>
            <w:pPr>
              <w:pStyle w:val="TableHeading"/>
              <w:suppressLineNumbers/>
              <w:bidi w:val="0"/>
              <w:spacing w:before="0" w:after="283"/>
              <w:jc w:val="center"/>
              <w:rPr/>
            </w:pPr>
            <w:r>
              <w:rPr/>
              <w:t xml:space="preserve">IATA </w:t>
            </w:r>
          </w:p>
        </w:tc>
        <w:tc>
          <w:tcPr>
            <w:tcW w:w="755" w:type="dxa"/>
            <w:tcBorders/>
            <w:vAlign w:val="center"/>
          </w:tcPr>
          <w:p>
            <w:pPr>
              <w:pStyle w:val="TableHeading"/>
              <w:suppressLineNumbers/>
              <w:bidi w:val="0"/>
              <w:spacing w:before="0" w:after="283"/>
              <w:jc w:val="center"/>
              <w:rPr/>
            </w:pPr>
            <w:r>
              <w:rPr/>
              <w:t xml:space="preserve">ICAO </w:t>
            </w:r>
          </w:p>
        </w:tc>
        <w:tc>
          <w:tcPr>
            <w:tcW w:w="1741" w:type="dxa"/>
            <w:tcBorders/>
            <w:vAlign w:val="center"/>
          </w:tcPr>
          <w:p>
            <w:pPr>
              <w:pStyle w:val="TableHeading"/>
              <w:suppressLineNumbers/>
              <w:bidi w:val="0"/>
              <w:spacing w:before="0" w:after="283"/>
              <w:jc w:val="center"/>
              <w:rPr/>
            </w:pPr>
            <w:r>
              <w:rPr/>
              <w:t xml:space="preserve">Kutsumerkki </w:t>
            </w:r>
          </w:p>
        </w:tc>
        <w:tc>
          <w:tcPr>
            <w:tcW w:w="1400" w:type="dxa"/>
            <w:tcBorders/>
            <w:vAlign w:val="center"/>
          </w:tcPr>
          <w:p>
            <w:pPr>
              <w:pStyle w:val="TableHeading"/>
              <w:suppressLineNumbers/>
              <w:bidi w:val="0"/>
              <w:spacing w:before="0" w:after="283"/>
              <w:jc w:val="center"/>
              <w:rPr/>
            </w:pPr>
            <w:r>
              <w:rPr/>
              <w:t xml:space="preserve">Aloitettu </w:t>
            </w:r>
          </w:p>
        </w:tc>
        <w:tc>
          <w:tcPr>
            <w:tcW w:w="1535" w:type="dxa"/>
            <w:tcBorders/>
            <w:vAlign w:val="center"/>
          </w:tcPr>
          <w:p>
            <w:pPr>
              <w:pStyle w:val="TableHeading"/>
              <w:suppressLineNumbers/>
              <w:bidi w:val="0"/>
              <w:spacing w:before="0" w:after="283"/>
              <w:jc w:val="center"/>
              <w:rPr/>
            </w:pPr>
            <w:r>
              <w:rPr/>
              <w:t xml:space="preserve">Päämaja </w:t>
            </w:r>
          </w:p>
        </w:tc>
        <w:tc>
          <w:tcPr>
            <w:tcW w:w="1456" w:type="dxa"/>
            <w:tcBorders/>
            <w:vAlign w:val="center"/>
          </w:tcPr>
          <w:p>
            <w:pPr>
              <w:pStyle w:val="TableHeading"/>
              <w:suppressLineNumbers/>
              <w:bidi w:val="0"/>
              <w:spacing w:before="0" w:after="283"/>
              <w:jc w:val="center"/>
              <w:rPr/>
            </w:pPr>
            <w:r>
              <w:rPr/>
              <w:t xml:space="preserve">Tyyppi </w:t>
            </w:r>
          </w:p>
        </w:tc>
        <w:tc>
          <w:tcPr>
            <w:tcW w:w="755" w:type="dxa"/>
            <w:tcBorders/>
            <w:vAlign w:val="center"/>
          </w:tcPr>
          <w:p>
            <w:pPr>
              <w:pStyle w:val="TableHeading"/>
              <w:suppressLineNumbers/>
              <w:bidi w:val="0"/>
              <w:spacing w:before="0" w:after="283"/>
              <w:jc w:val="center"/>
              <w:rPr/>
            </w:pPr>
            <w:r>
              <w:rPr/>
              <w:t xml:space="preserve">Kuva </w:t>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color w:val="A9A9A9"/>
              </w:rPr>
              <w:t xml:space="preserve">Air </w:t>
            </w:r>
            <w:r>
              <w:rPr/>
              <w:t xml:space="preserve">India </w:t>
            </w:r>
          </w:p>
        </w:tc>
        <w:tc>
          <w:tcPr>
            <w:tcW w:w="740" w:type="dxa"/>
            <w:tcBorders/>
            <w:vAlign w:val="center"/>
          </w:tcPr>
          <w:p>
            <w:pPr>
              <w:pStyle w:val="TableContents"/>
              <w:bidi w:val="0"/>
              <w:spacing w:before="0" w:after="283"/>
              <w:jc w:val="left"/>
              <w:rPr/>
            </w:pPr>
            <w:r>
              <w:rPr/>
              <w:t xml:space="preserve">AI </w:t>
            </w:r>
          </w:p>
        </w:tc>
        <w:tc>
          <w:tcPr>
            <w:tcW w:w="755" w:type="dxa"/>
            <w:tcBorders/>
            <w:vAlign w:val="center"/>
          </w:tcPr>
          <w:p>
            <w:pPr>
              <w:pStyle w:val="TableContents"/>
              <w:bidi w:val="0"/>
              <w:spacing w:before="0" w:after="283"/>
              <w:jc w:val="left"/>
              <w:rPr/>
            </w:pPr>
            <w:r>
              <w:rPr/>
              <w:t xml:space="preserve">AIC </w:t>
            </w:r>
          </w:p>
        </w:tc>
        <w:tc>
          <w:tcPr>
            <w:tcW w:w="1741" w:type="dxa"/>
            <w:tcBorders/>
            <w:vAlign w:val="center"/>
          </w:tcPr>
          <w:p>
            <w:pPr>
              <w:pStyle w:val="TableContents"/>
              <w:bidi w:val="0"/>
              <w:spacing w:before="0" w:after="283"/>
              <w:jc w:val="left"/>
              <w:rPr/>
            </w:pPr>
            <w:r>
              <w:rPr/>
              <w:t xml:space="preserve">AIRINDIA </w:t>
            </w:r>
          </w:p>
        </w:tc>
        <w:tc>
          <w:tcPr>
            <w:tcW w:w="1400" w:type="dxa"/>
            <w:tcBorders/>
            <w:vAlign w:val="center"/>
          </w:tcPr>
          <w:p>
            <w:pPr>
              <w:pStyle w:val="TableContents"/>
              <w:bidi w:val="0"/>
              <w:spacing w:before="0" w:after="283"/>
              <w:jc w:val="left"/>
              <w:rPr/>
            </w:pPr>
            <w:r>
              <w:rPr/>
              <w:t xml:space="preserve">1932 </w:t>
            </w:r>
          </w:p>
        </w:tc>
        <w:tc>
          <w:tcPr>
            <w:tcW w:w="1535" w:type="dxa"/>
            <w:tcBorders/>
            <w:vAlign w:val="center"/>
          </w:tcPr>
          <w:p>
            <w:pPr>
              <w:pStyle w:val="TableContents"/>
              <w:bidi w:val="0"/>
              <w:spacing w:before="0" w:after="283"/>
              <w:jc w:val="left"/>
              <w:rPr/>
            </w:pPr>
            <w:r>
              <w:rPr/>
              <w:t xml:space="preserve">Delhi </w:t>
            </w:r>
          </w:p>
        </w:tc>
        <w:tc>
          <w:tcPr>
            <w:tcW w:w="1456" w:type="dxa"/>
            <w:tcBorders/>
            <w:vAlign w:val="center"/>
          </w:tcPr>
          <w:p>
            <w:pPr>
              <w:pStyle w:val="TableContents"/>
              <w:bidi w:val="0"/>
              <w:spacing w:before="0" w:after="283"/>
              <w:jc w:val="left"/>
              <w:rPr/>
            </w:pPr>
            <w:r>
              <w:rPr/>
              <w:t xml:space="preserve">Lippukuljettajan täyden palvelun palvelu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Jet Airways </w:t>
            </w:r>
          </w:p>
        </w:tc>
        <w:tc>
          <w:tcPr>
            <w:tcW w:w="740" w:type="dxa"/>
            <w:tcBorders/>
            <w:vAlign w:val="center"/>
          </w:tcPr>
          <w:p>
            <w:pPr>
              <w:pStyle w:val="TableContents"/>
              <w:bidi w:val="0"/>
              <w:spacing w:before="0" w:after="283"/>
              <w:jc w:val="left"/>
              <w:rPr/>
            </w:pPr>
            <w:r>
              <w:rPr/>
              <w:t xml:space="preserve">9W </w:t>
            </w:r>
          </w:p>
        </w:tc>
        <w:tc>
          <w:tcPr>
            <w:tcW w:w="755" w:type="dxa"/>
            <w:tcBorders/>
            <w:vAlign w:val="center"/>
          </w:tcPr>
          <w:p>
            <w:pPr>
              <w:pStyle w:val="TableContents"/>
              <w:bidi w:val="0"/>
              <w:spacing w:before="0" w:after="283"/>
              <w:jc w:val="left"/>
              <w:rPr/>
            </w:pPr>
            <w:r>
              <w:rPr/>
              <w:t xml:space="preserve">JAI </w:t>
            </w:r>
          </w:p>
        </w:tc>
        <w:tc>
          <w:tcPr>
            <w:tcW w:w="1741" w:type="dxa"/>
            <w:tcBorders/>
            <w:vAlign w:val="center"/>
          </w:tcPr>
          <w:p>
            <w:pPr>
              <w:pStyle w:val="TableContents"/>
              <w:bidi w:val="0"/>
              <w:spacing w:before="0" w:after="283"/>
              <w:jc w:val="left"/>
              <w:rPr/>
            </w:pPr>
            <w:r>
              <w:rPr/>
              <w:t xml:space="preserve">JETAIRWAYS </w:t>
            </w:r>
          </w:p>
        </w:tc>
        <w:tc>
          <w:tcPr>
            <w:tcW w:w="1400" w:type="dxa"/>
            <w:tcBorders/>
            <w:vAlign w:val="center"/>
          </w:tcPr>
          <w:p>
            <w:pPr>
              <w:pStyle w:val="TableContents"/>
              <w:bidi w:val="0"/>
              <w:spacing w:before="0" w:after="283"/>
              <w:jc w:val="left"/>
              <w:rPr/>
            </w:pPr>
            <w:r>
              <w:rPr/>
              <w:t xml:space="preserve">1993 </w:t>
            </w:r>
          </w:p>
        </w:tc>
        <w:tc>
          <w:tcPr>
            <w:tcW w:w="1535" w:type="dxa"/>
            <w:tcBorders/>
            <w:vAlign w:val="center"/>
          </w:tcPr>
          <w:p>
            <w:pPr>
              <w:pStyle w:val="TableContents"/>
              <w:bidi w:val="0"/>
              <w:spacing w:before="0" w:after="283"/>
              <w:jc w:val="left"/>
              <w:rPr/>
            </w:pPr>
            <w:r>
              <w:rPr/>
              <w:t xml:space="preserve">Mumbai </w:t>
            </w:r>
          </w:p>
        </w:tc>
        <w:tc>
          <w:tcPr>
            <w:tcW w:w="1456" w:type="dxa"/>
            <w:tcBorders/>
            <w:vAlign w:val="center"/>
          </w:tcPr>
          <w:p>
            <w:pPr>
              <w:pStyle w:val="TableContents"/>
              <w:bidi w:val="0"/>
              <w:spacing w:before="0" w:after="283"/>
              <w:jc w:val="left"/>
              <w:rPr/>
            </w:pPr>
            <w:r>
              <w:rPr/>
              <w:t xml:space="preserve">Täysi palvelu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IndiGo </w:t>
            </w:r>
          </w:p>
        </w:tc>
        <w:tc>
          <w:tcPr>
            <w:tcW w:w="740" w:type="dxa"/>
            <w:tcBorders/>
            <w:vAlign w:val="center"/>
          </w:tcPr>
          <w:p>
            <w:pPr>
              <w:pStyle w:val="TableContents"/>
              <w:bidi w:val="0"/>
              <w:spacing w:before="0" w:after="283"/>
              <w:jc w:val="left"/>
              <w:rPr/>
            </w:pPr>
            <w:r>
              <w:rPr/>
              <w:t xml:space="preserve">6E </w:t>
            </w:r>
          </w:p>
        </w:tc>
        <w:tc>
          <w:tcPr>
            <w:tcW w:w="755" w:type="dxa"/>
            <w:tcBorders/>
            <w:vAlign w:val="center"/>
          </w:tcPr>
          <w:p>
            <w:pPr>
              <w:pStyle w:val="TableContents"/>
              <w:bidi w:val="0"/>
              <w:spacing w:before="0" w:after="283"/>
              <w:jc w:val="left"/>
              <w:rPr/>
            </w:pPr>
            <w:r>
              <w:rPr/>
              <w:t xml:space="preserve">IGO </w:t>
            </w:r>
          </w:p>
        </w:tc>
        <w:tc>
          <w:tcPr>
            <w:tcW w:w="1741" w:type="dxa"/>
            <w:tcBorders/>
            <w:vAlign w:val="center"/>
          </w:tcPr>
          <w:p>
            <w:pPr>
              <w:pStyle w:val="TableContents"/>
              <w:bidi w:val="0"/>
              <w:spacing w:before="0" w:after="283"/>
              <w:jc w:val="left"/>
              <w:rPr/>
            </w:pPr>
            <w:r>
              <w:rPr/>
              <w:t xml:space="preserve">IFLY </w:t>
            </w:r>
          </w:p>
        </w:tc>
        <w:tc>
          <w:tcPr>
            <w:tcW w:w="1400" w:type="dxa"/>
            <w:tcBorders/>
            <w:vAlign w:val="center"/>
          </w:tcPr>
          <w:p>
            <w:pPr>
              <w:pStyle w:val="TableContents"/>
              <w:bidi w:val="0"/>
              <w:spacing w:before="0" w:after="283"/>
              <w:jc w:val="left"/>
              <w:rPr/>
            </w:pPr>
            <w:r>
              <w:rPr/>
              <w:t xml:space="preserve">2006 </w:t>
            </w:r>
          </w:p>
        </w:tc>
        <w:tc>
          <w:tcPr>
            <w:tcW w:w="1535" w:type="dxa"/>
            <w:tcBorders/>
            <w:vAlign w:val="center"/>
          </w:tcPr>
          <w:p>
            <w:pPr>
              <w:pStyle w:val="TableContents"/>
              <w:bidi w:val="0"/>
              <w:spacing w:before="0" w:after="283"/>
              <w:jc w:val="left"/>
              <w:rPr/>
            </w:pPr>
            <w:r>
              <w:rPr/>
              <w:t xml:space="preserve">Gurgaon </w:t>
            </w:r>
          </w:p>
        </w:tc>
        <w:tc>
          <w:tcPr>
            <w:tcW w:w="1456" w:type="dxa"/>
            <w:tcBorders/>
            <w:vAlign w:val="center"/>
          </w:tcPr>
          <w:p>
            <w:pPr>
              <w:pStyle w:val="TableContents"/>
              <w:bidi w:val="0"/>
              <w:spacing w:before="0" w:after="283"/>
              <w:jc w:val="left"/>
              <w:rPr/>
            </w:pPr>
            <w:r>
              <w:rPr/>
              <w:t xml:space="preserve">Alhaiset kustannukset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Air India Express </w:t>
            </w:r>
          </w:p>
        </w:tc>
        <w:tc>
          <w:tcPr>
            <w:tcW w:w="740" w:type="dxa"/>
            <w:tcBorders/>
            <w:vAlign w:val="center"/>
          </w:tcPr>
          <w:p>
            <w:pPr>
              <w:pStyle w:val="TableContents"/>
              <w:bidi w:val="0"/>
              <w:spacing w:before="0" w:after="283"/>
              <w:jc w:val="left"/>
              <w:rPr/>
            </w:pPr>
            <w:r>
              <w:rPr/>
              <w:t xml:space="preserve">IX </w:t>
            </w:r>
          </w:p>
        </w:tc>
        <w:tc>
          <w:tcPr>
            <w:tcW w:w="755" w:type="dxa"/>
            <w:tcBorders/>
            <w:vAlign w:val="center"/>
          </w:tcPr>
          <w:p>
            <w:pPr>
              <w:pStyle w:val="TableContents"/>
              <w:bidi w:val="0"/>
              <w:spacing w:before="0" w:after="283"/>
              <w:jc w:val="left"/>
              <w:rPr/>
            </w:pPr>
            <w:r>
              <w:rPr/>
              <w:t xml:space="preserve">AXB </w:t>
            </w:r>
          </w:p>
        </w:tc>
        <w:tc>
          <w:tcPr>
            <w:tcW w:w="1741" w:type="dxa"/>
            <w:tcBorders/>
            <w:vAlign w:val="center"/>
          </w:tcPr>
          <w:p>
            <w:pPr>
              <w:pStyle w:val="TableContents"/>
              <w:bidi w:val="0"/>
              <w:spacing w:before="0" w:after="283"/>
              <w:jc w:val="left"/>
              <w:rPr/>
            </w:pPr>
            <w:r>
              <w:rPr/>
              <w:t xml:space="preserve">EXPRESS INDIA </w:t>
            </w:r>
          </w:p>
        </w:tc>
        <w:tc>
          <w:tcPr>
            <w:tcW w:w="1400" w:type="dxa"/>
            <w:tcBorders/>
            <w:vAlign w:val="center"/>
          </w:tcPr>
          <w:p>
            <w:pPr>
              <w:pStyle w:val="TableContents"/>
              <w:bidi w:val="0"/>
              <w:spacing w:before="0" w:after="283"/>
              <w:jc w:val="left"/>
              <w:rPr/>
            </w:pPr>
            <w:r>
              <w:rPr/>
              <w:t xml:space="preserve">2005 </w:t>
            </w:r>
          </w:p>
        </w:tc>
        <w:tc>
          <w:tcPr>
            <w:tcW w:w="1535" w:type="dxa"/>
            <w:tcBorders/>
            <w:vAlign w:val="center"/>
          </w:tcPr>
          <w:p>
            <w:pPr>
              <w:pStyle w:val="TableContents"/>
              <w:bidi w:val="0"/>
              <w:spacing w:before="0" w:after="283"/>
              <w:jc w:val="left"/>
              <w:rPr/>
            </w:pPr>
            <w:r>
              <w:rPr/>
              <w:t xml:space="preserve">Kochi </w:t>
            </w:r>
          </w:p>
        </w:tc>
        <w:tc>
          <w:tcPr>
            <w:tcW w:w="1456" w:type="dxa"/>
            <w:tcBorders/>
            <w:vAlign w:val="center"/>
          </w:tcPr>
          <w:p>
            <w:pPr>
              <w:pStyle w:val="TableContents"/>
              <w:bidi w:val="0"/>
              <w:spacing w:before="0" w:after="283"/>
              <w:jc w:val="left"/>
              <w:rPr/>
            </w:pPr>
            <w:r>
              <w:rPr/>
              <w:t xml:space="preserve">Alhaiset kustannukset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SpiceJet </w:t>
            </w:r>
          </w:p>
        </w:tc>
        <w:tc>
          <w:tcPr>
            <w:tcW w:w="740" w:type="dxa"/>
            <w:tcBorders/>
            <w:vAlign w:val="center"/>
          </w:tcPr>
          <w:p>
            <w:pPr>
              <w:pStyle w:val="TableContents"/>
              <w:bidi w:val="0"/>
              <w:spacing w:before="0" w:after="283"/>
              <w:jc w:val="left"/>
              <w:rPr/>
            </w:pPr>
            <w:r>
              <w:rPr/>
              <w:t xml:space="preserve">SG </w:t>
            </w:r>
          </w:p>
        </w:tc>
        <w:tc>
          <w:tcPr>
            <w:tcW w:w="755" w:type="dxa"/>
            <w:tcBorders/>
            <w:vAlign w:val="center"/>
          </w:tcPr>
          <w:p>
            <w:pPr>
              <w:pStyle w:val="TableContents"/>
              <w:bidi w:val="0"/>
              <w:spacing w:before="0" w:after="283"/>
              <w:jc w:val="left"/>
              <w:rPr/>
            </w:pPr>
            <w:r>
              <w:rPr/>
              <w:t xml:space="preserve">SEJ </w:t>
            </w:r>
          </w:p>
        </w:tc>
        <w:tc>
          <w:tcPr>
            <w:tcW w:w="1741" w:type="dxa"/>
            <w:tcBorders/>
            <w:vAlign w:val="center"/>
          </w:tcPr>
          <w:p>
            <w:pPr>
              <w:pStyle w:val="TableContents"/>
              <w:bidi w:val="0"/>
              <w:spacing w:before="0" w:after="283"/>
              <w:jc w:val="left"/>
              <w:rPr/>
            </w:pPr>
            <w:r>
              <w:rPr/>
              <w:t xml:space="preserve">SPICEJET </w:t>
            </w:r>
          </w:p>
        </w:tc>
        <w:tc>
          <w:tcPr>
            <w:tcW w:w="1400" w:type="dxa"/>
            <w:tcBorders/>
            <w:vAlign w:val="center"/>
          </w:tcPr>
          <w:p>
            <w:pPr>
              <w:pStyle w:val="TableContents"/>
              <w:bidi w:val="0"/>
              <w:spacing w:before="0" w:after="283"/>
              <w:jc w:val="left"/>
              <w:rPr/>
            </w:pPr>
            <w:r>
              <w:rPr/>
              <w:t xml:space="preserve">2005 </w:t>
            </w:r>
          </w:p>
        </w:tc>
        <w:tc>
          <w:tcPr>
            <w:tcW w:w="1535" w:type="dxa"/>
            <w:tcBorders/>
            <w:vAlign w:val="center"/>
          </w:tcPr>
          <w:p>
            <w:pPr>
              <w:pStyle w:val="TableContents"/>
              <w:bidi w:val="0"/>
              <w:spacing w:before="0" w:after="283"/>
              <w:jc w:val="left"/>
              <w:rPr/>
            </w:pPr>
            <w:r>
              <w:rPr/>
              <w:t xml:space="preserve">Gurgaon </w:t>
            </w:r>
          </w:p>
        </w:tc>
        <w:tc>
          <w:tcPr>
            <w:tcW w:w="1456" w:type="dxa"/>
            <w:tcBorders/>
            <w:vAlign w:val="center"/>
          </w:tcPr>
          <w:p>
            <w:pPr>
              <w:pStyle w:val="TableContents"/>
              <w:bidi w:val="0"/>
              <w:spacing w:before="0" w:after="283"/>
              <w:jc w:val="left"/>
              <w:rPr/>
            </w:pPr>
            <w:r>
              <w:rPr/>
              <w:t xml:space="preserve">Alhaiset kustannukset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GoAir </w:t>
            </w:r>
          </w:p>
        </w:tc>
        <w:tc>
          <w:tcPr>
            <w:tcW w:w="740" w:type="dxa"/>
            <w:tcBorders/>
            <w:vAlign w:val="center"/>
          </w:tcPr>
          <w:p>
            <w:pPr>
              <w:pStyle w:val="TableContents"/>
              <w:bidi w:val="0"/>
              <w:spacing w:before="0" w:after="283"/>
              <w:jc w:val="left"/>
              <w:rPr/>
            </w:pPr>
            <w:r>
              <w:rPr/>
              <w:t xml:space="preserve">G8 </w:t>
            </w:r>
          </w:p>
        </w:tc>
        <w:tc>
          <w:tcPr>
            <w:tcW w:w="755" w:type="dxa"/>
            <w:tcBorders/>
            <w:vAlign w:val="center"/>
          </w:tcPr>
          <w:p>
            <w:pPr>
              <w:pStyle w:val="TableContents"/>
              <w:bidi w:val="0"/>
              <w:spacing w:before="0" w:after="283"/>
              <w:jc w:val="left"/>
              <w:rPr/>
            </w:pPr>
            <w:r>
              <w:rPr/>
              <w:t xml:space="preserve">GOW </w:t>
            </w:r>
          </w:p>
        </w:tc>
        <w:tc>
          <w:tcPr>
            <w:tcW w:w="1741" w:type="dxa"/>
            <w:tcBorders/>
            <w:vAlign w:val="center"/>
          </w:tcPr>
          <w:p>
            <w:pPr>
              <w:pStyle w:val="TableContents"/>
              <w:bidi w:val="0"/>
              <w:spacing w:before="0" w:after="283"/>
              <w:jc w:val="left"/>
              <w:rPr/>
            </w:pPr>
            <w:r>
              <w:rPr/>
              <w:t xml:space="preserve">GOAIR </w:t>
            </w:r>
          </w:p>
        </w:tc>
        <w:tc>
          <w:tcPr>
            <w:tcW w:w="1400" w:type="dxa"/>
            <w:tcBorders/>
            <w:vAlign w:val="center"/>
          </w:tcPr>
          <w:p>
            <w:pPr>
              <w:pStyle w:val="TableContents"/>
              <w:bidi w:val="0"/>
              <w:spacing w:before="0" w:after="283"/>
              <w:jc w:val="left"/>
              <w:rPr/>
            </w:pPr>
            <w:r>
              <w:rPr/>
              <w:t xml:space="preserve">2005 </w:t>
            </w:r>
          </w:p>
        </w:tc>
        <w:tc>
          <w:tcPr>
            <w:tcW w:w="1535" w:type="dxa"/>
            <w:tcBorders/>
            <w:vAlign w:val="center"/>
          </w:tcPr>
          <w:p>
            <w:pPr>
              <w:pStyle w:val="TableContents"/>
              <w:bidi w:val="0"/>
              <w:spacing w:before="0" w:after="283"/>
              <w:jc w:val="left"/>
              <w:rPr/>
            </w:pPr>
            <w:r>
              <w:rPr/>
              <w:t xml:space="preserve">Mumbai </w:t>
            </w:r>
          </w:p>
        </w:tc>
        <w:tc>
          <w:tcPr>
            <w:tcW w:w="1456" w:type="dxa"/>
            <w:tcBorders/>
            <w:vAlign w:val="center"/>
          </w:tcPr>
          <w:p>
            <w:pPr>
              <w:pStyle w:val="TableContents"/>
              <w:bidi w:val="0"/>
              <w:spacing w:before="0" w:after="283"/>
              <w:jc w:val="left"/>
              <w:rPr/>
            </w:pPr>
            <w:r>
              <w:rPr/>
              <w:t xml:space="preserve">Alhaiset kustannukset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AirAsia Intia </w:t>
            </w:r>
          </w:p>
        </w:tc>
        <w:tc>
          <w:tcPr>
            <w:tcW w:w="740" w:type="dxa"/>
            <w:tcBorders/>
            <w:vAlign w:val="center"/>
          </w:tcPr>
          <w:p>
            <w:pPr>
              <w:pStyle w:val="TableContents"/>
              <w:bidi w:val="0"/>
              <w:spacing w:before="0" w:after="283"/>
              <w:jc w:val="left"/>
              <w:rPr/>
            </w:pPr>
            <w:r>
              <w:rPr/>
              <w:t xml:space="preserve">I5 </w:t>
            </w:r>
          </w:p>
        </w:tc>
        <w:tc>
          <w:tcPr>
            <w:tcW w:w="755" w:type="dxa"/>
            <w:tcBorders/>
            <w:vAlign w:val="center"/>
          </w:tcPr>
          <w:p>
            <w:pPr>
              <w:pStyle w:val="TableContents"/>
              <w:bidi w:val="0"/>
              <w:spacing w:before="0" w:after="283"/>
              <w:jc w:val="left"/>
              <w:rPr/>
            </w:pPr>
            <w:r>
              <w:rPr/>
              <w:t xml:space="preserve">IAD </w:t>
            </w:r>
          </w:p>
        </w:tc>
        <w:tc>
          <w:tcPr>
            <w:tcW w:w="1741" w:type="dxa"/>
            <w:tcBorders/>
            <w:vAlign w:val="center"/>
          </w:tcPr>
          <w:p>
            <w:pPr>
              <w:pStyle w:val="TableContents"/>
              <w:bidi w:val="0"/>
              <w:spacing w:before="0" w:after="283"/>
              <w:jc w:val="left"/>
              <w:rPr/>
            </w:pPr>
            <w:r>
              <w:rPr/>
              <w:t xml:space="preserve">PUNAINEN RITARI </w:t>
            </w:r>
          </w:p>
        </w:tc>
        <w:tc>
          <w:tcPr>
            <w:tcW w:w="1400" w:type="dxa"/>
            <w:tcBorders/>
            <w:vAlign w:val="center"/>
          </w:tcPr>
          <w:p>
            <w:pPr>
              <w:pStyle w:val="TableContents"/>
              <w:bidi w:val="0"/>
              <w:spacing w:before="0" w:after="283"/>
              <w:jc w:val="left"/>
              <w:rPr/>
            </w:pPr>
            <w:r>
              <w:rPr/>
              <w:t xml:space="preserve">2014 </w:t>
            </w:r>
          </w:p>
        </w:tc>
        <w:tc>
          <w:tcPr>
            <w:tcW w:w="1535" w:type="dxa"/>
            <w:tcBorders/>
            <w:vAlign w:val="center"/>
          </w:tcPr>
          <w:p>
            <w:pPr>
              <w:pStyle w:val="TableContents"/>
              <w:bidi w:val="0"/>
              <w:spacing w:before="0" w:after="283"/>
              <w:jc w:val="left"/>
              <w:rPr/>
            </w:pPr>
            <w:r>
              <w:rPr/>
              <w:t xml:space="preserve">Bengaluru </w:t>
            </w:r>
          </w:p>
        </w:tc>
        <w:tc>
          <w:tcPr>
            <w:tcW w:w="1456" w:type="dxa"/>
            <w:tcBorders/>
            <w:vAlign w:val="center"/>
          </w:tcPr>
          <w:p>
            <w:pPr>
              <w:pStyle w:val="TableContents"/>
              <w:bidi w:val="0"/>
              <w:spacing w:before="0" w:after="283"/>
              <w:jc w:val="left"/>
              <w:rPr/>
            </w:pPr>
            <w:r>
              <w:rPr/>
              <w:t xml:space="preserve">Alhaiset kustannukset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Vistara </w:t>
            </w:r>
          </w:p>
        </w:tc>
        <w:tc>
          <w:tcPr>
            <w:tcW w:w="740" w:type="dxa"/>
            <w:tcBorders/>
            <w:vAlign w:val="center"/>
          </w:tcPr>
          <w:p>
            <w:pPr>
              <w:pStyle w:val="TableContents"/>
              <w:bidi w:val="0"/>
              <w:spacing w:before="0" w:after="283"/>
              <w:jc w:val="left"/>
              <w:rPr/>
            </w:pPr>
            <w:r>
              <w:rPr/>
              <w:t xml:space="preserve">UK </w:t>
            </w:r>
          </w:p>
        </w:tc>
        <w:tc>
          <w:tcPr>
            <w:tcW w:w="755" w:type="dxa"/>
            <w:tcBorders/>
            <w:vAlign w:val="center"/>
          </w:tcPr>
          <w:p>
            <w:pPr>
              <w:pStyle w:val="TableContents"/>
              <w:bidi w:val="0"/>
              <w:spacing w:before="0" w:after="283"/>
              <w:jc w:val="left"/>
              <w:rPr/>
            </w:pPr>
            <w:r>
              <w:rPr/>
              <w:t xml:space="preserve">VTI </w:t>
            </w:r>
          </w:p>
        </w:tc>
        <w:tc>
          <w:tcPr>
            <w:tcW w:w="1741" w:type="dxa"/>
            <w:tcBorders/>
            <w:vAlign w:val="center"/>
          </w:tcPr>
          <w:p>
            <w:pPr>
              <w:pStyle w:val="TableContents"/>
              <w:bidi w:val="0"/>
              <w:spacing w:before="0" w:after="283"/>
              <w:jc w:val="left"/>
              <w:rPr/>
            </w:pPr>
            <w:r>
              <w:rPr/>
              <w:t xml:space="preserve">VISTARA </w:t>
            </w:r>
          </w:p>
        </w:tc>
        <w:tc>
          <w:tcPr>
            <w:tcW w:w="1400" w:type="dxa"/>
            <w:tcBorders/>
            <w:vAlign w:val="center"/>
          </w:tcPr>
          <w:p>
            <w:pPr>
              <w:pStyle w:val="TableContents"/>
              <w:bidi w:val="0"/>
              <w:spacing w:before="0" w:after="283"/>
              <w:jc w:val="left"/>
              <w:rPr/>
            </w:pPr>
            <w:r>
              <w:rPr/>
              <w:t xml:space="preserve">2015 </w:t>
            </w:r>
          </w:p>
        </w:tc>
        <w:tc>
          <w:tcPr>
            <w:tcW w:w="1535" w:type="dxa"/>
            <w:tcBorders/>
            <w:vAlign w:val="center"/>
          </w:tcPr>
          <w:p>
            <w:pPr>
              <w:pStyle w:val="TableContents"/>
              <w:bidi w:val="0"/>
              <w:spacing w:before="0" w:after="283"/>
              <w:jc w:val="left"/>
              <w:rPr/>
            </w:pPr>
            <w:r>
              <w:rPr/>
              <w:t xml:space="preserve">Gurgaon </w:t>
            </w:r>
          </w:p>
        </w:tc>
        <w:tc>
          <w:tcPr>
            <w:tcW w:w="1456" w:type="dxa"/>
            <w:tcBorders/>
            <w:vAlign w:val="center"/>
          </w:tcPr>
          <w:p>
            <w:pPr>
              <w:pStyle w:val="TableContents"/>
              <w:bidi w:val="0"/>
              <w:spacing w:before="0" w:after="283"/>
              <w:jc w:val="left"/>
              <w:rPr/>
            </w:pPr>
            <w:r>
              <w:rPr/>
              <w:t xml:space="preserve">Täysi palvelu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Alliance Air </w:t>
            </w:r>
          </w:p>
        </w:tc>
        <w:tc>
          <w:tcPr>
            <w:tcW w:w="740" w:type="dxa"/>
            <w:tcBorders/>
            <w:vAlign w:val="center"/>
          </w:tcPr>
          <w:p>
            <w:pPr>
              <w:pStyle w:val="TableContents"/>
              <w:bidi w:val="0"/>
              <w:spacing w:before="0" w:after="283"/>
              <w:jc w:val="left"/>
              <w:rPr/>
            </w:pPr>
            <w:r>
              <w:rPr/>
              <w:t xml:space="preserve">9I </w:t>
            </w:r>
          </w:p>
        </w:tc>
        <w:tc>
          <w:tcPr>
            <w:tcW w:w="755" w:type="dxa"/>
            <w:tcBorders/>
            <w:vAlign w:val="center"/>
          </w:tcPr>
          <w:p>
            <w:pPr>
              <w:pStyle w:val="TableContents"/>
              <w:bidi w:val="0"/>
              <w:spacing w:before="0" w:after="283"/>
              <w:jc w:val="left"/>
              <w:rPr/>
            </w:pPr>
            <w:r>
              <w:rPr/>
              <w:t xml:space="preserve">LLR </w:t>
            </w:r>
          </w:p>
        </w:tc>
        <w:tc>
          <w:tcPr>
            <w:tcW w:w="1741" w:type="dxa"/>
            <w:tcBorders/>
            <w:vAlign w:val="center"/>
          </w:tcPr>
          <w:p>
            <w:pPr>
              <w:pStyle w:val="TableContents"/>
              <w:bidi w:val="0"/>
              <w:spacing w:before="0" w:after="283"/>
              <w:jc w:val="left"/>
              <w:rPr/>
            </w:pPr>
            <w:r>
              <w:rPr/>
              <w:t xml:space="preserve">ALLIED </w:t>
            </w:r>
          </w:p>
        </w:tc>
        <w:tc>
          <w:tcPr>
            <w:tcW w:w="140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Delhi </w:t>
            </w:r>
          </w:p>
        </w:tc>
        <w:tc>
          <w:tcPr>
            <w:tcW w:w="1456" w:type="dxa"/>
            <w:tcBorders/>
            <w:vAlign w:val="center"/>
          </w:tcPr>
          <w:p>
            <w:pPr>
              <w:pStyle w:val="TableContents"/>
              <w:bidi w:val="0"/>
              <w:spacing w:before="0" w:after="283"/>
              <w:jc w:val="left"/>
              <w:rPr/>
            </w:pPr>
            <w:r>
              <w:rPr/>
              <w:t xml:space="preserve">Alueellinen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TruJet </w:t>
            </w:r>
          </w:p>
        </w:tc>
        <w:tc>
          <w:tcPr>
            <w:tcW w:w="740" w:type="dxa"/>
            <w:tcBorders/>
            <w:vAlign w:val="center"/>
          </w:tcPr>
          <w:p>
            <w:pPr>
              <w:pStyle w:val="TableContents"/>
              <w:bidi w:val="0"/>
              <w:spacing w:before="0" w:after="283"/>
              <w:jc w:val="left"/>
              <w:rPr/>
            </w:pPr>
            <w:r>
              <w:rPr/>
              <w:t xml:space="preserve">2T </w:t>
            </w:r>
          </w:p>
        </w:tc>
        <w:tc>
          <w:tcPr>
            <w:tcW w:w="755" w:type="dxa"/>
            <w:tcBorders/>
            <w:vAlign w:val="center"/>
          </w:tcPr>
          <w:p>
            <w:pPr>
              <w:pStyle w:val="TableContents"/>
              <w:bidi w:val="0"/>
              <w:spacing w:before="0" w:after="283"/>
              <w:jc w:val="left"/>
              <w:rPr/>
            </w:pPr>
            <w:r>
              <w:rPr/>
              <w:t xml:space="preserve">TRJ </w:t>
            </w:r>
          </w:p>
        </w:tc>
        <w:tc>
          <w:tcPr>
            <w:tcW w:w="1741" w:type="dxa"/>
            <w:tcBorders/>
            <w:vAlign w:val="center"/>
          </w:tcPr>
          <w:p>
            <w:pPr>
              <w:pStyle w:val="TableContents"/>
              <w:bidi w:val="0"/>
              <w:spacing w:before="0" w:after="283"/>
              <w:jc w:val="left"/>
              <w:rPr/>
            </w:pPr>
            <w:r>
              <w:rPr/>
              <w:t xml:space="preserve">TRUJET </w:t>
            </w:r>
          </w:p>
        </w:tc>
        <w:tc>
          <w:tcPr>
            <w:tcW w:w="1400" w:type="dxa"/>
            <w:tcBorders/>
            <w:vAlign w:val="center"/>
          </w:tcPr>
          <w:p>
            <w:pPr>
              <w:pStyle w:val="TableContents"/>
              <w:bidi w:val="0"/>
              <w:spacing w:before="0" w:after="283"/>
              <w:jc w:val="left"/>
              <w:rPr/>
            </w:pPr>
            <w:r>
              <w:rPr/>
              <w:t xml:space="preserve">2015 </w:t>
            </w:r>
          </w:p>
        </w:tc>
        <w:tc>
          <w:tcPr>
            <w:tcW w:w="1535" w:type="dxa"/>
            <w:tcBorders/>
            <w:vAlign w:val="center"/>
          </w:tcPr>
          <w:p>
            <w:pPr>
              <w:pStyle w:val="TableContents"/>
              <w:bidi w:val="0"/>
              <w:spacing w:before="0" w:after="283"/>
              <w:jc w:val="left"/>
              <w:rPr/>
            </w:pPr>
            <w:r>
              <w:rPr/>
              <w:t xml:space="preserve">Hyderabad </w:t>
            </w:r>
          </w:p>
        </w:tc>
        <w:tc>
          <w:tcPr>
            <w:tcW w:w="1456" w:type="dxa"/>
            <w:tcBorders/>
            <w:vAlign w:val="center"/>
          </w:tcPr>
          <w:p>
            <w:pPr>
              <w:pStyle w:val="TableContents"/>
              <w:bidi w:val="0"/>
              <w:spacing w:before="0" w:after="283"/>
              <w:jc w:val="left"/>
              <w:rPr/>
            </w:pPr>
            <w:r>
              <w:rPr/>
              <w:t xml:space="preserve">Alueellinen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Air Deccan </w:t>
            </w:r>
          </w:p>
        </w:tc>
        <w:tc>
          <w:tcPr>
            <w:tcW w:w="740" w:type="dxa"/>
            <w:tcBorders/>
            <w:vAlign w:val="center"/>
          </w:tcPr>
          <w:p>
            <w:pPr>
              <w:pStyle w:val="TableContents"/>
              <w:bidi w:val="0"/>
              <w:spacing w:before="0" w:after="283"/>
              <w:jc w:val="left"/>
              <w:rPr/>
            </w:pPr>
            <w:r>
              <w:rPr/>
              <w:t xml:space="preserve">DN </w:t>
            </w:r>
          </w:p>
        </w:tc>
        <w:tc>
          <w:tcPr>
            <w:tcW w:w="755" w:type="dxa"/>
            <w:tcBorders/>
            <w:vAlign w:val="center"/>
          </w:tcPr>
          <w:p>
            <w:pPr>
              <w:pStyle w:val="TableContents"/>
              <w:bidi w:val="0"/>
              <w:spacing w:before="0" w:after="283"/>
              <w:jc w:val="left"/>
              <w:rPr/>
            </w:pPr>
            <w:r>
              <w:rPr/>
              <w:t xml:space="preserve">DKN </w:t>
            </w:r>
          </w:p>
        </w:tc>
        <w:tc>
          <w:tcPr>
            <w:tcW w:w="1741" w:type="dxa"/>
            <w:tcBorders/>
            <w:vAlign w:val="center"/>
          </w:tcPr>
          <w:p>
            <w:pPr>
              <w:pStyle w:val="TableContents"/>
              <w:bidi w:val="0"/>
              <w:spacing w:before="0" w:after="283"/>
              <w:jc w:val="left"/>
              <w:rPr/>
            </w:pPr>
            <w:r>
              <w:rPr/>
              <w:t xml:space="preserve">DECCAN </w:t>
            </w:r>
          </w:p>
        </w:tc>
        <w:tc>
          <w:tcPr>
            <w:tcW w:w="1400" w:type="dxa"/>
            <w:tcBorders/>
            <w:vAlign w:val="center"/>
          </w:tcPr>
          <w:p>
            <w:pPr>
              <w:pStyle w:val="TableContents"/>
              <w:bidi w:val="0"/>
              <w:spacing w:before="0" w:after="283"/>
              <w:jc w:val="left"/>
              <w:rPr/>
            </w:pPr>
            <w:r>
              <w:rPr/>
              <w:t xml:space="preserve">2017 </w:t>
            </w:r>
          </w:p>
        </w:tc>
        <w:tc>
          <w:tcPr>
            <w:tcW w:w="1535" w:type="dxa"/>
            <w:tcBorders/>
            <w:vAlign w:val="center"/>
          </w:tcPr>
          <w:p>
            <w:pPr>
              <w:pStyle w:val="TableContents"/>
              <w:bidi w:val="0"/>
              <w:spacing w:before="0" w:after="283"/>
              <w:jc w:val="left"/>
              <w:rPr/>
            </w:pPr>
            <w:r>
              <w:rPr/>
              <w:t xml:space="preserve">Mumbai </w:t>
            </w:r>
          </w:p>
        </w:tc>
        <w:tc>
          <w:tcPr>
            <w:tcW w:w="1456" w:type="dxa"/>
            <w:tcBorders/>
            <w:vAlign w:val="center"/>
          </w:tcPr>
          <w:p>
            <w:pPr>
              <w:pStyle w:val="TableContents"/>
              <w:bidi w:val="0"/>
              <w:spacing w:before="0" w:after="283"/>
              <w:jc w:val="left"/>
              <w:rPr/>
            </w:pPr>
            <w:r>
              <w:rPr/>
              <w:t xml:space="preserve">Alueellinen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Air Odisha </w:t>
            </w:r>
          </w:p>
        </w:tc>
        <w:tc>
          <w:tcPr>
            <w:tcW w:w="740" w:type="dxa"/>
            <w:tcBorders/>
            <w:vAlign w:val="center"/>
          </w:tcPr>
          <w:p>
            <w:pPr>
              <w:pStyle w:val="TableContents"/>
              <w:bidi w:val="0"/>
              <w:spacing w:before="0" w:after="283"/>
              <w:jc w:val="left"/>
              <w:rPr/>
            </w:pPr>
            <w:r>
              <w:rPr/>
              <w:t xml:space="preserve">6X </w:t>
            </w:r>
          </w:p>
        </w:tc>
        <w:tc>
          <w:tcPr>
            <w:tcW w:w="755" w:type="dxa"/>
            <w:tcBorders/>
            <w:vAlign w:val="center"/>
          </w:tcPr>
          <w:p>
            <w:pPr>
              <w:pStyle w:val="TableContents"/>
              <w:bidi w:val="0"/>
              <w:spacing w:before="0" w:after="283"/>
              <w:jc w:val="left"/>
              <w:rPr/>
            </w:pPr>
            <w:r>
              <w:rPr/>
              <w:t xml:space="preserve">-</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2012 </w:t>
            </w:r>
          </w:p>
        </w:tc>
        <w:tc>
          <w:tcPr>
            <w:tcW w:w="1535" w:type="dxa"/>
            <w:tcBorders/>
            <w:vAlign w:val="center"/>
          </w:tcPr>
          <w:p>
            <w:pPr>
              <w:pStyle w:val="TableContents"/>
              <w:bidi w:val="0"/>
              <w:spacing w:before="0" w:after="283"/>
              <w:jc w:val="left"/>
              <w:rPr/>
            </w:pPr>
            <w:r>
              <w:rPr/>
              <w:t xml:space="preserve">Bhubaneswar </w:t>
            </w:r>
          </w:p>
        </w:tc>
        <w:tc>
          <w:tcPr>
            <w:tcW w:w="1456" w:type="dxa"/>
            <w:tcBorders/>
            <w:vAlign w:val="center"/>
          </w:tcPr>
          <w:p>
            <w:pPr>
              <w:pStyle w:val="TableContents"/>
              <w:bidi w:val="0"/>
              <w:spacing w:before="0" w:after="283"/>
              <w:jc w:val="left"/>
              <w:rPr/>
            </w:pPr>
            <w:r>
              <w:rPr/>
              <w:t xml:space="preserve">Alueellinen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Luwang Air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2018 </w:t>
            </w:r>
          </w:p>
        </w:tc>
        <w:tc>
          <w:tcPr>
            <w:tcW w:w="1535" w:type="dxa"/>
            <w:tcBorders/>
            <w:vAlign w:val="center"/>
          </w:tcPr>
          <w:p>
            <w:pPr>
              <w:pStyle w:val="TableContents"/>
              <w:bidi w:val="0"/>
              <w:spacing w:before="0" w:after="283"/>
              <w:jc w:val="left"/>
              <w:rPr/>
            </w:pPr>
            <w:r>
              <w:rPr/>
              <w:t xml:space="preserve">Kolkata </w:t>
            </w:r>
          </w:p>
        </w:tc>
        <w:tc>
          <w:tcPr>
            <w:tcW w:w="1456" w:type="dxa"/>
            <w:tcBorders/>
            <w:vAlign w:val="center"/>
          </w:tcPr>
          <w:p>
            <w:pPr>
              <w:pStyle w:val="TableContents"/>
              <w:bidi w:val="0"/>
              <w:spacing w:before="0" w:after="283"/>
              <w:jc w:val="left"/>
              <w:rPr/>
            </w:pPr>
            <w:r>
              <w:rPr/>
              <w:t xml:space="preserve">Alueellinen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Zoom Air </w:t>
            </w:r>
          </w:p>
        </w:tc>
        <w:tc>
          <w:tcPr>
            <w:tcW w:w="740" w:type="dxa"/>
            <w:tcBorders/>
            <w:vAlign w:val="center"/>
          </w:tcPr>
          <w:p>
            <w:pPr>
              <w:pStyle w:val="TableContents"/>
              <w:bidi w:val="0"/>
              <w:spacing w:before="0" w:after="283"/>
              <w:jc w:val="left"/>
              <w:rPr/>
            </w:pPr>
            <w:r>
              <w:rPr/>
              <w:t xml:space="preserve">ZO </w:t>
            </w:r>
          </w:p>
        </w:tc>
        <w:tc>
          <w:tcPr>
            <w:tcW w:w="755" w:type="dxa"/>
            <w:tcBorders/>
            <w:vAlign w:val="center"/>
          </w:tcPr>
          <w:p>
            <w:pPr>
              <w:pStyle w:val="TableContents"/>
              <w:bidi w:val="0"/>
              <w:spacing w:before="0" w:after="283"/>
              <w:jc w:val="left"/>
              <w:rPr/>
            </w:pPr>
            <w:r>
              <w:rPr/>
              <w:t xml:space="preserve">ZOM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2013 </w:t>
            </w:r>
          </w:p>
        </w:tc>
        <w:tc>
          <w:tcPr>
            <w:tcW w:w="1535" w:type="dxa"/>
            <w:tcBorders/>
            <w:vAlign w:val="center"/>
          </w:tcPr>
          <w:p>
            <w:pPr>
              <w:pStyle w:val="TableContents"/>
              <w:bidi w:val="0"/>
              <w:spacing w:before="0" w:after="283"/>
              <w:jc w:val="left"/>
              <w:rPr/>
            </w:pPr>
            <w:r>
              <w:rPr/>
              <w:t xml:space="preserve">Gurgaon </w:t>
            </w:r>
          </w:p>
        </w:tc>
        <w:tc>
          <w:tcPr>
            <w:tcW w:w="1456" w:type="dxa"/>
            <w:tcBorders/>
            <w:vAlign w:val="center"/>
          </w:tcPr>
          <w:p>
            <w:pPr>
              <w:pStyle w:val="TableContents"/>
              <w:bidi w:val="0"/>
              <w:spacing w:before="0" w:after="283"/>
              <w:jc w:val="left"/>
              <w:rPr/>
            </w:pPr>
            <w:r>
              <w:rPr/>
              <w:t xml:space="preserve">Alueellinen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Blue Dart Aviation </w:t>
            </w:r>
          </w:p>
        </w:tc>
        <w:tc>
          <w:tcPr>
            <w:tcW w:w="740" w:type="dxa"/>
            <w:tcBorders/>
            <w:vAlign w:val="center"/>
          </w:tcPr>
          <w:p>
            <w:pPr>
              <w:pStyle w:val="TableContents"/>
              <w:bidi w:val="0"/>
              <w:spacing w:before="0" w:after="283"/>
              <w:jc w:val="left"/>
              <w:rPr/>
            </w:pPr>
            <w:r>
              <w:rPr/>
              <w:t xml:space="preserve">BZ </w:t>
            </w:r>
          </w:p>
        </w:tc>
        <w:tc>
          <w:tcPr>
            <w:tcW w:w="755" w:type="dxa"/>
            <w:tcBorders/>
            <w:vAlign w:val="center"/>
          </w:tcPr>
          <w:p>
            <w:pPr>
              <w:pStyle w:val="TableContents"/>
              <w:bidi w:val="0"/>
              <w:spacing w:before="0" w:after="283"/>
              <w:jc w:val="left"/>
              <w:rPr/>
            </w:pPr>
            <w:r>
              <w:rPr/>
              <w:t xml:space="preserve">BDA </w:t>
            </w:r>
          </w:p>
        </w:tc>
        <w:tc>
          <w:tcPr>
            <w:tcW w:w="1741" w:type="dxa"/>
            <w:tcBorders/>
            <w:vAlign w:val="center"/>
          </w:tcPr>
          <w:p>
            <w:pPr>
              <w:pStyle w:val="TableContents"/>
              <w:bidi w:val="0"/>
              <w:spacing w:before="0" w:after="283"/>
              <w:jc w:val="left"/>
              <w:rPr/>
            </w:pPr>
            <w:r>
              <w:rPr/>
              <w:t xml:space="preserve">SININEN TIKKA </w:t>
            </w:r>
          </w:p>
        </w:tc>
        <w:tc>
          <w:tcPr>
            <w:tcW w:w="1400" w:type="dxa"/>
            <w:tcBorders/>
            <w:vAlign w:val="center"/>
          </w:tcPr>
          <w:p>
            <w:pPr>
              <w:pStyle w:val="TableContents"/>
              <w:bidi w:val="0"/>
              <w:spacing w:before="0" w:after="283"/>
              <w:jc w:val="left"/>
              <w:rPr/>
            </w:pPr>
            <w:r>
              <w:rPr/>
              <w:t xml:space="preserve">1995 </w:t>
            </w:r>
          </w:p>
        </w:tc>
        <w:tc>
          <w:tcPr>
            <w:tcW w:w="1535" w:type="dxa"/>
            <w:tcBorders/>
            <w:vAlign w:val="center"/>
          </w:tcPr>
          <w:p>
            <w:pPr>
              <w:pStyle w:val="TableContents"/>
              <w:bidi w:val="0"/>
              <w:spacing w:before="0" w:after="283"/>
              <w:jc w:val="left"/>
              <w:rPr/>
            </w:pPr>
            <w:r>
              <w:rPr/>
              <w:t xml:space="preserve">Chennai </w:t>
            </w:r>
          </w:p>
        </w:tc>
        <w:tc>
          <w:tcPr>
            <w:tcW w:w="1456" w:type="dxa"/>
            <w:tcBorders/>
            <w:vAlign w:val="center"/>
          </w:tcPr>
          <w:p>
            <w:pPr>
              <w:pStyle w:val="TableContents"/>
              <w:bidi w:val="0"/>
              <w:spacing w:before="0" w:after="283"/>
              <w:jc w:val="left"/>
              <w:rPr/>
            </w:pPr>
            <w:r>
              <w:rPr/>
              <w:t xml:space="preserve">Rahti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Quikjet Airlines </w:t>
            </w:r>
          </w:p>
        </w:tc>
        <w:tc>
          <w:tcPr>
            <w:tcW w:w="740" w:type="dxa"/>
            <w:tcBorders/>
            <w:vAlign w:val="center"/>
          </w:tcPr>
          <w:p>
            <w:pPr>
              <w:pStyle w:val="TableContents"/>
              <w:bidi w:val="0"/>
              <w:spacing w:before="0" w:after="283"/>
              <w:jc w:val="left"/>
              <w:rPr/>
            </w:pPr>
            <w:r>
              <w:rPr/>
              <w:t xml:space="preserve">QO </w:t>
            </w:r>
          </w:p>
        </w:tc>
        <w:tc>
          <w:tcPr>
            <w:tcW w:w="755" w:type="dxa"/>
            <w:tcBorders/>
            <w:vAlign w:val="center"/>
          </w:tcPr>
          <w:p>
            <w:pPr>
              <w:pStyle w:val="TableContents"/>
              <w:bidi w:val="0"/>
              <w:spacing w:before="0" w:after="283"/>
              <w:jc w:val="left"/>
              <w:rPr/>
            </w:pPr>
            <w:r>
              <w:rPr/>
              <w:t xml:space="preserve">FQA </w:t>
            </w:r>
          </w:p>
        </w:tc>
        <w:tc>
          <w:tcPr>
            <w:tcW w:w="1741" w:type="dxa"/>
            <w:tcBorders/>
            <w:vAlign w:val="center"/>
          </w:tcPr>
          <w:p>
            <w:pPr>
              <w:pStyle w:val="TableContents"/>
              <w:bidi w:val="0"/>
              <w:spacing w:before="0" w:after="283"/>
              <w:jc w:val="left"/>
              <w:rPr/>
            </w:pPr>
            <w:r>
              <w:rPr/>
              <w:t xml:space="preserve">QUIK LIFT </w:t>
            </w:r>
          </w:p>
        </w:tc>
        <w:tc>
          <w:tcPr>
            <w:tcW w:w="1400" w:type="dxa"/>
            <w:tcBorders/>
            <w:vAlign w:val="center"/>
          </w:tcPr>
          <w:p>
            <w:pPr>
              <w:pStyle w:val="TableContents"/>
              <w:bidi w:val="0"/>
              <w:spacing w:before="0" w:after="283"/>
              <w:jc w:val="left"/>
              <w:rPr/>
            </w:pPr>
            <w:r>
              <w:rPr/>
              <w:t xml:space="preserve">2016 </w:t>
            </w:r>
          </w:p>
        </w:tc>
        <w:tc>
          <w:tcPr>
            <w:tcW w:w="1535" w:type="dxa"/>
            <w:tcBorders/>
            <w:vAlign w:val="center"/>
          </w:tcPr>
          <w:p>
            <w:pPr>
              <w:pStyle w:val="TableContents"/>
              <w:bidi w:val="0"/>
              <w:spacing w:before="0" w:after="283"/>
              <w:jc w:val="left"/>
              <w:rPr/>
            </w:pPr>
            <w:r>
              <w:rPr/>
              <w:t xml:space="preserve">Bangalore </w:t>
            </w:r>
          </w:p>
        </w:tc>
        <w:tc>
          <w:tcPr>
            <w:tcW w:w="1456" w:type="dxa"/>
            <w:tcBorders/>
            <w:vAlign w:val="center"/>
          </w:tcPr>
          <w:p>
            <w:pPr>
              <w:pStyle w:val="TableContents"/>
              <w:bidi w:val="0"/>
              <w:spacing w:before="0" w:after="283"/>
              <w:jc w:val="left"/>
              <w:rPr/>
            </w:pPr>
            <w:r>
              <w:rPr/>
              <w:t xml:space="preserve">Rahdin rahtaus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Chhattisgarhin lentoyhteys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2012 </w:t>
            </w:r>
          </w:p>
        </w:tc>
        <w:tc>
          <w:tcPr>
            <w:tcW w:w="1535" w:type="dxa"/>
            <w:tcBorders/>
            <w:vAlign w:val="center"/>
          </w:tcPr>
          <w:p>
            <w:pPr>
              <w:pStyle w:val="TableContents"/>
              <w:bidi w:val="0"/>
              <w:spacing w:before="0" w:after="283"/>
              <w:jc w:val="left"/>
              <w:rPr/>
            </w:pPr>
            <w:r>
              <w:rPr/>
              <w:t xml:space="preserve">Raipur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Club One Air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2005 </w:t>
            </w:r>
          </w:p>
        </w:tc>
        <w:tc>
          <w:tcPr>
            <w:tcW w:w="1535" w:type="dxa"/>
            <w:tcBorders/>
            <w:vAlign w:val="center"/>
          </w:tcPr>
          <w:p>
            <w:pPr>
              <w:pStyle w:val="TableContents"/>
              <w:bidi w:val="0"/>
              <w:spacing w:before="0" w:after="283"/>
              <w:jc w:val="left"/>
              <w:rPr/>
            </w:pPr>
            <w:r>
              <w:rPr/>
              <w:t xml:space="preserve">Delhi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Confident Airlines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2005 </w:t>
            </w:r>
          </w:p>
        </w:tc>
        <w:tc>
          <w:tcPr>
            <w:tcW w:w="1535" w:type="dxa"/>
            <w:tcBorders/>
            <w:vAlign w:val="center"/>
          </w:tcPr>
          <w:p>
            <w:pPr>
              <w:pStyle w:val="TableContents"/>
              <w:bidi w:val="0"/>
              <w:spacing w:before="0" w:after="283"/>
              <w:jc w:val="left"/>
              <w:rPr/>
            </w:pPr>
            <w:r>
              <w:rPr/>
              <w:t xml:space="preserve">Bangalore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Deccan Charters </w:t>
            </w:r>
          </w:p>
        </w:tc>
        <w:tc>
          <w:tcPr>
            <w:tcW w:w="740" w:type="dxa"/>
            <w:tcBorders/>
            <w:vAlign w:val="center"/>
          </w:tcPr>
          <w:p>
            <w:pPr>
              <w:pStyle w:val="TableContents"/>
              <w:bidi w:val="0"/>
              <w:spacing w:before="0" w:after="283"/>
              <w:jc w:val="left"/>
              <w:rPr/>
            </w:pPr>
            <w:r>
              <w:rPr/>
              <w:t xml:space="preserve">DN </w:t>
            </w:r>
          </w:p>
        </w:tc>
        <w:tc>
          <w:tcPr>
            <w:tcW w:w="755" w:type="dxa"/>
            <w:tcBorders/>
            <w:vAlign w:val="center"/>
          </w:tcPr>
          <w:p>
            <w:pPr>
              <w:pStyle w:val="TableContents"/>
              <w:bidi w:val="0"/>
              <w:spacing w:before="0" w:after="283"/>
              <w:jc w:val="left"/>
              <w:rPr/>
            </w:pPr>
            <w:r>
              <w:rPr/>
              <w:t xml:space="preserve">DKN </w:t>
            </w:r>
          </w:p>
        </w:tc>
        <w:tc>
          <w:tcPr>
            <w:tcW w:w="1741" w:type="dxa"/>
            <w:tcBorders/>
            <w:vAlign w:val="center"/>
          </w:tcPr>
          <w:p>
            <w:pPr>
              <w:pStyle w:val="TableContents"/>
              <w:bidi w:val="0"/>
              <w:spacing w:before="0" w:after="283"/>
              <w:jc w:val="left"/>
              <w:rPr/>
            </w:pPr>
            <w:r>
              <w:rPr/>
              <w:t xml:space="preserve">DECCAN </w:t>
            </w:r>
          </w:p>
        </w:tc>
        <w:tc>
          <w:tcPr>
            <w:tcW w:w="1400" w:type="dxa"/>
            <w:tcBorders/>
            <w:vAlign w:val="center"/>
          </w:tcPr>
          <w:p>
            <w:pPr>
              <w:pStyle w:val="TableContents"/>
              <w:bidi w:val="0"/>
              <w:spacing w:before="0" w:after="283"/>
              <w:jc w:val="left"/>
              <w:rPr/>
            </w:pPr>
            <w:r>
              <w:rPr/>
              <w:t xml:space="preserve">1997 </w:t>
            </w:r>
          </w:p>
        </w:tc>
        <w:tc>
          <w:tcPr>
            <w:tcW w:w="1535" w:type="dxa"/>
            <w:tcBorders/>
            <w:vAlign w:val="center"/>
          </w:tcPr>
          <w:p>
            <w:pPr>
              <w:pStyle w:val="TableContents"/>
              <w:bidi w:val="0"/>
              <w:spacing w:before="0" w:after="283"/>
              <w:jc w:val="left"/>
              <w:rPr/>
            </w:pPr>
            <w:r>
              <w:rPr/>
              <w:t xml:space="preserve">Bangalore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Dove Airlines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2007 </w:t>
            </w:r>
          </w:p>
        </w:tc>
        <w:tc>
          <w:tcPr>
            <w:tcW w:w="1535" w:type="dxa"/>
            <w:tcBorders/>
            <w:vAlign w:val="center"/>
          </w:tcPr>
          <w:p>
            <w:pPr>
              <w:pStyle w:val="TableContents"/>
              <w:bidi w:val="0"/>
              <w:spacing w:before="0" w:after="283"/>
              <w:jc w:val="left"/>
              <w:rPr/>
            </w:pPr>
            <w:r>
              <w:rPr/>
              <w:t xml:space="preserve">Kolkata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Fly Divine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2017 </w:t>
            </w:r>
          </w:p>
        </w:tc>
        <w:tc>
          <w:tcPr>
            <w:tcW w:w="1535" w:type="dxa"/>
            <w:tcBorders/>
            <w:vAlign w:val="center"/>
          </w:tcPr>
          <w:p>
            <w:pPr>
              <w:pStyle w:val="TableContents"/>
              <w:bidi w:val="0"/>
              <w:spacing w:before="0" w:after="283"/>
              <w:jc w:val="left"/>
              <w:rPr/>
            </w:pPr>
            <w:r>
              <w:rPr/>
              <w:t xml:space="preserve">Indore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Ghodawat Aviation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2014 </w:t>
            </w:r>
          </w:p>
        </w:tc>
        <w:tc>
          <w:tcPr>
            <w:tcW w:w="1535" w:type="dxa"/>
            <w:tcBorders/>
            <w:vAlign w:val="center"/>
          </w:tcPr>
          <w:p>
            <w:pPr>
              <w:pStyle w:val="TableContents"/>
              <w:bidi w:val="0"/>
              <w:spacing w:before="0" w:after="283"/>
              <w:jc w:val="left"/>
              <w:rPr/>
            </w:pPr>
            <w:r>
              <w:rPr/>
              <w:t xml:space="preserve">Kolhapur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Global Vectra Helicorp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1997 </w:t>
            </w:r>
          </w:p>
        </w:tc>
        <w:tc>
          <w:tcPr>
            <w:tcW w:w="1535" w:type="dxa"/>
            <w:tcBorders/>
            <w:vAlign w:val="center"/>
          </w:tcPr>
          <w:p>
            <w:pPr>
              <w:pStyle w:val="TableContents"/>
              <w:bidi w:val="0"/>
              <w:spacing w:before="0" w:after="283"/>
              <w:jc w:val="left"/>
              <w:rPr/>
            </w:pPr>
            <w:r>
              <w:rPr/>
              <w:t xml:space="preserve">Mumbai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Jagson Airlines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JGN </w:t>
            </w:r>
          </w:p>
        </w:tc>
        <w:tc>
          <w:tcPr>
            <w:tcW w:w="1741" w:type="dxa"/>
            <w:tcBorders/>
            <w:vAlign w:val="center"/>
          </w:tcPr>
          <w:p>
            <w:pPr>
              <w:pStyle w:val="TableContents"/>
              <w:bidi w:val="0"/>
              <w:spacing w:before="0" w:after="283"/>
              <w:jc w:val="left"/>
              <w:rPr/>
            </w:pPr>
            <w:r>
              <w:rPr/>
              <w:t xml:space="preserve">JAGSON </w:t>
            </w:r>
          </w:p>
        </w:tc>
        <w:tc>
          <w:tcPr>
            <w:tcW w:w="1400" w:type="dxa"/>
            <w:tcBorders/>
            <w:vAlign w:val="center"/>
          </w:tcPr>
          <w:p>
            <w:pPr>
              <w:pStyle w:val="TableContents"/>
              <w:bidi w:val="0"/>
              <w:spacing w:before="0" w:after="283"/>
              <w:jc w:val="left"/>
              <w:rPr/>
            </w:pPr>
            <w:r>
              <w:rPr/>
              <w:t xml:space="preserve">2005 </w:t>
            </w:r>
          </w:p>
        </w:tc>
        <w:tc>
          <w:tcPr>
            <w:tcW w:w="1535" w:type="dxa"/>
            <w:tcBorders/>
            <w:vAlign w:val="center"/>
          </w:tcPr>
          <w:p>
            <w:pPr>
              <w:pStyle w:val="TableContents"/>
              <w:bidi w:val="0"/>
              <w:spacing w:before="0" w:after="283"/>
              <w:jc w:val="left"/>
              <w:rPr/>
            </w:pPr>
            <w:r>
              <w:rPr/>
              <w:t xml:space="preserve">Delhi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Jal Hans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Port Blair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Pawan Hans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1985 </w:t>
            </w:r>
          </w:p>
        </w:tc>
        <w:tc>
          <w:tcPr>
            <w:tcW w:w="1535" w:type="dxa"/>
            <w:tcBorders/>
            <w:vAlign w:val="center"/>
          </w:tcPr>
          <w:p>
            <w:pPr>
              <w:pStyle w:val="TableContents"/>
              <w:bidi w:val="0"/>
              <w:spacing w:before="0" w:after="283"/>
              <w:jc w:val="left"/>
              <w:rPr/>
            </w:pPr>
            <w:r>
              <w:rPr/>
              <w:t xml:space="preserve">Delhi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Pinnacle Air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Delhi </w:t>
            </w:r>
          </w:p>
        </w:tc>
        <w:tc>
          <w:tcPr>
            <w:tcW w:w="1456" w:type="dxa"/>
            <w:tcBorders/>
            <w:vAlign w:val="center"/>
          </w:tcPr>
          <w:p>
            <w:pPr>
              <w:pStyle w:val="TableContents"/>
              <w:bidi w:val="0"/>
              <w:spacing w:before="0" w:after="283"/>
              <w:jc w:val="left"/>
              <w:rPr/>
            </w:pPr>
            <w:r>
              <w:rPr/>
              <w:t xml:space="preserve">Alueellinen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Spirit Air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2012 </w:t>
            </w:r>
          </w:p>
        </w:tc>
        <w:tc>
          <w:tcPr>
            <w:tcW w:w="1535" w:type="dxa"/>
            <w:tcBorders/>
            <w:vAlign w:val="center"/>
          </w:tcPr>
          <w:p>
            <w:pPr>
              <w:pStyle w:val="TableContents"/>
              <w:bidi w:val="0"/>
              <w:spacing w:before="0" w:after="283"/>
              <w:jc w:val="left"/>
              <w:rPr/>
            </w:pPr>
            <w:r>
              <w:rPr/>
              <w:t xml:space="preserve">Bangalore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Supreme Airlines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1993 </w:t>
            </w:r>
          </w:p>
        </w:tc>
        <w:tc>
          <w:tcPr>
            <w:tcW w:w="1535" w:type="dxa"/>
            <w:tcBorders/>
            <w:vAlign w:val="center"/>
          </w:tcPr>
          <w:p>
            <w:pPr>
              <w:pStyle w:val="TableContents"/>
              <w:bidi w:val="0"/>
              <w:spacing w:before="0" w:after="283"/>
              <w:jc w:val="left"/>
              <w:rPr/>
            </w:pPr>
            <w:r>
              <w:rPr/>
              <w:t xml:space="preserve">Mumbai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TajAir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1993 </w:t>
            </w:r>
          </w:p>
        </w:tc>
        <w:tc>
          <w:tcPr>
            <w:tcW w:w="1535" w:type="dxa"/>
            <w:tcBorders/>
            <w:vAlign w:val="center"/>
          </w:tcPr>
          <w:p>
            <w:pPr>
              <w:pStyle w:val="TableContents"/>
              <w:bidi w:val="0"/>
              <w:spacing w:before="0" w:after="283"/>
              <w:jc w:val="left"/>
              <w:rPr/>
            </w:pPr>
            <w:r>
              <w:rPr/>
              <w:t xml:space="preserve">Mumbai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Titan Aviation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Bangalore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Ventura AirConnect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2011 </w:t>
            </w:r>
          </w:p>
        </w:tc>
        <w:tc>
          <w:tcPr>
            <w:tcW w:w="1535" w:type="dxa"/>
            <w:tcBorders/>
            <w:vAlign w:val="center"/>
          </w:tcPr>
          <w:p>
            <w:pPr>
              <w:pStyle w:val="TableContents"/>
              <w:bidi w:val="0"/>
              <w:spacing w:before="0" w:after="283"/>
              <w:jc w:val="left"/>
              <w:rPr/>
            </w:pPr>
            <w:r>
              <w:rPr/>
              <w:t xml:space="preserve">Surat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VRL Air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pPr>
            <w:r>
              <w:rPr/>
              <w:t xml:space="preserve">2008 </w:t>
            </w:r>
          </w:p>
        </w:tc>
        <w:tc>
          <w:tcPr>
            <w:tcW w:w="1535" w:type="dxa"/>
            <w:tcBorders/>
            <w:vAlign w:val="center"/>
          </w:tcPr>
          <w:p>
            <w:pPr>
              <w:pStyle w:val="TableContents"/>
              <w:bidi w:val="0"/>
              <w:spacing w:before="0" w:after="283"/>
              <w:jc w:val="left"/>
              <w:rPr/>
            </w:pPr>
            <w:r>
              <w:rPr/>
              <w:t xml:space="preserve">Hubli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Safefly Aviation </w:t>
            </w:r>
          </w:p>
        </w:tc>
        <w:tc>
          <w:tcPr>
            <w:tcW w:w="740"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140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New Delhi </w:t>
            </w:r>
          </w:p>
        </w:tc>
        <w:tc>
          <w:tcPr>
            <w:tcW w:w="1456" w:type="dxa"/>
            <w:tcBorders/>
            <w:vAlign w:val="center"/>
          </w:tcPr>
          <w:p>
            <w:pPr>
              <w:pStyle w:val="TableContents"/>
              <w:bidi w:val="0"/>
              <w:spacing w:before="0" w:after="283"/>
              <w:jc w:val="left"/>
              <w:rPr/>
            </w:pPr>
            <w:r>
              <w:rPr/>
              <w:t xml:space="preserve">Peruskirja </w:t>
            </w:r>
          </w:p>
        </w:tc>
        <w:tc>
          <w:tcPr>
            <w:tcW w:w="75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kansallisen lentoyhtiön nimi?</w:t>
      </w:r>
    </w:p>
    <w:p>
      <w:pPr>
        <w:pStyle w:val="TextBody"/>
        <w:bidi w:val="0"/>
        <w:jc w:val="left"/>
        <w:rPr>
          <w:b/>
          <w:u w:val="single"/>
          <w:shd w:val="clear" w:fill="FFFF00"/>
        </w:rPr>
      </w:pPr>
      <w:r>
        <w:rPr>
          <w:b/>
          <w:u w:val="single"/>
          <w:shd w:val="clear" w:fill="FFFF00"/>
        </w:rPr>
        <w:t xml:space="preserve">Asiakirjan numero 38717</w:t>
      </w:r>
    </w:p>
    <w:p>
      <w:pPr>
        <w:pStyle w:val="TextBody"/>
        <w:bidi w:val="0"/>
        <w:jc w:val="left"/>
        <w:rPr>
          <w:b/>
          <w:shd w:val="clear" w:fill="FFFF00"/>
        </w:rPr>
      </w:pPr>
      <w:r>
        <w:rPr>
          <w:b/>
          <w:shd w:val="clear" w:fill="FFFF00"/>
        </w:rPr>
        <w:t xml:space="preserve">Tekstin numero 0</w:t>
      </w:r>
    </w:p>
    <w:tbl>
      <w:tblPr>
        <w:tblW w:w="11906" w:type="dxa"/>
        <w:jc w:val="left"/>
        <w:tblInd w:w="0" w:type="dxa"/>
        <w:tblLayout w:type="fixed"/>
        <w:tblCellMar>
          <w:top w:w="28" w:type="dxa"/>
          <w:left w:w="28" w:type="dxa"/>
          <w:bottom w:w="28" w:type="dxa"/>
          <w:right w:w="28" w:type="dxa"/>
        </w:tblCellMar>
      </w:tblPr>
      <w:tblGrid>
        <w:gridCol w:w="1156"/>
        <w:gridCol w:w="1081"/>
        <w:gridCol w:w="1021"/>
        <w:gridCol w:w="1096"/>
        <w:gridCol w:w="916"/>
        <w:gridCol w:w="1006"/>
        <w:gridCol w:w="1051"/>
        <w:gridCol w:w="1051"/>
        <w:gridCol w:w="1051"/>
        <w:gridCol w:w="1306"/>
        <w:gridCol w:w="1171"/>
      </w:tblGrid>
      <w:tr>
        <w:trPr/>
        <w:tc>
          <w:tcPr>
            <w:tcW w:w="1156" w:type="dxa"/>
            <w:tcBorders/>
            <w:vAlign w:val="center"/>
          </w:tcPr>
          <w:p>
            <w:pPr>
              <w:pStyle w:val="TableHeading"/>
              <w:suppressLineNumbers/>
              <w:bidi w:val="0"/>
              <w:spacing w:before="0" w:after="283"/>
              <w:jc w:val="center"/>
              <w:rPr/>
            </w:pPr>
            <w:r>
              <w:rPr/>
              <w:t xml:space="preserve">Alue (vuosi) </w:t>
            </w:r>
          </w:p>
        </w:tc>
        <w:tc>
          <w:tcPr>
            <w:tcW w:w="1081" w:type="dxa"/>
            <w:tcBorders/>
            <w:vAlign w:val="center"/>
          </w:tcPr>
          <w:p>
            <w:pPr>
              <w:pStyle w:val="TableHeading"/>
              <w:suppressLineNumbers/>
              <w:bidi w:val="0"/>
              <w:spacing w:before="0" w:after="283"/>
              <w:jc w:val="center"/>
              <w:rPr/>
            </w:pPr>
            <w:r>
              <w:rPr/>
              <w:t xml:space="preserve">Nro 1 </w:t>
            </w:r>
          </w:p>
        </w:tc>
        <w:tc>
          <w:tcPr>
            <w:tcW w:w="1021" w:type="dxa"/>
            <w:tcBorders/>
            <w:vAlign w:val="center"/>
          </w:tcPr>
          <w:p>
            <w:pPr>
              <w:pStyle w:val="TableHeading"/>
              <w:suppressLineNumbers/>
              <w:bidi w:val="0"/>
              <w:spacing w:before="0" w:after="283"/>
              <w:jc w:val="center"/>
              <w:rPr/>
            </w:pPr>
            <w:r>
              <w:rPr/>
              <w:t xml:space="preserve">Nro 2 </w:t>
            </w:r>
          </w:p>
        </w:tc>
        <w:tc>
          <w:tcPr>
            <w:tcW w:w="1096" w:type="dxa"/>
            <w:tcBorders/>
            <w:vAlign w:val="center"/>
          </w:tcPr>
          <w:p>
            <w:pPr>
              <w:pStyle w:val="TableHeading"/>
              <w:suppressLineNumbers/>
              <w:bidi w:val="0"/>
              <w:spacing w:before="0" w:after="283"/>
              <w:jc w:val="center"/>
              <w:rPr/>
            </w:pPr>
            <w:r>
              <w:rPr/>
              <w:t xml:space="preserve">Nro 3 </w:t>
            </w:r>
          </w:p>
        </w:tc>
        <w:tc>
          <w:tcPr>
            <w:tcW w:w="916" w:type="dxa"/>
            <w:tcBorders/>
            <w:vAlign w:val="center"/>
          </w:tcPr>
          <w:p>
            <w:pPr>
              <w:pStyle w:val="TableHeading"/>
              <w:suppressLineNumbers/>
              <w:bidi w:val="0"/>
              <w:spacing w:before="0" w:after="283"/>
              <w:jc w:val="center"/>
              <w:rPr/>
            </w:pPr>
            <w:r>
              <w:rPr/>
              <w:t xml:space="preserve">Nro 4 </w:t>
            </w:r>
          </w:p>
        </w:tc>
        <w:tc>
          <w:tcPr>
            <w:tcW w:w="1006" w:type="dxa"/>
            <w:tcBorders/>
            <w:vAlign w:val="center"/>
          </w:tcPr>
          <w:p>
            <w:pPr>
              <w:pStyle w:val="TableHeading"/>
              <w:suppressLineNumbers/>
              <w:bidi w:val="0"/>
              <w:spacing w:before="0" w:after="283"/>
              <w:jc w:val="center"/>
              <w:rPr/>
            </w:pPr>
            <w:r>
              <w:rPr/>
              <w:t xml:space="preserve">Nro 5 </w:t>
            </w:r>
          </w:p>
        </w:tc>
        <w:tc>
          <w:tcPr>
            <w:tcW w:w="1051" w:type="dxa"/>
            <w:tcBorders/>
            <w:vAlign w:val="center"/>
          </w:tcPr>
          <w:p>
            <w:pPr>
              <w:pStyle w:val="TableHeading"/>
              <w:suppressLineNumbers/>
              <w:bidi w:val="0"/>
              <w:spacing w:before="0" w:after="283"/>
              <w:jc w:val="center"/>
              <w:rPr/>
            </w:pPr>
            <w:r>
              <w:rPr/>
              <w:t xml:space="preserve">Nro 6 </w:t>
            </w:r>
          </w:p>
        </w:tc>
        <w:tc>
          <w:tcPr>
            <w:tcW w:w="1051" w:type="dxa"/>
            <w:tcBorders/>
            <w:vAlign w:val="center"/>
          </w:tcPr>
          <w:p>
            <w:pPr>
              <w:pStyle w:val="TableHeading"/>
              <w:suppressLineNumbers/>
              <w:bidi w:val="0"/>
              <w:spacing w:before="0" w:after="283"/>
              <w:jc w:val="center"/>
              <w:rPr/>
            </w:pPr>
            <w:r>
              <w:rPr/>
              <w:t xml:space="preserve">Nro 7 </w:t>
            </w:r>
          </w:p>
        </w:tc>
        <w:tc>
          <w:tcPr>
            <w:tcW w:w="1051" w:type="dxa"/>
            <w:tcBorders/>
            <w:vAlign w:val="center"/>
          </w:tcPr>
          <w:p>
            <w:pPr>
              <w:pStyle w:val="TableHeading"/>
              <w:suppressLineNumbers/>
              <w:bidi w:val="0"/>
              <w:spacing w:before="0" w:after="283"/>
              <w:jc w:val="center"/>
              <w:rPr/>
            </w:pPr>
            <w:r>
              <w:rPr/>
              <w:t xml:space="preserve">Nro 8 </w:t>
            </w:r>
          </w:p>
        </w:tc>
        <w:tc>
          <w:tcPr>
            <w:tcW w:w="1306" w:type="dxa"/>
            <w:tcBorders/>
            <w:vAlign w:val="center"/>
          </w:tcPr>
          <w:p>
            <w:pPr>
              <w:pStyle w:val="TableHeading"/>
              <w:suppressLineNumbers/>
              <w:bidi w:val="0"/>
              <w:spacing w:before="0" w:after="283"/>
              <w:jc w:val="center"/>
              <w:rPr/>
            </w:pPr>
            <w:r>
              <w:rPr/>
              <w:t xml:space="preserve">Nro 9 </w:t>
            </w:r>
          </w:p>
        </w:tc>
        <w:tc>
          <w:tcPr>
            <w:tcW w:w="1171" w:type="dxa"/>
            <w:tcBorders/>
            <w:vAlign w:val="center"/>
          </w:tcPr>
          <w:p>
            <w:pPr>
              <w:pStyle w:val="TableHeading"/>
              <w:suppressLineNumbers/>
              <w:bidi w:val="0"/>
              <w:spacing w:before="0" w:after="283"/>
              <w:jc w:val="center"/>
              <w:rPr/>
            </w:pPr>
            <w:r>
              <w:rPr/>
              <w:t xml:space="preserve">Nro 10 </w:t>
            </w:r>
          </w:p>
        </w:tc>
      </w:tr>
      <w:tr>
        <w:trPr/>
        <w:tc>
          <w:tcPr>
            <w:tcW w:w="1156" w:type="dxa"/>
            <w:tcBorders/>
            <w:vAlign w:val="center"/>
          </w:tcPr>
          <w:p>
            <w:pPr>
              <w:pStyle w:val="TableContents"/>
              <w:bidi w:val="0"/>
              <w:spacing w:before="0" w:after="283"/>
              <w:jc w:val="left"/>
              <w:rPr/>
            </w:pPr>
            <w:r>
              <w:rPr/>
              <w:t xml:space="preserve">Buenos Aires, Argentiina (2015) </w:t>
            </w:r>
          </w:p>
        </w:tc>
        <w:tc>
          <w:tcPr>
            <w:tcW w:w="1081" w:type="dxa"/>
            <w:tcBorders/>
            <w:vAlign w:val="center"/>
          </w:tcPr>
          <w:p>
            <w:pPr>
              <w:pStyle w:val="TableContents"/>
              <w:bidi w:val="0"/>
              <w:spacing w:before="0" w:after="283"/>
              <w:jc w:val="left"/>
              <w:rPr/>
            </w:pPr>
            <w:r>
              <w:rPr/>
              <w:t xml:space="preserve">Santiago </w:t>
            </w:r>
          </w:p>
        </w:tc>
        <w:tc>
          <w:tcPr>
            <w:tcW w:w="1021" w:type="dxa"/>
            <w:tcBorders/>
            <w:vAlign w:val="center"/>
          </w:tcPr>
          <w:p>
            <w:pPr>
              <w:pStyle w:val="TableContents"/>
              <w:bidi w:val="0"/>
              <w:spacing w:before="0" w:after="283"/>
              <w:jc w:val="left"/>
              <w:rPr/>
            </w:pPr>
            <w:r>
              <w:rPr/>
              <w:t xml:space="preserve">Mateo </w:t>
            </w:r>
          </w:p>
        </w:tc>
        <w:tc>
          <w:tcPr>
            <w:tcW w:w="1096" w:type="dxa"/>
            <w:tcBorders/>
            <w:vAlign w:val="center"/>
          </w:tcPr>
          <w:p>
            <w:pPr>
              <w:pStyle w:val="TableContents"/>
              <w:bidi w:val="0"/>
              <w:spacing w:before="0" w:after="283"/>
              <w:jc w:val="left"/>
              <w:rPr/>
            </w:pPr>
            <w:r>
              <w:rPr/>
              <w:t xml:space="preserve">Juan </w:t>
            </w:r>
          </w:p>
        </w:tc>
        <w:tc>
          <w:tcPr>
            <w:tcW w:w="916" w:type="dxa"/>
            <w:tcBorders/>
            <w:vAlign w:val="center"/>
          </w:tcPr>
          <w:p>
            <w:pPr>
              <w:pStyle w:val="TableContents"/>
              <w:bidi w:val="0"/>
              <w:spacing w:before="0" w:after="283"/>
              <w:jc w:val="left"/>
              <w:rPr/>
            </w:pPr>
            <w:r>
              <w:rPr/>
              <w:t xml:space="preserve">Matías </w:t>
            </w:r>
          </w:p>
        </w:tc>
        <w:tc>
          <w:tcPr>
            <w:tcW w:w="1006" w:type="dxa"/>
            <w:tcBorders/>
            <w:vAlign w:val="center"/>
          </w:tcPr>
          <w:p>
            <w:pPr>
              <w:pStyle w:val="TableContents"/>
              <w:bidi w:val="0"/>
              <w:spacing w:before="0" w:after="283"/>
              <w:jc w:val="left"/>
              <w:rPr/>
            </w:pPr>
            <w:r>
              <w:rPr/>
              <w:t xml:space="preserve">Nicolás </w:t>
            </w:r>
          </w:p>
        </w:tc>
        <w:tc>
          <w:tcPr>
            <w:tcW w:w="1051" w:type="dxa"/>
            <w:tcBorders/>
            <w:vAlign w:val="center"/>
          </w:tcPr>
          <w:p>
            <w:pPr>
              <w:pStyle w:val="TableContents"/>
              <w:bidi w:val="0"/>
              <w:spacing w:before="0" w:after="283"/>
              <w:jc w:val="left"/>
              <w:rPr/>
            </w:pPr>
            <w:r>
              <w:rPr/>
              <w:t xml:space="preserve">Benjamín </w:t>
            </w:r>
          </w:p>
        </w:tc>
        <w:tc>
          <w:tcPr>
            <w:tcW w:w="1051" w:type="dxa"/>
            <w:tcBorders/>
            <w:vAlign w:val="center"/>
          </w:tcPr>
          <w:p>
            <w:pPr>
              <w:pStyle w:val="TableContents"/>
              <w:bidi w:val="0"/>
              <w:spacing w:before="0" w:after="283"/>
              <w:jc w:val="left"/>
              <w:rPr/>
            </w:pPr>
            <w:r>
              <w:rPr/>
              <w:t xml:space="preserve">Pedro </w:t>
            </w:r>
          </w:p>
        </w:tc>
        <w:tc>
          <w:tcPr>
            <w:tcW w:w="1051" w:type="dxa"/>
            <w:tcBorders/>
            <w:vAlign w:val="center"/>
          </w:tcPr>
          <w:p>
            <w:pPr>
              <w:pStyle w:val="TableContents"/>
              <w:bidi w:val="0"/>
              <w:spacing w:before="0" w:after="283"/>
              <w:jc w:val="left"/>
              <w:rPr/>
            </w:pPr>
            <w:r>
              <w:rPr/>
              <w:t xml:space="preserve">Tomás </w:t>
            </w:r>
          </w:p>
        </w:tc>
        <w:tc>
          <w:tcPr>
            <w:tcW w:w="1306" w:type="dxa"/>
            <w:tcBorders/>
            <w:vAlign w:val="center"/>
          </w:tcPr>
          <w:p>
            <w:pPr>
              <w:pStyle w:val="TableContents"/>
              <w:bidi w:val="0"/>
              <w:spacing w:before="0" w:after="283"/>
              <w:jc w:val="left"/>
              <w:rPr/>
            </w:pPr>
            <w:r>
              <w:rPr/>
              <w:t xml:space="preserve">Thiago </w:t>
            </w:r>
          </w:p>
        </w:tc>
        <w:tc>
          <w:tcPr>
            <w:tcW w:w="1171" w:type="dxa"/>
            <w:tcBorders/>
            <w:vAlign w:val="center"/>
          </w:tcPr>
          <w:p>
            <w:pPr>
              <w:pStyle w:val="TableContents"/>
              <w:bidi w:val="0"/>
              <w:spacing w:before="0" w:after="283"/>
              <w:jc w:val="left"/>
              <w:rPr/>
            </w:pPr>
            <w:r>
              <w:rPr/>
              <w:t xml:space="preserve">Santino </w:t>
            </w:r>
          </w:p>
        </w:tc>
      </w:tr>
      <w:tr>
        <w:trPr/>
        <w:tc>
          <w:tcPr>
            <w:tcW w:w="1156" w:type="dxa"/>
            <w:tcBorders/>
            <w:vAlign w:val="center"/>
          </w:tcPr>
          <w:p>
            <w:pPr>
              <w:pStyle w:val="TableContents"/>
              <w:bidi w:val="0"/>
              <w:spacing w:before="0" w:after="283"/>
              <w:jc w:val="left"/>
              <w:rPr/>
            </w:pPr>
            <w:r>
              <w:rPr/>
              <w:t xml:space="preserve">Aruba (2005) </w:t>
            </w:r>
          </w:p>
        </w:tc>
        <w:tc>
          <w:tcPr>
            <w:tcW w:w="1081" w:type="dxa"/>
            <w:tcBorders/>
            <w:vAlign w:val="center"/>
          </w:tcPr>
          <w:p>
            <w:pPr>
              <w:pStyle w:val="TableContents"/>
              <w:bidi w:val="0"/>
              <w:spacing w:before="0" w:after="283"/>
              <w:jc w:val="left"/>
              <w:rPr/>
            </w:pPr>
            <w:r>
              <w:rPr/>
              <w:t xml:space="preserve">Daniel </w:t>
            </w:r>
          </w:p>
        </w:tc>
        <w:tc>
          <w:tcPr>
            <w:tcW w:w="1021" w:type="dxa"/>
            <w:tcBorders/>
            <w:vAlign w:val="center"/>
          </w:tcPr>
          <w:p>
            <w:pPr>
              <w:pStyle w:val="TableContents"/>
              <w:bidi w:val="0"/>
              <w:spacing w:before="0" w:after="283"/>
              <w:jc w:val="left"/>
              <w:rPr/>
            </w:pPr>
            <w:r>
              <w:rPr/>
              <w:t xml:space="preserve">Dylan / Dyllan </w:t>
            </w:r>
          </w:p>
        </w:tc>
        <w:tc>
          <w:tcPr>
            <w:tcW w:w="1096" w:type="dxa"/>
            <w:tcBorders/>
            <w:vAlign w:val="center"/>
          </w:tcPr>
          <w:p>
            <w:pPr>
              <w:pStyle w:val="TableContents"/>
              <w:bidi w:val="0"/>
              <w:spacing w:before="0" w:after="283"/>
              <w:jc w:val="left"/>
              <w:rPr/>
            </w:pPr>
            <w:r>
              <w:rPr/>
              <w:t xml:space="preserve">Kevin / Keven </w:t>
            </w:r>
          </w:p>
        </w:tc>
        <w:tc>
          <w:tcPr>
            <w:tcW w:w="916" w:type="dxa"/>
            <w:tcBorders/>
            <w:vAlign w:val="center"/>
          </w:tcPr>
          <w:p>
            <w:pPr>
              <w:pStyle w:val="TableContents"/>
              <w:bidi w:val="0"/>
              <w:spacing w:before="0" w:after="283"/>
              <w:jc w:val="left"/>
              <w:rPr/>
            </w:pPr>
            <w:r>
              <w:rPr/>
              <w:t xml:space="preserve">NA </w:t>
            </w:r>
          </w:p>
        </w:tc>
        <w:tc>
          <w:tcPr>
            <w:tcW w:w="1006"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NA </w:t>
            </w:r>
          </w:p>
        </w:tc>
        <w:tc>
          <w:tcPr>
            <w:tcW w:w="1306" w:type="dxa"/>
            <w:tcBorders/>
            <w:vAlign w:val="center"/>
          </w:tcPr>
          <w:p>
            <w:pPr>
              <w:pStyle w:val="TableContents"/>
              <w:bidi w:val="0"/>
              <w:spacing w:before="0" w:after="283"/>
              <w:jc w:val="left"/>
              <w:rPr/>
            </w:pPr>
            <w:r>
              <w:rPr/>
              <w:t xml:space="preserve">NA </w:t>
            </w:r>
          </w:p>
        </w:tc>
        <w:tc>
          <w:tcPr>
            <w:tcW w:w="1171" w:type="dxa"/>
            <w:tcBorders/>
            <w:vAlign w:val="center"/>
          </w:tcPr>
          <w:p>
            <w:pPr>
              <w:pStyle w:val="TableContents"/>
              <w:bidi w:val="0"/>
              <w:spacing w:before="0" w:after="283"/>
              <w:jc w:val="left"/>
              <w:rPr/>
            </w:pPr>
            <w:r>
              <w:rPr/>
              <w:t xml:space="preserve">NA </w:t>
            </w:r>
          </w:p>
        </w:tc>
      </w:tr>
      <w:tr>
        <w:trPr/>
        <w:tc>
          <w:tcPr>
            <w:tcW w:w="1156" w:type="dxa"/>
            <w:tcBorders/>
            <w:vAlign w:val="center"/>
          </w:tcPr>
          <w:p>
            <w:pPr>
              <w:pStyle w:val="TableContents"/>
              <w:bidi w:val="0"/>
              <w:spacing w:before="0" w:after="283"/>
              <w:jc w:val="left"/>
              <w:rPr/>
            </w:pPr>
            <w:r>
              <w:rPr/>
              <w:t xml:space="preserve">Brasilia (2017) </w:t>
            </w:r>
          </w:p>
        </w:tc>
        <w:tc>
          <w:tcPr>
            <w:tcW w:w="1081" w:type="dxa"/>
            <w:tcBorders/>
            <w:vAlign w:val="center"/>
          </w:tcPr>
          <w:p>
            <w:pPr>
              <w:pStyle w:val="TableContents"/>
              <w:bidi w:val="0"/>
              <w:spacing w:before="0" w:after="283"/>
              <w:jc w:val="left"/>
              <w:rPr/>
            </w:pPr>
            <w:r>
              <w:rPr/>
              <w:t xml:space="preserve">Miguel </w:t>
            </w:r>
          </w:p>
        </w:tc>
        <w:tc>
          <w:tcPr>
            <w:tcW w:w="1021" w:type="dxa"/>
            <w:tcBorders/>
            <w:vAlign w:val="center"/>
          </w:tcPr>
          <w:p>
            <w:pPr>
              <w:pStyle w:val="TableContents"/>
              <w:bidi w:val="0"/>
              <w:spacing w:before="0" w:after="283"/>
              <w:jc w:val="left"/>
              <w:rPr/>
            </w:pPr>
            <w:r>
              <w:rPr/>
              <w:t xml:space="preserve">Arthur </w:t>
            </w:r>
          </w:p>
        </w:tc>
        <w:tc>
          <w:tcPr>
            <w:tcW w:w="1096" w:type="dxa"/>
            <w:tcBorders/>
            <w:vAlign w:val="center"/>
          </w:tcPr>
          <w:p>
            <w:pPr>
              <w:pStyle w:val="TableContents"/>
              <w:bidi w:val="0"/>
              <w:spacing w:before="0" w:after="283"/>
              <w:jc w:val="left"/>
              <w:rPr/>
            </w:pPr>
            <w:r>
              <w:rPr/>
              <w:t xml:space="preserve">Davi </w:t>
            </w:r>
          </w:p>
        </w:tc>
        <w:tc>
          <w:tcPr>
            <w:tcW w:w="916" w:type="dxa"/>
            <w:tcBorders/>
            <w:vAlign w:val="center"/>
          </w:tcPr>
          <w:p>
            <w:pPr>
              <w:pStyle w:val="TableContents"/>
              <w:bidi w:val="0"/>
              <w:spacing w:before="0" w:after="283"/>
              <w:jc w:val="left"/>
              <w:rPr/>
            </w:pPr>
            <w:r>
              <w:rPr/>
              <w:t xml:space="preserve">Heitor </w:t>
            </w:r>
          </w:p>
        </w:tc>
        <w:tc>
          <w:tcPr>
            <w:tcW w:w="1006" w:type="dxa"/>
            <w:tcBorders/>
            <w:vAlign w:val="center"/>
          </w:tcPr>
          <w:p>
            <w:pPr>
              <w:pStyle w:val="TableContents"/>
              <w:bidi w:val="0"/>
              <w:spacing w:before="0" w:after="283"/>
              <w:jc w:val="left"/>
              <w:rPr/>
            </w:pPr>
            <w:r>
              <w:rPr/>
              <w:t xml:space="preserve">Gabriel </w:t>
            </w:r>
          </w:p>
        </w:tc>
        <w:tc>
          <w:tcPr>
            <w:tcW w:w="1051" w:type="dxa"/>
            <w:tcBorders/>
            <w:vAlign w:val="center"/>
          </w:tcPr>
          <w:p>
            <w:pPr>
              <w:pStyle w:val="TableContents"/>
              <w:bidi w:val="0"/>
              <w:spacing w:before="0" w:after="283"/>
              <w:jc w:val="left"/>
              <w:rPr/>
            </w:pPr>
            <w:r>
              <w:rPr/>
              <w:t xml:space="preserve">Bernardo </w:t>
            </w:r>
          </w:p>
        </w:tc>
        <w:tc>
          <w:tcPr>
            <w:tcW w:w="1051" w:type="dxa"/>
            <w:tcBorders/>
            <w:vAlign w:val="center"/>
          </w:tcPr>
          <w:p>
            <w:pPr>
              <w:pStyle w:val="TableContents"/>
              <w:bidi w:val="0"/>
              <w:spacing w:before="0" w:after="283"/>
              <w:jc w:val="left"/>
              <w:rPr/>
            </w:pPr>
            <w:r>
              <w:rPr/>
              <w:t xml:space="preserve">Lorenzo </w:t>
            </w:r>
          </w:p>
        </w:tc>
        <w:tc>
          <w:tcPr>
            <w:tcW w:w="1051" w:type="dxa"/>
            <w:tcBorders/>
            <w:vAlign w:val="center"/>
          </w:tcPr>
          <w:p>
            <w:pPr>
              <w:pStyle w:val="TableContents"/>
              <w:bidi w:val="0"/>
              <w:spacing w:before="0" w:after="283"/>
              <w:jc w:val="left"/>
              <w:rPr/>
            </w:pPr>
            <w:r>
              <w:rPr/>
              <w:t xml:space="preserve">João Miguel </w:t>
            </w:r>
          </w:p>
        </w:tc>
        <w:tc>
          <w:tcPr>
            <w:tcW w:w="1306" w:type="dxa"/>
            <w:tcBorders/>
            <w:vAlign w:val="center"/>
          </w:tcPr>
          <w:p>
            <w:pPr>
              <w:pStyle w:val="TableContents"/>
              <w:bidi w:val="0"/>
              <w:spacing w:before="0" w:after="283"/>
              <w:jc w:val="left"/>
              <w:rPr/>
            </w:pPr>
            <w:r>
              <w:rPr/>
              <w:t xml:space="preserve">Enzo Gabriel </w:t>
            </w:r>
          </w:p>
        </w:tc>
        <w:tc>
          <w:tcPr>
            <w:tcW w:w="1171" w:type="dxa"/>
            <w:tcBorders/>
            <w:vAlign w:val="center"/>
          </w:tcPr>
          <w:p>
            <w:pPr>
              <w:pStyle w:val="TableContents"/>
              <w:bidi w:val="0"/>
              <w:spacing w:before="0" w:after="283"/>
              <w:jc w:val="left"/>
              <w:rPr/>
            </w:pPr>
            <w:r>
              <w:rPr/>
              <w:t xml:space="preserve">Pedro Henrique </w:t>
            </w:r>
          </w:p>
        </w:tc>
      </w:tr>
      <w:tr>
        <w:trPr/>
        <w:tc>
          <w:tcPr>
            <w:tcW w:w="1156" w:type="dxa"/>
            <w:tcBorders/>
            <w:vAlign w:val="center"/>
          </w:tcPr>
          <w:p>
            <w:pPr>
              <w:pStyle w:val="TableContents"/>
              <w:bidi w:val="0"/>
              <w:spacing w:before="0" w:after="283"/>
              <w:jc w:val="left"/>
              <w:rPr/>
            </w:pPr>
            <w:r>
              <w:rPr/>
              <w:t xml:space="preserve">Kanada (2017, Babycenter) </w:t>
            </w:r>
          </w:p>
        </w:tc>
        <w:tc>
          <w:tcPr>
            <w:tcW w:w="1081" w:type="dxa"/>
            <w:tcBorders/>
            <w:vAlign w:val="center"/>
          </w:tcPr>
          <w:p>
            <w:pPr>
              <w:pStyle w:val="TableContents"/>
              <w:bidi w:val="0"/>
              <w:spacing w:before="0" w:after="283"/>
              <w:jc w:val="left"/>
              <w:rPr/>
            </w:pPr>
            <w:r>
              <w:rPr/>
              <w:t xml:space="preserve">Noah </w:t>
            </w:r>
          </w:p>
        </w:tc>
        <w:tc>
          <w:tcPr>
            <w:tcW w:w="1021" w:type="dxa"/>
            <w:tcBorders/>
            <w:vAlign w:val="center"/>
          </w:tcPr>
          <w:p>
            <w:pPr>
              <w:pStyle w:val="TableContents"/>
              <w:bidi w:val="0"/>
              <w:spacing w:before="0" w:after="283"/>
              <w:jc w:val="left"/>
              <w:rPr/>
            </w:pPr>
            <w:r>
              <w:rPr/>
              <w:t xml:space="preserve">Liam </w:t>
            </w:r>
          </w:p>
        </w:tc>
        <w:tc>
          <w:tcPr>
            <w:tcW w:w="1096" w:type="dxa"/>
            <w:tcBorders/>
            <w:vAlign w:val="center"/>
          </w:tcPr>
          <w:p>
            <w:pPr>
              <w:pStyle w:val="TableContents"/>
              <w:bidi w:val="0"/>
              <w:spacing w:before="0" w:after="283"/>
              <w:jc w:val="left"/>
              <w:rPr/>
            </w:pPr>
            <w:r>
              <w:rPr/>
              <w:t xml:space="preserve">Jackson </w:t>
            </w:r>
          </w:p>
        </w:tc>
        <w:tc>
          <w:tcPr>
            <w:tcW w:w="916" w:type="dxa"/>
            <w:tcBorders/>
            <w:vAlign w:val="center"/>
          </w:tcPr>
          <w:p>
            <w:pPr>
              <w:pStyle w:val="TableContents"/>
              <w:bidi w:val="0"/>
              <w:spacing w:before="0" w:after="283"/>
              <w:jc w:val="left"/>
              <w:rPr/>
            </w:pPr>
            <w:r>
              <w:rPr/>
              <w:t xml:space="preserve">Lucas </w:t>
            </w:r>
          </w:p>
        </w:tc>
        <w:tc>
          <w:tcPr>
            <w:tcW w:w="1006" w:type="dxa"/>
            <w:tcBorders/>
            <w:vAlign w:val="center"/>
          </w:tcPr>
          <w:p>
            <w:pPr>
              <w:pStyle w:val="TableContents"/>
              <w:bidi w:val="0"/>
              <w:spacing w:before="0" w:after="283"/>
              <w:jc w:val="left"/>
              <w:rPr/>
            </w:pPr>
            <w:r>
              <w:rPr/>
              <w:t xml:space="preserve">Logan </w:t>
            </w:r>
          </w:p>
        </w:tc>
        <w:tc>
          <w:tcPr>
            <w:tcW w:w="1051" w:type="dxa"/>
            <w:tcBorders/>
            <w:vAlign w:val="center"/>
          </w:tcPr>
          <w:p>
            <w:pPr>
              <w:pStyle w:val="TableContents"/>
              <w:bidi w:val="0"/>
              <w:spacing w:before="0" w:after="283"/>
              <w:jc w:val="left"/>
              <w:rPr/>
            </w:pPr>
            <w:r>
              <w:rPr/>
              <w:t xml:space="preserve">Benjamin </w:t>
            </w:r>
          </w:p>
        </w:tc>
        <w:tc>
          <w:tcPr>
            <w:tcW w:w="1051" w:type="dxa"/>
            <w:tcBorders/>
            <w:vAlign w:val="center"/>
          </w:tcPr>
          <w:p>
            <w:pPr>
              <w:pStyle w:val="TableContents"/>
              <w:bidi w:val="0"/>
              <w:spacing w:before="0" w:after="283"/>
              <w:jc w:val="left"/>
              <w:rPr/>
            </w:pPr>
            <w:r>
              <w:rPr/>
              <w:t xml:space="preserve">Jacob </w:t>
            </w:r>
          </w:p>
        </w:tc>
        <w:tc>
          <w:tcPr>
            <w:tcW w:w="1051" w:type="dxa"/>
            <w:tcBorders/>
            <w:vAlign w:val="center"/>
          </w:tcPr>
          <w:p>
            <w:pPr>
              <w:pStyle w:val="TableContents"/>
              <w:bidi w:val="0"/>
              <w:spacing w:before="0" w:after="283"/>
              <w:jc w:val="left"/>
              <w:rPr/>
            </w:pPr>
            <w:r>
              <w:rPr/>
              <w:t xml:space="preserve">William </w:t>
            </w:r>
          </w:p>
        </w:tc>
        <w:tc>
          <w:tcPr>
            <w:tcW w:w="1306" w:type="dxa"/>
            <w:tcBorders/>
            <w:vAlign w:val="center"/>
          </w:tcPr>
          <w:p>
            <w:pPr>
              <w:pStyle w:val="TableContents"/>
              <w:bidi w:val="0"/>
              <w:spacing w:before="0" w:after="283"/>
              <w:jc w:val="left"/>
              <w:rPr/>
            </w:pPr>
            <w:r>
              <w:rPr/>
              <w:t xml:space="preserve">Oliver </w:t>
            </w:r>
          </w:p>
        </w:tc>
        <w:tc>
          <w:tcPr>
            <w:tcW w:w="1171" w:type="dxa"/>
            <w:tcBorders/>
            <w:vAlign w:val="center"/>
          </w:tcPr>
          <w:p>
            <w:pPr>
              <w:pStyle w:val="TableContents"/>
              <w:bidi w:val="0"/>
              <w:spacing w:before="0" w:after="283"/>
              <w:jc w:val="left"/>
              <w:rPr/>
            </w:pPr>
            <w:r>
              <w:rPr/>
              <w:t xml:space="preserve">James </w:t>
            </w:r>
          </w:p>
        </w:tc>
      </w:tr>
      <w:tr>
        <w:trPr/>
        <w:tc>
          <w:tcPr>
            <w:tcW w:w="1156" w:type="dxa"/>
            <w:tcBorders/>
            <w:vAlign w:val="center"/>
          </w:tcPr>
          <w:p>
            <w:pPr>
              <w:pStyle w:val="TableContents"/>
              <w:bidi w:val="0"/>
              <w:spacing w:before="0" w:after="283"/>
              <w:jc w:val="left"/>
              <w:rPr/>
            </w:pPr>
            <w:r>
              <w:rPr/>
              <w:t xml:space="preserve">Kanada, Québec (2017) </w:t>
            </w:r>
          </w:p>
        </w:tc>
        <w:tc>
          <w:tcPr>
            <w:tcW w:w="1081" w:type="dxa"/>
            <w:tcBorders/>
            <w:vAlign w:val="center"/>
          </w:tcPr>
          <w:p>
            <w:pPr>
              <w:pStyle w:val="TableContents"/>
              <w:bidi w:val="0"/>
              <w:spacing w:before="0" w:after="283"/>
              <w:jc w:val="left"/>
              <w:rPr/>
            </w:pPr>
            <w:r>
              <w:rPr/>
              <w:t xml:space="preserve">William </w:t>
            </w:r>
          </w:p>
        </w:tc>
        <w:tc>
          <w:tcPr>
            <w:tcW w:w="1021" w:type="dxa"/>
            <w:tcBorders/>
            <w:vAlign w:val="center"/>
          </w:tcPr>
          <w:p>
            <w:pPr>
              <w:pStyle w:val="TableContents"/>
              <w:bidi w:val="0"/>
              <w:spacing w:before="0" w:after="283"/>
              <w:jc w:val="left"/>
              <w:rPr/>
            </w:pPr>
            <w:r>
              <w:rPr/>
              <w:t xml:space="preserve">Logan </w:t>
            </w:r>
          </w:p>
        </w:tc>
        <w:tc>
          <w:tcPr>
            <w:tcW w:w="1096" w:type="dxa"/>
            <w:tcBorders/>
            <w:vAlign w:val="center"/>
          </w:tcPr>
          <w:p>
            <w:pPr>
              <w:pStyle w:val="TableContents"/>
              <w:bidi w:val="0"/>
              <w:spacing w:before="0" w:after="283"/>
              <w:jc w:val="left"/>
              <w:rPr/>
            </w:pPr>
            <w:r>
              <w:rPr/>
              <w:t xml:space="preserve">Liam </w:t>
            </w:r>
          </w:p>
        </w:tc>
        <w:tc>
          <w:tcPr>
            <w:tcW w:w="916" w:type="dxa"/>
            <w:tcBorders/>
            <w:vAlign w:val="center"/>
          </w:tcPr>
          <w:p>
            <w:pPr>
              <w:pStyle w:val="TableContents"/>
              <w:bidi w:val="0"/>
              <w:spacing w:before="0" w:after="283"/>
              <w:jc w:val="left"/>
              <w:rPr/>
            </w:pPr>
            <w:r>
              <w:rPr/>
              <w:t xml:space="preserve">Noah </w:t>
            </w:r>
          </w:p>
        </w:tc>
        <w:tc>
          <w:tcPr>
            <w:tcW w:w="1006" w:type="dxa"/>
            <w:tcBorders/>
            <w:vAlign w:val="center"/>
          </w:tcPr>
          <w:p>
            <w:pPr>
              <w:pStyle w:val="TableContents"/>
              <w:bidi w:val="0"/>
              <w:spacing w:before="0" w:after="283"/>
              <w:jc w:val="left"/>
              <w:rPr/>
            </w:pPr>
            <w:r>
              <w:rPr/>
              <w:t xml:space="preserve">Jacob </w:t>
            </w:r>
          </w:p>
        </w:tc>
        <w:tc>
          <w:tcPr>
            <w:tcW w:w="1051" w:type="dxa"/>
            <w:tcBorders/>
            <w:vAlign w:val="center"/>
          </w:tcPr>
          <w:p>
            <w:pPr>
              <w:pStyle w:val="TableContents"/>
              <w:bidi w:val="0"/>
              <w:spacing w:before="0" w:after="283"/>
              <w:jc w:val="left"/>
              <w:rPr/>
            </w:pPr>
            <w:r>
              <w:rPr/>
              <w:t xml:space="preserve">Thomas </w:t>
            </w:r>
          </w:p>
        </w:tc>
        <w:tc>
          <w:tcPr>
            <w:tcW w:w="1051" w:type="dxa"/>
            <w:tcBorders/>
            <w:vAlign w:val="center"/>
          </w:tcPr>
          <w:p>
            <w:pPr>
              <w:pStyle w:val="TableContents"/>
              <w:bidi w:val="0"/>
              <w:spacing w:before="0" w:after="283"/>
              <w:jc w:val="left"/>
              <w:rPr/>
            </w:pPr>
            <w:r>
              <w:rPr/>
              <w:t xml:space="preserve">Raphael </w:t>
            </w:r>
          </w:p>
        </w:tc>
        <w:tc>
          <w:tcPr>
            <w:tcW w:w="1051" w:type="dxa"/>
            <w:tcBorders/>
            <w:vAlign w:val="center"/>
          </w:tcPr>
          <w:p>
            <w:pPr>
              <w:pStyle w:val="TableContents"/>
              <w:bidi w:val="0"/>
              <w:spacing w:before="0" w:after="283"/>
              <w:jc w:val="left"/>
              <w:rPr/>
            </w:pPr>
            <w:r>
              <w:rPr/>
              <w:t xml:space="preserve">Nathan </w:t>
            </w:r>
          </w:p>
        </w:tc>
        <w:tc>
          <w:tcPr>
            <w:tcW w:w="1306" w:type="dxa"/>
            <w:tcBorders/>
            <w:vAlign w:val="center"/>
          </w:tcPr>
          <w:p>
            <w:pPr>
              <w:pStyle w:val="TableContents"/>
              <w:bidi w:val="0"/>
              <w:spacing w:before="0" w:after="283"/>
              <w:jc w:val="left"/>
              <w:rPr/>
            </w:pPr>
            <w:r>
              <w:rPr/>
              <w:t xml:space="preserve">Leo </w:t>
            </w:r>
          </w:p>
        </w:tc>
        <w:tc>
          <w:tcPr>
            <w:tcW w:w="1171" w:type="dxa"/>
            <w:tcBorders/>
            <w:vAlign w:val="center"/>
          </w:tcPr>
          <w:p>
            <w:pPr>
              <w:pStyle w:val="TableContents"/>
              <w:bidi w:val="0"/>
              <w:spacing w:before="0" w:after="283"/>
              <w:jc w:val="left"/>
              <w:rPr/>
            </w:pPr>
            <w:r>
              <w:rPr/>
              <w:t xml:space="preserve">Alexis </w:t>
            </w:r>
          </w:p>
        </w:tc>
      </w:tr>
      <w:tr>
        <w:trPr/>
        <w:tc>
          <w:tcPr>
            <w:tcW w:w="1156" w:type="dxa"/>
            <w:tcBorders/>
            <w:vAlign w:val="center"/>
          </w:tcPr>
          <w:p>
            <w:pPr>
              <w:pStyle w:val="TableContents"/>
              <w:bidi w:val="0"/>
              <w:spacing w:before="0" w:after="283"/>
              <w:jc w:val="left"/>
              <w:rPr/>
            </w:pPr>
            <w:r>
              <w:rPr/>
              <w:t xml:space="preserve">Chile (2015) </w:t>
            </w:r>
          </w:p>
        </w:tc>
        <w:tc>
          <w:tcPr>
            <w:tcW w:w="1081" w:type="dxa"/>
            <w:tcBorders/>
            <w:vAlign w:val="center"/>
          </w:tcPr>
          <w:p>
            <w:pPr>
              <w:pStyle w:val="TableContents"/>
              <w:bidi w:val="0"/>
              <w:spacing w:before="0" w:after="283"/>
              <w:jc w:val="left"/>
              <w:rPr/>
            </w:pPr>
            <w:r>
              <w:rPr/>
              <w:t xml:space="preserve">Agustín </w:t>
            </w:r>
          </w:p>
        </w:tc>
        <w:tc>
          <w:tcPr>
            <w:tcW w:w="1021" w:type="dxa"/>
            <w:tcBorders/>
            <w:vAlign w:val="center"/>
          </w:tcPr>
          <w:p>
            <w:pPr>
              <w:pStyle w:val="TableContents"/>
              <w:bidi w:val="0"/>
              <w:spacing w:before="0" w:after="283"/>
              <w:jc w:val="left"/>
              <w:rPr/>
            </w:pPr>
            <w:r>
              <w:rPr/>
              <w:t xml:space="preserve">Benjamín </w:t>
            </w:r>
          </w:p>
        </w:tc>
        <w:tc>
          <w:tcPr>
            <w:tcW w:w="1096" w:type="dxa"/>
            <w:tcBorders/>
            <w:vAlign w:val="center"/>
          </w:tcPr>
          <w:p>
            <w:pPr>
              <w:pStyle w:val="TableContents"/>
              <w:bidi w:val="0"/>
              <w:spacing w:before="0" w:after="283"/>
              <w:jc w:val="left"/>
              <w:rPr/>
            </w:pPr>
            <w:r>
              <w:rPr/>
              <w:t xml:space="preserve">Vicente </w:t>
            </w:r>
          </w:p>
        </w:tc>
        <w:tc>
          <w:tcPr>
            <w:tcW w:w="916" w:type="dxa"/>
            <w:tcBorders/>
            <w:vAlign w:val="center"/>
          </w:tcPr>
          <w:p>
            <w:pPr>
              <w:pStyle w:val="TableContents"/>
              <w:bidi w:val="0"/>
              <w:spacing w:before="0" w:after="283"/>
              <w:jc w:val="left"/>
              <w:rPr/>
            </w:pPr>
            <w:r>
              <w:rPr/>
              <w:t xml:space="preserve">Mateo </w:t>
            </w:r>
          </w:p>
        </w:tc>
        <w:tc>
          <w:tcPr>
            <w:tcW w:w="1006" w:type="dxa"/>
            <w:tcBorders/>
            <w:vAlign w:val="center"/>
          </w:tcPr>
          <w:p>
            <w:pPr>
              <w:pStyle w:val="TableContents"/>
              <w:bidi w:val="0"/>
              <w:spacing w:before="0" w:after="283"/>
              <w:jc w:val="left"/>
              <w:rPr/>
            </w:pPr>
            <w:r>
              <w:rPr/>
              <w:t xml:space="preserve">Martín </w:t>
            </w:r>
          </w:p>
        </w:tc>
        <w:tc>
          <w:tcPr>
            <w:tcW w:w="1051" w:type="dxa"/>
            <w:tcBorders/>
            <w:vAlign w:val="center"/>
          </w:tcPr>
          <w:p>
            <w:pPr>
              <w:pStyle w:val="TableContents"/>
              <w:bidi w:val="0"/>
              <w:spacing w:before="0" w:after="283"/>
              <w:jc w:val="left"/>
              <w:rPr/>
            </w:pPr>
            <w:r>
              <w:rPr/>
              <w:t xml:space="preserve">Matías </w:t>
            </w:r>
          </w:p>
        </w:tc>
        <w:tc>
          <w:tcPr>
            <w:tcW w:w="1051" w:type="dxa"/>
            <w:tcBorders/>
            <w:vAlign w:val="center"/>
          </w:tcPr>
          <w:p>
            <w:pPr>
              <w:pStyle w:val="TableContents"/>
              <w:bidi w:val="0"/>
              <w:spacing w:before="0" w:after="283"/>
              <w:jc w:val="left"/>
              <w:rPr/>
            </w:pPr>
            <w:r>
              <w:rPr/>
              <w:t xml:space="preserve">Alonso </w:t>
            </w:r>
          </w:p>
        </w:tc>
        <w:tc>
          <w:tcPr>
            <w:tcW w:w="1051" w:type="dxa"/>
            <w:tcBorders/>
            <w:vAlign w:val="center"/>
          </w:tcPr>
          <w:p>
            <w:pPr>
              <w:pStyle w:val="TableContents"/>
              <w:bidi w:val="0"/>
              <w:spacing w:before="0" w:after="283"/>
              <w:jc w:val="left"/>
              <w:rPr/>
            </w:pPr>
            <w:r>
              <w:rPr/>
              <w:t xml:space="preserve">Tomás </w:t>
            </w:r>
          </w:p>
        </w:tc>
        <w:tc>
          <w:tcPr>
            <w:tcW w:w="1306" w:type="dxa"/>
            <w:tcBorders/>
            <w:vAlign w:val="center"/>
          </w:tcPr>
          <w:p>
            <w:pPr>
              <w:pStyle w:val="TableContents"/>
              <w:bidi w:val="0"/>
              <w:spacing w:before="0" w:after="283"/>
              <w:jc w:val="left"/>
              <w:rPr/>
            </w:pPr>
            <w:r>
              <w:rPr/>
              <w:t xml:space="preserve">Maximiliano </w:t>
            </w:r>
          </w:p>
        </w:tc>
        <w:tc>
          <w:tcPr>
            <w:tcW w:w="1171" w:type="dxa"/>
            <w:tcBorders/>
            <w:vAlign w:val="center"/>
          </w:tcPr>
          <w:p>
            <w:pPr>
              <w:pStyle w:val="TableContents"/>
              <w:bidi w:val="0"/>
              <w:spacing w:before="0" w:after="283"/>
              <w:jc w:val="left"/>
              <w:rPr/>
            </w:pPr>
            <w:r>
              <w:rPr/>
              <w:t xml:space="preserve">Joaquín </w:t>
            </w:r>
          </w:p>
        </w:tc>
      </w:tr>
      <w:tr>
        <w:trPr/>
        <w:tc>
          <w:tcPr>
            <w:tcW w:w="1156" w:type="dxa"/>
            <w:tcBorders/>
            <w:vAlign w:val="center"/>
          </w:tcPr>
          <w:p>
            <w:pPr>
              <w:pStyle w:val="TableContents"/>
              <w:bidi w:val="0"/>
              <w:spacing w:before="0" w:after="283"/>
              <w:jc w:val="left"/>
              <w:rPr/>
            </w:pPr>
            <w:r>
              <w:rPr/>
              <w:t xml:space="preserve">Kolumbia (2011) </w:t>
            </w:r>
          </w:p>
        </w:tc>
        <w:tc>
          <w:tcPr>
            <w:tcW w:w="1081" w:type="dxa"/>
            <w:tcBorders/>
            <w:vAlign w:val="center"/>
          </w:tcPr>
          <w:p>
            <w:pPr>
              <w:pStyle w:val="TableContents"/>
              <w:bidi w:val="0"/>
              <w:spacing w:before="0" w:after="283"/>
              <w:jc w:val="left"/>
              <w:rPr/>
            </w:pPr>
            <w:r>
              <w:rPr/>
              <w:t xml:space="preserve">Santiago </w:t>
            </w:r>
          </w:p>
        </w:tc>
        <w:tc>
          <w:tcPr>
            <w:tcW w:w="1021" w:type="dxa"/>
            <w:tcBorders/>
            <w:vAlign w:val="center"/>
          </w:tcPr>
          <w:p>
            <w:pPr>
              <w:pStyle w:val="TableContents"/>
              <w:bidi w:val="0"/>
              <w:spacing w:before="0" w:after="283"/>
              <w:jc w:val="left"/>
              <w:rPr/>
            </w:pPr>
            <w:r>
              <w:rPr/>
              <w:t xml:space="preserve">Juan David </w:t>
            </w:r>
          </w:p>
        </w:tc>
        <w:tc>
          <w:tcPr>
            <w:tcW w:w="1096" w:type="dxa"/>
            <w:tcBorders/>
            <w:vAlign w:val="center"/>
          </w:tcPr>
          <w:p>
            <w:pPr>
              <w:pStyle w:val="TableContents"/>
              <w:bidi w:val="0"/>
              <w:spacing w:before="0" w:after="283"/>
              <w:jc w:val="left"/>
              <w:rPr/>
            </w:pPr>
            <w:r>
              <w:rPr/>
              <w:t xml:space="preserve">Juan José </w:t>
            </w:r>
          </w:p>
        </w:tc>
        <w:tc>
          <w:tcPr>
            <w:tcW w:w="916" w:type="dxa"/>
            <w:tcBorders/>
            <w:vAlign w:val="center"/>
          </w:tcPr>
          <w:p>
            <w:pPr>
              <w:pStyle w:val="TableContents"/>
              <w:bidi w:val="0"/>
              <w:spacing w:before="0" w:after="283"/>
              <w:jc w:val="left"/>
              <w:rPr/>
            </w:pPr>
            <w:r>
              <w:rPr/>
              <w:t xml:space="preserve">Andrés Felipe </w:t>
            </w:r>
          </w:p>
        </w:tc>
        <w:tc>
          <w:tcPr>
            <w:tcW w:w="1006" w:type="dxa"/>
            <w:tcBorders/>
            <w:vAlign w:val="center"/>
          </w:tcPr>
          <w:p>
            <w:pPr>
              <w:pStyle w:val="TableContents"/>
              <w:bidi w:val="0"/>
              <w:spacing w:before="0" w:after="283"/>
              <w:jc w:val="left"/>
              <w:rPr/>
            </w:pPr>
            <w:r>
              <w:rPr/>
              <w:t xml:space="preserve">Samuel </w:t>
            </w:r>
          </w:p>
        </w:tc>
        <w:tc>
          <w:tcPr>
            <w:tcW w:w="1051" w:type="dxa"/>
            <w:tcBorders/>
            <w:vAlign w:val="center"/>
          </w:tcPr>
          <w:p>
            <w:pPr>
              <w:pStyle w:val="TableContents"/>
              <w:bidi w:val="0"/>
              <w:spacing w:before="0" w:after="283"/>
              <w:jc w:val="left"/>
              <w:rPr/>
            </w:pPr>
            <w:r>
              <w:rPr/>
              <w:t xml:space="preserve">Sebastián </w:t>
            </w:r>
          </w:p>
        </w:tc>
        <w:tc>
          <w:tcPr>
            <w:tcW w:w="1051" w:type="dxa"/>
            <w:tcBorders/>
            <w:vAlign w:val="center"/>
          </w:tcPr>
          <w:p>
            <w:pPr>
              <w:pStyle w:val="TableContents"/>
              <w:bidi w:val="0"/>
              <w:spacing w:before="0" w:after="283"/>
              <w:jc w:val="left"/>
              <w:rPr/>
            </w:pPr>
            <w:r>
              <w:rPr/>
              <w:t xml:space="preserve">Matías </w:t>
            </w:r>
          </w:p>
        </w:tc>
        <w:tc>
          <w:tcPr>
            <w:tcW w:w="1051" w:type="dxa"/>
            <w:tcBorders/>
            <w:vAlign w:val="center"/>
          </w:tcPr>
          <w:p>
            <w:pPr>
              <w:pStyle w:val="TableContents"/>
              <w:bidi w:val="0"/>
              <w:spacing w:before="0" w:after="283"/>
              <w:jc w:val="left"/>
              <w:rPr/>
            </w:pPr>
            <w:r>
              <w:rPr/>
              <w:t xml:space="preserve">Alejandro </w:t>
            </w:r>
          </w:p>
        </w:tc>
        <w:tc>
          <w:tcPr>
            <w:tcW w:w="1306" w:type="dxa"/>
            <w:tcBorders/>
            <w:vAlign w:val="center"/>
          </w:tcPr>
          <w:p>
            <w:pPr>
              <w:pStyle w:val="TableContents"/>
              <w:bidi w:val="0"/>
              <w:spacing w:before="0" w:after="283"/>
              <w:jc w:val="left"/>
              <w:rPr/>
            </w:pPr>
            <w:r>
              <w:rPr/>
              <w:t xml:space="preserve">Nicolás </w:t>
            </w:r>
          </w:p>
        </w:tc>
        <w:tc>
          <w:tcPr>
            <w:tcW w:w="1171" w:type="dxa"/>
            <w:tcBorders/>
            <w:vAlign w:val="center"/>
          </w:tcPr>
          <w:p>
            <w:pPr>
              <w:pStyle w:val="TableContents"/>
              <w:bidi w:val="0"/>
              <w:spacing w:before="0" w:after="283"/>
              <w:jc w:val="left"/>
              <w:rPr/>
            </w:pPr>
            <w:r>
              <w:rPr/>
              <w:t xml:space="preserve">Jerónimo </w:t>
            </w:r>
          </w:p>
        </w:tc>
      </w:tr>
      <w:tr>
        <w:trPr/>
        <w:tc>
          <w:tcPr>
            <w:tcW w:w="1156" w:type="dxa"/>
            <w:tcBorders/>
            <w:vAlign w:val="center"/>
          </w:tcPr>
          <w:p>
            <w:pPr>
              <w:pStyle w:val="TableContents"/>
              <w:bidi w:val="0"/>
              <w:spacing w:before="0" w:after="283"/>
              <w:jc w:val="left"/>
              <w:rPr/>
            </w:pPr>
            <w:r>
              <w:rPr/>
              <w:t xml:space="preserve">Haiti (epävirallinen, yksityisesti koottu) </w:t>
            </w:r>
          </w:p>
        </w:tc>
        <w:tc>
          <w:tcPr>
            <w:tcW w:w="1081" w:type="dxa"/>
            <w:tcBorders/>
            <w:vAlign w:val="center"/>
          </w:tcPr>
          <w:p>
            <w:pPr>
              <w:pStyle w:val="TableContents"/>
              <w:bidi w:val="0"/>
              <w:spacing w:before="0" w:after="283"/>
              <w:jc w:val="left"/>
              <w:rPr/>
            </w:pPr>
            <w:r>
              <w:rPr/>
              <w:t xml:space="preserve">Stevenson </w:t>
            </w:r>
          </w:p>
        </w:tc>
        <w:tc>
          <w:tcPr>
            <w:tcW w:w="1021" w:type="dxa"/>
            <w:tcBorders/>
            <w:vAlign w:val="center"/>
          </w:tcPr>
          <w:p>
            <w:pPr>
              <w:pStyle w:val="TableContents"/>
              <w:bidi w:val="0"/>
              <w:spacing w:before="0" w:after="283"/>
              <w:jc w:val="left"/>
              <w:rPr/>
            </w:pPr>
            <w:r>
              <w:rPr/>
              <w:t xml:space="preserve">Stanley </w:t>
            </w:r>
          </w:p>
        </w:tc>
        <w:tc>
          <w:tcPr>
            <w:tcW w:w="1096" w:type="dxa"/>
            <w:tcBorders/>
            <w:vAlign w:val="center"/>
          </w:tcPr>
          <w:p>
            <w:pPr>
              <w:pStyle w:val="TableContents"/>
              <w:bidi w:val="0"/>
              <w:spacing w:before="0" w:after="283"/>
              <w:jc w:val="left"/>
              <w:rPr/>
            </w:pPr>
            <w:r>
              <w:rPr/>
              <w:t xml:space="preserve">Samuel </w:t>
            </w:r>
          </w:p>
        </w:tc>
        <w:tc>
          <w:tcPr>
            <w:tcW w:w="916" w:type="dxa"/>
            <w:tcBorders/>
            <w:vAlign w:val="center"/>
          </w:tcPr>
          <w:p>
            <w:pPr>
              <w:pStyle w:val="TableContents"/>
              <w:bidi w:val="0"/>
              <w:spacing w:before="0" w:after="283"/>
              <w:jc w:val="left"/>
              <w:rPr/>
            </w:pPr>
            <w:r>
              <w:rPr/>
              <w:t xml:space="preserve">Peterson </w:t>
            </w:r>
          </w:p>
        </w:tc>
        <w:tc>
          <w:tcPr>
            <w:tcW w:w="1006" w:type="dxa"/>
            <w:tcBorders/>
            <w:vAlign w:val="center"/>
          </w:tcPr>
          <w:p>
            <w:pPr>
              <w:pStyle w:val="TableContents"/>
              <w:bidi w:val="0"/>
              <w:spacing w:before="0" w:after="283"/>
              <w:jc w:val="left"/>
              <w:rPr/>
            </w:pPr>
            <w:r>
              <w:rPr/>
              <w:t xml:space="preserve">Daniel </w:t>
            </w:r>
          </w:p>
        </w:tc>
        <w:tc>
          <w:tcPr>
            <w:tcW w:w="1051" w:type="dxa"/>
            <w:tcBorders/>
            <w:vAlign w:val="center"/>
          </w:tcPr>
          <w:p>
            <w:pPr>
              <w:pStyle w:val="TableContents"/>
              <w:bidi w:val="0"/>
              <w:spacing w:before="0" w:after="283"/>
              <w:jc w:val="left"/>
              <w:rPr/>
            </w:pPr>
            <w:r>
              <w:rPr/>
              <w:t xml:space="preserve">Wilson </w:t>
            </w:r>
          </w:p>
        </w:tc>
        <w:tc>
          <w:tcPr>
            <w:tcW w:w="1051" w:type="dxa"/>
            <w:tcBorders/>
            <w:vAlign w:val="center"/>
          </w:tcPr>
          <w:p>
            <w:pPr>
              <w:pStyle w:val="TableContents"/>
              <w:bidi w:val="0"/>
              <w:spacing w:before="0" w:after="283"/>
              <w:jc w:val="left"/>
              <w:rPr/>
            </w:pPr>
            <w:r>
              <w:rPr/>
              <w:t xml:space="preserve">Jameson </w:t>
            </w:r>
          </w:p>
        </w:tc>
        <w:tc>
          <w:tcPr>
            <w:tcW w:w="1051" w:type="dxa"/>
            <w:tcBorders/>
            <w:vAlign w:val="center"/>
          </w:tcPr>
          <w:p>
            <w:pPr>
              <w:pStyle w:val="TableContents"/>
              <w:bidi w:val="0"/>
              <w:spacing w:before="0" w:after="283"/>
              <w:jc w:val="left"/>
              <w:rPr/>
            </w:pPr>
            <w:r>
              <w:rPr/>
              <w:t xml:space="preserve">Evens </w:t>
            </w:r>
          </w:p>
        </w:tc>
        <w:tc>
          <w:tcPr>
            <w:tcW w:w="1306" w:type="dxa"/>
            <w:tcBorders/>
            <w:vAlign w:val="center"/>
          </w:tcPr>
          <w:p>
            <w:pPr>
              <w:pStyle w:val="TableContents"/>
              <w:bidi w:val="0"/>
              <w:spacing w:before="0" w:after="283"/>
              <w:jc w:val="left"/>
              <w:rPr/>
            </w:pPr>
            <w:r>
              <w:rPr/>
              <w:t xml:space="preserve">Ricardo </w:t>
            </w:r>
          </w:p>
        </w:tc>
        <w:tc>
          <w:tcPr>
            <w:tcW w:w="1171" w:type="dxa"/>
            <w:tcBorders/>
            <w:vAlign w:val="center"/>
          </w:tcPr>
          <w:p>
            <w:pPr>
              <w:pStyle w:val="TableContents"/>
              <w:bidi w:val="0"/>
              <w:spacing w:before="0" w:after="283"/>
              <w:jc w:val="left"/>
              <w:rPr/>
            </w:pPr>
            <w:r>
              <w:rPr/>
              <w:t xml:space="preserve">Emmanuel </w:t>
            </w:r>
          </w:p>
        </w:tc>
      </w:tr>
      <w:tr>
        <w:trPr/>
        <w:tc>
          <w:tcPr>
            <w:tcW w:w="1156" w:type="dxa"/>
            <w:tcBorders/>
            <w:vAlign w:val="center"/>
          </w:tcPr>
          <w:p>
            <w:pPr>
              <w:pStyle w:val="TableContents"/>
              <w:bidi w:val="0"/>
              <w:spacing w:before="0" w:after="283"/>
              <w:jc w:val="left"/>
              <w:rPr/>
            </w:pPr>
            <w:r>
              <w:rPr/>
              <w:t xml:space="preserve">Jamaika (2011) </w:t>
            </w:r>
          </w:p>
        </w:tc>
        <w:tc>
          <w:tcPr>
            <w:tcW w:w="1081" w:type="dxa"/>
            <w:tcBorders/>
            <w:vAlign w:val="center"/>
          </w:tcPr>
          <w:p>
            <w:pPr>
              <w:pStyle w:val="TableContents"/>
              <w:bidi w:val="0"/>
              <w:spacing w:before="0" w:after="283"/>
              <w:jc w:val="left"/>
              <w:rPr/>
            </w:pPr>
            <w:r>
              <w:rPr/>
              <w:t xml:space="preserve">Jayden </w:t>
            </w:r>
          </w:p>
        </w:tc>
        <w:tc>
          <w:tcPr>
            <w:tcW w:w="1021" w:type="dxa"/>
            <w:tcBorders/>
            <w:vAlign w:val="center"/>
          </w:tcPr>
          <w:p>
            <w:pPr>
              <w:pStyle w:val="TableContents"/>
              <w:bidi w:val="0"/>
              <w:spacing w:before="0" w:after="283"/>
              <w:jc w:val="left"/>
              <w:rPr/>
            </w:pPr>
            <w:r>
              <w:rPr/>
              <w:t xml:space="preserve">Daniel </w:t>
            </w:r>
          </w:p>
        </w:tc>
        <w:tc>
          <w:tcPr>
            <w:tcW w:w="1096" w:type="dxa"/>
            <w:tcBorders/>
            <w:vAlign w:val="center"/>
          </w:tcPr>
          <w:p>
            <w:pPr>
              <w:pStyle w:val="TableContents"/>
              <w:bidi w:val="0"/>
              <w:spacing w:before="0" w:after="283"/>
              <w:jc w:val="left"/>
              <w:rPr/>
            </w:pPr>
            <w:r>
              <w:rPr/>
              <w:t xml:space="preserve">Joshua </w:t>
            </w:r>
          </w:p>
        </w:tc>
        <w:tc>
          <w:tcPr>
            <w:tcW w:w="916" w:type="dxa"/>
            <w:tcBorders/>
            <w:vAlign w:val="center"/>
          </w:tcPr>
          <w:p>
            <w:pPr>
              <w:pStyle w:val="TableContents"/>
              <w:bidi w:val="0"/>
              <w:spacing w:before="0" w:after="283"/>
              <w:jc w:val="left"/>
              <w:rPr/>
            </w:pPr>
            <w:r>
              <w:rPr/>
              <w:t xml:space="preserve">Justin </w:t>
            </w:r>
          </w:p>
        </w:tc>
        <w:tc>
          <w:tcPr>
            <w:tcW w:w="1006" w:type="dxa"/>
            <w:tcBorders/>
            <w:vAlign w:val="center"/>
          </w:tcPr>
          <w:p>
            <w:pPr>
              <w:pStyle w:val="TableContents"/>
              <w:bidi w:val="0"/>
              <w:spacing w:before="0" w:after="283"/>
              <w:jc w:val="left"/>
              <w:rPr/>
            </w:pPr>
            <w:r>
              <w:rPr/>
              <w:t xml:space="preserve">Ajani, Jaden </w:t>
            </w:r>
          </w:p>
        </w:tc>
        <w:tc>
          <w:tcPr>
            <w:tcW w:w="105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NA </w:t>
            </w:r>
          </w:p>
        </w:tc>
        <w:tc>
          <w:tcPr>
            <w:tcW w:w="1306" w:type="dxa"/>
            <w:tcBorders/>
            <w:vAlign w:val="center"/>
          </w:tcPr>
          <w:p>
            <w:pPr>
              <w:pStyle w:val="TableContents"/>
              <w:bidi w:val="0"/>
              <w:spacing w:before="0" w:after="283"/>
              <w:jc w:val="left"/>
              <w:rPr/>
            </w:pPr>
            <w:r>
              <w:rPr/>
              <w:t xml:space="preserve">NA </w:t>
            </w:r>
          </w:p>
        </w:tc>
        <w:tc>
          <w:tcPr>
            <w:tcW w:w="1171" w:type="dxa"/>
            <w:tcBorders/>
            <w:vAlign w:val="center"/>
          </w:tcPr>
          <w:p>
            <w:pPr>
              <w:pStyle w:val="TableContents"/>
              <w:bidi w:val="0"/>
              <w:spacing w:before="0" w:after="283"/>
              <w:jc w:val="left"/>
              <w:rPr/>
            </w:pPr>
            <w:r>
              <w:rPr/>
              <w:t xml:space="preserve">NA </w:t>
            </w:r>
          </w:p>
        </w:tc>
      </w:tr>
      <w:tr>
        <w:trPr/>
        <w:tc>
          <w:tcPr>
            <w:tcW w:w="1156" w:type="dxa"/>
            <w:tcBorders/>
            <w:vAlign w:val="center"/>
          </w:tcPr>
          <w:p>
            <w:pPr>
              <w:pStyle w:val="TableContents"/>
              <w:bidi w:val="0"/>
              <w:spacing w:before="0" w:after="283"/>
              <w:jc w:val="left"/>
              <w:rPr/>
            </w:pPr>
            <w:r>
              <w:rPr/>
              <w:t xml:space="preserve">Meksiko (2013) </w:t>
            </w:r>
          </w:p>
        </w:tc>
        <w:tc>
          <w:tcPr>
            <w:tcW w:w="1081" w:type="dxa"/>
            <w:tcBorders/>
            <w:vAlign w:val="center"/>
          </w:tcPr>
          <w:p>
            <w:pPr>
              <w:pStyle w:val="TableContents"/>
              <w:bidi w:val="0"/>
              <w:spacing w:before="0" w:after="283"/>
              <w:jc w:val="left"/>
              <w:rPr/>
            </w:pPr>
            <w:r>
              <w:rPr>
                <w:color w:val="A9A9A9"/>
              </w:rPr>
              <w:t xml:space="preserve">Santiag</w:t>
            </w:r>
            <w:r>
              <w:rPr/>
              <w:t xml:space="preserve">o </w:t>
            </w:r>
          </w:p>
        </w:tc>
        <w:tc>
          <w:tcPr>
            <w:tcW w:w="1021" w:type="dxa"/>
            <w:tcBorders/>
            <w:vAlign w:val="center"/>
          </w:tcPr>
          <w:p>
            <w:pPr>
              <w:pStyle w:val="TableContents"/>
              <w:bidi w:val="0"/>
              <w:spacing w:before="0" w:after="283"/>
              <w:jc w:val="left"/>
              <w:rPr/>
            </w:pPr>
            <w:r>
              <w:rPr/>
              <w:t xml:space="preserve">Mateo </w:t>
            </w:r>
          </w:p>
        </w:tc>
        <w:tc>
          <w:tcPr>
            <w:tcW w:w="1096" w:type="dxa"/>
            <w:tcBorders/>
            <w:vAlign w:val="center"/>
          </w:tcPr>
          <w:p>
            <w:pPr>
              <w:pStyle w:val="TableContents"/>
              <w:bidi w:val="0"/>
              <w:spacing w:before="0" w:after="283"/>
              <w:jc w:val="left"/>
              <w:rPr/>
            </w:pPr>
            <w:r>
              <w:rPr/>
              <w:t xml:space="preserve">Matías </w:t>
            </w:r>
          </w:p>
        </w:tc>
        <w:tc>
          <w:tcPr>
            <w:tcW w:w="916" w:type="dxa"/>
            <w:tcBorders/>
            <w:vAlign w:val="center"/>
          </w:tcPr>
          <w:p>
            <w:pPr>
              <w:pStyle w:val="TableContents"/>
              <w:bidi w:val="0"/>
              <w:spacing w:before="0" w:after="283"/>
              <w:jc w:val="left"/>
              <w:rPr/>
            </w:pPr>
            <w:r>
              <w:rPr/>
              <w:t xml:space="preserve">Diego </w:t>
            </w:r>
          </w:p>
        </w:tc>
        <w:tc>
          <w:tcPr>
            <w:tcW w:w="1006" w:type="dxa"/>
            <w:tcBorders/>
            <w:vAlign w:val="center"/>
          </w:tcPr>
          <w:p>
            <w:pPr>
              <w:pStyle w:val="TableContents"/>
              <w:bidi w:val="0"/>
              <w:spacing w:before="0" w:after="283"/>
              <w:jc w:val="left"/>
              <w:rPr/>
            </w:pPr>
            <w:r>
              <w:rPr/>
              <w:t xml:space="preserve">Sebastián </w:t>
            </w:r>
          </w:p>
        </w:tc>
        <w:tc>
          <w:tcPr>
            <w:tcW w:w="1051" w:type="dxa"/>
            <w:tcBorders/>
            <w:vAlign w:val="center"/>
          </w:tcPr>
          <w:p>
            <w:pPr>
              <w:pStyle w:val="TableContents"/>
              <w:bidi w:val="0"/>
              <w:spacing w:before="0" w:after="283"/>
              <w:jc w:val="left"/>
              <w:rPr/>
            </w:pPr>
            <w:r>
              <w:rPr/>
              <w:t xml:space="preserve">Nicolás </w:t>
            </w:r>
          </w:p>
        </w:tc>
        <w:tc>
          <w:tcPr>
            <w:tcW w:w="1051" w:type="dxa"/>
            <w:tcBorders/>
            <w:vAlign w:val="center"/>
          </w:tcPr>
          <w:p>
            <w:pPr>
              <w:pStyle w:val="TableContents"/>
              <w:bidi w:val="0"/>
              <w:spacing w:before="0" w:after="283"/>
              <w:jc w:val="left"/>
              <w:rPr/>
            </w:pPr>
            <w:r>
              <w:rPr/>
              <w:t xml:space="preserve">Miguel Ángel </w:t>
            </w:r>
          </w:p>
        </w:tc>
        <w:tc>
          <w:tcPr>
            <w:tcW w:w="1051" w:type="dxa"/>
            <w:tcBorders/>
            <w:vAlign w:val="center"/>
          </w:tcPr>
          <w:p>
            <w:pPr>
              <w:pStyle w:val="TableContents"/>
              <w:bidi w:val="0"/>
              <w:spacing w:before="0" w:after="283"/>
              <w:jc w:val="left"/>
              <w:rPr/>
            </w:pPr>
            <w:r>
              <w:rPr/>
              <w:t xml:space="preserve">Iker </w:t>
            </w:r>
          </w:p>
        </w:tc>
        <w:tc>
          <w:tcPr>
            <w:tcW w:w="1306" w:type="dxa"/>
            <w:tcBorders/>
            <w:vAlign w:val="center"/>
          </w:tcPr>
          <w:p>
            <w:pPr>
              <w:pStyle w:val="TableContents"/>
              <w:bidi w:val="0"/>
              <w:spacing w:before="0" w:after="283"/>
              <w:jc w:val="left"/>
              <w:rPr/>
            </w:pPr>
            <w:r>
              <w:rPr/>
              <w:t xml:space="preserve">Alejandro </w:t>
            </w:r>
          </w:p>
        </w:tc>
        <w:tc>
          <w:tcPr>
            <w:tcW w:w="1171" w:type="dxa"/>
            <w:tcBorders/>
            <w:vAlign w:val="center"/>
          </w:tcPr>
          <w:p>
            <w:pPr>
              <w:pStyle w:val="TableContents"/>
              <w:bidi w:val="0"/>
              <w:spacing w:before="0" w:after="283"/>
              <w:jc w:val="left"/>
              <w:rPr/>
            </w:pPr>
            <w:r>
              <w:rPr/>
              <w:t xml:space="preserve">Samuel </w:t>
            </w:r>
          </w:p>
        </w:tc>
      </w:tr>
      <w:tr>
        <w:trPr/>
        <w:tc>
          <w:tcPr>
            <w:tcW w:w="1156" w:type="dxa"/>
            <w:tcBorders/>
            <w:vAlign w:val="center"/>
          </w:tcPr>
          <w:p>
            <w:pPr>
              <w:pStyle w:val="TableContents"/>
              <w:bidi w:val="0"/>
              <w:spacing w:before="0" w:after="283"/>
              <w:jc w:val="left"/>
              <w:rPr/>
            </w:pPr>
            <w:r>
              <w:rPr/>
              <w:t xml:space="preserve">Paraguay (2015, koko väestö) </w:t>
            </w:r>
          </w:p>
        </w:tc>
        <w:tc>
          <w:tcPr>
            <w:tcW w:w="1081" w:type="dxa"/>
            <w:tcBorders/>
            <w:vAlign w:val="center"/>
          </w:tcPr>
          <w:p>
            <w:pPr>
              <w:pStyle w:val="TableContents"/>
              <w:bidi w:val="0"/>
              <w:spacing w:before="0" w:after="283"/>
              <w:jc w:val="left"/>
              <w:rPr/>
            </w:pPr>
            <w:r>
              <w:rPr/>
              <w:t xml:space="preserve">Ramón </w:t>
            </w:r>
          </w:p>
        </w:tc>
        <w:tc>
          <w:tcPr>
            <w:tcW w:w="1021" w:type="dxa"/>
            <w:tcBorders/>
            <w:vAlign w:val="center"/>
          </w:tcPr>
          <w:p>
            <w:pPr>
              <w:pStyle w:val="TableContents"/>
              <w:bidi w:val="0"/>
              <w:spacing w:before="0" w:after="283"/>
              <w:jc w:val="left"/>
              <w:rPr/>
            </w:pPr>
            <w:r>
              <w:rPr/>
              <w:t xml:space="preserve">Juan </w:t>
            </w:r>
          </w:p>
        </w:tc>
        <w:tc>
          <w:tcPr>
            <w:tcW w:w="1096" w:type="dxa"/>
            <w:tcBorders/>
            <w:vAlign w:val="center"/>
          </w:tcPr>
          <w:p>
            <w:pPr>
              <w:pStyle w:val="TableContents"/>
              <w:bidi w:val="0"/>
              <w:spacing w:before="0" w:after="283"/>
              <w:jc w:val="left"/>
              <w:rPr/>
            </w:pPr>
            <w:r>
              <w:rPr/>
              <w:t xml:space="preserve">José </w:t>
            </w:r>
          </w:p>
        </w:tc>
        <w:tc>
          <w:tcPr>
            <w:tcW w:w="916" w:type="dxa"/>
            <w:tcBorders/>
            <w:vAlign w:val="center"/>
          </w:tcPr>
          <w:p>
            <w:pPr>
              <w:pStyle w:val="TableContents"/>
              <w:bidi w:val="0"/>
              <w:spacing w:before="0" w:after="283"/>
              <w:jc w:val="left"/>
              <w:rPr/>
            </w:pPr>
            <w:r>
              <w:rPr/>
              <w:t xml:space="preserve">Antonio </w:t>
            </w:r>
          </w:p>
        </w:tc>
        <w:tc>
          <w:tcPr>
            <w:tcW w:w="1006" w:type="dxa"/>
            <w:tcBorders/>
            <w:vAlign w:val="center"/>
          </w:tcPr>
          <w:p>
            <w:pPr>
              <w:pStyle w:val="TableContents"/>
              <w:bidi w:val="0"/>
              <w:spacing w:before="0" w:after="283"/>
              <w:jc w:val="left"/>
              <w:rPr/>
            </w:pPr>
            <w:r>
              <w:rPr/>
              <w:t xml:space="preserve">Carlos </w:t>
            </w:r>
          </w:p>
        </w:tc>
        <w:tc>
          <w:tcPr>
            <w:tcW w:w="1051" w:type="dxa"/>
            <w:tcBorders/>
            <w:vAlign w:val="center"/>
          </w:tcPr>
          <w:p>
            <w:pPr>
              <w:pStyle w:val="TableContents"/>
              <w:bidi w:val="0"/>
              <w:spacing w:before="0" w:after="283"/>
              <w:jc w:val="left"/>
              <w:rPr/>
            </w:pPr>
            <w:r>
              <w:rPr/>
              <w:t xml:space="preserve">Daniel </w:t>
            </w:r>
          </w:p>
        </w:tc>
        <w:tc>
          <w:tcPr>
            <w:tcW w:w="1051" w:type="dxa"/>
            <w:tcBorders/>
            <w:vAlign w:val="center"/>
          </w:tcPr>
          <w:p>
            <w:pPr>
              <w:pStyle w:val="TableContents"/>
              <w:bidi w:val="0"/>
              <w:spacing w:before="0" w:after="283"/>
              <w:jc w:val="left"/>
              <w:rPr/>
            </w:pPr>
            <w:r>
              <w:rPr/>
              <w:t xml:space="preserve">Luis </w:t>
            </w:r>
          </w:p>
        </w:tc>
        <w:tc>
          <w:tcPr>
            <w:tcW w:w="1051" w:type="dxa"/>
            <w:tcBorders/>
            <w:vAlign w:val="center"/>
          </w:tcPr>
          <w:p>
            <w:pPr>
              <w:pStyle w:val="TableContents"/>
              <w:bidi w:val="0"/>
              <w:spacing w:before="0" w:after="283"/>
              <w:jc w:val="left"/>
              <w:rPr/>
            </w:pPr>
            <w:r>
              <w:rPr/>
              <w:t xml:space="preserve">Javier </w:t>
            </w:r>
          </w:p>
        </w:tc>
        <w:tc>
          <w:tcPr>
            <w:tcW w:w="1306" w:type="dxa"/>
            <w:tcBorders/>
            <w:vAlign w:val="center"/>
          </w:tcPr>
          <w:p>
            <w:pPr>
              <w:pStyle w:val="TableContents"/>
              <w:bidi w:val="0"/>
              <w:spacing w:before="0" w:after="283"/>
              <w:jc w:val="left"/>
              <w:rPr/>
            </w:pPr>
            <w:r>
              <w:rPr/>
              <w:t xml:space="preserve">David </w:t>
            </w:r>
          </w:p>
        </w:tc>
        <w:tc>
          <w:tcPr>
            <w:tcW w:w="1171" w:type="dxa"/>
            <w:tcBorders/>
            <w:vAlign w:val="center"/>
          </w:tcPr>
          <w:p>
            <w:pPr>
              <w:pStyle w:val="TableContents"/>
              <w:bidi w:val="0"/>
              <w:spacing w:before="0" w:after="283"/>
              <w:jc w:val="left"/>
              <w:rPr/>
            </w:pPr>
            <w:r>
              <w:rPr/>
              <w:t xml:space="preserve">César </w:t>
            </w:r>
          </w:p>
        </w:tc>
      </w:tr>
      <w:tr>
        <w:trPr/>
        <w:tc>
          <w:tcPr>
            <w:tcW w:w="1156" w:type="dxa"/>
            <w:tcBorders/>
            <w:vAlign w:val="center"/>
          </w:tcPr>
          <w:p>
            <w:pPr>
              <w:pStyle w:val="TableContents"/>
              <w:bidi w:val="0"/>
              <w:spacing w:before="0" w:after="283"/>
              <w:jc w:val="left"/>
              <w:rPr/>
            </w:pPr>
            <w:r>
              <w:rPr/>
              <w:t xml:space="preserve">Peru (2012) </w:t>
            </w:r>
          </w:p>
        </w:tc>
        <w:tc>
          <w:tcPr>
            <w:tcW w:w="1081" w:type="dxa"/>
            <w:tcBorders/>
            <w:vAlign w:val="center"/>
          </w:tcPr>
          <w:p>
            <w:pPr>
              <w:pStyle w:val="TableContents"/>
              <w:bidi w:val="0"/>
              <w:spacing w:before="0" w:after="283"/>
              <w:jc w:val="left"/>
              <w:rPr/>
            </w:pPr>
            <w:r>
              <w:rPr/>
              <w:t xml:space="preserve">Luis </w:t>
            </w:r>
          </w:p>
        </w:tc>
        <w:tc>
          <w:tcPr>
            <w:tcW w:w="1021" w:type="dxa"/>
            <w:tcBorders/>
            <w:vAlign w:val="center"/>
          </w:tcPr>
          <w:p>
            <w:pPr>
              <w:pStyle w:val="TableContents"/>
              <w:bidi w:val="0"/>
              <w:spacing w:before="0" w:after="283"/>
              <w:jc w:val="left"/>
              <w:rPr/>
            </w:pPr>
            <w:r>
              <w:rPr/>
              <w:t xml:space="preserve">José </w:t>
            </w:r>
          </w:p>
        </w:tc>
        <w:tc>
          <w:tcPr>
            <w:tcW w:w="1096" w:type="dxa"/>
            <w:tcBorders/>
            <w:vAlign w:val="center"/>
          </w:tcPr>
          <w:p>
            <w:pPr>
              <w:pStyle w:val="TableContents"/>
              <w:bidi w:val="0"/>
              <w:spacing w:before="0" w:after="283"/>
              <w:jc w:val="left"/>
              <w:rPr/>
            </w:pPr>
            <w:r>
              <w:rPr/>
              <w:t xml:space="preserve">Alexander </w:t>
            </w:r>
          </w:p>
        </w:tc>
        <w:tc>
          <w:tcPr>
            <w:tcW w:w="916" w:type="dxa"/>
            <w:tcBorders/>
            <w:vAlign w:val="center"/>
          </w:tcPr>
          <w:p>
            <w:pPr>
              <w:pStyle w:val="TableContents"/>
              <w:bidi w:val="0"/>
              <w:spacing w:before="0" w:after="283"/>
              <w:jc w:val="left"/>
              <w:rPr/>
            </w:pPr>
            <w:r>
              <w:rPr/>
              <w:t xml:space="preserve">David </w:t>
            </w:r>
          </w:p>
        </w:tc>
        <w:tc>
          <w:tcPr>
            <w:tcW w:w="1006" w:type="dxa"/>
            <w:tcBorders/>
            <w:vAlign w:val="center"/>
          </w:tcPr>
          <w:p>
            <w:pPr>
              <w:pStyle w:val="TableContents"/>
              <w:bidi w:val="0"/>
              <w:spacing w:before="0" w:after="283"/>
              <w:jc w:val="left"/>
              <w:rPr/>
            </w:pPr>
            <w:r>
              <w:rPr/>
              <w:t xml:space="preserve">Angel </w:t>
            </w:r>
          </w:p>
        </w:tc>
        <w:tc>
          <w:tcPr>
            <w:tcW w:w="1051" w:type="dxa"/>
            <w:tcBorders/>
            <w:vAlign w:val="center"/>
          </w:tcPr>
          <w:p>
            <w:pPr>
              <w:pStyle w:val="TableContents"/>
              <w:bidi w:val="0"/>
              <w:spacing w:before="0" w:after="283"/>
              <w:jc w:val="left"/>
              <w:rPr/>
            </w:pPr>
            <w:r>
              <w:rPr/>
              <w:t xml:space="preserve">Carlos </w:t>
            </w:r>
          </w:p>
        </w:tc>
        <w:tc>
          <w:tcPr>
            <w:tcW w:w="1051" w:type="dxa"/>
            <w:tcBorders/>
            <w:vAlign w:val="center"/>
          </w:tcPr>
          <w:p>
            <w:pPr>
              <w:pStyle w:val="TableContents"/>
              <w:bidi w:val="0"/>
              <w:spacing w:before="0" w:after="283"/>
              <w:jc w:val="left"/>
              <w:rPr/>
            </w:pPr>
            <w:r>
              <w:rPr/>
              <w:t xml:space="preserve">Sebastián </w:t>
            </w:r>
          </w:p>
        </w:tc>
        <w:tc>
          <w:tcPr>
            <w:tcW w:w="1051" w:type="dxa"/>
            <w:tcBorders/>
            <w:vAlign w:val="center"/>
          </w:tcPr>
          <w:p>
            <w:pPr>
              <w:pStyle w:val="TableContents"/>
              <w:bidi w:val="0"/>
              <w:spacing w:before="0" w:after="283"/>
              <w:jc w:val="left"/>
              <w:rPr/>
            </w:pPr>
            <w:r>
              <w:rPr/>
              <w:t xml:space="preserve">Daniel </w:t>
            </w:r>
          </w:p>
        </w:tc>
        <w:tc>
          <w:tcPr>
            <w:tcW w:w="1306" w:type="dxa"/>
            <w:tcBorders/>
            <w:vAlign w:val="center"/>
          </w:tcPr>
          <w:p>
            <w:pPr>
              <w:pStyle w:val="TableContents"/>
              <w:bidi w:val="0"/>
              <w:spacing w:before="0" w:after="283"/>
              <w:jc w:val="left"/>
              <w:rPr/>
            </w:pPr>
            <w:r>
              <w:rPr/>
              <w:t xml:space="preserve">Jesús </w:t>
            </w:r>
          </w:p>
        </w:tc>
        <w:tc>
          <w:tcPr>
            <w:tcW w:w="1171" w:type="dxa"/>
            <w:tcBorders/>
            <w:vAlign w:val="center"/>
          </w:tcPr>
          <w:p>
            <w:pPr>
              <w:pStyle w:val="TableContents"/>
              <w:bidi w:val="0"/>
              <w:spacing w:before="0" w:after="283"/>
              <w:jc w:val="left"/>
              <w:rPr/>
            </w:pPr>
            <w:r>
              <w:rPr/>
              <w:t xml:space="preserve">Juan </w:t>
            </w:r>
          </w:p>
        </w:tc>
      </w:tr>
      <w:tr>
        <w:trPr/>
        <w:tc>
          <w:tcPr>
            <w:tcW w:w="1156" w:type="dxa"/>
            <w:tcBorders/>
            <w:vAlign w:val="center"/>
          </w:tcPr>
          <w:p>
            <w:pPr>
              <w:pStyle w:val="TableContents"/>
              <w:bidi w:val="0"/>
              <w:spacing w:before="0" w:after="283"/>
              <w:jc w:val="left"/>
              <w:rPr/>
            </w:pPr>
            <w:r>
              <w:rPr/>
              <w:t xml:space="preserve">Puerto Rico (2016) </w:t>
            </w:r>
          </w:p>
        </w:tc>
        <w:tc>
          <w:tcPr>
            <w:tcW w:w="1081" w:type="dxa"/>
            <w:tcBorders/>
            <w:vAlign w:val="center"/>
          </w:tcPr>
          <w:p>
            <w:pPr>
              <w:pStyle w:val="TableContents"/>
              <w:bidi w:val="0"/>
              <w:spacing w:before="0" w:after="283"/>
              <w:jc w:val="left"/>
              <w:rPr/>
            </w:pPr>
            <w:r>
              <w:rPr/>
              <w:t xml:space="preserve">Sebastián </w:t>
            </w:r>
          </w:p>
        </w:tc>
        <w:tc>
          <w:tcPr>
            <w:tcW w:w="1021" w:type="dxa"/>
            <w:tcBorders/>
            <w:vAlign w:val="center"/>
          </w:tcPr>
          <w:p>
            <w:pPr>
              <w:pStyle w:val="TableContents"/>
              <w:bidi w:val="0"/>
              <w:spacing w:before="0" w:after="283"/>
              <w:jc w:val="left"/>
              <w:rPr/>
            </w:pPr>
            <w:r>
              <w:rPr/>
              <w:t xml:space="preserve">Dylan </w:t>
            </w:r>
          </w:p>
        </w:tc>
        <w:tc>
          <w:tcPr>
            <w:tcW w:w="1096" w:type="dxa"/>
            <w:tcBorders/>
            <w:vAlign w:val="center"/>
          </w:tcPr>
          <w:p>
            <w:pPr>
              <w:pStyle w:val="TableContents"/>
              <w:bidi w:val="0"/>
              <w:spacing w:before="0" w:after="283"/>
              <w:jc w:val="left"/>
              <w:rPr/>
            </w:pPr>
            <w:r>
              <w:rPr/>
              <w:t xml:space="preserve">Ian </w:t>
            </w:r>
          </w:p>
        </w:tc>
        <w:tc>
          <w:tcPr>
            <w:tcW w:w="916" w:type="dxa"/>
            <w:tcBorders/>
            <w:vAlign w:val="center"/>
          </w:tcPr>
          <w:p>
            <w:pPr>
              <w:pStyle w:val="TableContents"/>
              <w:bidi w:val="0"/>
              <w:spacing w:before="0" w:after="283"/>
              <w:jc w:val="left"/>
              <w:rPr/>
            </w:pPr>
            <w:r>
              <w:rPr/>
              <w:t xml:space="preserve">Jayden </w:t>
            </w:r>
          </w:p>
        </w:tc>
        <w:tc>
          <w:tcPr>
            <w:tcW w:w="1006" w:type="dxa"/>
            <w:tcBorders/>
            <w:vAlign w:val="center"/>
          </w:tcPr>
          <w:p>
            <w:pPr>
              <w:pStyle w:val="TableContents"/>
              <w:bidi w:val="0"/>
              <w:spacing w:before="0" w:after="283"/>
              <w:jc w:val="left"/>
              <w:rPr/>
            </w:pPr>
            <w:r>
              <w:rPr/>
              <w:t xml:space="preserve">Adrián, Angel </w:t>
            </w:r>
          </w:p>
        </w:tc>
        <w:tc>
          <w:tcPr>
            <w:tcW w:w="1051" w:type="dxa"/>
            <w:tcBorders/>
            <w:vAlign w:val="center"/>
          </w:tcPr>
          <w:p>
            <w:pPr>
              <w:pStyle w:val="TableContents"/>
              <w:bidi w:val="0"/>
              <w:spacing w:before="0" w:after="283"/>
              <w:jc w:val="left"/>
              <w:rPr/>
            </w:pPr>
            <w:r>
              <w:rPr/>
              <w:t xml:space="preserve">Luis </w:t>
            </w:r>
          </w:p>
        </w:tc>
        <w:tc>
          <w:tcPr>
            <w:tcW w:w="1051" w:type="dxa"/>
            <w:tcBorders/>
            <w:vAlign w:val="center"/>
          </w:tcPr>
          <w:p>
            <w:pPr>
              <w:pStyle w:val="TableContents"/>
              <w:bidi w:val="0"/>
              <w:spacing w:before="0" w:after="283"/>
              <w:jc w:val="left"/>
              <w:rPr/>
            </w:pPr>
            <w:r>
              <w:rPr/>
              <w:t xml:space="preserve">Mateo </w:t>
            </w:r>
          </w:p>
        </w:tc>
        <w:tc>
          <w:tcPr>
            <w:tcW w:w="1051" w:type="dxa"/>
            <w:tcBorders/>
            <w:vAlign w:val="center"/>
          </w:tcPr>
          <w:p>
            <w:pPr>
              <w:pStyle w:val="TableContents"/>
              <w:bidi w:val="0"/>
              <w:spacing w:before="0" w:after="283"/>
              <w:jc w:val="left"/>
              <w:rPr/>
            </w:pPr>
            <w:r>
              <w:rPr/>
              <w:t xml:space="preserve">Diego </w:t>
            </w:r>
          </w:p>
        </w:tc>
        <w:tc>
          <w:tcPr>
            <w:tcW w:w="1306" w:type="dxa"/>
            <w:tcBorders/>
            <w:vAlign w:val="center"/>
          </w:tcPr>
          <w:p>
            <w:pPr>
              <w:pStyle w:val="TableContents"/>
              <w:bidi w:val="0"/>
              <w:spacing w:before="0" w:after="283"/>
              <w:jc w:val="left"/>
              <w:rPr/>
            </w:pPr>
            <w:r>
              <w:rPr/>
              <w:t xml:space="preserve">Lucas </w:t>
            </w:r>
          </w:p>
        </w:tc>
        <w:tc>
          <w:tcPr>
            <w:tcW w:w="1171" w:type="dxa"/>
            <w:tcBorders/>
            <w:vAlign w:val="center"/>
          </w:tcPr>
          <w:p>
            <w:pPr>
              <w:pStyle w:val="TableContents"/>
              <w:bidi w:val="0"/>
              <w:spacing w:before="0" w:after="283"/>
              <w:jc w:val="left"/>
              <w:rPr/>
            </w:pPr>
            <w:r>
              <w:rPr/>
              <w:t xml:space="preserve">Fabian </w:t>
            </w:r>
          </w:p>
        </w:tc>
      </w:tr>
      <w:tr>
        <w:trPr/>
        <w:tc>
          <w:tcPr>
            <w:tcW w:w="1156" w:type="dxa"/>
            <w:tcBorders/>
            <w:vAlign w:val="center"/>
          </w:tcPr>
          <w:p>
            <w:pPr>
              <w:pStyle w:val="TableContents"/>
              <w:bidi w:val="0"/>
              <w:spacing w:before="0" w:after="283"/>
              <w:jc w:val="left"/>
              <w:rPr/>
            </w:pPr>
            <w:r>
              <w:rPr/>
              <w:t xml:space="preserve">Yhdysvallat (2017) </w:t>
            </w:r>
          </w:p>
        </w:tc>
        <w:tc>
          <w:tcPr>
            <w:tcW w:w="1081" w:type="dxa"/>
            <w:tcBorders/>
            <w:vAlign w:val="center"/>
          </w:tcPr>
          <w:p>
            <w:pPr>
              <w:pStyle w:val="TableContents"/>
              <w:bidi w:val="0"/>
              <w:spacing w:before="0" w:after="283"/>
              <w:jc w:val="left"/>
              <w:rPr/>
            </w:pPr>
            <w:r>
              <w:rPr/>
              <w:t xml:space="preserve">Liam </w:t>
            </w:r>
          </w:p>
        </w:tc>
        <w:tc>
          <w:tcPr>
            <w:tcW w:w="1021" w:type="dxa"/>
            <w:tcBorders/>
            <w:vAlign w:val="center"/>
          </w:tcPr>
          <w:p>
            <w:pPr>
              <w:pStyle w:val="TableContents"/>
              <w:bidi w:val="0"/>
              <w:spacing w:before="0" w:after="283"/>
              <w:jc w:val="left"/>
              <w:rPr/>
            </w:pPr>
            <w:r>
              <w:rPr/>
              <w:t xml:space="preserve">Noah </w:t>
            </w:r>
          </w:p>
        </w:tc>
        <w:tc>
          <w:tcPr>
            <w:tcW w:w="1096" w:type="dxa"/>
            <w:tcBorders/>
            <w:vAlign w:val="center"/>
          </w:tcPr>
          <w:p>
            <w:pPr>
              <w:pStyle w:val="TableContents"/>
              <w:bidi w:val="0"/>
              <w:spacing w:before="0" w:after="283"/>
              <w:jc w:val="left"/>
              <w:rPr/>
            </w:pPr>
            <w:r>
              <w:rPr/>
              <w:t xml:space="preserve">William </w:t>
            </w:r>
          </w:p>
        </w:tc>
        <w:tc>
          <w:tcPr>
            <w:tcW w:w="916" w:type="dxa"/>
            <w:tcBorders/>
            <w:vAlign w:val="center"/>
          </w:tcPr>
          <w:p>
            <w:pPr>
              <w:pStyle w:val="TableContents"/>
              <w:bidi w:val="0"/>
              <w:spacing w:before="0" w:after="283"/>
              <w:jc w:val="left"/>
              <w:rPr/>
            </w:pPr>
            <w:r>
              <w:rPr/>
              <w:t xml:space="preserve">James </w:t>
            </w:r>
          </w:p>
        </w:tc>
        <w:tc>
          <w:tcPr>
            <w:tcW w:w="1006" w:type="dxa"/>
            <w:tcBorders/>
            <w:vAlign w:val="center"/>
          </w:tcPr>
          <w:p>
            <w:pPr>
              <w:pStyle w:val="TableContents"/>
              <w:bidi w:val="0"/>
              <w:spacing w:before="0" w:after="283"/>
              <w:jc w:val="left"/>
              <w:rPr/>
            </w:pPr>
            <w:r>
              <w:rPr/>
              <w:t xml:space="preserve">Logan </w:t>
            </w:r>
          </w:p>
        </w:tc>
        <w:tc>
          <w:tcPr>
            <w:tcW w:w="1051" w:type="dxa"/>
            <w:tcBorders/>
            <w:vAlign w:val="center"/>
          </w:tcPr>
          <w:p>
            <w:pPr>
              <w:pStyle w:val="TableContents"/>
              <w:bidi w:val="0"/>
              <w:spacing w:before="0" w:after="283"/>
              <w:jc w:val="left"/>
              <w:rPr/>
            </w:pPr>
            <w:r>
              <w:rPr/>
              <w:t xml:space="preserve">Benjamin </w:t>
            </w:r>
          </w:p>
        </w:tc>
        <w:tc>
          <w:tcPr>
            <w:tcW w:w="1051" w:type="dxa"/>
            <w:tcBorders/>
            <w:vAlign w:val="center"/>
          </w:tcPr>
          <w:p>
            <w:pPr>
              <w:pStyle w:val="TableContents"/>
              <w:bidi w:val="0"/>
              <w:spacing w:before="0" w:after="283"/>
              <w:jc w:val="left"/>
              <w:rPr/>
            </w:pPr>
            <w:r>
              <w:rPr/>
              <w:t xml:space="preserve">Mason </w:t>
            </w:r>
          </w:p>
        </w:tc>
        <w:tc>
          <w:tcPr>
            <w:tcW w:w="1051" w:type="dxa"/>
            <w:tcBorders/>
            <w:vAlign w:val="center"/>
          </w:tcPr>
          <w:p>
            <w:pPr>
              <w:pStyle w:val="TableContents"/>
              <w:bidi w:val="0"/>
              <w:spacing w:before="0" w:after="283"/>
              <w:jc w:val="left"/>
              <w:rPr/>
            </w:pPr>
            <w:r>
              <w:rPr/>
              <w:t xml:space="preserve">Elijah </w:t>
            </w:r>
          </w:p>
        </w:tc>
        <w:tc>
          <w:tcPr>
            <w:tcW w:w="1306" w:type="dxa"/>
            <w:tcBorders/>
            <w:vAlign w:val="center"/>
          </w:tcPr>
          <w:p>
            <w:pPr>
              <w:pStyle w:val="TableContents"/>
              <w:bidi w:val="0"/>
              <w:spacing w:before="0" w:after="283"/>
              <w:jc w:val="left"/>
              <w:rPr/>
            </w:pPr>
            <w:r>
              <w:rPr/>
              <w:t xml:space="preserve">Oliver </w:t>
            </w:r>
          </w:p>
        </w:tc>
        <w:tc>
          <w:tcPr>
            <w:tcW w:w="1171" w:type="dxa"/>
            <w:tcBorders/>
            <w:vAlign w:val="center"/>
          </w:tcPr>
          <w:p>
            <w:pPr>
              <w:pStyle w:val="TableContents"/>
              <w:bidi w:val="0"/>
              <w:spacing w:before="0" w:after="283"/>
              <w:jc w:val="left"/>
              <w:rPr/>
            </w:pPr>
            <w:r>
              <w:rPr/>
              <w:t xml:space="preserve">Jacob </w:t>
            </w:r>
          </w:p>
        </w:tc>
      </w:tr>
      <w:tr>
        <w:trPr/>
        <w:tc>
          <w:tcPr>
            <w:tcW w:w="1156" w:type="dxa"/>
            <w:tcBorders/>
            <w:vAlign w:val="center"/>
          </w:tcPr>
          <w:p>
            <w:pPr>
              <w:pStyle w:val="TableContents"/>
              <w:bidi w:val="0"/>
              <w:spacing w:before="0" w:after="283"/>
              <w:jc w:val="left"/>
              <w:rPr/>
            </w:pPr>
            <w:r>
              <w:rPr/>
              <w:t xml:space="preserve">Yhdysvallat (Yleisimmät nimet, vuoden 1990 väestönlaskenta) </w:t>
            </w:r>
          </w:p>
        </w:tc>
        <w:tc>
          <w:tcPr>
            <w:tcW w:w="1081" w:type="dxa"/>
            <w:tcBorders/>
            <w:vAlign w:val="center"/>
          </w:tcPr>
          <w:p>
            <w:pPr>
              <w:pStyle w:val="TableContents"/>
              <w:bidi w:val="0"/>
              <w:spacing w:before="0" w:after="283"/>
              <w:jc w:val="left"/>
              <w:rPr/>
            </w:pPr>
            <w:r>
              <w:rPr/>
              <w:t xml:space="preserve">James </w:t>
            </w:r>
          </w:p>
        </w:tc>
        <w:tc>
          <w:tcPr>
            <w:tcW w:w="1021" w:type="dxa"/>
            <w:tcBorders/>
            <w:vAlign w:val="center"/>
          </w:tcPr>
          <w:p>
            <w:pPr>
              <w:pStyle w:val="TableContents"/>
              <w:bidi w:val="0"/>
              <w:spacing w:before="0" w:after="283"/>
              <w:jc w:val="left"/>
              <w:rPr/>
            </w:pPr>
            <w:r>
              <w:rPr/>
              <w:t xml:space="preserve">John </w:t>
            </w:r>
          </w:p>
        </w:tc>
        <w:tc>
          <w:tcPr>
            <w:tcW w:w="1096" w:type="dxa"/>
            <w:tcBorders/>
            <w:vAlign w:val="center"/>
          </w:tcPr>
          <w:p>
            <w:pPr>
              <w:pStyle w:val="TableContents"/>
              <w:bidi w:val="0"/>
              <w:spacing w:before="0" w:after="283"/>
              <w:jc w:val="left"/>
              <w:rPr/>
            </w:pPr>
            <w:r>
              <w:rPr/>
              <w:t xml:space="preserve">Robert </w:t>
            </w:r>
          </w:p>
        </w:tc>
        <w:tc>
          <w:tcPr>
            <w:tcW w:w="916" w:type="dxa"/>
            <w:tcBorders/>
            <w:vAlign w:val="center"/>
          </w:tcPr>
          <w:p>
            <w:pPr>
              <w:pStyle w:val="TableContents"/>
              <w:bidi w:val="0"/>
              <w:spacing w:before="0" w:after="283"/>
              <w:jc w:val="left"/>
              <w:rPr/>
            </w:pPr>
            <w:r>
              <w:rPr/>
              <w:t xml:space="preserve">Michael </w:t>
            </w:r>
          </w:p>
        </w:tc>
        <w:tc>
          <w:tcPr>
            <w:tcW w:w="1006" w:type="dxa"/>
            <w:tcBorders/>
            <w:vAlign w:val="center"/>
          </w:tcPr>
          <w:p>
            <w:pPr>
              <w:pStyle w:val="TableContents"/>
              <w:bidi w:val="0"/>
              <w:spacing w:before="0" w:after="283"/>
              <w:jc w:val="left"/>
              <w:rPr/>
            </w:pPr>
            <w:r>
              <w:rPr/>
              <w:t xml:space="preserve">William </w:t>
            </w:r>
          </w:p>
        </w:tc>
        <w:tc>
          <w:tcPr>
            <w:tcW w:w="1051" w:type="dxa"/>
            <w:tcBorders/>
            <w:vAlign w:val="center"/>
          </w:tcPr>
          <w:p>
            <w:pPr>
              <w:pStyle w:val="TableContents"/>
              <w:bidi w:val="0"/>
              <w:spacing w:before="0" w:after="283"/>
              <w:jc w:val="left"/>
              <w:rPr/>
            </w:pPr>
            <w:r>
              <w:rPr/>
              <w:t xml:space="preserve">David </w:t>
            </w:r>
          </w:p>
        </w:tc>
        <w:tc>
          <w:tcPr>
            <w:tcW w:w="1051" w:type="dxa"/>
            <w:tcBorders/>
            <w:vAlign w:val="center"/>
          </w:tcPr>
          <w:p>
            <w:pPr>
              <w:pStyle w:val="TableContents"/>
              <w:bidi w:val="0"/>
              <w:spacing w:before="0" w:after="283"/>
              <w:jc w:val="left"/>
              <w:rPr/>
            </w:pPr>
            <w:r>
              <w:rPr/>
              <w:t xml:space="preserve">Richard </w:t>
            </w:r>
          </w:p>
        </w:tc>
        <w:tc>
          <w:tcPr>
            <w:tcW w:w="1051" w:type="dxa"/>
            <w:tcBorders/>
            <w:vAlign w:val="center"/>
          </w:tcPr>
          <w:p>
            <w:pPr>
              <w:pStyle w:val="TableContents"/>
              <w:bidi w:val="0"/>
              <w:spacing w:before="0" w:after="283"/>
              <w:jc w:val="left"/>
              <w:rPr/>
            </w:pPr>
            <w:r>
              <w:rPr/>
              <w:t xml:space="preserve">Charles </w:t>
            </w:r>
          </w:p>
        </w:tc>
        <w:tc>
          <w:tcPr>
            <w:tcW w:w="1306" w:type="dxa"/>
            <w:tcBorders/>
            <w:vAlign w:val="center"/>
          </w:tcPr>
          <w:p>
            <w:pPr>
              <w:pStyle w:val="TableContents"/>
              <w:bidi w:val="0"/>
              <w:spacing w:before="0" w:after="283"/>
              <w:jc w:val="left"/>
              <w:rPr/>
            </w:pPr>
            <w:r>
              <w:rPr/>
              <w:t xml:space="preserve">Joseph </w:t>
            </w:r>
          </w:p>
        </w:tc>
        <w:tc>
          <w:tcPr>
            <w:tcW w:w="1171" w:type="dxa"/>
            <w:tcBorders/>
            <w:vAlign w:val="center"/>
          </w:tcPr>
          <w:p>
            <w:pPr>
              <w:pStyle w:val="TableContents"/>
              <w:bidi w:val="0"/>
              <w:spacing w:before="0" w:after="283"/>
              <w:jc w:val="left"/>
              <w:rPr/>
            </w:pPr>
            <w:r>
              <w:rPr/>
              <w:t xml:space="preserve">Thomas </w:t>
            </w:r>
          </w:p>
        </w:tc>
      </w:tr>
      <w:tr>
        <w:trPr/>
        <w:tc>
          <w:tcPr>
            <w:tcW w:w="1156" w:type="dxa"/>
            <w:tcBorders/>
            <w:vAlign w:val="center"/>
          </w:tcPr>
          <w:p>
            <w:pPr>
              <w:pStyle w:val="TableContents"/>
              <w:bidi w:val="0"/>
              <w:spacing w:before="0" w:after="283"/>
              <w:jc w:val="left"/>
              <w:rPr/>
            </w:pPr>
            <w:r>
              <w:rPr/>
              <w:t xml:space="preserve">Uruguay </w:t>
            </w:r>
          </w:p>
        </w:tc>
        <w:tc>
          <w:tcPr>
            <w:tcW w:w="1081" w:type="dxa"/>
            <w:tcBorders/>
            <w:vAlign w:val="center"/>
          </w:tcPr>
          <w:p>
            <w:pPr>
              <w:pStyle w:val="TableContents"/>
              <w:bidi w:val="0"/>
              <w:spacing w:before="0" w:after="283"/>
              <w:jc w:val="left"/>
              <w:rPr/>
            </w:pPr>
            <w:r>
              <w:rPr/>
              <w:t xml:space="preserve">Agustín </w:t>
            </w:r>
          </w:p>
        </w:tc>
        <w:tc>
          <w:tcPr>
            <w:tcW w:w="1021" w:type="dxa"/>
            <w:tcBorders/>
            <w:vAlign w:val="center"/>
          </w:tcPr>
          <w:p>
            <w:pPr>
              <w:pStyle w:val="TableContents"/>
              <w:bidi w:val="0"/>
              <w:spacing w:before="0" w:after="283"/>
              <w:jc w:val="left"/>
              <w:rPr/>
            </w:pPr>
            <w:r>
              <w:rPr/>
              <w:t xml:space="preserve">Matías </w:t>
            </w:r>
          </w:p>
        </w:tc>
        <w:tc>
          <w:tcPr>
            <w:tcW w:w="1096" w:type="dxa"/>
            <w:tcBorders/>
            <w:vAlign w:val="center"/>
          </w:tcPr>
          <w:p>
            <w:pPr>
              <w:pStyle w:val="TableContents"/>
              <w:bidi w:val="0"/>
              <w:spacing w:before="0" w:after="283"/>
              <w:jc w:val="left"/>
              <w:rPr/>
            </w:pPr>
            <w:r>
              <w:rPr/>
              <w:t xml:space="preserve">Santiago </w:t>
            </w:r>
          </w:p>
        </w:tc>
        <w:tc>
          <w:tcPr>
            <w:tcW w:w="916" w:type="dxa"/>
            <w:tcBorders/>
            <w:vAlign w:val="center"/>
          </w:tcPr>
          <w:p>
            <w:pPr>
              <w:pStyle w:val="TableContents"/>
              <w:bidi w:val="0"/>
              <w:spacing w:before="0" w:after="283"/>
              <w:jc w:val="left"/>
              <w:rPr/>
            </w:pPr>
            <w:r>
              <w:rPr/>
              <w:t xml:space="preserve">Nicolás </w:t>
            </w:r>
          </w:p>
        </w:tc>
        <w:tc>
          <w:tcPr>
            <w:tcW w:w="1006" w:type="dxa"/>
            <w:tcBorders/>
            <w:vAlign w:val="center"/>
          </w:tcPr>
          <w:p>
            <w:pPr>
              <w:pStyle w:val="TableContents"/>
              <w:bidi w:val="0"/>
              <w:spacing w:before="0" w:after="283"/>
              <w:jc w:val="left"/>
              <w:rPr/>
            </w:pPr>
            <w:r>
              <w:rPr/>
              <w:t xml:space="preserve">Martín </w:t>
            </w:r>
          </w:p>
        </w:tc>
        <w:tc>
          <w:tcPr>
            <w:tcW w:w="1051" w:type="dxa"/>
            <w:tcBorders/>
            <w:vAlign w:val="center"/>
          </w:tcPr>
          <w:p>
            <w:pPr>
              <w:pStyle w:val="TableContents"/>
              <w:bidi w:val="0"/>
              <w:spacing w:before="0" w:after="283"/>
              <w:jc w:val="left"/>
              <w:rPr/>
            </w:pPr>
            <w:r>
              <w:rPr/>
              <w:t xml:space="preserve">Bruno </w:t>
            </w:r>
          </w:p>
        </w:tc>
        <w:tc>
          <w:tcPr>
            <w:tcW w:w="1051" w:type="dxa"/>
            <w:tcBorders/>
            <w:vAlign w:val="center"/>
          </w:tcPr>
          <w:p>
            <w:pPr>
              <w:pStyle w:val="TableContents"/>
              <w:bidi w:val="0"/>
              <w:spacing w:before="0" w:after="283"/>
              <w:jc w:val="left"/>
              <w:rPr/>
            </w:pPr>
            <w:r>
              <w:rPr/>
              <w:t xml:space="preserve">Francisco </w:t>
            </w:r>
          </w:p>
        </w:tc>
        <w:tc>
          <w:tcPr>
            <w:tcW w:w="1051" w:type="dxa"/>
            <w:tcBorders/>
            <w:vAlign w:val="center"/>
          </w:tcPr>
          <w:p>
            <w:pPr>
              <w:pStyle w:val="TableContents"/>
              <w:bidi w:val="0"/>
              <w:spacing w:before="0" w:after="283"/>
              <w:jc w:val="left"/>
              <w:rPr/>
            </w:pPr>
            <w:r>
              <w:rPr/>
              <w:t xml:space="preserve">Rodrigo </w:t>
            </w:r>
          </w:p>
        </w:tc>
        <w:tc>
          <w:tcPr>
            <w:tcW w:w="1306" w:type="dxa"/>
            <w:tcBorders/>
            <w:vAlign w:val="center"/>
          </w:tcPr>
          <w:p>
            <w:pPr>
              <w:pStyle w:val="TableContents"/>
              <w:bidi w:val="0"/>
              <w:spacing w:before="0" w:after="283"/>
              <w:jc w:val="left"/>
              <w:rPr/>
            </w:pPr>
            <w:r>
              <w:rPr/>
              <w:t xml:space="preserve">Mateo </w:t>
            </w:r>
          </w:p>
        </w:tc>
        <w:tc>
          <w:tcPr>
            <w:tcW w:w="1171" w:type="dxa"/>
            <w:tcBorders/>
            <w:vAlign w:val="center"/>
          </w:tcPr>
          <w:p>
            <w:pPr>
              <w:pStyle w:val="TableContents"/>
              <w:bidi w:val="0"/>
              <w:spacing w:before="0" w:after="283"/>
              <w:jc w:val="left"/>
              <w:rPr/>
            </w:pPr>
            <w:r>
              <w:rPr/>
              <w:t xml:space="preserve">Joaquín </w:t>
            </w:r>
          </w:p>
        </w:tc>
      </w:tr>
      <w:tr>
        <w:trPr/>
        <w:tc>
          <w:tcPr>
            <w:tcW w:w="1156" w:type="dxa"/>
            <w:tcBorders/>
            <w:vAlign w:val="center"/>
          </w:tcPr>
          <w:p>
            <w:pPr>
              <w:pStyle w:val="TableContents"/>
              <w:bidi w:val="0"/>
              <w:spacing w:before="0" w:after="283"/>
              <w:jc w:val="left"/>
              <w:rPr/>
            </w:pPr>
            <w:r>
              <w:rPr/>
              <w:t xml:space="preserve">Venezuela (2011) </w:t>
            </w:r>
          </w:p>
        </w:tc>
        <w:tc>
          <w:tcPr>
            <w:tcW w:w="1081" w:type="dxa"/>
            <w:tcBorders/>
            <w:vAlign w:val="center"/>
          </w:tcPr>
          <w:p>
            <w:pPr>
              <w:pStyle w:val="TableContents"/>
              <w:bidi w:val="0"/>
              <w:spacing w:before="0" w:after="283"/>
              <w:jc w:val="left"/>
              <w:rPr/>
            </w:pPr>
            <w:r>
              <w:rPr/>
              <w:t xml:space="preserve">Sebastián </w:t>
            </w:r>
          </w:p>
        </w:tc>
        <w:tc>
          <w:tcPr>
            <w:tcW w:w="1021" w:type="dxa"/>
            <w:tcBorders/>
            <w:vAlign w:val="center"/>
          </w:tcPr>
          <w:p>
            <w:pPr>
              <w:pStyle w:val="TableContents"/>
              <w:bidi w:val="0"/>
              <w:spacing w:before="0" w:after="283"/>
              <w:jc w:val="left"/>
              <w:rPr/>
            </w:pPr>
            <w:r>
              <w:rPr/>
              <w:t xml:space="preserve">Santiago </w:t>
            </w:r>
          </w:p>
        </w:tc>
        <w:tc>
          <w:tcPr>
            <w:tcW w:w="1096" w:type="dxa"/>
            <w:tcBorders/>
            <w:vAlign w:val="center"/>
          </w:tcPr>
          <w:p>
            <w:pPr>
              <w:pStyle w:val="TableContents"/>
              <w:bidi w:val="0"/>
              <w:spacing w:before="0" w:after="283"/>
              <w:jc w:val="left"/>
              <w:rPr/>
            </w:pPr>
            <w:r>
              <w:rPr/>
              <w:t xml:space="preserve">Samuel </w:t>
            </w:r>
          </w:p>
        </w:tc>
        <w:tc>
          <w:tcPr>
            <w:tcW w:w="916" w:type="dxa"/>
            <w:tcBorders/>
            <w:vAlign w:val="center"/>
          </w:tcPr>
          <w:p>
            <w:pPr>
              <w:pStyle w:val="TableContents"/>
              <w:bidi w:val="0"/>
              <w:spacing w:before="0" w:after="283"/>
              <w:jc w:val="left"/>
              <w:rPr/>
            </w:pPr>
            <w:r>
              <w:rPr/>
              <w:t xml:space="preserve">Diego </w:t>
            </w:r>
          </w:p>
        </w:tc>
        <w:tc>
          <w:tcPr>
            <w:tcW w:w="1006" w:type="dxa"/>
            <w:tcBorders/>
            <w:vAlign w:val="center"/>
          </w:tcPr>
          <w:p>
            <w:pPr>
              <w:pStyle w:val="TableContents"/>
              <w:bidi w:val="0"/>
              <w:spacing w:before="0" w:after="283"/>
              <w:jc w:val="left"/>
              <w:rPr/>
            </w:pPr>
            <w:r>
              <w:rPr/>
              <w:t xml:space="preserve">Gabriel </w:t>
            </w:r>
          </w:p>
        </w:tc>
        <w:tc>
          <w:tcPr>
            <w:tcW w:w="1051" w:type="dxa"/>
            <w:tcBorders/>
            <w:vAlign w:val="center"/>
          </w:tcPr>
          <w:p>
            <w:pPr>
              <w:pStyle w:val="TableContents"/>
              <w:bidi w:val="0"/>
              <w:spacing w:before="0" w:after="283"/>
              <w:jc w:val="left"/>
              <w:rPr/>
            </w:pPr>
            <w:r>
              <w:rPr/>
              <w:t xml:space="preserve">Alejandro </w:t>
            </w:r>
          </w:p>
        </w:tc>
        <w:tc>
          <w:tcPr>
            <w:tcW w:w="1051" w:type="dxa"/>
            <w:tcBorders/>
            <w:vAlign w:val="center"/>
          </w:tcPr>
          <w:p>
            <w:pPr>
              <w:pStyle w:val="TableContents"/>
              <w:bidi w:val="0"/>
              <w:spacing w:before="0" w:after="283"/>
              <w:jc w:val="left"/>
              <w:rPr/>
            </w:pPr>
            <w:r>
              <w:rPr/>
              <w:t xml:space="preserve">Diego Alejandro </w:t>
            </w:r>
          </w:p>
        </w:tc>
        <w:tc>
          <w:tcPr>
            <w:tcW w:w="1051" w:type="dxa"/>
            <w:tcBorders/>
            <w:vAlign w:val="center"/>
          </w:tcPr>
          <w:p>
            <w:pPr>
              <w:pStyle w:val="TableContents"/>
              <w:bidi w:val="0"/>
              <w:spacing w:before="0" w:after="283"/>
              <w:jc w:val="left"/>
              <w:rPr/>
            </w:pPr>
            <w:r>
              <w:rPr/>
              <w:t xml:space="preserve">Daniel Alejandro </w:t>
            </w:r>
          </w:p>
        </w:tc>
        <w:tc>
          <w:tcPr>
            <w:tcW w:w="1306" w:type="dxa"/>
            <w:tcBorders/>
            <w:vAlign w:val="center"/>
          </w:tcPr>
          <w:p>
            <w:pPr>
              <w:pStyle w:val="TableContents"/>
              <w:bidi w:val="0"/>
              <w:spacing w:before="0" w:after="283"/>
              <w:jc w:val="left"/>
              <w:rPr/>
            </w:pPr>
            <w:r>
              <w:rPr/>
              <w:t xml:space="preserve">David </w:t>
            </w:r>
          </w:p>
        </w:tc>
        <w:tc>
          <w:tcPr>
            <w:tcW w:w="1171" w:type="dxa"/>
            <w:tcBorders/>
            <w:vAlign w:val="center"/>
          </w:tcPr>
          <w:p>
            <w:pPr>
              <w:pStyle w:val="TableContents"/>
              <w:bidi w:val="0"/>
              <w:spacing w:before="0" w:after="283"/>
              <w:jc w:val="left"/>
              <w:rPr/>
            </w:pPr>
            <w:r>
              <w:rPr/>
              <w:t xml:space="preserve">Juan Andrés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nimi Meksikossa</w:t>
      </w:r>
    </w:p>
    <w:p>
      <w:pPr>
        <w:pStyle w:val="TextBody"/>
        <w:bidi w:val="0"/>
        <w:jc w:val="left"/>
        <w:rPr>
          <w:b/>
          <w:u w:val="single"/>
          <w:shd w:val="clear" w:fill="FFFF00"/>
        </w:rPr>
      </w:pPr>
      <w:r>
        <w:rPr>
          <w:b/>
          <w:u w:val="single"/>
          <w:shd w:val="clear" w:fill="FFFF00"/>
        </w:rPr>
        <w:t xml:space="preserve">Asiakirjan numero 38718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Foxin musiikkikomediasarjan Glee viides tuotantokausi ja kuudes tuotantokausi käynnistettiin 19. huhtikuuta 2013. Se sai ensi-iltansa 26. syyskuuta 2013 osana syyskautta 2013. Talvitauon jälkeen se palasi 25. helmikuuta 2014 ja siirtyi kauden päätteeksi tiistai-iltoihin. Kauden toisessa osassa nähtiin sarjan 100. jakso, kauden 12. jakso, joka esitettiin 18. maaliskuuta 2014. Se oli lyhyempi kuin aiemmat kaudet, sillä siinä oli </w:t>
      </w:r>
      <w:r>
        <w:rPr>
          <w:color w:val="A9A9A9"/>
        </w:rPr>
        <w:t xml:space="preserve">kaksikymmentä </w:t>
      </w:r>
      <w:r>
        <w:rPr/>
        <w:t xml:space="preserve">jaksoa kahdenkymmenen kahden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5 Glee</w:t>
      </w:r>
    </w:p>
    <w:p>
      <w:pPr>
        <w:pStyle w:val="TextBody"/>
        <w:bidi w:val="0"/>
        <w:jc w:val="left"/>
        <w:rPr>
          <w:b/>
          <w:u w:val="single"/>
          <w:shd w:val="clear" w:fill="FFFF00"/>
        </w:rPr>
      </w:pPr>
      <w:r>
        <w:rPr>
          <w:b/>
          <w:u w:val="single"/>
          <w:shd w:val="clear" w:fill="FFFF00"/>
        </w:rPr>
        <w:t xml:space="preserve">Asiakirjan numero 38719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Alueen kansat kiistelevät paljon lähteiden ja itse vuoren vedenkäytöstä. Hermon-vuorta kutsutaan myös ``lumivuoreksi'', ``harmaahiuksiseksi vuoreksi'' ja ``lumivuoreksi''. Israelissa sitä kutsutaan myös ``kansakunnan silmiksi'', koska se on </w:t>
      </w:r>
      <w:r>
        <w:rPr>
          <w:color w:val="A9A9A9"/>
        </w:rPr>
        <w:t xml:space="preserve">korkeutensa vuoksi Israelin tärkein strateginen varhaisvaroitusjärjestelmä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Israelin maantieteellinen sijainti oli strategisesti tärkeä muinaisina aikoina, koska</w:t>
      </w:r>
    </w:p>
    <w:p>
      <w:pPr>
        <w:pStyle w:val="TextBody"/>
        <w:bidi w:val="0"/>
        <w:jc w:val="left"/>
        <w:rPr>
          <w:b/>
          <w:u w:val="single"/>
          <w:shd w:val="clear" w:fill="FFFF00"/>
        </w:rPr>
      </w:pPr>
      <w:r>
        <w:rPr>
          <w:b/>
          <w:u w:val="single"/>
          <w:shd w:val="clear" w:fill="FFFF00"/>
        </w:rPr>
        <w:t xml:space="preserve">Asiakirjan numero 38720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Museo on nimetty </w:t>
      </w:r>
      <w:r>
        <w:rPr>
          <w:color w:val="A9A9A9"/>
        </w:rPr>
        <w:t xml:space="preserve">Joseph Burr Tyrrellin </w:t>
      </w:r>
      <w:r>
        <w:rPr/>
        <w:t xml:space="preserve">kunniaksi</w:t>
      </w:r>
      <w:r>
        <w:rPr/>
        <w:t xml:space="preserve">, geologin, joka löysi sattumalta ensimmäisen raportoidun dinosaurusfossiilin Red Deer -joen laaksosta vuonna 1884 etsiessään hiilikerrostumia. Lihansyöjädinosaurus nimettiin myöhemmin Albertosaurus sarcophagukseksi. Museo avattiin 25. syyskuuta 1985, ja sille annettiin kuninkaallisen museon asema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kuninkaallinen Tyrrell-museo on nimetty?</w:t>
      </w:r>
    </w:p>
    <w:p>
      <w:pPr>
        <w:pStyle w:val="TextBody"/>
        <w:bidi w:val="0"/>
        <w:jc w:val="left"/>
        <w:rPr>
          <w:b/>
          <w:u w:val="single"/>
          <w:shd w:val="clear" w:fill="FFFF00"/>
        </w:rPr>
      </w:pPr>
      <w:r>
        <w:rPr>
          <w:b/>
          <w:u w:val="single"/>
          <w:shd w:val="clear" w:fill="FFFF00"/>
        </w:rPr>
        <w:t xml:space="preserve">Asiakirjan numero 38721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ROTC alkoi Filippiineillä vuonna </w:t>
      </w:r>
      <w:r>
        <w:rPr>
          <w:color w:val="A9A9A9"/>
        </w:rPr>
        <w:t xml:space="preserve">1912</w:t>
      </w:r>
      <w:r>
        <w:rPr/>
        <w:t xml:space="preserve">, kun Filippiinien poliisivoimat aloitti sotilasopetuksen Filippiinien yliopistossa. Yliopiston hallintoneuvosto esitti sen jälkeen kenraalikuvernöörin välityksellä vetoomuksen Yhdysvaltain sotaministeriölle ja sai palvelukseensa Yhdysvaltain armeijan upseerin, joka otti vastaan sotatieteiden professorin tehtävät. Tämän järjestelyn ansiosta Filippiinien yliopistoon perustettiin Filippiinien ensimmäinen virallinen ROTC-yksikkö 3. heinäkuuta 1922.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sotilasopetus alkoi Filippiinien yliopistossa?</w:t>
      </w:r>
    </w:p>
    <w:p>
      <w:pPr>
        <w:pStyle w:val="TextBody"/>
        <w:bidi w:val="0"/>
        <w:jc w:val="left"/>
        <w:rPr>
          <w:b/>
          <w:u w:val="single"/>
          <w:shd w:val="clear" w:fill="FFFF00"/>
        </w:rPr>
      </w:pPr>
      <w:r>
        <w:rPr>
          <w:b/>
          <w:u w:val="single"/>
          <w:shd w:val="clear" w:fill="FFFF00"/>
        </w:rPr>
        <w:t xml:space="preserve">Asiakirjan numero 38722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Presidenttikautensa päättyessä 20. tammikuuta 2017 Barack Obama oli käyttänyt perustuslaillista valtaansa myöntää </w:t>
      </w:r>
      <w:r>
        <w:rPr>
          <w:color w:val="A9A9A9"/>
        </w:rPr>
        <w:t xml:space="preserve">armahduksia </w:t>
      </w:r>
      <w:r>
        <w:rPr/>
        <w:t xml:space="preserve">- eli armahduksia, rangaistuksen lieventämistä, sakkojen tai korvausten lieventämistä ja armahduksia - 1 927:lle liittovaltion rikoksista tuomitulle henkilölle. Armahduksista 1 715 oli armahduksia (mukaan lukien 504 elinkautista tuomiota) ja 212 armahduksia. Useimmat henkilöt, joille Obama oli myöntänyt armahduksen, oli tuomittu huumesyytteistä, ja he olivat saaneet pitkiä ja joskus pakollisia tuomioita huumeiden vastaisen sodan huippuvaiheessa.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presidentti muuttaa vankeusrangaistuksen -</w:t>
      </w:r>
    </w:p>
    <w:p>
      <w:pPr>
        <w:pStyle w:val="TextBody"/>
        <w:bidi w:val="0"/>
        <w:jc w:val="left"/>
        <w:rPr>
          <w:b/>
          <w:u w:val="single"/>
          <w:shd w:val="clear" w:fill="FFFF00"/>
        </w:rPr>
      </w:pPr>
      <w:r>
        <w:rPr>
          <w:b/>
          <w:u w:val="single"/>
          <w:shd w:val="clear" w:fill="FFFF00"/>
        </w:rPr>
        <w:t xml:space="preserve">Asiakirjan numero 38723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Russell Boulter </w:t>
      </w:r>
      <w:r>
        <w:rPr/>
        <w:t xml:space="preserve">(s. 7. huhtikuuta 1963 Liverpool) on englantilainen näyttelijä ja dokumenttien kertoja. Hän on viestinnän 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esitti John Boltonia Billissä...</w:t>
      </w:r>
    </w:p>
    <w:p>
      <w:pPr>
        <w:pStyle w:val="TextBody"/>
        <w:bidi w:val="0"/>
        <w:jc w:val="left"/>
        <w:rPr>
          <w:b/>
          <w:u w:val="single"/>
          <w:shd w:val="clear" w:fill="FFFF00"/>
        </w:rPr>
      </w:pPr>
      <w:r>
        <w:rPr>
          <w:b/>
          <w:u w:val="single"/>
          <w:shd w:val="clear" w:fill="FFFF00"/>
        </w:rPr>
        <w:t xml:space="preserve">Asiakirjan numero 38724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Church'' on </w:t>
      </w:r>
      <w:r>
        <w:rPr>
          <w:color w:val="A9A9A9"/>
        </w:rPr>
        <w:t xml:space="preserve">yhdysvaltalaisen kantrilaulajan </w:t>
      </w:r>
      <w:r>
        <w:rPr>
          <w:color w:val="DCDCDC"/>
        </w:rPr>
        <w:t xml:space="preserve">Maren Morrisin</w:t>
      </w:r>
      <w:r>
        <w:rPr/>
        <w:t xml:space="preserve"> kappale</w:t>
      </w:r>
      <w:r>
        <w:rPr/>
        <w:t xml:space="preserve">. Se julkaistiin tammikuussa 2016 hänen debyyttisinglensä ja toimii hänen debyytti-studioalbuminsa Hero (2016) pääsingleenä. Morris kirjoitti ja tuotti kappaleen yhdessä busbeen kanssa. Kappale voitti parhaan country-soolosuorituksen palkinnon ja oli ehdolla parhaan countrylaulun palkinnon saajaksi 59. vuotuisessa Grammy-gaalassa.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 taitaa olla minun kirkkoni.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country-laulua Tämä on minun kirkkoni</w:t>
      </w:r>
    </w:p>
    <w:p>
      <w:pPr>
        <w:pStyle w:val="TextBody"/>
        <w:bidi w:val="0"/>
        <w:jc w:val="left"/>
        <w:rPr>
          <w:b/>
          <w:u w:val="single"/>
          <w:shd w:val="clear" w:fill="FFFF00"/>
        </w:rPr>
      </w:pPr>
      <w:r>
        <w:rPr>
          <w:b/>
          <w:u w:val="single"/>
          <w:shd w:val="clear" w:fill="FFFF00"/>
        </w:rPr>
        <w:t xml:space="preserve">Asiakirjan numero 38725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ideat automaattisesta kangaspuusta kehittelivät M. de Gennes Pariisissa vuonna 1678 ja Vaucanson vuonna 1745, mutta näitä suunnitelmia ei koskaan kehitetty ja ne unohdettiin. </w:t>
      </w:r>
      <w:r>
        <w:rPr>
          <w:color w:val="A9A9A9"/>
        </w:rPr>
        <w:t xml:space="preserve">Edmund Cartwright </w:t>
      </w:r>
      <w:r>
        <w:rPr/>
        <w:t xml:space="preserve">patentoi </w:t>
      </w:r>
      <w:r>
        <w:rPr/>
        <w:t xml:space="preserve">vuonna 1785 </w:t>
      </w:r>
      <w:r>
        <w:rPr/>
        <w:t xml:space="preserve">koneellisen kangaspuuvillan, joka käytti vesivoimaa kudontaprosessin nopeuttamiseen ja joka oli nykyaikaisen koneellisen kangaspuuvillan edeltäjä. Hänen ideansa lisensoi ensin manchesterilainen Grimshaw, joka rakensi pienen höyrykäyttöisen kutomon Manchesteriin vuonna 1790, mutta tehdas paloi. Cartwrightin kone ei ollut kaupallisesti menestyksekäs, sillä hänen kangaspuimurinsa oli pysäytettävä loimen kiinnittämistä varten. Seuraavien vuosikymmenten aikana Cartwrightin ideoita muokattiin luotettavaksi automaattiseksi kangaspuusepäksi.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mekaanisen kangaspuuvillan, jonka käyttövoimana oli hevonen tai vesipyörä.</w:t>
      </w:r>
    </w:p>
    <w:p>
      <w:pPr>
        <w:pStyle w:val="TextBody"/>
        <w:bidi w:val="0"/>
        <w:jc w:val="left"/>
        <w:rPr>
          <w:b/>
          <w:u w:val="single"/>
          <w:shd w:val="clear" w:fill="FFFF00"/>
        </w:rPr>
      </w:pPr>
      <w:r>
        <w:rPr>
          <w:b/>
          <w:u w:val="single"/>
          <w:shd w:val="clear" w:fill="FFFF00"/>
        </w:rPr>
        <w:t xml:space="preserve">Asiakirjan numero 38726</w:t>
      </w:r>
    </w:p>
    <w:p>
      <w:pPr>
        <w:pStyle w:val="TextBody"/>
        <w:bidi w:val="0"/>
        <w:jc w:val="left"/>
        <w:rPr>
          <w:b/>
          <w:shd w:val="clear" w:fill="FFFF00"/>
        </w:rPr>
      </w:pPr>
      <w:r>
        <w:rPr>
          <w:b/>
          <w:shd w:val="clear" w:fill="FFFF00"/>
        </w:rPr>
        <w:t xml:space="preserve">Tekstin numero 0</w:t>
      </w:r>
    </w:p>
    <w:p>
      <w:pPr>
        <w:pStyle w:val="TextBody"/>
        <w:numPr>
          <w:ilvl w:val="0"/>
          <w:numId w:val="134"/>
        </w:numPr>
        <w:tabs>
          <w:tab w:val="clear" w:pos="1134"/>
          <w:tab w:val="left" w:leader="none" w:pos="720"/>
        </w:tabs>
        <w:bidi w:val="0"/>
        <w:ind w:start="720" w:hanging="283"/>
        <w:jc w:val="left"/>
        <w:rPr/>
      </w:pPr>
      <w:r>
        <w:rPr>
          <w:color w:val="A9A9A9"/>
        </w:rPr>
        <w:t xml:space="preserve">976</w:t>
      </w:r>
      <w:r>
        <w:rPr/>
        <w:t xml:space="preserve">. Ensimmäiset arabialaiset numerot Euroopassa ilmestyivät Codex Vigilanuksessa vuonna 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intialainen numerointijärjestelmä tuli Eurooppaan?</w:t>
      </w:r>
    </w:p>
    <w:p>
      <w:pPr>
        <w:pStyle w:val="TextBody"/>
        <w:bidi w:val="0"/>
        <w:jc w:val="left"/>
        <w:rPr>
          <w:b/>
          <w:u w:val="single"/>
          <w:shd w:val="clear" w:fill="FFFF00"/>
        </w:rPr>
      </w:pPr>
      <w:r>
        <w:rPr>
          <w:b/>
          <w:u w:val="single"/>
          <w:shd w:val="clear" w:fill="FFFF00"/>
        </w:rPr>
        <w:t xml:space="preserve">Asiakirjan numero 38727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Noel Epinanio Estrada Suárez </w:t>
      </w:r>
      <w:r>
        <w:rPr/>
        <w:t xml:space="preserve">(4. kesäkuuta 1918 - 1. joulukuuta 1979) oli puertoricolainen säveltäjä. Hän oli ``En mi Viejo San Juan'' -kappaleen ``laajalti tunnettu ympäri maailmaa'' tekijä.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en mi viejo san juan...</w:t>
      </w:r>
    </w:p>
    <w:p>
      <w:pPr>
        <w:pStyle w:val="TextBody"/>
        <w:bidi w:val="0"/>
        <w:jc w:val="left"/>
        <w:rPr>
          <w:b/>
          <w:u w:val="single"/>
          <w:shd w:val="clear" w:fill="FFFF00"/>
        </w:rPr>
      </w:pPr>
      <w:r>
        <w:rPr>
          <w:b/>
          <w:u w:val="single"/>
          <w:shd w:val="clear" w:fill="FFFF00"/>
        </w:rPr>
        <w:t xml:space="preserve">Asiakirjan numero 38728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 Halen on yhdysvaltalaisen hard rock -yhtye Van Halenin debyyttialbumi. Albumi </w:t>
      </w:r>
      <w:r>
        <w:rPr/>
        <w:t xml:space="preserve">julkaistiin </w:t>
      </w:r>
      <w:r>
        <w:rPr>
          <w:color w:val="A9A9A9"/>
        </w:rPr>
        <w:t xml:space="preserve">10. helmikuuta 1978</w:t>
      </w:r>
      <w:r>
        <w:rPr/>
        <w:t xml:space="preserve">, ja se oli korkeimmillaan sijalla 19 Billboard 200 -listalla. Albumi tuli laajalti tunnetuksi yhtyeen suosion kasvaessa, ja sitä myytiin Yhdysvalloissa 7. elokuuta 1996 mennessä yli 10 miljoonaa kappaletta, ja se sai timanttisertifikaatin.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 Halenin ensimmäinen albumi julkaistiin?</w:t>
      </w:r>
    </w:p>
    <w:p>
      <w:pPr>
        <w:pStyle w:val="TextBody"/>
        <w:bidi w:val="0"/>
        <w:jc w:val="left"/>
        <w:rPr>
          <w:b/>
          <w:u w:val="single"/>
          <w:shd w:val="clear" w:fill="FFFF00"/>
        </w:rPr>
      </w:pPr>
      <w:r>
        <w:rPr>
          <w:b/>
          <w:u w:val="single"/>
          <w:shd w:val="clear" w:fill="FFFF00"/>
        </w:rPr>
        <w:t xml:space="preserve">Asiakirjan numero 38729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Puerto Rico on maantieteellisesti </w:t>
      </w:r>
      <w:r>
        <w:rPr>
          <w:color w:val="A9A9A9"/>
        </w:rPr>
        <w:t xml:space="preserve">Karibianmeren ja Pohjois-Atlantin valtameren välissä, Dominikaanisen tasavallan itäpuolella ja Neitsytsaarien länsipuolella sijaitseva </w:t>
      </w:r>
      <w:r>
        <w:rPr/>
        <w:t xml:space="preserve">saaristo</w:t>
      </w:r>
      <w:r>
        <w:rPr/>
        <w:t xml:space="preserve">. Puerto Ricon pääsaari on pienin ja itäisin Suur-Antilleista. Se on </w:t>
      </w:r>
      <w:r>
        <w:rPr/>
        <w:t xml:space="preserve">pinta-alaltaan </w:t>
      </w:r>
      <w:r>
        <w:rPr/>
        <w:t xml:space="preserve">9 104 km2 (</w:t>
      </w:r>
      <w:r>
        <w:rPr>
          <w:color w:val="DCDCDC"/>
        </w:rPr>
        <w:t xml:space="preserve">3 515 neliömailia), ja se on </w:t>
      </w:r>
      <w:r>
        <w:rPr/>
        <w:t xml:space="preserve">Yhdysvaltojen kolmanneksi suurin saari ja maailman 82. suurin saari. Loppuosa saaristosta koostuu useista pienemmistä saarista ja poukamista, kuten Vieques, Culebra, Mona, Desecheo ja Caja de Muertos, joista vain Culebra ja Vieques ovat asuttuja ympäri vuoden. Mona on asumaton suurimman osan vuodesta, lukuun ottamatta Puerto Ricon luonnonvaraministeriön työntekijöitä.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Puerto Ricon saari?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Puerto Rico sijaitsee maailmankartalla?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Puerto Ricon neliökilometrin pinta-ala?</w:t>
      </w:r>
    </w:p>
    <w:p>
      <w:pPr>
        <w:pStyle w:val="TextBody"/>
        <w:bidi w:val="0"/>
        <w:jc w:val="left"/>
        <w:rPr>
          <w:b/>
          <w:u w:val="single"/>
          <w:shd w:val="clear" w:fill="FFFF00"/>
        </w:rPr>
      </w:pPr>
      <w:r>
        <w:rPr>
          <w:b/>
          <w:u w:val="single"/>
          <w:shd w:val="clear" w:fill="FFFF00"/>
        </w:rPr>
        <w:t xml:space="preserve">Asiakirjan numero 38730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Asbestieristyslevy, joka tunnetaan myös nimellä "AIB" tai kauppanimellä "Asbestolux", oli asbestipitoinen levy, jota käytettiin </w:t>
      </w:r>
      <w:r>
        <w:rPr>
          <w:color w:val="A9A9A9"/>
        </w:rPr>
        <w:t xml:space="preserve">rakennusalalla sen erinomaisen palonkestävyyden ja lämmöneristävyyden vuoksi</w:t>
      </w:r>
      <w:r>
        <w:rPr/>
        <w:t xml:space="preserve">. Näitä levyjä käytettiin yleisesti Yhdistyneessä kuningaskunnassa 1930-luvulta lähtien siihen asti, kunnes tuotanto lopetettiin vuonna 1980. AIB-levyt sisälsivät yleensä 25-40 prosenttia asbestia, ja yleisimmin käytettiin amosiittia, vaikka amosiitin ja krysotiilin seos oli myös yleinen, ja krokidoliittia käytettiin toisinaan vanhemmissa levyissä ja joissakin merilevyissä.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Asbestieristyslevyä (aib) käytettiin yleisimmin</w:t>
      </w:r>
    </w:p>
    <w:p>
      <w:pPr>
        <w:pStyle w:val="TextBody"/>
        <w:bidi w:val="0"/>
        <w:jc w:val="left"/>
        <w:rPr>
          <w:b/>
          <w:u w:val="single"/>
          <w:shd w:val="clear" w:fill="FFFF00"/>
        </w:rPr>
      </w:pPr>
      <w:r>
        <w:rPr>
          <w:b/>
          <w:u w:val="single"/>
          <w:shd w:val="clear" w:fill="FFFF00"/>
        </w:rPr>
        <w:t xml:space="preserve">Asiakirjan numero 38731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Virtsankarkailu </w:t>
      </w:r>
      <w:r>
        <w:rPr/>
        <w:t xml:space="preserve">on äkillinen, pakottava virtsaamisen tarve.</w:t>
      </w:r>
      <w:r>
        <w:rPr/>
        <w:t xml:space="preserve"> Se liittyy usein, vaikkakaan ei välttämättä, virtsankarkailuun, polyuriaan, nokturiaan ja interstitiaaliseen kystiittiin. Sillä on taipumus lisääntyä iän myötä. Kun se on hallitsematon, se aiheuttaa pakkoinkontinenssia.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jolla tarkoitetaan tunnetta, että virtsaamisen tarve on välitön.</w:t>
      </w:r>
    </w:p>
    <w:p>
      <w:pPr>
        <w:pStyle w:val="TextBody"/>
        <w:bidi w:val="0"/>
        <w:jc w:val="left"/>
        <w:rPr>
          <w:b/>
          <w:u w:val="single"/>
          <w:shd w:val="clear" w:fill="FFFF00"/>
        </w:rPr>
      </w:pPr>
      <w:r>
        <w:rPr>
          <w:b/>
          <w:u w:val="single"/>
          <w:shd w:val="clear" w:fill="FFFF00"/>
        </w:rPr>
        <w:t xml:space="preserve">Asiakirjan numero 38732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Disney Channelin alkuperäissarjan Wizards of Waverly Place jaksoista ja elokuvista. Sarja sai ensi-iltansa 12. lokakuuta 2007 - 6. tammikuuta 2012 välisenä aikana, joka kesti </w:t>
      </w:r>
      <w:r>
        <w:rPr>
          <w:color w:val="A9A9A9"/>
        </w:rPr>
        <w:t xml:space="preserve">neljä </w:t>
      </w:r>
      <w:r>
        <w:rPr/>
        <w:t xml:space="preserve">kautta, ja se tuotti </w:t>
      </w:r>
      <w:r>
        <w:rPr>
          <w:color w:val="DCDCDC"/>
        </w:rPr>
        <w:t xml:space="preserve">106 </w:t>
      </w:r>
      <w:r>
        <w:rPr>
          <w:color w:val="2F4F4F"/>
        </w:rPr>
        <w:t xml:space="preserve">jaksoa sekä </w:t>
      </w:r>
      <w:r>
        <w:rPr/>
        <w:t xml:space="preserve">15. maaliskuuta 2013 ensi-iltansa saaneen </w:t>
      </w:r>
      <w:r>
        <w:rPr>
          <w:color w:val="2F4F4F"/>
        </w:rPr>
        <w:t xml:space="preserve">tunnin mittaisen ``paluu''-jakson.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wizards of waverly place -jaksoa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tuotantokautta Wizards of Waverly Placesta on jäljellä?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Wizards of Waverly Placesta on jäljellä?</w:t>
      </w:r>
    </w:p>
    <w:p>
      <w:pPr>
        <w:pStyle w:val="TextBody"/>
        <w:bidi w:val="0"/>
        <w:jc w:val="left"/>
        <w:rPr>
          <w:b/>
          <w:u w:val="single"/>
          <w:shd w:val="clear" w:fill="FFFF00"/>
        </w:rPr>
      </w:pPr>
      <w:r>
        <w:rPr>
          <w:b/>
          <w:u w:val="single"/>
          <w:shd w:val="clear" w:fill="FFFF00"/>
        </w:rPr>
        <w:t xml:space="preserve">Asiakirjan numero 38733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Circus Circus Enterprises rakensi Excaliburin, joka avattiin 19. kesäkuuta </w:t>
      </w:r>
      <w:r>
        <w:rPr>
          <w:color w:val="A9A9A9"/>
        </w:rPr>
        <w:t xml:space="preserve">1990. Se </w:t>
      </w:r>
      <w:r>
        <w:rPr/>
        <w:t xml:space="preserve">oli maailman suurin hotelli, jossa oli yli 4000 huonetta ja joka kattoi yli 70 hehtaaria. Vuodesta 2016 lähtien se on Las Vegasin seitsemänneksi suurin hotelli (huoneiden kokonaismäärällä mitattuna) ja maailman yhdestoista suurin hotelli. MGM Resorts International osti kiinteistön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Excalibur rakennettiin Las Vegasiin?</w:t>
      </w:r>
    </w:p>
    <w:p>
      <w:pPr>
        <w:pStyle w:val="TextBody"/>
        <w:bidi w:val="0"/>
        <w:jc w:val="left"/>
        <w:rPr>
          <w:b/>
          <w:u w:val="single"/>
          <w:shd w:val="clear" w:fill="FFFF00"/>
        </w:rPr>
      </w:pPr>
      <w:r>
        <w:rPr>
          <w:b/>
          <w:u w:val="single"/>
          <w:shd w:val="clear" w:fill="FFFF00"/>
        </w:rPr>
        <w:t xml:space="preserve">Asiakirjan numero 38734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Permikausi on geologinen ajanjakso ja järjestelmä, joka kattaa 47 miljoonaa vuotta </w:t>
      </w:r>
      <w:r>
        <w:rPr>
          <w:color w:val="A9A9A9"/>
        </w:rPr>
        <w:t xml:space="preserve">hiilikauden lopusta 298,9 miljoonaa vuotta sitten (Mya) triaskauden alkuun 251,902 Mya</w:t>
      </w:r>
      <w:r>
        <w:rPr/>
        <w:t xml:space="preserve">. Se on paleotsooisen kauden viimeinen jakso; sitä seuraava triaskausi kuuluu mesotsooiseen kauteen. Permin käsitteen otti käyttöön vuonna 1841 geologi Sir Roderick Murchison, joka nimesi sen Permin kaupungin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permikausi alkoi ja päättyi</w:t>
      </w:r>
    </w:p>
    <w:p>
      <w:pPr>
        <w:pStyle w:val="TextBody"/>
        <w:bidi w:val="0"/>
        <w:jc w:val="left"/>
        <w:rPr>
          <w:b/>
          <w:u w:val="single"/>
          <w:shd w:val="clear" w:fill="FFFF00"/>
        </w:rPr>
      </w:pPr>
      <w:r>
        <w:rPr>
          <w:b/>
          <w:u w:val="single"/>
          <w:shd w:val="clear" w:fill="FFFF00"/>
        </w:rPr>
        <w:t xml:space="preserve">Asiakirjan numero 38735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Sellun valmistukseen käytettäviä puuvaroja kutsutaan kuitupuuksi. Sellua saadaan </w:t>
      </w:r>
      <w:r>
        <w:rPr>
          <w:color w:val="A9A9A9"/>
        </w:rPr>
        <w:t xml:space="preserve">havupuista, kuten kuusesta, männystä, kuusesta, lehtikuusesta ja puolukasta, sekä lehtipuista, kuten eukalyptuksesta, haapasta ja koivusta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paperin valmistukseen käytettävät kasvikuidut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sellutehtaat käyttävät hyviä metsänhoitokäytäntöjä puunkorjuussa varmistaakseen, että niillä on kestävä raaka-ainelähde. Yksi suurimmista valituksista, jotka koskevat puunkorjuuta sellutehtaita varten, on se, että se vähentää korjatun metsän biologista monimuotoisuutta. </w:t>
      </w:r>
      <w:r>
        <w:rPr>
          <w:color w:val="A9A9A9"/>
        </w:rPr>
        <w:t xml:space="preserve">Sellupuuviljelmien osuus maailman selluntuotannosta on 16 prosenttia, vanhojen metsien osuus 9 prosenttia ja toisen ja kolmannen ja useamman sukupolven metsien osuus loput</w:t>
      </w:r>
      <w:r>
        <w:rPr/>
        <w:t xml:space="preserve">. Useimmilla alueilla harjoitetaan metsänuudistamista, joten puut ovat uusiutuva luonnonvara. FSC (Forest Stewardship Council), SFI (Sustainable Forestry Initiative), PEFC (Programme for the Endorsement of Forest Certification) ja muut elimet sertifioivat paperin, joka on valmistettu puista, jotka on korjattu hyvien metsänhoitokäytäntöjen varmistamiseksi tarkoitettujen ohjeiden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paperi on peräisin</w:t>
      </w:r>
    </w:p>
    <w:p>
      <w:pPr>
        <w:pStyle w:val="TextBody"/>
        <w:bidi w:val="0"/>
        <w:jc w:val="left"/>
        <w:rPr>
          <w:b/>
          <w:u w:val="single"/>
          <w:shd w:val="clear" w:fill="FFFF00"/>
        </w:rPr>
      </w:pPr>
      <w:r>
        <w:rPr>
          <w:b/>
          <w:u w:val="single"/>
          <w:shd w:val="clear" w:fill="FFFF00"/>
        </w:rPr>
        <w:t xml:space="preserve">Asiakirjan numero 38736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21-vuotias Paul Smith's Collegen opiskelija </w:t>
      </w:r>
      <w:r>
        <w:rPr>
          <w:color w:val="A9A9A9"/>
        </w:rPr>
        <w:t xml:space="preserve">Laura James </w:t>
      </w:r>
      <w:r>
        <w:rPr/>
        <w:t xml:space="preserve">Cambridgesta, New Yorkista.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american's next top modelin college-version</w:t>
      </w:r>
    </w:p>
    <w:p>
      <w:pPr>
        <w:pStyle w:val="TextBody"/>
        <w:bidi w:val="0"/>
        <w:jc w:val="left"/>
        <w:rPr>
          <w:b/>
          <w:u w:val="single"/>
          <w:shd w:val="clear" w:fill="FFFF00"/>
        </w:rPr>
      </w:pPr>
      <w:r>
        <w:rPr>
          <w:b/>
          <w:u w:val="single"/>
          <w:shd w:val="clear" w:fill="FFFF00"/>
        </w:rPr>
        <w:t xml:space="preserve">Asiakirjan numero 38737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Kambodžan tärkein esitystaiteen muoto on </w:t>
      </w:r>
      <w:r>
        <w:rPr>
          <w:color w:val="A9A9A9"/>
        </w:rPr>
        <w:t xml:space="preserve">khmerien klassinen tanssi eli Robam Preah Reach Trop</w:t>
      </w:r>
      <w:r>
        <w:rPr/>
        <w:t xml:space="preserve">, joka on erittäin tyylitelty tanssimuoto, joka on peräisin kuninkaallisista hoveista. Klassisen tanssin esitykset koostuvat taidokkaasti puvustetuista tanssijoista ja pinpeat-yhtyeen soittamasta musiikista. Sitä esitetään jumaluuksien ja henkien kutsumiseksi sekä kuninkaallisten ja vieraiden kunnioittamiseksi. Se esiteltiin 1900-luvun puolivälissä suurelle yleisölle, ja siitä tuli laajalti juhlittu Kambodžan kulttuurin symboli, jota esitetään usein julkisissa tapahtumissa, juhlapyhinä ja Kambodžassa vieraileville turisteille. Kaksi eniten esitettyä klassista tanssia ovat Robam Chuon Por (``Toivotanssi'') ja Robam Tep Apsara (``Apsara-tanssi'').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tyylikäs ja uskonnollinen tanssimuoto, joka on peräisin Kambodžasta.</w:t>
      </w:r>
    </w:p>
    <w:p>
      <w:pPr>
        <w:pStyle w:val="TextBody"/>
        <w:bidi w:val="0"/>
        <w:jc w:val="left"/>
        <w:rPr>
          <w:b/>
          <w:u w:val="single"/>
          <w:shd w:val="clear" w:fill="FFFF00"/>
        </w:rPr>
      </w:pPr>
      <w:r>
        <w:rPr>
          <w:b/>
          <w:u w:val="single"/>
          <w:shd w:val="clear" w:fill="FFFF00"/>
        </w:rPr>
        <w:t xml:space="preserve">Asiakirjan numero 38738</w:t>
      </w:r>
    </w:p>
    <w:p>
      <w:pPr>
        <w:pStyle w:val="TextBody"/>
        <w:bidi w:val="0"/>
        <w:jc w:val="left"/>
        <w:rPr>
          <w:b/>
          <w:shd w:val="clear" w:fill="FFFF00"/>
        </w:rPr>
      </w:pPr>
      <w:r>
        <w:rPr>
          <w:b/>
          <w:shd w:val="clear" w:fill="FFFF00"/>
        </w:rPr>
        <w:t xml:space="preserve">Tekstin numero 0</w:t>
      </w:r>
    </w:p>
    <w:p>
      <w:pPr>
        <w:pStyle w:val="TextBody"/>
        <w:numPr>
          <w:ilvl w:val="0"/>
          <w:numId w:val="135"/>
        </w:numPr>
        <w:tabs>
          <w:tab w:val="clear" w:pos="1134"/>
          <w:tab w:val="left" w:leader="none" w:pos="707"/>
        </w:tabs>
        <w:bidi w:val="0"/>
        <w:ind w:start="707" w:hanging="283"/>
        <w:jc w:val="left"/>
        <w:rPr/>
      </w:pPr>
      <w:r>
        <w:rPr>
          <w:color w:val="A9A9A9"/>
        </w:rPr>
        <w:t xml:space="preserve">Damaris Phillips</w:t>
      </w:r>
      <w:r>
        <w:rPr/>
        <w:t xml:space="preserve">, 31, keittiönopettaja-Louisville, Kentucky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9. kauden seuraavan Food Network Star -ohjelman</w:t>
      </w:r>
    </w:p>
    <w:p>
      <w:pPr>
        <w:pStyle w:val="TextBody"/>
        <w:bidi w:val="0"/>
        <w:jc w:val="left"/>
        <w:rPr>
          <w:b/>
          <w:u w:val="single"/>
          <w:shd w:val="clear" w:fill="FFFF00"/>
        </w:rPr>
      </w:pPr>
      <w:r>
        <w:rPr>
          <w:b/>
          <w:u w:val="single"/>
          <w:shd w:val="clear" w:fill="FFFF00"/>
        </w:rPr>
        <w:t xml:space="preserve">Asiakirjan numero 38739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 of Time'' on </w:t>
      </w:r>
      <w:r>
        <w:rPr>
          <w:color w:val="A9A9A9"/>
        </w:rPr>
        <w:t xml:space="preserve">Rolling Stonesin </w:t>
      </w:r>
      <w:r>
        <w:rPr/>
        <w:t xml:space="preserve">kappale, joka </w:t>
      </w:r>
      <w:r>
        <w:rPr/>
        <w:t xml:space="preserve">julkaistiin ensimmäisen kerran heidän vuonna 1966 ilmestyneellä albumillaan Aftermath (UK-versio). Lyhyempi vaihtoehtoinen versio julkaistiin Yhdysvalloissa vuonna 1967 albumilla Flowers. Kolmas versio, jossa on vain Mick Jaggerin laulu (ja Chris Farlowen cover-version orkestraatio ja taustalaulu sekä uusi naispuolinen taustalaulu), julkaistiin vuonna 1975 kokoelmalevyllä Metamorphosis, joka luotiin Stonesin entisen managerin Allen Kleinin johdolla ja julkaistiin hänen ABKCO Records -levymerkillään. (Klein omisti oikeudet ennen vuotta 1971 ilmestyneeseen Rolling Stones -katalogiin).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baby baby baby you're out of time</w:t>
      </w:r>
    </w:p>
    <w:p>
      <w:pPr>
        <w:pStyle w:val="TextBody"/>
        <w:bidi w:val="0"/>
        <w:jc w:val="left"/>
        <w:rPr>
          <w:b/>
          <w:u w:val="single"/>
          <w:shd w:val="clear" w:fill="FFFF00"/>
        </w:rPr>
      </w:pPr>
      <w:r>
        <w:rPr>
          <w:b/>
          <w:u w:val="single"/>
          <w:shd w:val="clear" w:fill="FFFF00"/>
        </w:rPr>
        <w:t xml:space="preserve">Asiakirjan numero 38740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myymälä, jossa oli Starbucks-juomia tarjoava kahvila, oli Springfieldissä, New Jerseyssä, vuonna </w:t>
      </w:r>
      <w:r>
        <w:rPr>
          <w:color w:val="A9A9A9"/>
        </w:rPr>
        <w:t xml:space="preserve">1993</w:t>
      </w:r>
      <w:r>
        <w:rPr/>
        <w:t xml:space="preserve">. Sen jälkeen useimpia myymälöitä on muutettu tai rakennettu siten, että niissä on kahvila, jossa tarjoillaan Starbucks-juomia, Harney &amp; Sons- tai Tazo-teetä, FIJI-pullotettua vettä, Cheesecake Factoryn leipomotuotteita, Godiva Chocolatiersin makeisia, voileipiä ja muita erikoistuotteita. Vaikka kahvilat ovat Barnes &amp; Noblen omistamia ja ylläpitämiä, tarjoilijat noudattavat Starbucksin standardeja juomien valmistuksessa. Barnes &amp; Noblen jäsenkortilla saa alennusta kaikista kahviloihin liittyvistä tuotteista. Barnes &amp; Noble -kahviloissa ei hyväksytä Starbucks Rewards- ja lahjakortteja.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Starbucks ja Barnes and Noble solmivat yhteistyökumppanuuden...</w:t>
      </w:r>
    </w:p>
    <w:p>
      <w:pPr>
        <w:pStyle w:val="TextBody"/>
        <w:bidi w:val="0"/>
        <w:jc w:val="left"/>
        <w:rPr>
          <w:b/>
          <w:u w:val="single"/>
          <w:shd w:val="clear" w:fill="FFFF00"/>
        </w:rPr>
      </w:pPr>
      <w:r>
        <w:rPr>
          <w:b/>
          <w:u w:val="single"/>
          <w:shd w:val="clear" w:fill="FFFF00"/>
        </w:rPr>
        <w:t xml:space="preserve">Asiakirjan numero 38741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hyökättyä 10. kesäkuuta 1940 Ranskaan ja alankomaille Italian kuningaskunta julisti sodan Ranskalle ja Yhdistyneelle kuningaskunnalle ja liittyi toiseen maailmansotaan. Italia lähti sotaan </w:t>
      </w:r>
      <w:r>
        <w:rPr>
          <w:color w:val="A9A9A9"/>
        </w:rPr>
        <w:t xml:space="preserve">maailman neljänneksi suurimman laivaston </w:t>
      </w:r>
      <w:r>
        <w:rPr/>
        <w:t xml:space="preserve">kanssa</w:t>
      </w:r>
      <w:r>
        <w:rPr/>
        <w:t xml:space="preserve">. Italian diktaattori Benito Mussolini näki Välimeren hallinnan välttämättömänä edellytyksenä laajentaakseen ``Uutta roomalaista imperiumiaan'' Nizzaan, Korsikaan, Tunisiin ja Balkanille. Italian laivastorakentaminen kiihtyi hänen kautensa aikana. Mussolini kutsui Välimerta nimellä ``Mare Nostrum'' (Meidän meremme).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Italian laivasto oli toisen maailmansodan aikana?</w:t>
      </w:r>
    </w:p>
    <w:p>
      <w:pPr>
        <w:pStyle w:val="TextBody"/>
        <w:bidi w:val="0"/>
        <w:jc w:val="left"/>
        <w:rPr>
          <w:b/>
          <w:u w:val="single"/>
          <w:shd w:val="clear" w:fill="FFFF00"/>
        </w:rPr>
      </w:pPr>
      <w:r>
        <w:rPr>
          <w:b/>
          <w:u w:val="single"/>
          <w:shd w:val="clear" w:fill="FFFF00"/>
        </w:rPr>
        <w:t xml:space="preserve">Asiakirjan numero 38742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Itäinen nauhakäärme on </w:t>
      </w:r>
      <w:r>
        <w:rPr/>
        <w:t xml:space="preserve">saanut nimensä hyvin ohuesta vartalostaan. Sukukypsänä se kasvaa 18-86 cm:n pituiseksi. Se on hoikka, musta käärme, jolla on keltainen keskiselkäjuova ja yksi juova kummallakin sivulla. Vatsan sivuille ulottuu ruskea, yhdestä tai kahdesta suomurivistä koostuva raita. Muu osa vatsaa on vihertävänvalkoinen. Sillä on myös kaksi riviä mustia täpliä selkä- ja sivuraitojen välissä. Sillä on myös pitkä pyrstö, joka on noin kolmasosa sen ruumiin pituudesta. Käärmeen suun ympärillä olevat huulten suomut ovat merkitsemättömiä ja tasaisen kirkkaan keltaisia tai valkoisia. Valkoinen tai vaaleankeltainen palkki reunustaa silmien etupuolta. Nuoret yksilöt ovat väriltään samanlaisia kuin aikuiset. Itäinen nauhakäärme eroaa joiltain osin lähisukulaisestaan, sukkanauhakäärmeestä. Itäisellä nauhakäärmeellä on paljon ohuempi ruumis kuin sukkanauhakäärmeellä. Sen hännän osuus on noin kolmannes sen ruumiin pituudesta. Tällä käärmeellä on raitoja kolmannella ja neljännellä suomurivillä. Itäisellä nauhakäärmeellä on puhtaanvalkoiset huulet ja silmien edessä on valkoisen värinen merkki. Tämä käärme ei ole myrkyllinen.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käärme on musta ja keltainen?</w:t>
      </w:r>
    </w:p>
    <w:p>
      <w:pPr>
        <w:pStyle w:val="TextBody"/>
        <w:bidi w:val="0"/>
        <w:jc w:val="left"/>
        <w:rPr>
          <w:b/>
          <w:u w:val="single"/>
          <w:shd w:val="clear" w:fill="FFFF00"/>
        </w:rPr>
      </w:pPr>
      <w:r>
        <w:rPr>
          <w:b/>
          <w:u w:val="single"/>
          <w:shd w:val="clear" w:fill="FFFF00"/>
        </w:rPr>
        <w:t xml:space="preserve">Asiakirjan numero 38743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Molekyylien väliset voimat (IMF) ovat </w:t>
      </w:r>
      <w:r>
        <w:rPr>
          <w:color w:val="A9A9A9"/>
        </w:rPr>
        <w:t xml:space="preserve">voimia, jotka välittävät molekyylien välistä vuorovaikutusta, mukaan lukien veto- tai hylkimisvoimat, jotka vaikuttavat molekyylien ja muunlaisten naapurihiukkasten</w:t>
      </w:r>
      <w:r>
        <w:rPr/>
        <w:t xml:space="preserve">, kuten atomien tai ionien, </w:t>
      </w:r>
      <w:r>
        <w:rPr>
          <w:color w:val="A9A9A9"/>
        </w:rPr>
        <w:t xml:space="preserve">välillä.</w:t>
      </w:r>
      <w:r>
        <w:rPr/>
        <w:t xml:space="preserve"> Molekyylien väliset voimat ovat heikkoja suhteessa molekyylinsisäisiin voimiin - voimiin, jotka pitävät molekyylin yhdessä. Esimerkiksi kovalenttinen sidos, jossa atomit jakavat elektronipareja keskenään, on paljon vahvempi kuin naapurimolekyylien väliset voimat. Molemmat voimaryhmät ovat olennainen osa molekyylimekaniikassa usein käytettäviä voimakenttiä.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molekyylien välisellä vetovoimalla?</w:t>
      </w:r>
    </w:p>
    <w:p>
      <w:pPr>
        <w:pStyle w:val="TextBody"/>
        <w:bidi w:val="0"/>
        <w:jc w:val="left"/>
        <w:rPr>
          <w:b/>
          <w:u w:val="single"/>
          <w:shd w:val="clear" w:fill="FFFF00"/>
        </w:rPr>
      </w:pPr>
      <w:r>
        <w:rPr>
          <w:b/>
          <w:u w:val="single"/>
          <w:shd w:val="clear" w:fill="FFFF00"/>
        </w:rPr>
        <w:t xml:space="preserve">Asiakirjan numero 38744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Nidhhi Agerwal </w:t>
      </w:r>
      <w:r>
        <w:rPr/>
        <w:t xml:space="preserve">(s. 17. elokuuta 1993) on intialainen malli, tanssija ja näyttelijä, joka esiintyy Bollywoodissa. Vuonna 2017 hän teki näyttelijädebyyttinsä elokuvassa Munna Michael. Hän oli Yamaha Fascino Miss Diva 2014 -finalisti. Agerwal kuvaa parhaillaan Telugu-debyyttiään Savyasachi, joka julkaistaan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näyttelijän nimi elokuvassa Munna Michael?</w:t>
      </w:r>
    </w:p>
    <w:p>
      <w:pPr>
        <w:pStyle w:val="TextBody"/>
        <w:bidi w:val="0"/>
        <w:jc w:val="left"/>
        <w:rPr>
          <w:b/>
          <w:u w:val="single"/>
          <w:shd w:val="clear" w:fill="FFFF00"/>
        </w:rPr>
      </w:pPr>
      <w:r>
        <w:rPr>
          <w:b/>
          <w:u w:val="single"/>
          <w:shd w:val="clear" w:fill="FFFF00"/>
        </w:rPr>
        <w:t xml:space="preserve">Asiakirjan numero 38745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Marriah Bridget Andersen (11. heinäkuuta 1975 - 18. toukokuuta 1997), ammattinimeltään Bridgette Andersen</w:t>
      </w:r>
      <w:r>
        <w:rPr/>
        <w:t xml:space="preserve">, oli yhdysvaltalainen televisio- ja elokuvanäyttelijä, joka aloitti uransa lapsimallina 2-vuotiaana. Hänet tunnetaan parhaiten vuoden 1982 komedian Savannah Smiles nimiroolista. Teini-ikäisenä Andersen sairastui huumeriippuvuuteen. Toukokuussa 1997, 21-vuotiaana, hän kuoli vahingossa heroiinin ja alkoholin yliannostukseen.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Savannahin hymyilee -ohjelmassa.</w:t>
      </w:r>
    </w:p>
    <w:p>
      <w:pPr>
        <w:pStyle w:val="TextBody"/>
        <w:bidi w:val="0"/>
        <w:jc w:val="left"/>
        <w:rPr>
          <w:b/>
          <w:u w:val="single"/>
          <w:shd w:val="clear" w:fill="FFFF00"/>
        </w:rPr>
      </w:pPr>
      <w:r>
        <w:rPr>
          <w:b/>
          <w:u w:val="single"/>
          <w:shd w:val="clear" w:fill="FFFF00"/>
        </w:rPr>
        <w:t xml:space="preserve">Asiakirjan numero 38746</w:t>
      </w:r>
    </w:p>
    <w:p>
      <w:pPr>
        <w:pStyle w:val="TextBody"/>
        <w:bidi w:val="0"/>
        <w:jc w:val="left"/>
        <w:rPr>
          <w:b/>
          <w:shd w:val="clear" w:fill="FFFF00"/>
        </w:rPr>
      </w:pPr>
      <w:r>
        <w:rPr>
          <w:b/>
          <w:shd w:val="clear" w:fill="FFFF00"/>
        </w:rPr>
        <w:t xml:space="preserve">Tekstin numero 0</w:t>
      </w:r>
    </w:p>
    <w:p>
      <w:pPr>
        <w:pStyle w:val="TextBody"/>
        <w:numPr>
          <w:ilvl w:val="0"/>
          <w:numId w:val="136"/>
        </w:numPr>
        <w:tabs>
          <w:tab w:val="clear" w:pos="1134"/>
          <w:tab w:val="left" w:leader="none" w:pos="720"/>
        </w:tabs>
        <w:bidi w:val="0"/>
        <w:ind w:start="720" w:hanging="283"/>
        <w:jc w:val="left"/>
        <w:rPr/>
      </w:pPr>
      <w:r>
        <w:rPr/>
        <w:t xml:space="preserve">Pizza Steve (äänenä </w:t>
      </w:r>
      <w:r>
        <w:rPr>
          <w:color w:val="A9A9A9"/>
        </w:rPr>
        <w:t xml:space="preserve">Adam DeVine</w:t>
      </w:r>
      <w:r>
        <w:rPr/>
        <w:t xml:space="preserve">, </w:t>
      </w:r>
      <w:r>
        <w:rPr>
          <w:color w:val="DCDCDC"/>
        </w:rPr>
        <w:t xml:space="preserve">Pendleton Ward elokuvassa 'For Pete! Love, Pen'</w:t>
      </w:r>
      <w:r>
        <w:rPr/>
        <w:t xml:space="preserve">) - Antropomorfinen puhuva pepperoni-pizzaviipale, jolla on aurinkolasit ja joka kuuluu setä-ukin porukkaan. Pizza James Stevens, joka tunnetaan paremmin nimellä Pizza Steve, on äärimmäisen turhamainen ja kehuskelee usein sillä, kuinka siisti ja mahtava hän on, mikä ärsyttää hänen vihollistaan herra Gusia. Tästä huolimatta hän teeskentelee olevansa hyvin suosittu ja naisten suosiossa. Hän on isoisä-sedän hyvä ystävä. Pizza Steve on mukana omissa sarjakuvapätkissään nimeltä ``A Slice of Life with Pizza Steve'', joissa Pizza Steve yleensä liioittelee kykyjään. Elokuvassa ``Tiger Trails'' hän väittää olevansa italialaisen karaten musta vyö, mutta hän pitää mustaa vyötä silmiensä päällä eikä vyötärönsä ympärillä. Hänen iskulauseensa on ``I'm like a modern-day Thomas Einstein except a brazillion times better!''.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pizza Steven ääni setä ukissa.</w:t>
      </w:r>
    </w:p>
    <w:p>
      <w:pPr>
        <w:pStyle w:val="TextBody"/>
        <w:bidi w:val="0"/>
        <w:jc w:val="left"/>
        <w:rPr>
          <w:b/>
          <w:u w:val="single"/>
          <w:shd w:val="clear" w:fill="FFFF00"/>
        </w:rPr>
      </w:pPr>
      <w:r>
        <w:rPr>
          <w:b/>
          <w:u w:val="single"/>
          <w:shd w:val="clear" w:fill="FFFF00"/>
        </w:rPr>
        <w:t xml:space="preserve">Asiakirjan numero 38747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tarina sijoittuu </w:t>
      </w:r>
      <w:r>
        <w:rPr>
          <w:color w:val="A9A9A9"/>
        </w:rPr>
        <w:t xml:space="preserve">Kaliforniaan </w:t>
      </w:r>
      <w:r>
        <w:rPr/>
        <w:t xml:space="preserve">ja seuraa kolmen yhteistyössä toimivan poliisilaitoksen poliisien toisiinsa kietoutuvia tarinoita; kun Kalifornian valtatiepoliisi ja sotaveteraani Paul Woodrugh (Kitsch) löytää korruptoituneen kaupunginjohtajan Ben Casperen ruumiin valtatien varrelta, Vincin poliisilaitoksen etsivä Raymond ``Ray'' Velcoro (Farrell) ja Venturan piirikunnan sheriffin rikostutkintaosaston ylikonstaapeli Antigone ``Ani'' Bezzerides (McAdams) kutsutaan avustamaan seuraavassa tutkimuksessa. Ammattirikollinen Francis ``Frank'' Semyon (Vaughn) yrittää laillistaa bisneksensä vaimonsa Jordanin (Reilly) kanssa sijoittamalla Casperen valvomaan rautatiehankkeeseen, mutta menettää rahansa, kun Caspere tapetaan, mikä saa hänet aloittamaan oman tutkimuksensa.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True Detective 2. kausi tapahtuu</w:t>
      </w:r>
    </w:p>
    <w:p>
      <w:pPr>
        <w:pStyle w:val="TextBody"/>
        <w:bidi w:val="0"/>
        <w:jc w:val="left"/>
        <w:rPr>
          <w:b/>
          <w:u w:val="single"/>
          <w:shd w:val="clear" w:fill="FFFF00"/>
        </w:rPr>
      </w:pPr>
      <w:r>
        <w:rPr>
          <w:b/>
          <w:u w:val="single"/>
          <w:shd w:val="clear" w:fill="FFFF00"/>
        </w:rPr>
        <w:t xml:space="preserve">Asiakirjan numero 38748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Detroitissa mellakoihin osallistui arviolta 10 000 ihmistä, ja arviolta 100 000 ihmistä kokoontui seuraamaan tapahtumia. Kolmekymmentäkuusi tuntia myöhemmin 43 ihmistä oli kuollut, joista 33 oli mustia ja 10 valkoisia. Yli 7 200 ihmistä pidätettiin, suurin osa heistä mustia. </w:t>
      </w:r>
      <w:r>
        <w:rPr>
          <w:color w:val="A9A9A9"/>
        </w:rPr>
        <w:t xml:space="preserve">Pormestari Jerome Cavanagh </w:t>
      </w:r>
      <w:r>
        <w:rPr/>
        <w:t xml:space="preserve">valitteli tarkastellessaan tuhoja: "Tänään seisomme toiveidemme tuhkan keskellä. Toivoimme, että tekomme riittäisivät estämään mellakan. Se ei riittänyt.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pormestari Detroitin mellakoiden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Detroitin vuoden 1967 mellakka, joka tunnetaan myös nimellä 12th Streetin mellakka tai Detroitin vuoden 1967 kapina, </w:t>
      </w:r>
      <w:r>
        <w:rPr/>
        <w:t xml:space="preserve">oli yksi 159 rotumellakasta, jotka pyyhkäisivät Yhdysvaltojen kaupunkeja "pitkän kuuman kesän 1967" aikana.</w:t>
      </w:r>
      <w:r>
        <w:rPr/>
        <w:t xml:space="preserve"> Mellakka oli väkivaltainen julkinen levottomuus, joka muuttui kansalaislevottomuudeksi Detroitissa, Michiganissa. Se alkoi varhain aamulla sunnuntaina 23. heinäkuuta 1967. Alkusysäyksenä oli poliisin ratsia luvattomaan, aukioloaikojen ulkopuolella toimivaan baariin, joka tuolloin tunnettiin nimellä sokea sika ja joka sijaitsi 12th Streetin (nykyisin Rosa Parks Boulevard) ja Virginia Park Avenuen kulman pohjoispuolella, kaupungin Near West Sidessa. Poliisin yhteenotot asiakkaiden ja kadulla olevien tarkkailijoiden kanssa kehittyivät yhdeksi Yhdysvaltojen historian tappavimmista ja tuhoisimmista mellakoista, joka kesti viisi päivää ja ylitti Detroitin vuoden 1943 rotumellakan väkivaltaisuudet ja omaisuuden tuhoutumisen vain 24 vuotta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1960-luvun pahin mellakka?</w:t>
      </w:r>
    </w:p>
    <w:p>
      <w:pPr>
        <w:pStyle w:val="TextBody"/>
        <w:bidi w:val="0"/>
        <w:jc w:val="left"/>
        <w:rPr>
          <w:b/>
          <w:u w:val="single"/>
          <w:shd w:val="clear" w:fill="FFFF00"/>
        </w:rPr>
      </w:pPr>
      <w:r>
        <w:rPr>
          <w:b/>
          <w:u w:val="single"/>
          <w:shd w:val="clear" w:fill="FFFF00"/>
        </w:rPr>
        <w:t xml:space="preserve">Asiakirjan numero 38749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Only Smokes When She Drinks'' on Connie Harringtonin, Tim Nicholsin ja Tony Martinin säveltämä kappale, jonka amerikkalainen countrylaulaja </w:t>
      </w:r>
      <w:r>
        <w:rPr>
          <w:color w:val="A9A9A9"/>
        </w:rPr>
        <w:t xml:space="preserve">Joe Nichols </w:t>
      </w:r>
      <w:r>
        <w:rPr/>
        <w:t xml:space="preserve">levytti</w:t>
      </w:r>
      <w:r>
        <w:rPr/>
        <w:t xml:space="preserve">. Se julkaistiin huhtikuussa 2003 kolmantena singlenä hänen albumiltaan Man with a Memory. Kappale nousi Yhdysvaltain Billboard Hot Country Singles &amp; Tracks -listan (nykyisin Hot Country Songs) seitsemästoista sijalle ja oli myös Hot 100 -listan seitsemänkymmentäkaksi.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polttavansa vain juodessaan.</w:t>
      </w:r>
    </w:p>
    <w:p>
      <w:pPr>
        <w:pStyle w:val="TextBody"/>
        <w:bidi w:val="0"/>
        <w:jc w:val="left"/>
        <w:rPr>
          <w:b/>
          <w:u w:val="single"/>
          <w:shd w:val="clear" w:fill="FFFF00"/>
        </w:rPr>
      </w:pPr>
      <w:r>
        <w:rPr>
          <w:b/>
          <w:u w:val="single"/>
          <w:shd w:val="clear" w:fill="FFFF00"/>
        </w:rPr>
        <w:t xml:space="preserve">Asiakirjan numero 38750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Kevyen raideliikenteen rakentamisen kustannukset vaihtelevat suuresti, mikä riippuu suurelta osin tarvittavien tunnelien ja korotettujen rakenteiden määrästä. Pohjois-Amerikan kevytrautatiehankkeista tehty tutkimus osoittaa, että useimpien kevytrautatiejärjestelmien kustannukset vaihtelevat </w:t>
      </w:r>
      <w:r>
        <w:rPr>
          <w:color w:val="A9A9A9"/>
        </w:rPr>
        <w:t xml:space="preserve">15 miljoonasta dollarista yli 100 miljoonaan dollariin kilometriä kohti</w:t>
      </w:r>
      <w:r>
        <w:rPr/>
        <w:t xml:space="preserve">. Seattlen uusi kevytrautatiejärjestelmä on ylivoimaisesti kallein Yhdysvalloissa, 179 miljoonaa dollaria mailia kohti, koska siihen sisältyy laajoja tunnelirakenteita huonoissa maaperäolosuhteissa, korotettuja osuuksia ja asemia jopa 55 metriä maanpinnan alapuolella. Tämä johtaa kustannuksiin, jotka ovat tyypillisempiä metro- tai pikaraitiotiejärjestelmille kuin kevytrautatiejärjestelmille. Asteikon toisessa päässä neljä järjestelmää (Baltimore, Maryland, Camden, New Jersey, Sacramento, Kalifornia ja Salt Lake City, Utah) rakennuskustannukset olivat alle 20 miljoonaa dollaria mailia kohti. Koko Yhdysvalloissa, Seattlella lukuun ottamatta, uusien kevytrautatieyhteyksien rakennuskustannukset ovat keskimäärin noin 35 miljoonaa dollaria kilometriä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kevytrautatiejärjestelmän rakentaminen maksaa?</w:t>
      </w:r>
    </w:p>
    <w:p>
      <w:pPr>
        <w:pStyle w:val="TextBody"/>
        <w:bidi w:val="0"/>
        <w:jc w:val="left"/>
        <w:rPr>
          <w:b/>
          <w:u w:val="single"/>
          <w:shd w:val="clear" w:fill="FFFF00"/>
        </w:rPr>
      </w:pPr>
      <w:r>
        <w:rPr>
          <w:b/>
          <w:u w:val="single"/>
          <w:shd w:val="clear" w:fill="FFFF00"/>
        </w:rPr>
        <w:t xml:space="preserve">Asiakirjan numero 38751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the Heart of the Sea on </w:t>
      </w:r>
      <w:r>
        <w:rPr>
          <w:color w:val="A9A9A9"/>
        </w:rPr>
        <w:t xml:space="preserve">Ron Howardin</w:t>
      </w:r>
      <w:r>
        <w:rPr/>
        <w:t xml:space="preserve"> ohjaama ja tuottama seikkailudraamaelokuva vuodelta 2015, jonka </w:t>
      </w:r>
      <w:r>
        <w:rPr/>
        <w:t xml:space="preserve">käsikirjoittaja on Charles Leavitt. Se perustuu Nathaniel Philbrickin samannimiseen tietokirjaan, joka kertoo amerikkalaisen valaanpyyntialus Essexin uppoamisesta vuonna 1820, tapahtumasta, joka inspiroi romaania Moby-Dick. Elokuva on Yhdysvaltojen ja Espanjan kansainvälinen yhteistuotanto, ja sen pääosissa nähdään Chris Hemsworth, Benjamin Walker, Cillian Murphy, Tom Holland, Ben Whishaw ja Brendan Gleeson.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meren sydämeen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syyskuussa 2013 </w:t>
      </w:r>
      <w:r>
        <w:rPr>
          <w:color w:val="A9A9A9"/>
        </w:rPr>
        <w:t xml:space="preserve">Lontoossa </w:t>
      </w:r>
      <w:r>
        <w:rPr/>
        <w:t xml:space="preserve">ja </w:t>
      </w:r>
      <w:r>
        <w:rPr>
          <w:color w:val="DCDCDC"/>
        </w:rPr>
        <w:t xml:space="preserve">Leavesdenin studiolla </w:t>
      </w:r>
      <w:r>
        <w:rPr/>
        <w:t xml:space="preserve">Hertfordshiressä, Englannissa. Elokuvaa kuvattiin myös </w:t>
      </w:r>
      <w:r>
        <w:rPr>
          <w:color w:val="2F4F4F"/>
        </w:rPr>
        <w:t xml:space="preserve">La Gomeran </w:t>
      </w:r>
      <w:r>
        <w:rPr/>
        <w:t xml:space="preserve">saarella </w:t>
      </w:r>
      <w:r>
        <w:rPr/>
        <w:t xml:space="preserve">(sekä joitakin kohtauksia </w:t>
      </w:r>
      <w:r>
        <w:rPr>
          <w:color w:val="556B2F"/>
        </w:rPr>
        <w:t xml:space="preserve">Lanzarotella) </w:t>
      </w:r>
      <w:r>
        <w:rPr/>
        <w:t xml:space="preserve">Kanariansaarilla Espanjassa. Myrskykohtauksia varten tuotantotiimi rakensi Leavesden Studiosille vesisäiliön, jonka päälle rakennettiin kannen päälle kardaani, jolla jäljiteltiin myrskyn kallistusta. Oikean vaikutelman aikaansaamiseksi tykeistä kaadettiin 500 gallonaa jäistä vettä.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meren sydämessä kuvattu -</w:t>
      </w:r>
    </w:p>
    <w:p>
      <w:pPr>
        <w:pStyle w:val="TextBody"/>
        <w:bidi w:val="0"/>
        <w:jc w:val="left"/>
        <w:rPr>
          <w:b/>
          <w:u w:val="single"/>
          <w:shd w:val="clear" w:fill="FFFF00"/>
        </w:rPr>
      </w:pPr>
      <w:r>
        <w:rPr>
          <w:b/>
          <w:u w:val="single"/>
          <w:shd w:val="clear" w:fill="FFFF00"/>
        </w:rPr>
        <w:t xml:space="preserve">Asiakirjan numero 38752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Jogin putoukset syntyvät </w:t>
      </w:r>
      <w:r>
        <w:rPr>
          <w:color w:val="A9A9A9"/>
        </w:rPr>
        <w:t xml:space="preserve">Sharavathi-joen </w:t>
      </w:r>
      <w:r>
        <w:rPr/>
        <w:t xml:space="preserve">253 metrin pudotuksesta, mikä tekee siitä Intian toiseksi korkeimman putouksen Meghalayassa sijaitsevan Nohkalikai-putouksen jälkeen, jonka pudotus on 335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Jog Falls Karnatakassa sijaitsee minkä joen yläpuolella.</w:t>
      </w:r>
    </w:p>
    <w:p>
      <w:pPr>
        <w:pStyle w:val="TextBody"/>
        <w:bidi w:val="0"/>
        <w:jc w:val="left"/>
        <w:rPr>
          <w:b/>
          <w:u w:val="single"/>
          <w:shd w:val="clear" w:fill="FFFF00"/>
        </w:rPr>
      </w:pPr>
      <w:r>
        <w:rPr>
          <w:b/>
          <w:u w:val="single"/>
          <w:shd w:val="clear" w:fill="FFFF00"/>
        </w:rPr>
        <w:t xml:space="preserve">Asiakirjan numero 38753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1800-luvulla laivasto toipui ja siitä tuli maailman toiseksi hienoin laivasto kuninkaallisen laivaston jälkeen. Se suoritti menestyksekkäästi Meksikon saartamisen vuoden 1838 leivontasodassa ja tuhosi Kiinan laivaston Foochowin taistelussa vuonna 1884. Se toimi myös tehokkaana yhdyssiteenä Ranskan imperiumin kasvavien osien välillä. Laivasto suoriutui hyvin </w:t>
      </w:r>
      <w:r>
        <w:rPr>
          <w:color w:val="A9A9A9"/>
        </w:rPr>
        <w:t xml:space="preserve">ensimmäisessä maailmansodassa</w:t>
      </w:r>
      <w:r>
        <w:rPr/>
        <w:t xml:space="preserve">, jossa se suojasi pääasiassa Välimeren laivaväyliä. Sodan alkaessa Ranskalla oli 16 taistelulaivalla, 6 risteilijällä ja 24 hävittäjällä Välimeren suurin laivasto. Ranskalaisten tappiot toisen maailmansodan alkuvaiheessa pakottivat kuitenkin britit tuhoamaan Ranskan laivaston Mers-el-Kebirissä estääkseen sen joutumisen saksalaisten käsiin. Nykyisin Ranskan laivasto-oppi edellyttää kahta lentotukialusta, mutta Ranskalla on tällä hetkellä vain yksi, Charles de Gaulle, rakenneuudistuksen vuoksi. Laivastossa on meneillään joitakin teknologisia ja hankintoihin liittyviä muutoksia; uudempia sukellusveneitä on rakenteilla, ja Rafale-lentokoneet (laivastoversio) korvaavat parhaillaan vanhempia lentokoneita.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viimeksi voitti sodan?</w:t>
      </w:r>
    </w:p>
    <w:p>
      <w:pPr>
        <w:pStyle w:val="TextBody"/>
        <w:bidi w:val="0"/>
        <w:jc w:val="left"/>
        <w:rPr>
          <w:b/>
          <w:u w:val="single"/>
          <w:shd w:val="clear" w:fill="FFFF00"/>
        </w:rPr>
      </w:pPr>
      <w:r>
        <w:rPr>
          <w:b/>
          <w:u w:val="single"/>
          <w:shd w:val="clear" w:fill="FFFF00"/>
        </w:rPr>
        <w:t xml:space="preserve">Asiakirjan numero 38754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RCG:n perustaja ja johtaja on </w:t>
      </w:r>
      <w:r>
        <w:rPr>
          <w:color w:val="A9A9A9"/>
        </w:rPr>
        <w:t xml:space="preserve">David C. Pack </w:t>
      </w:r>
      <w:r>
        <w:rPr/>
        <w:t xml:space="preserve">(s. 1948). Restored Church of Godin pääpastorina David C. Pack valvoo kirkon toimintaa. Hän kävi Ambassador Collegen ja astui WCG:n palvelukseen vuonna 1971. WCG:n vuonna 1995 tapahtuneen skisman jälkeen Packista tuli Global Church of Godin pappi, mutta hänet erotettiin 3. toukokuuta 1999 ja hän perusti oman kirkon. Sen jälkeen hän on perustanut yli 50 seurakuntaa, kirjoittanut yli 20 kirjaa, kirjoittanut satoja esitteitä ja artikkeleita sekä esiintynyt The History Channel -ohjelmassa. Seurakuntalaisten väitetään olevan tuhansia, mutta luotettavia lukuja ei ole julkaistu.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Jumalan palautetun kirkon takana</w:t>
      </w:r>
    </w:p>
    <w:p>
      <w:pPr>
        <w:pStyle w:val="TextBody"/>
        <w:bidi w:val="0"/>
        <w:jc w:val="left"/>
        <w:rPr>
          <w:b/>
          <w:u w:val="single"/>
          <w:shd w:val="clear" w:fill="FFFF00"/>
        </w:rPr>
      </w:pPr>
      <w:r>
        <w:rPr>
          <w:b/>
          <w:u w:val="single"/>
          <w:shd w:val="clear" w:fill="FFFF00"/>
        </w:rPr>
        <w:t xml:space="preserve">Asiakirjan numero 38755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Venuksen syntymä (ital. Nascita di Venere (ˈnaʃʃita di ˈvɛːnere)) on </w:t>
      </w:r>
      <w:r>
        <w:rPr/>
        <w:t xml:space="preserve">italialaisen taiteilijan Sandro Botticellin todennäköisesti 1480-luvun puolivälissä tekemä </w:t>
      </w:r>
      <w:r>
        <w:rPr>
          <w:color w:val="A9A9A9"/>
        </w:rPr>
        <w:t xml:space="preserve">maalaus.</w:t>
      </w:r>
      <w:r>
        <w:rPr/>
        <w:t xml:space="preserve"> Se kuvaa jumalatar Venusta, joka saapuu rannalle syntymänsä jälkeen, kun hän oli noussut merestä täysikasvuisena (Venus Anadyomene -nimellä kuvattu ja taiteessa usein kuvattu). Maalaus on </w:t>
      </w:r>
      <w:r>
        <w:rPr>
          <w:color w:val="DCDCDC"/>
        </w:rPr>
        <w:t xml:space="preserve">Uffizin galleriassa Firenzessä, Italiassa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museo on Venuksen syntymä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Millaista taidetta on Venuksen syntymä?</w:t>
      </w:r>
    </w:p>
    <w:p>
      <w:pPr>
        <w:pStyle w:val="TextBody"/>
        <w:bidi w:val="0"/>
        <w:jc w:val="left"/>
        <w:rPr>
          <w:b/>
          <w:u w:val="single"/>
          <w:shd w:val="clear" w:fill="FFFF00"/>
        </w:rPr>
      </w:pPr>
      <w:r>
        <w:rPr>
          <w:b/>
          <w:u w:val="single"/>
          <w:shd w:val="clear" w:fill="FFFF00"/>
        </w:rPr>
        <w:t xml:space="preserve">Asiakirjan numero 38756</w:t>
      </w:r>
    </w:p>
    <w:p>
      <w:pPr>
        <w:pStyle w:val="TextBody"/>
        <w:bidi w:val="0"/>
        <w:jc w:val="left"/>
        <w:rPr>
          <w:b/>
          <w:shd w:val="clear" w:fill="FFFF00"/>
        </w:rPr>
      </w:pPr>
      <w:r>
        <w:rPr>
          <w:b/>
          <w:shd w:val="clear" w:fill="FFFF00"/>
        </w:rPr>
        <w:t xml:space="preserve">Tekstin numero 0</w:t>
      </w:r>
    </w:p>
    <w:p>
      <w:pPr>
        <w:pStyle w:val="TextBody"/>
        <w:numPr>
          <w:ilvl w:val="0"/>
          <w:numId w:val="137"/>
        </w:numPr>
        <w:tabs>
          <w:tab w:val="clear" w:pos="1134"/>
          <w:tab w:val="left" w:leader="none" w:pos="720"/>
        </w:tabs>
        <w:bidi w:val="0"/>
        <w:ind w:start="720" w:hanging="283"/>
        <w:jc w:val="left"/>
        <w:rPr/>
      </w:pPr>
      <w:r>
        <w:rPr/>
        <w:t xml:space="preserve">Yhdysvaltojen jälleenrakennuskausi, konfederaation osavaltioiden takaisinotto Yhdysvaltojen osavaltioiksi sisällissodan jälkeisenä jälleenrakennuskautena, </w:t>
      </w:r>
      <w:r>
        <w:rPr>
          <w:color w:val="A9A9A9"/>
        </w:rPr>
        <w:t xml:space="preserve">1868-' </w:t>
      </w:r>
      <w:r>
        <w:rPr/>
        <w:t xml:space="preserve">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eteläiset osavaltiot hyväksyttiin takaisin unioniin</w:t>
      </w:r>
    </w:p>
    <w:p>
      <w:pPr>
        <w:pStyle w:val="TextBody"/>
        <w:bidi w:val="0"/>
        <w:jc w:val="left"/>
        <w:rPr>
          <w:b/>
          <w:u w:val="single"/>
          <w:shd w:val="clear" w:fill="FFFF00"/>
        </w:rPr>
      </w:pPr>
      <w:r>
        <w:rPr>
          <w:b/>
          <w:u w:val="single"/>
          <w:shd w:val="clear" w:fill="FFFF00"/>
        </w:rPr>
        <w:t xml:space="preserve">Asiakirjan numero 38757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Vale on latinaa ja tarkoittaa </w:t>
      </w:r>
      <w:r>
        <w:rPr>
          <w:color w:val="A9A9A9"/>
        </w:rPr>
        <w:t xml:space="preserve">jäähyväisiä</w:t>
      </w:r>
      <w:r>
        <w:rPr/>
        <w:t xml:space="preserve">. 58.106. 26.122 (talk) 07:30, 9. toukokuuta 2009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vale tarkoittaa kuolleen henkilön nimen edessä?</w:t>
      </w:r>
    </w:p>
    <w:p>
      <w:pPr>
        <w:pStyle w:val="TextBody"/>
        <w:bidi w:val="0"/>
        <w:jc w:val="left"/>
        <w:rPr>
          <w:b/>
          <w:u w:val="single"/>
          <w:shd w:val="clear" w:fill="FFFF00"/>
        </w:rPr>
      </w:pPr>
      <w:r>
        <w:rPr>
          <w:b/>
          <w:u w:val="single"/>
          <w:shd w:val="clear" w:fill="FFFF00"/>
        </w:rPr>
        <w:t xml:space="preserve">Asiakirjan numero 38758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Syyttäjän todistaja </w:t>
      </w:r>
    </w:p>
    <w:tbl>
      <w:tblPr>
        <w:tblW w:w="10022" w:type="dxa"/>
        <w:jc w:val="left"/>
        <w:tblInd w:w="0" w:type="dxa"/>
        <w:tblLayout w:type="fixed"/>
        <w:tblCellMar>
          <w:top w:w="28" w:type="dxa"/>
          <w:left w:w="28" w:type="dxa"/>
          <w:bottom w:w="28" w:type="dxa"/>
          <w:right w:w="28" w:type="dxa"/>
        </w:tblCellMar>
      </w:tblPr>
      <w:tblGrid>
        <w:gridCol w:w="2611"/>
        <w:gridCol w:w="7411"/>
      </w:tblGrid>
      <w:tr>
        <w:trPr/>
        <w:tc>
          <w:tcPr>
            <w:tcW w:w="2611" w:type="dxa"/>
            <w:tcBorders/>
            <w:vAlign w:val="center"/>
          </w:tcPr>
          <w:p>
            <w:pPr>
              <w:pStyle w:val="TableHeading"/>
              <w:suppressLineNumbers/>
              <w:bidi w:val="0"/>
              <w:spacing w:before="0" w:after="283"/>
              <w:jc w:val="center"/>
              <w:rPr/>
            </w:pPr>
            <w:r>
              <w:rPr/>
              <w:t xml:space="preserve">Genre </w:t>
            </w:r>
          </w:p>
        </w:tc>
        <w:tc>
          <w:tcPr>
            <w:tcW w:w="7411"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Mysteeri </w:t>
            </w:r>
          </w:p>
          <w:p>
            <w:pPr>
              <w:pStyle w:val="TableContents"/>
              <w:numPr>
                <w:ilvl w:val="0"/>
                <w:numId w:val="138"/>
              </w:numPr>
              <w:tabs>
                <w:tab w:val="clear" w:pos="1134"/>
                <w:tab w:val="left" w:leader="none" w:pos="707"/>
              </w:tabs>
              <w:bidi w:val="0"/>
              <w:spacing w:before="0" w:after="0"/>
              <w:ind w:start="707" w:hanging="283"/>
              <w:jc w:val="left"/>
              <w:rPr/>
            </w:pPr>
            <w:r>
              <w:rPr/>
              <w:t xml:space="preserve">Draama </w:t>
            </w:r>
          </w:p>
          <w:p>
            <w:pPr>
              <w:pStyle w:val="TableContents"/>
              <w:numPr>
                <w:ilvl w:val="0"/>
                <w:numId w:val="138"/>
              </w:numPr>
              <w:tabs>
                <w:tab w:val="clear" w:pos="1134"/>
                <w:tab w:val="left" w:leader="none" w:pos="707"/>
              </w:tabs>
              <w:bidi w:val="0"/>
              <w:spacing w:before="0" w:after="283"/>
              <w:ind w:start="707" w:hanging="283"/>
              <w:jc w:val="left"/>
              <w:rPr/>
            </w:pPr>
            <w:r>
              <w:rPr/>
              <w:t xml:space="preserve">Trilleri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411" w:type="dxa"/>
            <w:tcBorders/>
            <w:vAlign w:val="center"/>
          </w:tcPr>
          <w:p>
            <w:pPr>
              <w:pStyle w:val="TableContents"/>
              <w:bidi w:val="0"/>
              <w:spacing w:before="0" w:after="283"/>
              <w:jc w:val="left"/>
              <w:rPr/>
            </w:pPr>
            <w:r>
              <w:rPr/>
              <w:t xml:space="preserve">Agatha Christie: Syyttäjän todistaja (The Witness for the Prosecution)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7411" w:type="dxa"/>
            <w:tcBorders/>
            <w:vAlign w:val="center"/>
          </w:tcPr>
          <w:p>
            <w:pPr>
              <w:pStyle w:val="TableContents"/>
              <w:bidi w:val="0"/>
              <w:spacing w:before="0" w:after="283"/>
              <w:jc w:val="left"/>
              <w:rPr/>
            </w:pPr>
            <w:r>
              <w:rPr/>
              <w:t xml:space="preserve">Sarah Phelps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411" w:type="dxa"/>
            <w:tcBorders/>
            <w:vAlign w:val="center"/>
          </w:tcPr>
          <w:p>
            <w:pPr>
              <w:pStyle w:val="TableContents"/>
              <w:bidi w:val="0"/>
              <w:spacing w:before="0" w:after="283"/>
              <w:jc w:val="left"/>
              <w:rPr/>
            </w:pPr>
            <w:r>
              <w:rPr/>
              <w:t xml:space="preserve">Julian Jarrold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411"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color w:val="A9A9A9"/>
              </w:rPr>
              <w:t xml:space="preserve">Toby </w:t>
            </w:r>
            <w:r>
              <w:rPr/>
              <w:t xml:space="preserve">Jones </w:t>
            </w:r>
          </w:p>
          <w:p>
            <w:pPr>
              <w:pStyle w:val="TableContents"/>
              <w:numPr>
                <w:ilvl w:val="0"/>
                <w:numId w:val="139"/>
              </w:numPr>
              <w:tabs>
                <w:tab w:val="clear" w:pos="1134"/>
                <w:tab w:val="left" w:leader="none" w:pos="707"/>
              </w:tabs>
              <w:bidi w:val="0"/>
              <w:spacing w:before="0" w:after="0"/>
              <w:ind w:start="707" w:hanging="283"/>
              <w:jc w:val="left"/>
              <w:rPr/>
            </w:pPr>
            <w:r>
              <w:rPr>
                <w:color w:val="DCDCDC"/>
              </w:rPr>
              <w:t xml:space="preserve">Andrea Riseborough </w:t>
            </w:r>
          </w:p>
          <w:p>
            <w:pPr>
              <w:pStyle w:val="TableContents"/>
              <w:numPr>
                <w:ilvl w:val="0"/>
                <w:numId w:val="139"/>
              </w:numPr>
              <w:tabs>
                <w:tab w:val="clear" w:pos="1134"/>
                <w:tab w:val="left" w:leader="none" w:pos="707"/>
              </w:tabs>
              <w:bidi w:val="0"/>
              <w:spacing w:before="0" w:after="0"/>
              <w:ind w:start="707" w:hanging="283"/>
              <w:jc w:val="left"/>
              <w:rPr/>
            </w:pPr>
            <w:r>
              <w:rPr>
                <w:color w:val="2F4F4F"/>
              </w:rPr>
              <w:t xml:space="preserve">David Haig </w:t>
            </w:r>
          </w:p>
          <w:p>
            <w:pPr>
              <w:pStyle w:val="TableContents"/>
              <w:numPr>
                <w:ilvl w:val="0"/>
                <w:numId w:val="139"/>
              </w:numPr>
              <w:tabs>
                <w:tab w:val="clear" w:pos="1134"/>
                <w:tab w:val="left" w:leader="none" w:pos="707"/>
              </w:tabs>
              <w:bidi w:val="0"/>
              <w:spacing w:before="0" w:after="0"/>
              <w:ind w:start="707" w:hanging="283"/>
              <w:jc w:val="left"/>
              <w:rPr/>
            </w:pPr>
            <w:r>
              <w:rPr>
                <w:color w:val="556B2F"/>
              </w:rPr>
              <w:t xml:space="preserve">Monica Dolan </w:t>
            </w:r>
          </w:p>
          <w:p>
            <w:pPr>
              <w:pStyle w:val="TableContents"/>
              <w:numPr>
                <w:ilvl w:val="0"/>
                <w:numId w:val="139"/>
              </w:numPr>
              <w:tabs>
                <w:tab w:val="clear" w:pos="1134"/>
                <w:tab w:val="left" w:leader="none" w:pos="707"/>
              </w:tabs>
              <w:bidi w:val="0"/>
              <w:spacing w:before="0" w:after="0"/>
              <w:ind w:start="707" w:hanging="283"/>
              <w:jc w:val="left"/>
              <w:rPr/>
            </w:pPr>
            <w:r>
              <w:rPr>
                <w:color w:val="6B8E23"/>
              </w:rPr>
              <w:t xml:space="preserve">Billy Howle </w:t>
            </w:r>
          </w:p>
          <w:p>
            <w:pPr>
              <w:pStyle w:val="TableContents"/>
              <w:numPr>
                <w:ilvl w:val="0"/>
                <w:numId w:val="139"/>
              </w:numPr>
              <w:tabs>
                <w:tab w:val="clear" w:pos="1134"/>
                <w:tab w:val="left" w:leader="none" w:pos="707"/>
              </w:tabs>
              <w:bidi w:val="0"/>
              <w:spacing w:before="0" w:after="0"/>
              <w:ind w:start="707" w:hanging="283"/>
              <w:jc w:val="left"/>
              <w:rPr/>
            </w:pPr>
            <w:r>
              <w:rPr>
                <w:color w:val="A0522D"/>
              </w:rPr>
              <w:t xml:space="preserve">Paul </w:t>
            </w:r>
            <w:r>
              <w:rPr/>
              <w:t xml:space="preserve">Ready </w:t>
            </w:r>
          </w:p>
          <w:p>
            <w:pPr>
              <w:pStyle w:val="TableContents"/>
              <w:numPr>
                <w:ilvl w:val="0"/>
                <w:numId w:val="139"/>
              </w:numPr>
              <w:tabs>
                <w:tab w:val="clear" w:pos="1134"/>
                <w:tab w:val="left" w:leader="none" w:pos="707"/>
              </w:tabs>
              <w:bidi w:val="0"/>
              <w:spacing w:before="0" w:after="0"/>
              <w:ind w:start="707" w:hanging="283"/>
              <w:jc w:val="left"/>
              <w:rPr/>
            </w:pPr>
            <w:r>
              <w:rPr>
                <w:color w:val="228B22"/>
              </w:rPr>
              <w:t xml:space="preserve">Tim McMullan </w:t>
            </w:r>
          </w:p>
          <w:p>
            <w:pPr>
              <w:pStyle w:val="TableContents"/>
              <w:numPr>
                <w:ilvl w:val="0"/>
                <w:numId w:val="139"/>
              </w:numPr>
              <w:tabs>
                <w:tab w:val="clear" w:pos="1134"/>
                <w:tab w:val="left" w:leader="none" w:pos="707"/>
              </w:tabs>
              <w:bidi w:val="0"/>
              <w:spacing w:before="0" w:after="0"/>
              <w:ind w:start="707" w:hanging="283"/>
              <w:jc w:val="left"/>
              <w:rPr/>
            </w:pPr>
            <w:r>
              <w:rPr>
                <w:color w:val="191970"/>
              </w:rPr>
              <w:t xml:space="preserve">Hayley Carmichael </w:t>
            </w:r>
          </w:p>
          <w:p>
            <w:pPr>
              <w:pStyle w:val="TableContents"/>
              <w:numPr>
                <w:ilvl w:val="0"/>
                <w:numId w:val="139"/>
              </w:numPr>
              <w:tabs>
                <w:tab w:val="clear" w:pos="1134"/>
                <w:tab w:val="left" w:leader="none" w:pos="707"/>
              </w:tabs>
              <w:bidi w:val="0"/>
              <w:spacing w:before="0" w:after="0"/>
              <w:ind w:start="707" w:hanging="283"/>
              <w:jc w:val="left"/>
              <w:rPr/>
            </w:pPr>
            <w:r>
              <w:rPr>
                <w:color w:val="8B0000"/>
              </w:rPr>
              <w:t xml:space="preserve">Dorian Lough </w:t>
            </w:r>
          </w:p>
          <w:p>
            <w:pPr>
              <w:pStyle w:val="TableContents"/>
              <w:numPr>
                <w:ilvl w:val="0"/>
                <w:numId w:val="139"/>
              </w:numPr>
              <w:tabs>
                <w:tab w:val="clear" w:pos="1134"/>
                <w:tab w:val="left" w:leader="none" w:pos="707"/>
              </w:tabs>
              <w:bidi w:val="0"/>
              <w:spacing w:before="0" w:after="283"/>
              <w:ind w:start="707" w:hanging="283"/>
              <w:jc w:val="left"/>
              <w:rPr/>
            </w:pPr>
            <w:r>
              <w:rPr>
                <w:color w:val="483D8B"/>
              </w:rPr>
              <w:t xml:space="preserve">Kim Cattrall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41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41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741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411" w:type="dxa"/>
            <w:tcBorders/>
            <w:vAlign w:val="center"/>
          </w:tcPr>
          <w:p>
            <w:pPr>
              <w:pStyle w:val="TableContents"/>
              <w:bidi w:val="0"/>
              <w:spacing w:before="0" w:after="283"/>
              <w:jc w:val="left"/>
              <w:rPr>
                <w:sz w:val="4"/>
                <w:szCs w:val="4"/>
              </w:rPr>
            </w:pPr>
            <w:r>
              <w:rPr>
                <w:sz w:val="4"/>
                <w:szCs w:val="4"/>
              </w:rPr>
              <w:t xml:space="preserve">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411"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Mathew Pritchard </w:t>
            </w:r>
          </w:p>
          <w:p>
            <w:pPr>
              <w:pStyle w:val="TableContents"/>
              <w:numPr>
                <w:ilvl w:val="0"/>
                <w:numId w:val="140"/>
              </w:numPr>
              <w:tabs>
                <w:tab w:val="clear" w:pos="1134"/>
                <w:tab w:val="left" w:leader="none" w:pos="707"/>
              </w:tabs>
              <w:bidi w:val="0"/>
              <w:spacing w:before="0" w:after="0"/>
              <w:ind w:start="707" w:hanging="283"/>
              <w:jc w:val="left"/>
              <w:rPr/>
            </w:pPr>
            <w:r>
              <w:rPr/>
              <w:t xml:space="preserve">Hilary Strong </w:t>
            </w:r>
          </w:p>
          <w:p>
            <w:pPr>
              <w:pStyle w:val="TableContents"/>
              <w:numPr>
                <w:ilvl w:val="0"/>
                <w:numId w:val="140"/>
              </w:numPr>
              <w:tabs>
                <w:tab w:val="clear" w:pos="1134"/>
                <w:tab w:val="left" w:leader="none" w:pos="707"/>
              </w:tabs>
              <w:bidi w:val="0"/>
              <w:spacing w:before="0" w:after="0"/>
              <w:ind w:start="707" w:hanging="283"/>
              <w:jc w:val="left"/>
              <w:rPr/>
            </w:pPr>
            <w:r>
              <w:rPr/>
              <w:t xml:space="preserve">Karen Thrussell </w:t>
            </w:r>
          </w:p>
          <w:p>
            <w:pPr>
              <w:pStyle w:val="TableContents"/>
              <w:numPr>
                <w:ilvl w:val="0"/>
                <w:numId w:val="140"/>
              </w:numPr>
              <w:tabs>
                <w:tab w:val="clear" w:pos="1134"/>
                <w:tab w:val="left" w:leader="none" w:pos="707"/>
              </w:tabs>
              <w:bidi w:val="0"/>
              <w:spacing w:before="0" w:after="0"/>
              <w:ind w:start="707" w:hanging="283"/>
              <w:jc w:val="left"/>
              <w:rPr/>
            </w:pPr>
            <w:r>
              <w:rPr/>
              <w:t xml:space="preserve">Damien Timmer </w:t>
            </w:r>
          </w:p>
          <w:p>
            <w:pPr>
              <w:pStyle w:val="TableContents"/>
              <w:numPr>
                <w:ilvl w:val="0"/>
                <w:numId w:val="140"/>
              </w:numPr>
              <w:tabs>
                <w:tab w:val="clear" w:pos="1134"/>
                <w:tab w:val="left" w:leader="none" w:pos="707"/>
              </w:tabs>
              <w:bidi w:val="0"/>
              <w:spacing w:before="0" w:after="0"/>
              <w:ind w:start="707" w:hanging="283"/>
              <w:jc w:val="left"/>
              <w:rPr/>
            </w:pPr>
            <w:r>
              <w:rPr/>
              <w:t xml:space="preserve">Matthew Read </w:t>
            </w:r>
          </w:p>
          <w:p>
            <w:pPr>
              <w:pStyle w:val="TableContents"/>
              <w:numPr>
                <w:ilvl w:val="0"/>
                <w:numId w:val="140"/>
              </w:numPr>
              <w:tabs>
                <w:tab w:val="clear" w:pos="1134"/>
                <w:tab w:val="left" w:leader="none" w:pos="707"/>
              </w:tabs>
              <w:bidi w:val="0"/>
              <w:spacing w:before="0" w:after="283"/>
              <w:ind w:start="707" w:hanging="283"/>
              <w:jc w:val="left"/>
              <w:rPr/>
            </w:pPr>
            <w:r>
              <w:rPr/>
              <w:t xml:space="preserve">Sarah Phelps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411" w:type="dxa"/>
            <w:tcBorders/>
            <w:vAlign w:val="center"/>
          </w:tcPr>
          <w:p>
            <w:pPr>
              <w:pStyle w:val="TableContents"/>
              <w:bidi w:val="0"/>
              <w:spacing w:before="0" w:after="283"/>
              <w:jc w:val="left"/>
              <w:rPr/>
            </w:pPr>
            <w:r>
              <w:rPr/>
              <w:t xml:space="preserve">Colin Wratten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411" w:type="dxa"/>
            <w:tcBorders/>
            <w:vAlign w:val="center"/>
          </w:tcPr>
          <w:p>
            <w:pPr>
              <w:pStyle w:val="TableContents"/>
              <w:bidi w:val="0"/>
              <w:spacing w:before="0" w:after="283"/>
              <w:jc w:val="left"/>
              <w:rPr/>
            </w:pPr>
            <w:r>
              <w:rPr/>
              <w:t xml:space="preserve">120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411"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Mammutin näyttö </w:t>
            </w:r>
          </w:p>
          <w:p>
            <w:pPr>
              <w:pStyle w:val="TableContents"/>
              <w:numPr>
                <w:ilvl w:val="0"/>
                <w:numId w:val="141"/>
              </w:numPr>
              <w:tabs>
                <w:tab w:val="clear" w:pos="1134"/>
                <w:tab w:val="left" w:leader="none" w:pos="707"/>
              </w:tabs>
              <w:bidi w:val="0"/>
              <w:spacing w:before="0" w:after="0"/>
              <w:ind w:start="707" w:hanging="283"/>
              <w:jc w:val="left"/>
              <w:rPr/>
            </w:pPr>
            <w:r>
              <w:rPr/>
              <w:t xml:space="preserve">Agatha Christie Productions </w:t>
            </w:r>
          </w:p>
          <w:p>
            <w:pPr>
              <w:pStyle w:val="TableContents"/>
              <w:numPr>
                <w:ilvl w:val="0"/>
                <w:numId w:val="141"/>
              </w:numPr>
              <w:tabs>
                <w:tab w:val="clear" w:pos="1134"/>
                <w:tab w:val="left" w:leader="none" w:pos="707"/>
              </w:tabs>
              <w:bidi w:val="0"/>
              <w:spacing w:before="0" w:after="0"/>
              <w:ind w:start="707" w:hanging="283"/>
              <w:jc w:val="left"/>
              <w:rPr/>
            </w:pPr>
            <w:r>
              <w:rPr/>
              <w:t xml:space="preserve">Acorn Productions </w:t>
            </w:r>
          </w:p>
          <w:p>
            <w:pPr>
              <w:pStyle w:val="TableContents"/>
              <w:numPr>
                <w:ilvl w:val="0"/>
                <w:numId w:val="141"/>
              </w:numPr>
              <w:tabs>
                <w:tab w:val="clear" w:pos="1134"/>
                <w:tab w:val="left" w:leader="none" w:pos="707"/>
              </w:tabs>
              <w:bidi w:val="0"/>
              <w:spacing w:before="0" w:after="283"/>
              <w:ind w:start="707" w:hanging="283"/>
              <w:jc w:val="left"/>
              <w:rPr/>
            </w:pPr>
            <w:r>
              <w:rPr/>
              <w:t xml:space="preserve">A&amp;E Networks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411" w:type="dxa"/>
            <w:tcBorders/>
            <w:vAlign w:val="center"/>
          </w:tcPr>
          <w:p>
            <w:pPr>
              <w:pStyle w:val="TableContents"/>
              <w:bidi w:val="0"/>
              <w:spacing w:before="0" w:after="283"/>
              <w:jc w:val="left"/>
              <w:rPr/>
            </w:pPr>
            <w:r>
              <w:rPr/>
              <w:t xml:space="preserve">BBC:n tiedote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411"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BBC One </w:t>
            </w:r>
          </w:p>
          <w:p>
            <w:pPr>
              <w:pStyle w:val="TableContents"/>
              <w:numPr>
                <w:ilvl w:val="0"/>
                <w:numId w:val="142"/>
              </w:numPr>
              <w:tabs>
                <w:tab w:val="clear" w:pos="1134"/>
                <w:tab w:val="left" w:leader="none" w:pos="707"/>
              </w:tabs>
              <w:bidi w:val="0"/>
              <w:spacing w:before="0" w:after="283"/>
              <w:ind w:start="707" w:hanging="283"/>
              <w:jc w:val="left"/>
              <w:rPr/>
            </w:pPr>
            <w:r>
              <w:rPr/>
              <w:t xml:space="preserve">BBC One HD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411"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41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411" w:type="dxa"/>
            <w:tcBorders/>
            <w:vAlign w:val="center"/>
          </w:tcPr>
          <w:p>
            <w:pPr>
              <w:pStyle w:val="TableContents"/>
              <w:bidi w:val="0"/>
              <w:spacing w:before="0" w:after="283"/>
              <w:jc w:val="left"/>
              <w:rPr/>
            </w:pPr>
            <w:r>
              <w:rPr/>
              <w:t xml:space="preserve">26 joulukuu (2016-12-26) -- 27 joulukuu 2016 (2016-12-27)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7411" w:type="dxa"/>
            <w:tcBorders/>
            <w:vAlign w:val="center"/>
          </w:tcPr>
          <w:p>
            <w:pPr>
              <w:pStyle w:val="TableContents"/>
              <w:bidi w:val="0"/>
              <w:spacing w:before="0" w:after="283"/>
              <w:jc w:val="left"/>
              <w:rPr/>
            </w:pPr>
            <w:r>
              <w:rPr/>
              <w:t xml:space="preserve">Ja sitten ei ollut ketään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7411" w:type="dxa"/>
            <w:tcBorders/>
            <w:vAlign w:val="center"/>
          </w:tcPr>
          <w:p>
            <w:pPr>
              <w:pStyle w:val="TableContents"/>
              <w:bidi w:val="0"/>
              <w:spacing w:before="0" w:after="283"/>
              <w:jc w:val="left"/>
              <w:rPr/>
            </w:pPr>
            <w:r>
              <w:rPr/>
              <w:t xml:space="preserve">Ordeal by Innocence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agatha christie todistaja syyttäjän puolesta bbc casting</w:t>
      </w:r>
    </w:p>
    <w:p>
      <w:pPr>
        <w:pStyle w:val="TextBody"/>
        <w:bidi w:val="0"/>
        <w:jc w:val="left"/>
        <w:rPr>
          <w:b/>
          <w:u w:val="single"/>
          <w:shd w:val="clear" w:fill="FFFF00"/>
        </w:rPr>
      </w:pPr>
      <w:r>
        <w:rPr>
          <w:b/>
          <w:u w:val="single"/>
          <w:shd w:val="clear" w:fill="FFFF00"/>
        </w:rPr>
        <w:t xml:space="preserve">Asiakirjan numero 38759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Huulilävistyksiä voidaan lävistää missä tahansa suun ympärillä, mutta huulen pintaa ei yleensä lävistetä itse, lukuun ottamatta vaakasuoria huulilävistyksiä ja koirahampaiden puremia. Erityisissä paikoissa olevilla lävistyksillä on tietyt nimet. Esimerkiksi Monroe-lävistykset ovat huulilävistyksiä, joita käytetään ylähuuleen, jossa Marilyn Monroella oli kuuluisa kauneusmerkki. Meduusa-lävistykset menevät ylähuulen keskikohdan (philtrum) läpi kohtisuoraan kudosta vasten. </w:t>
      </w:r>
      <w:r>
        <w:rPr/>
        <w:t xml:space="preserve">Labret-lävistykset lävistetään labret-nastalla, ja ne voidaan lävistää keskelle tai epäkeskisesti. Tämän muunnelma on lowbret, alempi labret. Pystysuorat labret-lävistykset menevät alahuulen keskeltä kudoksen suuntaisesti. Variaatio on nimeltään pystysuora lowbret, joka alkaa suun sisäpuolelta alahuulen ja hampaiden välistä ja kulkee suoraan alaspäin ja päättyy leukaviivan alareunaan. Vaakasuuntaiset huulilävistykset ovat hyvin harvinaisia, ja niihin kuuluu vaakasuora palkki alahuulessa, joka kulkee huulen pinnan läpi. Toinen muunnelma huulilävistyksestä tunnetaan nimellä daalialävistys. Nämä lävistykset, jotka on sijoitettu suun kulmiin tai hyvin lähelle niitä, on nimetty viitaten Mustan Dahlian murhaan, jossa uhrin suu oli leikattu samaa vaakasuoraa linjaa pitkin, jota pitkin nämä lävistykset on sijoitettu. (Katso Glasgow'n hymy)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huulessa olevan lävistyksen nimi</w:t>
      </w:r>
    </w:p>
    <w:p>
      <w:pPr>
        <w:pStyle w:val="TextBody"/>
        <w:bidi w:val="0"/>
        <w:jc w:val="left"/>
        <w:rPr>
          <w:b/>
          <w:u w:val="single"/>
          <w:shd w:val="clear" w:fill="FFFF00"/>
        </w:rPr>
      </w:pPr>
      <w:r>
        <w:rPr>
          <w:b/>
          <w:u w:val="single"/>
          <w:shd w:val="clear" w:fill="FFFF00"/>
        </w:rPr>
        <w:t xml:space="preserve">Asiakirjan numero 38760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Saharan eteläpuolisen Afrikan kulttuureissa </w:t>
      </w:r>
      <w:r>
        <w:rPr/>
        <w:t xml:space="preserve">soittaminen ja vastaaminen on demokraattisen osallistumisen yleinen tapa - julkisissa kokoontumisissa, joissa keskustellaan kansalaisasioista, uskonnollisissa rituaaleissa sekä lauluäänissä ja instrumentaalimusiikissa. Afrikkalaiset orjamiehet ja -naiset toivat tämän perinteen mukanaan Uuteen maailmaan, ja se on vuosisatojen kuluessa välittynyt kulttuurin eri ilmaisumuodoissa - uskonnollisissa tilaisuuksissa, julkisissa kokoontumisissa, urheilutapahtumissa, jopa lasten riimeissä ja erityisesti afroamerikkalaisessa musiikissa sen lukemattomissa muodoissa ja jälkipolvissa, joihin kuuluvat souli, gospel, blues, rhythm and blues, rock and roll, funk ja hip hop. Kuunnelkaa esimerkiksi Bruce Jacksonin Electra Recordsille keräämiä äänitteitä nimeltä ``Negro Folklore from Texas State Prisons''. Call and response on laajalti esillä Atlantin ylittävän orjakaupan koskettamissa osissa Amerikkaa. Kutsu- ja vastausperinne edistää vuoropuhelua, ja sen perintö jatkuu nykyäänkin, sillä se on tärkeä osa suullista perinnettä. Sekä afroamerikkalaisten naisten työlauluissa, afroamerikkalaisissa työlauluissa että työlaulussa yleensä käytetään usein call and response -muotoa.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maailman kulttuurissa lauletaan call and response -laulutyyliä?</w:t>
      </w:r>
    </w:p>
    <w:p>
      <w:pPr>
        <w:pStyle w:val="TextBody"/>
        <w:bidi w:val="0"/>
        <w:jc w:val="left"/>
        <w:rPr>
          <w:b/>
          <w:u w:val="single"/>
          <w:shd w:val="clear" w:fill="FFFF00"/>
        </w:rPr>
      </w:pPr>
      <w:r>
        <w:rPr>
          <w:b/>
          <w:u w:val="single"/>
          <w:shd w:val="clear" w:fill="FFFF00"/>
        </w:rPr>
        <w:t xml:space="preserve">Asiakirjan numero 38761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"Sinut" valittiin vuonna 2006 Time-lehden vuoden henkilöksi. Lehti halusi antaa tunnustusta </w:t>
      </w:r>
      <w:r>
        <w:rPr>
          <w:color w:val="A9A9A9"/>
        </w:rPr>
        <w:t xml:space="preserve">miljoonille ihmisille, jotka anonyymisti tuottavat käyttäjälähtöistä sisältöä Wikipedian, YouTuben, MySpacen, Facebookin ja lukemattomien muiden sivustojen kaltaisiin wikeihin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vuoden 2006 aikahenkilö</w:t>
      </w:r>
    </w:p>
    <w:p>
      <w:pPr>
        <w:pStyle w:val="TextBody"/>
        <w:bidi w:val="0"/>
        <w:jc w:val="left"/>
        <w:rPr>
          <w:b/>
          <w:u w:val="single"/>
          <w:shd w:val="clear" w:fill="FFFF00"/>
        </w:rPr>
      </w:pPr>
      <w:r>
        <w:rPr>
          <w:b/>
          <w:u w:val="single"/>
          <w:shd w:val="clear" w:fill="FFFF00"/>
        </w:rPr>
        <w:t xml:space="preserve">Asiakirjan numero 38762</w:t>
      </w:r>
    </w:p>
    <w:p>
      <w:pPr>
        <w:pStyle w:val="TextBody"/>
        <w:bidi w:val="0"/>
        <w:jc w:val="left"/>
        <w:rPr>
          <w:b/>
          <w:shd w:val="clear" w:fill="FFFF00"/>
        </w:rPr>
      </w:pPr>
      <w:r>
        <w:rPr>
          <w:b/>
          <w:shd w:val="clear" w:fill="FFFF00"/>
        </w:rPr>
        <w:t xml:space="preserve">Tekstin numero 0</w:t>
      </w:r>
    </w:p>
    <w:p>
      <w:pPr>
        <w:pStyle w:val="TextBody"/>
        <w:numPr>
          <w:ilvl w:val="0"/>
          <w:numId w:val="143"/>
        </w:numPr>
        <w:tabs>
          <w:tab w:val="clear" w:pos="1134"/>
          <w:tab w:val="left" w:leader="none" w:pos="720"/>
        </w:tabs>
        <w:bidi w:val="0"/>
        <w:ind w:start="720" w:hanging="283"/>
        <w:jc w:val="left"/>
        <w:rPr/>
      </w:pPr>
      <w:r>
        <w:rPr/>
        <w:t xml:space="preserve">A. Preganglioniset parasympaattiset kuidut (preganglioniset kuidut)- Näiden kuitujen solurungot sijaitsevat </w:t>
      </w:r>
      <w:r>
        <w:rPr>
          <w:color w:val="A9A9A9"/>
        </w:rPr>
        <w:t xml:space="preserve">vaguksen dorsaalisessa motorisessa ytimessä, </w:t>
      </w:r>
      <w:r>
        <w:rPr/>
        <w:t xml:space="preserve">ja ne synapsoivat ruokatorven seinämissä oleviin terminaaliganglioihin.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vatsaa syöttävien preganglionisten sympaattisten kuitujen solurungot?</w:t>
      </w:r>
    </w:p>
    <w:p>
      <w:pPr>
        <w:pStyle w:val="TextBody"/>
        <w:bidi w:val="0"/>
        <w:jc w:val="left"/>
        <w:rPr>
          <w:b/>
          <w:u w:val="single"/>
          <w:shd w:val="clear" w:fill="FFFF00"/>
        </w:rPr>
      </w:pPr>
      <w:r>
        <w:rPr>
          <w:b/>
          <w:u w:val="single"/>
          <w:shd w:val="clear" w:fill="FFFF00"/>
        </w:rPr>
        <w:t xml:space="preserve">Asiakirjan numero 38763</w:t>
      </w:r>
    </w:p>
    <w:p>
      <w:pPr>
        <w:pStyle w:val="TextBody"/>
        <w:bidi w:val="0"/>
        <w:jc w:val="left"/>
        <w:rPr>
          <w:b/>
          <w:shd w:val="clear" w:fill="FFFF00"/>
        </w:rPr>
      </w:pPr>
      <w:r>
        <w:rPr>
          <w:b/>
          <w:shd w:val="clear" w:fill="FFFF00"/>
        </w:rPr>
        <w:t xml:space="preserve">Tekstin numero 0</w:t>
      </w:r>
    </w:p>
    <w:p>
      <w:pPr>
        <w:pStyle w:val="TextBody"/>
        <w:numPr>
          <w:ilvl w:val="0"/>
          <w:numId w:val="144"/>
        </w:numPr>
        <w:tabs>
          <w:tab w:val="clear" w:pos="1134"/>
          <w:tab w:val="left" w:leader="none" w:pos="707"/>
        </w:tabs>
        <w:bidi w:val="0"/>
        <w:spacing w:before="0" w:after="0"/>
        <w:ind w:start="707" w:hanging="283"/>
        <w:jc w:val="left"/>
        <w:rPr/>
      </w:pPr>
      <w:r>
        <w:rPr/>
        <w:t xml:space="preserve">1977: Star Wars ilmestyy teattereissa. </w:t>
      </w:r>
    </w:p>
    <w:p>
      <w:pPr>
        <w:pStyle w:val="TextBody"/>
        <w:numPr>
          <w:ilvl w:val="0"/>
          <w:numId w:val="144"/>
        </w:numPr>
        <w:tabs>
          <w:tab w:val="clear" w:pos="1134"/>
          <w:tab w:val="left" w:leader="none" w:pos="707"/>
        </w:tabs>
        <w:bidi w:val="0"/>
        <w:spacing w:before="0" w:after="0"/>
        <w:ind w:start="707" w:hanging="283"/>
        <w:jc w:val="left"/>
        <w:rPr/>
      </w:pPr>
      <w:r>
        <w:rPr/>
        <w:t xml:space="preserve">1980: Imperiumin vastaisku julkaistiin teattereissa. Elokuvan 70 mm:n kopio poikkesi laajemmin levitetystä 35 mm:n kopiosta dialogin, visuaalisten ja äänitehosteiden, kuvausvalintojen ja kuvien välisten siirtymien osalta. Mikään näistä muutoksista ei näkynyt myöhemmissä julkaisuissa lukuun ottamatta yhtä dialogin muutosta. </w:t>
      </w:r>
    </w:p>
    <w:p>
      <w:pPr>
        <w:pStyle w:val="TextBody"/>
        <w:numPr>
          <w:ilvl w:val="0"/>
          <w:numId w:val="144"/>
        </w:numPr>
        <w:tabs>
          <w:tab w:val="clear" w:pos="1134"/>
          <w:tab w:val="left" w:leader="none" w:pos="707"/>
        </w:tabs>
        <w:bidi w:val="0"/>
        <w:spacing w:before="0" w:after="0"/>
        <w:ind w:start="707" w:hanging="283"/>
        <w:jc w:val="left"/>
        <w:rPr/>
      </w:pPr>
      <w:r>
        <w:rPr/>
        <w:t xml:space="preserve">1983: Jedin paluu julkaistiin teattereissa. </w:t>
      </w:r>
    </w:p>
    <w:p>
      <w:pPr>
        <w:pStyle w:val="TextBody"/>
        <w:numPr>
          <w:ilvl w:val="0"/>
          <w:numId w:val="144"/>
        </w:numPr>
        <w:tabs>
          <w:tab w:val="clear" w:pos="1134"/>
          <w:tab w:val="left" w:leader="none" w:pos="707"/>
        </w:tabs>
        <w:bidi w:val="0"/>
        <w:spacing w:before="0" w:after="0"/>
        <w:ind w:start="707" w:hanging="283"/>
        <w:jc w:val="left"/>
        <w:rPr/>
      </w:pPr>
      <w:r>
        <w:rPr>
          <w:color w:val="A9A9A9"/>
        </w:rPr>
        <w:t xml:space="preserve">1985</w:t>
      </w:r>
      <w:r>
        <w:rPr/>
        <w:t xml:space="preserve">: Vuonna 1989 se julkaistiin LaserDisc-levyllä parannetulla äänimiksauksella. LaserDisc-julkaisussa ja myös julkaistulla CED-videolevyllä elokuvaa nopeutettiin kolmella prosentilla, jotta se mahtuisi yhdelle levylle. Joissakin julkaisuissa oli lisäksi pieniä kuvasuhteen muutoksia. </w:t>
      </w:r>
    </w:p>
    <w:p>
      <w:pPr>
        <w:pStyle w:val="TextBody"/>
        <w:numPr>
          <w:ilvl w:val="0"/>
          <w:numId w:val="144"/>
        </w:numPr>
        <w:tabs>
          <w:tab w:val="clear" w:pos="1134"/>
          <w:tab w:val="left" w:leader="none" w:pos="707"/>
        </w:tabs>
        <w:bidi w:val="0"/>
        <w:spacing w:before="0" w:after="0"/>
        <w:ind w:start="707" w:hanging="283"/>
        <w:jc w:val="left"/>
        <w:rPr/>
      </w:pPr>
      <w:r>
        <w:rPr/>
        <w:t xml:space="preserve">1993: Alkuperäinen trilogia julkaistiin LaserDisc-levyllä nimellä ``The Definitive Collection''. Lukuun ottamatta THX-äänimiksausta, naarmujen ja lian poistoa sekä väritasapainon muutoksia se vastasi alkuperäisiä teatterilevityksiä. </w:t>
      </w:r>
    </w:p>
    <w:p>
      <w:pPr>
        <w:pStyle w:val="TextBody"/>
        <w:numPr>
          <w:ilvl w:val="0"/>
          <w:numId w:val="144"/>
        </w:numPr>
        <w:tabs>
          <w:tab w:val="clear" w:pos="1134"/>
          <w:tab w:val="left" w:leader="none" w:pos="707"/>
        </w:tabs>
        <w:bidi w:val="0"/>
        <w:spacing w:before="0" w:after="0"/>
        <w:ind w:start="707" w:hanging="283"/>
        <w:jc w:val="left"/>
        <w:rPr/>
      </w:pPr>
      <w:r>
        <w:rPr/>
        <w:t xml:space="preserve">1995: Alkuperäistä trilogiaa tarjottiin VHS:llä "viimeinen mahdollisuus omistaa alkuperäinen" -kampanjassa, ennen kuin elokuvat poistettiin markkinoilta tammikuussa 1996 ja vuonna 1997 julkaistiin muutettu uusintajulkaisu. </w:t>
      </w:r>
    </w:p>
    <w:p>
      <w:pPr>
        <w:pStyle w:val="TextBody"/>
        <w:numPr>
          <w:ilvl w:val="0"/>
          <w:numId w:val="144"/>
        </w:numPr>
        <w:tabs>
          <w:tab w:val="clear" w:pos="1134"/>
          <w:tab w:val="left" w:leader="none" w:pos="707"/>
        </w:tabs>
        <w:bidi w:val="0"/>
        <w:spacing w:before="0" w:after="0"/>
        <w:ind w:start="707" w:hanging="283"/>
        <w:jc w:val="left"/>
        <w:rPr/>
      </w:pPr>
      <w:r>
        <w:rPr/>
        <w:t xml:space="preserve">1997: Alkuperäisen trilogian erikoispainos julkaistiin teattereissa ja kotimedioissa Star Warsin 20-vuotisjuhlavuoden kunniaksi. Tämä julkaisu sisälsi ensimmäiset merkittävät muutokset, joiden tarkoituksena oli nykyaikaistaa elokuvia ja luoda johdonmukaisuus tulevan esiosatrilogian kanssa. Alkuperäiset negatiivit myös restauroitiin digitaalisesti. </w:t>
      </w:r>
    </w:p>
    <w:p>
      <w:pPr>
        <w:pStyle w:val="TextBody"/>
        <w:numPr>
          <w:ilvl w:val="0"/>
          <w:numId w:val="144"/>
        </w:numPr>
        <w:tabs>
          <w:tab w:val="clear" w:pos="1134"/>
          <w:tab w:val="left" w:leader="none" w:pos="707"/>
        </w:tabs>
        <w:bidi w:val="0"/>
        <w:spacing w:before="0" w:after="0"/>
        <w:ind w:start="707" w:hanging="283"/>
        <w:jc w:val="left"/>
        <w:rPr/>
      </w:pPr>
      <w:r>
        <w:rPr/>
        <w:t xml:space="preserve">1999: Episodi I - Aavemainen uhka julkaistiin teattereissa. </w:t>
      </w:r>
    </w:p>
    <w:p>
      <w:pPr>
        <w:pStyle w:val="TextBody"/>
        <w:numPr>
          <w:ilvl w:val="0"/>
          <w:numId w:val="144"/>
        </w:numPr>
        <w:tabs>
          <w:tab w:val="clear" w:pos="1134"/>
          <w:tab w:val="left" w:leader="none" w:pos="707"/>
        </w:tabs>
        <w:bidi w:val="0"/>
        <w:spacing w:before="0" w:after="0"/>
        <w:ind w:start="707" w:hanging="283"/>
        <w:jc w:val="left"/>
        <w:rPr/>
      </w:pPr>
      <w:r>
        <w:rPr/>
        <w:t xml:space="preserve">2002: Kloonien hyökkäys julkaistiin teattereissa. </w:t>
      </w:r>
    </w:p>
    <w:p>
      <w:pPr>
        <w:pStyle w:val="TextBody"/>
        <w:numPr>
          <w:ilvl w:val="0"/>
          <w:numId w:val="144"/>
        </w:numPr>
        <w:tabs>
          <w:tab w:val="clear" w:pos="1134"/>
          <w:tab w:val="left" w:leader="none" w:pos="707"/>
        </w:tabs>
        <w:bidi w:val="0"/>
        <w:spacing w:before="0" w:after="0"/>
        <w:ind w:start="707" w:hanging="283"/>
        <w:jc w:val="left"/>
        <w:rPr/>
      </w:pPr>
      <w:r>
        <w:rPr/>
        <w:t xml:space="preserve">2004: Alkuperäinen trilogia julkaistiin DVD:llä. Lisäksi tehtiin merkittäviä muutoksia. </w:t>
      </w:r>
    </w:p>
    <w:p>
      <w:pPr>
        <w:pStyle w:val="TextBody"/>
        <w:numPr>
          <w:ilvl w:val="0"/>
          <w:numId w:val="144"/>
        </w:numPr>
        <w:tabs>
          <w:tab w:val="clear" w:pos="1134"/>
          <w:tab w:val="left" w:leader="none" w:pos="707"/>
        </w:tabs>
        <w:bidi w:val="0"/>
        <w:spacing w:before="0" w:after="0"/>
        <w:ind w:start="707" w:hanging="283"/>
        <w:jc w:val="left"/>
        <w:rPr/>
      </w:pPr>
      <w:r>
        <w:rPr/>
        <w:t xml:space="preserve">2005: Episodi III - Sithien kosto julkaistiin teattereissa. </w:t>
      </w:r>
    </w:p>
    <w:p>
      <w:pPr>
        <w:pStyle w:val="TextBody"/>
        <w:numPr>
          <w:ilvl w:val="0"/>
          <w:numId w:val="144"/>
        </w:numPr>
        <w:tabs>
          <w:tab w:val="clear" w:pos="1134"/>
          <w:tab w:val="left" w:leader="none" w:pos="707"/>
        </w:tabs>
        <w:bidi w:val="0"/>
        <w:spacing w:before="0" w:after="0"/>
        <w:ind w:start="707" w:hanging="283"/>
        <w:jc w:val="left"/>
        <w:rPr/>
      </w:pPr>
      <w:r>
        <w:rPr/>
        <w:t xml:space="preserve">2006: Toinen versio vuoden 2004 DVD-painoksesta julkaistiin. Se oli sama kuin vuoden 1993 LaserDisc-julkaisu, ja sen laatu oli huonompi kuin restauroidun version. </w:t>
      </w:r>
    </w:p>
    <w:p>
      <w:pPr>
        <w:pStyle w:val="TextBody"/>
        <w:numPr>
          <w:ilvl w:val="0"/>
          <w:numId w:val="144"/>
        </w:numPr>
        <w:tabs>
          <w:tab w:val="clear" w:pos="1134"/>
          <w:tab w:val="left" w:leader="none" w:pos="707"/>
        </w:tabs>
        <w:bidi w:val="0"/>
        <w:spacing w:before="0" w:after="0"/>
        <w:ind w:start="707" w:hanging="283"/>
        <w:jc w:val="left"/>
        <w:rPr/>
      </w:pPr>
      <w:r>
        <w:rPr/>
        <w:t xml:space="preserve">2011: Alkuperäinen elokuva ja esiosa julkaistiin Blu-ray-levyllä. Kaikkiin elokuviin tehtiin muutoksia. </w:t>
      </w:r>
    </w:p>
    <w:p>
      <w:pPr>
        <w:pStyle w:val="TextBody"/>
        <w:numPr>
          <w:ilvl w:val="0"/>
          <w:numId w:val="144"/>
        </w:numPr>
        <w:tabs>
          <w:tab w:val="clear" w:pos="1134"/>
          <w:tab w:val="left" w:leader="none" w:pos="707"/>
        </w:tabs>
        <w:bidi w:val="0"/>
        <w:ind w:start="707" w:hanging="283"/>
        <w:jc w:val="left"/>
        <w:rPr/>
      </w:pPr>
      <w:r>
        <w:rPr/>
        <w:t xml:space="preserve">2015: Alkuperäinen elokuva ja esiosa julkaistiin digitaalisesti suoratoistopalveluissa. Se on identtinen Blu-ray-julkaisun kanssa lukuun ottamatta muutoksia alkulogoihin ja fanfaareihin.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nimettiin uudelleen A New Hope (Uusi toivo)?</w:t>
      </w:r>
    </w:p>
    <w:p>
      <w:pPr>
        <w:pStyle w:val="TextBody"/>
        <w:bidi w:val="0"/>
        <w:jc w:val="left"/>
        <w:rPr>
          <w:b/>
          <w:u w:val="single"/>
          <w:shd w:val="clear" w:fill="FFFF00"/>
        </w:rPr>
      </w:pPr>
      <w:r>
        <w:rPr>
          <w:b/>
          <w:u w:val="single"/>
          <w:shd w:val="clear" w:fill="FFFF00"/>
        </w:rPr>
        <w:t xml:space="preserve">Asiakirjan numero 38764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uransa ehkä ikimuistettavin hetki oli vuoden 1989 VFL Grand Final -finaali, joka esiteltiin Toyota Memorable Moments -televisiomainoksessa. </w:t>
      </w:r>
      <w:r>
        <w:rPr>
          <w:color w:val="A9A9A9"/>
        </w:rPr>
        <w:t xml:space="preserve">Yhdessä liigan historian kovimmista suurfinaaleista Brereton joutui Geelong Football Clubin Mark Yeatesin keskipompun kohdalle ja sai kunnon paitapotkun. Häntä hoidettiin valmentajien toimesta, ja hän sai vakavia vammoja ja aivotärähdyksen. Hän alkoi oksentaa ennen kuin hölkkäsi takaisin peliin. Vain minuutteja myöhemmin pelissä hän merkkautti ja potkaisi innostavan maalin. Hän viimeisteli kolme maalia pelissä, jonka Hawthorn voitti kuudella pisteellä. Myöhemmin hänellä todettiin murtuneet kylkiluut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merkittävää Dermott Breretonsin suorituksessa vuoden 1989 suuressa finaalissa Geelongia vastaan?</w:t>
      </w:r>
    </w:p>
    <w:p>
      <w:pPr>
        <w:pStyle w:val="TextBody"/>
        <w:bidi w:val="0"/>
        <w:jc w:val="left"/>
        <w:rPr>
          <w:b/>
          <w:u w:val="single"/>
          <w:shd w:val="clear" w:fill="FFFF00"/>
        </w:rPr>
      </w:pPr>
      <w:r>
        <w:rPr>
          <w:b/>
          <w:u w:val="single"/>
          <w:shd w:val="clear" w:fill="FFFF00"/>
        </w:rPr>
        <w:t xml:space="preserve">Asiakirjan numero 38765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Jotkin solut jakautuvat </w:t>
      </w:r>
      <w:r>
        <w:rPr>
          <w:color w:val="A9A9A9"/>
        </w:rPr>
        <w:t xml:space="preserve">nuppuuntumalla </w:t>
      </w:r>
      <w:r>
        <w:rPr/>
        <w:t xml:space="preserve">(esimerkiksi leivontahiiva), jolloin syntyy "äiti" ja "tytär" solu. Jälkeläinen organismi on pienempi kuin vanhempi. Nuppuuntuminen tunnetaan myös monisoluisella tasolla; eläimistä esimerkkinä on hydra, joka lisääntyy nuppuuntumalla. Nuput kasvavat täysikasvuisiksi yksilöiksi, jotka lopulta irtautuvat vanhemmasta organismista.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kutsutte tuollaista suvutonta lisääntymistä hiivaksi?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Sukupuolinen lisääntyminen on lisääntymistapa, jossa </w:t>
      </w:r>
      <w:r>
        <w:rPr>
          <w:color w:val="A9A9A9"/>
        </w:rPr>
        <w:t xml:space="preserve">jälkeläiset syntyvät yhdestä organismista </w:t>
      </w:r>
      <w:r>
        <w:rPr/>
        <w:t xml:space="preserve">ja perivät vain kyseisen vanhemman geenit; siihen ei liity sukusolujen fuusioitumista, eikä kromosomien määrä juuri koskaan muutu. Sukupuolinen lisääntyminen on ensisijainen lisääntymismuoto yksisoluisille organismeille, kuten arkeoille ja bakteereille. Monet kasvit ja sienet lisääntyvät joskus suvuttomasti.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eliöt käyttävät suvutonta lisääntymistä tuottaakseen</w:t>
      </w:r>
    </w:p>
    <w:p>
      <w:pPr>
        <w:pStyle w:val="TextBody"/>
        <w:bidi w:val="0"/>
        <w:jc w:val="left"/>
        <w:rPr>
          <w:b/>
          <w:u w:val="single"/>
          <w:shd w:val="clear" w:fill="FFFF00"/>
        </w:rPr>
      </w:pPr>
      <w:r>
        <w:rPr>
          <w:b/>
          <w:u w:val="single"/>
          <w:shd w:val="clear" w:fill="FFFF00"/>
        </w:rPr>
        <w:t xml:space="preserve">Asiakirjan numero 38766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 on yleiskäyttöinen, oliopohjainen ohjelmointikieli. Sen kehitystiimiä johtaa Anders Hejlsberg. Uusin versio on </w:t>
      </w:r>
      <w:r>
        <w:rPr>
          <w:color w:val="A9A9A9"/>
        </w:rPr>
        <w:t xml:space="preserve">C# 7.0, </w:t>
      </w:r>
      <w:r>
        <w:rPr/>
        <w:t xml:space="preserve">joka julkaistiin vuonna 2017 yhdessä Visual Studio 2017:n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c#:n uusin versio</w:t>
      </w:r>
    </w:p>
    <w:p>
      <w:pPr>
        <w:pStyle w:val="TextBody"/>
        <w:bidi w:val="0"/>
        <w:jc w:val="left"/>
        <w:rPr>
          <w:b/>
          <w:u w:val="single"/>
          <w:shd w:val="clear" w:fill="FFFF00"/>
        </w:rPr>
      </w:pPr>
      <w:r>
        <w:rPr>
          <w:b/>
          <w:u w:val="single"/>
          <w:shd w:val="clear" w:fill="FFFF00"/>
        </w:rPr>
        <w:t xml:space="preserve">Asiakirjan numero 38767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Smurffiina </w:t>
      </w:r>
      <w:r>
        <w:rPr/>
        <w:t xml:space="preserve">on naispuolinen smurffi, jonka on luonut Velho. Hänellä oli alun perin mustat hiukset, mutta kun Papa Smurffi muutti hänet hyväksi, hänen hiuksensa muuttuivat vaaleiksi, ja ennen kuin smurffingit loivat Sassetten, Smurffette oli Smurffikylän ainoa naispuolinen smurffi.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smurffinaaraan nimi?</w:t>
      </w:r>
    </w:p>
    <w:p>
      <w:pPr>
        <w:pStyle w:val="TextBody"/>
        <w:bidi w:val="0"/>
        <w:jc w:val="left"/>
        <w:rPr>
          <w:b/>
          <w:u w:val="single"/>
          <w:shd w:val="clear" w:fill="FFFF00"/>
        </w:rPr>
      </w:pPr>
      <w:r>
        <w:rPr>
          <w:b/>
          <w:u w:val="single"/>
          <w:shd w:val="clear" w:fill="FFFF00"/>
        </w:rPr>
        <w:t xml:space="preserve">Asiakirjan numero 38768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Payne on peräisin </w:t>
      </w:r>
      <w:r>
        <w:rPr>
          <w:color w:val="A9A9A9"/>
        </w:rPr>
        <w:t xml:space="preserve">Ranskasta nimen Payen </w:t>
      </w:r>
      <w:r>
        <w:rPr/>
        <w:t xml:space="preserve">(Payen; Payens) </w:t>
      </w:r>
      <w:r>
        <w:rPr>
          <w:color w:val="A9A9A9"/>
        </w:rPr>
        <w:t xml:space="preserve">muunnoksena ja </w:t>
      </w:r>
      <w:r>
        <w:rPr>
          <w:color w:val="DCDCDC"/>
        </w:rPr>
        <w:t xml:space="preserve">Englannista etunimestä Paine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Payne on peräisin</w:t>
      </w:r>
    </w:p>
    <w:p>
      <w:pPr>
        <w:pStyle w:val="TextBody"/>
        <w:bidi w:val="0"/>
        <w:jc w:val="left"/>
        <w:rPr>
          <w:b/>
          <w:u w:val="single"/>
          <w:shd w:val="clear" w:fill="FFFF00"/>
        </w:rPr>
      </w:pPr>
      <w:r>
        <w:rPr>
          <w:b/>
          <w:u w:val="single"/>
          <w:shd w:val="clear" w:fill="FFFF00"/>
        </w:rPr>
        <w:t xml:space="preserve">Asiakirjan numero 38769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Austen aloitti toisen romaanin, First Impressions (myöhemmin julkaistu nimellä Pride and Prejudice), vuonna </w:t>
      </w:r>
      <w:r>
        <w:rPr>
          <w:color w:val="A9A9A9"/>
        </w:rPr>
        <w:t xml:space="preserve">1796</w:t>
      </w:r>
      <w:r>
        <w:rPr/>
        <w:t xml:space="preserve">. </w:t>
      </w:r>
      <w:r>
        <w:rPr/>
        <w:t xml:space="preserve">Hän sai ensimmäisen luonnoksen valmiiksi </w:t>
      </w:r>
      <w:r>
        <w:rPr>
          <w:color w:val="DCDCDC"/>
        </w:rPr>
        <w:t xml:space="preserve">elokuussa 1797</w:t>
      </w:r>
      <w:r>
        <w:rPr/>
        <w:t xml:space="preserve">, 21-vuotiaana; kuten kaikkia muita romaanejaan, Austen luki teosta ääneen perheelleen, kun hän työsti sitä, ja siitä tuli "vakiintunut suosikki". Tuolloin hänen isänsä teki ensimmäisen yrityksen julkaista yksi hänen romaaneistaan. Marraskuussa 1797 George Austen kirjoitti Lontoossa vakiintuneelle kustantajalle Thomas Cadellille ja kysyi, harkitsisiko tämä First Impressionsin julkaisemista. Cadell palautti Austenin kirjeen merkitsemällä sen "Hylätty postin palautuksen perusteella". Austen ei ehkä tiennyt isänsä pyrkimyksistä. Ensimmäisten vaikutelmien valmistumisen jälkeen Austen palasi Elinor ja Marianne -teoksen pariin, ja marraskuusta 1797 vuoden 1798 puoliväliin hän muokkasi sitä perusteellisesti; hän poisti kirjeenvaihtomuodon kolmannen persoonan kerronnan hyväksi ja tuotti jotain, joka oli lähellä Aistimus ja herkkyys -teosta. Vuonna 1797 Austen tapasi serkkunsa (ja tulevan kälynsä) Eliza de Feulliden, ranskalaisen aristokraatin, jonka ensimmäinen aviomies kreivi de Feullide oli giljotoitu, minkä vuoksi Austen pakeni Britanniaan, jossa hän avioitui Henry Austenin kanssa. Lesken kertoma kuvaus kreivi de Feulliden teloituksesta jätti Austenille Ranskan vallankumousta kohtaan voimakkaan kauhun, joka kesti hänen koko loppuelämänsä.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Austen kirjoitti ylpeyden ja ennakkoluulon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Julkaistuaan teokset "Järki ja herkkyys" (1811), "Ylpeys ja ennakkoluulo" (</w:t>
      </w:r>
      <w:r>
        <w:rPr>
          <w:color w:val="A9A9A9"/>
        </w:rPr>
        <w:t xml:space="preserve">1813)</w:t>
      </w:r>
      <w:r>
        <w:rPr/>
        <w:t xml:space="preserve">, "Mansfield Park" (1814) ja "Emma" (1816) hän saavutti menestystä julkaistuna kirjailijana. Hän kirjoitti kaksi muuta romaania, Northanger Abbey ja Persuasion, jotka molemmat julkaistiin postuumisti vuonna 1818, ja aloitti toisen romaanin, jonka nimi oli lopulta Sanditon, mutta kuoli ennen sen valmistumista. Hän jätti jälkeensä myös kolme käsikirjoitettua nuortenkirjaa ja toisen keskeneräisen romaanin, The Watsons. Hänen kuusi täyspitkää romaaniaan on harvoin ollut saatavilla, vaikka ne julkaistiin nimettöminä ja toivat hänelle kohtuullista menestystä ja vain vähän mainetta hänen elinaikanaan.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Austen kirjoitti ylpeyden ja ennakkoluulon</w:t>
      </w:r>
    </w:p>
    <w:p>
      <w:pPr>
        <w:pStyle w:val="TextBody"/>
        <w:bidi w:val="0"/>
        <w:jc w:val="left"/>
        <w:rPr>
          <w:b/>
          <w:u w:val="single"/>
          <w:shd w:val="clear" w:fill="FFFF00"/>
        </w:rPr>
      </w:pPr>
      <w:r>
        <w:rPr>
          <w:b/>
          <w:u w:val="single"/>
          <w:shd w:val="clear" w:fill="FFFF00"/>
        </w:rPr>
        <w:t xml:space="preserve">Asiakirjan numero 38770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Uusiutuva energia on energiaa, joka kerätään uusiutuvista luonnonvaroista, jotka uusiutuvat luonnollisesti ihmisen aikaskaalassa, kuten </w:t>
      </w:r>
      <w:r>
        <w:rPr>
          <w:color w:val="A9A9A9"/>
        </w:rPr>
        <w:t xml:space="preserve">auringonvalo</w:t>
      </w:r>
      <w:r>
        <w:rPr/>
        <w:t xml:space="preserve">, tuuli, sade, vuorovesi, aallot ja geoterminen lämpö. Uusiutuvasta energiasta saadaan usein energiaa neljällä tärkeällä alalla: sähköntuotannossa, ilman ja veden lämmityksessä/jäähdytyksessä, liikenteessä ja maaseudun (verkon ulkopuolisissa) energiapalveluissa.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esimerkki uusiutuvasta energialähteestä</w:t>
      </w:r>
    </w:p>
    <w:p>
      <w:pPr>
        <w:pStyle w:val="TextBody"/>
        <w:bidi w:val="0"/>
        <w:jc w:val="left"/>
        <w:rPr>
          <w:b/>
          <w:u w:val="single"/>
          <w:shd w:val="clear" w:fill="FFFF00"/>
        </w:rPr>
      </w:pPr>
      <w:r>
        <w:rPr>
          <w:b/>
          <w:u w:val="single"/>
          <w:shd w:val="clear" w:fill="FFFF00"/>
        </w:rPr>
        <w:t xml:space="preserve">Asiakirjan numero 38771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w:t>
      </w:r>
      <w:r>
        <w:rPr>
          <w:color w:val="A9A9A9"/>
        </w:rPr>
        <w:t xml:space="preserve">1991-1993 </w:t>
      </w:r>
      <w:r>
        <w:rPr/>
        <w:t xml:space="preserve">O'Brien oli Simpsonien käsikirjoittaja ja tuottaja. Kun O'Brien saapui Foxille, hänelle annettiin väliaikaisesti käsikirjoittaja Jeff Martinin toimisto. O'Brien oli hermostunut ja itsetietoinen, sillä hän pelkäsi nolaavansa itsensä pelottavana pitämänsä käsikirjoittajakokoelman edessä. O'Brien piikitteli hahmoja heidän äänellään, koska hän luuli sen olevan normaalia, kunnes Reiss ilmoitti hänelle, ettei kukaan tehnyt niin. Hän sopeutui nopeasti ja hallitsi huonetta usein; Josh Weinstein kutsui sitä "kymmenen tunnin Conan-showksi, nonstop". John Ortvedin mukaan eräs hänen kirjoittajakollegoistaan sanoi, että jos Conan ei olisi lähtenyt Late Night -ohjelmaan, hän olisi ollut varma ehdokas Simpsoneiden showrunneriksi.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Conan lopetti kirjoittamisen Simpsoneihin?</w:t>
      </w:r>
    </w:p>
    <w:p>
      <w:pPr>
        <w:pStyle w:val="TextBody"/>
        <w:bidi w:val="0"/>
        <w:jc w:val="left"/>
        <w:rPr>
          <w:b/>
          <w:u w:val="single"/>
          <w:shd w:val="clear" w:fill="FFFF00"/>
        </w:rPr>
      </w:pPr>
      <w:r>
        <w:rPr>
          <w:b/>
          <w:u w:val="single"/>
          <w:shd w:val="clear" w:fill="FFFF00"/>
        </w:rPr>
        <w:t xml:space="preserve">Asiakirjan numero 38772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Berzeliuksen työ atomipainojen parissa ja hänen teoriansa sähkökemiallisesta dualismista johtivat hänen kehittämäänsä modernin kemiallisen kaavan merkintäjärjestelmän, jolla voitiin kuvata minkä tahansa yhdisteen koostumus sekä kvalitatiivisesti (osoittamalla sen sähkökemiallisesti vastakkaiset ainesosat) että kvantitatiivisesti (osoittamalla ainesosien keskinäiset suhteet). Hänen järjestelmässään alkuaineiden latinankielisiä nimiä lyhennettiin yhdellä tai kahdella kirjaimella ja käytettiin ylinumeroita, joilla osoitettiin sekä happamissa että emäksisissä ainesosissa esiintyvien kunkin alkuaineen atomien lukumäärä.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tiedemies, joka keksi nykyisen kemiallisen symbolin...</w:t>
      </w:r>
    </w:p>
    <w:p>
      <w:pPr>
        <w:pStyle w:val="TextBody"/>
        <w:bidi w:val="0"/>
        <w:jc w:val="left"/>
        <w:rPr>
          <w:b/>
          <w:u w:val="single"/>
          <w:shd w:val="clear" w:fill="FFFF00"/>
        </w:rPr>
      </w:pPr>
      <w:r>
        <w:rPr>
          <w:b/>
          <w:u w:val="single"/>
          <w:shd w:val="clear" w:fill="FFFF00"/>
        </w:rPr>
        <w:t xml:space="preserve">Asiakirjan numero 38773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Pedon luku (kreik. Ἀριθμὸς τοῦ θηρίου, Arithmos tou Thēriou) on </w:t>
      </w:r>
      <w:r>
        <w:rPr>
          <w:color w:val="A9A9A9"/>
        </w:rPr>
        <w:t xml:space="preserve">Uuden testamentin Ilmestyskirjassa </w:t>
      </w:r>
      <w:r>
        <w:rPr/>
        <w:t xml:space="preserve">esiintyvä termi, </w:t>
      </w:r>
      <w:r>
        <w:rPr/>
        <w:t xml:space="preserve">joka liittyy Ilmestyskirjan 13. luvun petoon. Useimmissa Uuden testamentin käsikirjoituksissa ja englanninkielisissä raamatunkäännöksissä pedon numero on 666. Papyrus 115 (joka on vanhin säilynyt Ilmestyskirjan käsikirjoitus vuodesta 2017) sekä muut antiikin lähteet, kuten Codex Ephraemi Rescriptus, antavat pedon numeroksi 616 (χιϛ), ei 666; kreikankielisen tekstin kriittiset painokset, kuten Novum Testamentum Graece, merkitsevät 616:n vaihtoehdoksi.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numero 666 esiintyy Raamatussa?</w:t>
      </w:r>
    </w:p>
    <w:p>
      <w:pPr>
        <w:pStyle w:val="TextBody"/>
        <w:bidi w:val="0"/>
        <w:jc w:val="left"/>
        <w:rPr>
          <w:b/>
          <w:u w:val="single"/>
          <w:shd w:val="clear" w:fill="FFFF00"/>
        </w:rPr>
      </w:pPr>
      <w:r>
        <w:rPr>
          <w:b/>
          <w:u w:val="single"/>
          <w:shd w:val="clear" w:fill="FFFF00"/>
        </w:rPr>
        <w:t xml:space="preserve">Asiakirjan numero 38774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Roadiesin luoneet </w:t>
      </w:r>
      <w:r>
        <w:rPr>
          <w:color w:val="A9A9A9"/>
        </w:rPr>
        <w:t xml:space="preserve">Suchit Shah ja Pritika Bedi </w:t>
      </w:r>
      <w:r>
        <w:rPr/>
        <w:t xml:space="preserve">jättivät ohjelman vuonna 2014. He kertoivat tiedotusvälineille, että he olivat tehneet tarpeeksi ohjelman popularisoimiseksi ja halusivat antaa uudelle sukupolvelle mahdollisuuden viedä ohjelmaa eteenpäin. Uusin kausi nimeltä Roadies Rising on parhaillaan käynnissä. Se on 14-vuotisen historiansa ansiosta yksi Intian pisimpään jatkuneista ohjelmista.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juonsi mtv roadies -ohjelman ensimmäisen kauden.</w:t>
      </w:r>
    </w:p>
    <w:p>
      <w:pPr>
        <w:pStyle w:val="TextBody"/>
        <w:bidi w:val="0"/>
        <w:jc w:val="left"/>
        <w:rPr>
          <w:b/>
          <w:u w:val="single"/>
          <w:shd w:val="clear" w:fill="FFFF00"/>
        </w:rPr>
      </w:pPr>
      <w:r>
        <w:rPr>
          <w:b/>
          <w:u w:val="single"/>
          <w:shd w:val="clear" w:fill="FFFF00"/>
        </w:rPr>
        <w:t xml:space="preserve">Asiakirjan numero 38775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ja useiden muiden suurvaltojen, kuten Yhdysvaltojen, Ison-Britannian ja Alankomaiden, välisten jännitteiden lisääntyessä vuoden 1941 puolivälistä lähtien monet Kaakkois-Aasian ja Tyynenmeren maat alkoivat valmistautua mahdolliseen sotaan. Joulukuuhun 1941 mennessä Filippiinien yhdistetyt puolustusjoukot organisoitiin Yhdysvaltain armeijan Kaukoidän joukot (USAFFE), johon kuuluivat lopulta Filippiinien armeijan 1. vakinainen divisioona, 2. (konstaapeli)divisioona ja 10 mobilisoitua reservidivisioonaa sekä Yhdysvaltain armeijan Filippiinien osasto. Yhdysvaltain </w:t>
      </w:r>
      <w:r>
        <w:rPr/>
        <w:t xml:space="preserve">sotaministeriö kutsui </w:t>
      </w:r>
      <w:r>
        <w:rPr>
          <w:color w:val="A9A9A9"/>
        </w:rPr>
        <w:t xml:space="preserve">kenraali Douglas MacArthurin </w:t>
      </w:r>
      <w:r>
        <w:rPr/>
        <w:t xml:space="preserve">eläkkeelle ja nimitti hänet USAFFE:n komentajaksi 26. heinäkuuta 1941. MacArthur oli jäänyt eläkkeelle vuonna 1937 oltuaan kaksi vuotta Filippiinien kansainyhteisön sotilasneuvonantajana, ja hän otti vastaan Filippiinien armeijan komennon, ja Filippiinien hallituksen tehtävänä oli uudistaa armeija, joka koostui pääasiassa reserviläisistä, joilta puuttui varustus, koulutus ja organisaatio.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joulukuussa 1941, joka komensi liittoutuneiden joukkoja Filippiineillä...</w:t>
      </w:r>
    </w:p>
    <w:p>
      <w:pPr>
        <w:pStyle w:val="TextBody"/>
        <w:bidi w:val="0"/>
        <w:jc w:val="left"/>
        <w:rPr>
          <w:b/>
          <w:u w:val="single"/>
          <w:shd w:val="clear" w:fill="FFFF00"/>
        </w:rPr>
      </w:pPr>
      <w:r>
        <w:rPr>
          <w:b/>
          <w:u w:val="single"/>
          <w:shd w:val="clear" w:fill="FFFF00"/>
        </w:rPr>
        <w:t xml:space="preserve">Asiakirjan numero 38776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Likainen pari: Project Eden, joka tunnetaan Japanissa nimellä Dirty Pair: The Movie </w:t>
      </w:r>
      <w:r>
        <w:rPr/>
        <w:t xml:space="preserve">(ダーティ </w:t>
      </w:r>
      <w:r>
        <w:rPr/>
        <w:t xml:space="preserve">ペア, Daati Pea Gekijou-ban), on Dirty Pair -animesarjaan perustuva pitkä animaatioelokuva, joka julkaistiin Japanissa alun perin </w:t>
      </w:r>
      <w:r>
        <w:rPr>
          <w:color w:val="A9A9A9"/>
        </w:rPr>
        <w:t xml:space="preserve">28. marraskuuta 1986</w:t>
      </w:r>
      <w:r>
        <w:rPr/>
        <w:t xml:space="preserve">. Elokuva lisensoitiin alun perin Pohjois-Amerikassa vuonna 1994 Streamline Picturesin toimesta, mutta myöhemmin se suomennettiin uudelleen ja ADV Films julkaisi sen DVD:llä 9. marraskuuta 2003. Streamline-version ohjasi Carl Macek.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dirty pair the movie (1987) avaus 「safari </w:t>
      </w:r>
      <w:r>
        <w:rPr/>
        <w:t xml:space="preserve">eyes」</w:t>
      </w:r>
    </w:p>
    <w:p>
      <w:pPr>
        <w:pStyle w:val="TextBody"/>
        <w:bidi w:val="0"/>
        <w:jc w:val="left"/>
        <w:rPr>
          <w:b/>
          <w:u w:val="single"/>
          <w:shd w:val="clear" w:fill="FFFF00"/>
        </w:rPr>
      </w:pPr>
      <w:r>
        <w:rPr>
          <w:b/>
          <w:u w:val="single"/>
          <w:shd w:val="clear" w:fill="FFFF00"/>
        </w:rPr>
        <w:t xml:space="preserve">Asiakirjan numero 38777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Chilin nousun keskeytti Yhdysvaltain laulajalegenda Bruce Springsteen, joka nousi listan kärkeen viidennellä listaykköseksi nousseella albumillaan The Rising. Hänen menestyksensä singlelistalla oli hiipumassa nopeasti 90-luvun alusta lähtien, eikä hänellä ollut yhtään Top 10 -hittiä sitten vuoden 1994. Chili's palasi kärkeen vielä kahdeksi viikoksi By the Wayn kanssa. Koko 80-luvun menestynyt yhtye oli 90-luvulla hieman hiljaisempi vuosikymmen, mutta Californicationin julkaisu käänsi yhtyeen tilanteen vuonna 2000, ja By the Way auttoi heidät suoraan kärkeen. Se saavutti toisen peräkkäisen Yhdistyneen kuningaskunnan listaykköseksi nousseen albumin, ja sen jälkeen </w:t>
      </w:r>
      <w:r>
        <w:rPr/>
        <w:t xml:space="preserve">julkaistiin </w:t>
      </w:r>
      <w:r>
        <w:rPr/>
        <w:t xml:space="preserve">toinen kokoelma edesmenneen </w:t>
      </w:r>
      <w:r>
        <w:rPr>
          <w:color w:val="A9A9A9"/>
        </w:rPr>
        <w:t xml:space="preserve">Eva </w:t>
      </w:r>
      <w:r>
        <w:rPr/>
        <w:t xml:space="preserve">Cassidyn töitä. Imagine ei ollut aivan yhtä menestyksekäs kuin Songbird, sillä se oli listan kärjessä vain viikon ajan, mutta sen ansiosta hän rikkoi ennätyksensä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listojen kärjessä vuonna 2002 kuvitella</w:t>
      </w:r>
    </w:p>
    <w:p>
      <w:pPr>
        <w:pStyle w:val="TextBody"/>
        <w:bidi w:val="0"/>
        <w:jc w:val="left"/>
        <w:rPr>
          <w:b/>
          <w:shd w:val="clear" w:fill="FFFF00"/>
        </w:rPr>
      </w:pPr>
      <w:r>
        <w:rPr>
          <w:b/>
          <w:shd w:val="clear" w:fill="FFFF00"/>
        </w:rPr>
        <w:t xml:space="preserve">Teksti numero 1</w:t>
      </w:r>
    </w:p>
    <w:tbl>
      <w:tblPr>
        <w:tblW w:w="9919" w:type="dxa"/>
        <w:jc w:val="left"/>
        <w:tblInd w:w="0" w:type="dxa"/>
        <w:tblLayout w:type="fixed"/>
        <w:tblCellMar>
          <w:top w:w="28" w:type="dxa"/>
          <w:left w:w="28" w:type="dxa"/>
          <w:bottom w:w="28" w:type="dxa"/>
          <w:right w:w="28" w:type="dxa"/>
        </w:tblCellMar>
      </w:tblPr>
      <w:tblGrid>
        <w:gridCol w:w="2776"/>
        <w:gridCol w:w="3781"/>
        <w:gridCol w:w="2371"/>
        <w:gridCol w:w="991"/>
      </w:tblGrid>
      <w:tr>
        <w:trPr/>
        <w:tc>
          <w:tcPr>
            <w:tcW w:w="2776" w:type="dxa"/>
            <w:tcBorders/>
            <w:vAlign w:val="center"/>
          </w:tcPr>
          <w:p>
            <w:pPr>
              <w:pStyle w:val="TableHeading"/>
              <w:suppressLineNumbers/>
              <w:bidi w:val="0"/>
              <w:spacing w:before="0" w:after="283"/>
              <w:jc w:val="center"/>
              <w:rPr/>
            </w:pPr>
            <w:r>
              <w:rPr/>
              <w:t xml:space="preserve">Kartoituspäivä (päättyvä viikko) </w:t>
            </w:r>
          </w:p>
        </w:tc>
        <w:tc>
          <w:tcPr>
            <w:tcW w:w="3781" w:type="dxa"/>
            <w:tcBorders/>
            <w:vAlign w:val="center"/>
          </w:tcPr>
          <w:p>
            <w:pPr>
              <w:pStyle w:val="TableHeading"/>
              <w:suppressLineNumbers/>
              <w:bidi w:val="0"/>
              <w:spacing w:before="0" w:after="283"/>
              <w:jc w:val="center"/>
              <w:rPr/>
            </w:pPr>
            <w:r>
              <w:rPr/>
              <w:t xml:space="preserve">Albumi </w:t>
            </w:r>
          </w:p>
        </w:tc>
        <w:tc>
          <w:tcPr>
            <w:tcW w:w="2371" w:type="dxa"/>
            <w:tcBorders/>
            <w:vAlign w:val="center"/>
          </w:tcPr>
          <w:p>
            <w:pPr>
              <w:pStyle w:val="TableHeading"/>
              <w:suppressLineNumbers/>
              <w:bidi w:val="0"/>
              <w:spacing w:before="0" w:after="283"/>
              <w:jc w:val="center"/>
              <w:rPr/>
            </w:pPr>
            <w:r>
              <w:rPr/>
              <w:t xml:space="preserve">Taiteilija </w:t>
            </w:r>
          </w:p>
        </w:tc>
        <w:tc>
          <w:tcPr>
            <w:tcW w:w="991" w:type="dxa"/>
            <w:tcBorders/>
            <w:vAlign w:val="center"/>
          </w:tcPr>
          <w:p>
            <w:pPr>
              <w:pStyle w:val="TableHeading"/>
              <w:suppressLineNumbers/>
              <w:bidi w:val="0"/>
              <w:spacing w:before="0" w:after="283"/>
              <w:jc w:val="center"/>
              <w:rPr/>
            </w:pPr>
            <w:r>
              <w:rPr/>
              <w:t xml:space="preserve">Myynti </w:t>
            </w:r>
          </w:p>
        </w:tc>
      </w:tr>
      <w:tr>
        <w:trPr/>
        <w:tc>
          <w:tcPr>
            <w:tcW w:w="2776" w:type="dxa"/>
            <w:tcBorders/>
            <w:vAlign w:val="center"/>
          </w:tcPr>
          <w:p>
            <w:pPr>
              <w:pStyle w:val="TableContents"/>
              <w:bidi w:val="0"/>
              <w:spacing w:before="0" w:after="283"/>
              <w:jc w:val="left"/>
              <w:rPr/>
            </w:pPr>
            <w:r>
              <w:rPr/>
              <w:t xml:space="preserve">5. tammikuuta </w:t>
            </w:r>
          </w:p>
        </w:tc>
        <w:tc>
          <w:tcPr>
            <w:tcW w:w="3781" w:type="dxa"/>
            <w:tcBorders/>
            <w:vAlign w:val="center"/>
          </w:tcPr>
          <w:p>
            <w:pPr>
              <w:pStyle w:val="TableContents"/>
              <w:bidi w:val="0"/>
              <w:spacing w:before="0" w:after="283"/>
              <w:jc w:val="left"/>
              <w:rPr/>
            </w:pPr>
            <w:r>
              <w:rPr/>
              <w:t xml:space="preserve">Swing kun voitat </w:t>
            </w:r>
          </w:p>
        </w:tc>
        <w:tc>
          <w:tcPr>
            <w:tcW w:w="2371" w:type="dxa"/>
            <w:tcBorders/>
            <w:vAlign w:val="center"/>
          </w:tcPr>
          <w:p>
            <w:pPr>
              <w:pStyle w:val="TableContents"/>
              <w:bidi w:val="0"/>
              <w:spacing w:before="0" w:after="283"/>
              <w:jc w:val="left"/>
              <w:rPr/>
            </w:pPr>
            <w:r>
              <w:rPr/>
              <w:t xml:space="preserve">Robbie Williams </w:t>
            </w:r>
          </w:p>
        </w:tc>
        <w:tc>
          <w:tcPr>
            <w:tcW w:w="991" w:type="dxa"/>
            <w:tcBorders/>
            <w:vAlign w:val="center"/>
          </w:tcPr>
          <w:p>
            <w:pPr>
              <w:pStyle w:val="TableContents"/>
              <w:bidi w:val="0"/>
              <w:spacing w:before="0" w:after="283"/>
              <w:jc w:val="left"/>
              <w:rPr/>
            </w:pPr>
            <w:r>
              <w:rPr/>
              <w:t xml:space="preserve">180,000 </w:t>
            </w:r>
          </w:p>
        </w:tc>
      </w:tr>
      <w:tr>
        <w:trPr/>
        <w:tc>
          <w:tcPr>
            <w:tcW w:w="2776" w:type="dxa"/>
            <w:tcBorders/>
            <w:vAlign w:val="center"/>
          </w:tcPr>
          <w:p>
            <w:pPr>
              <w:pStyle w:val="TableContents"/>
              <w:bidi w:val="0"/>
              <w:spacing w:before="0" w:after="283"/>
              <w:jc w:val="left"/>
              <w:rPr/>
            </w:pPr>
            <w:r>
              <w:rPr/>
              <w:t xml:space="preserve">12. tammikuuta </w:t>
            </w:r>
          </w:p>
        </w:tc>
        <w:tc>
          <w:tcPr>
            <w:tcW w:w="3781" w:type="dxa"/>
            <w:tcBorders/>
            <w:vAlign w:val="center"/>
          </w:tcPr>
          <w:p>
            <w:pPr>
              <w:pStyle w:val="TableContents"/>
              <w:bidi w:val="0"/>
              <w:spacing w:before="0" w:after="283"/>
              <w:jc w:val="left"/>
              <w:rPr/>
            </w:pPr>
            <w:r>
              <w:rPr/>
              <w:t xml:space="preserve">47,000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19. tammikuuta </w:t>
            </w:r>
          </w:p>
        </w:tc>
        <w:tc>
          <w:tcPr>
            <w:tcW w:w="3781" w:type="dxa"/>
            <w:tcBorders/>
            <w:vAlign w:val="center"/>
          </w:tcPr>
          <w:p>
            <w:pPr>
              <w:pStyle w:val="TableContents"/>
              <w:bidi w:val="0"/>
              <w:spacing w:before="0" w:after="283"/>
              <w:jc w:val="left"/>
              <w:rPr/>
            </w:pPr>
            <w:r>
              <w:rPr/>
              <w:t xml:space="preserve">Tarpeeksi koulutusta suorittaakseen </w:t>
            </w:r>
          </w:p>
        </w:tc>
        <w:tc>
          <w:tcPr>
            <w:tcW w:w="2371" w:type="dxa"/>
            <w:tcBorders/>
            <w:vAlign w:val="center"/>
          </w:tcPr>
          <w:p>
            <w:pPr>
              <w:pStyle w:val="TableContents"/>
              <w:bidi w:val="0"/>
              <w:spacing w:before="0" w:after="283"/>
              <w:jc w:val="left"/>
              <w:rPr/>
            </w:pPr>
            <w:r>
              <w:rPr/>
              <w:t xml:space="preserve">Stereophonics </w:t>
            </w:r>
          </w:p>
        </w:tc>
        <w:tc>
          <w:tcPr>
            <w:tcW w:w="991" w:type="dxa"/>
            <w:tcBorders/>
            <w:vAlign w:val="center"/>
          </w:tcPr>
          <w:p>
            <w:pPr>
              <w:pStyle w:val="TableContents"/>
              <w:bidi w:val="0"/>
              <w:spacing w:before="0" w:after="283"/>
              <w:jc w:val="left"/>
              <w:rPr/>
            </w:pPr>
            <w:r>
              <w:rPr/>
              <w:t xml:space="preserve">41,000 </w:t>
            </w:r>
          </w:p>
        </w:tc>
      </w:tr>
      <w:tr>
        <w:trPr/>
        <w:tc>
          <w:tcPr>
            <w:tcW w:w="2776" w:type="dxa"/>
            <w:tcBorders/>
            <w:vAlign w:val="center"/>
          </w:tcPr>
          <w:p>
            <w:pPr>
              <w:pStyle w:val="TableContents"/>
              <w:bidi w:val="0"/>
              <w:spacing w:before="0" w:after="283"/>
              <w:jc w:val="left"/>
              <w:rPr/>
            </w:pPr>
            <w:r>
              <w:rPr/>
              <w:t xml:space="preserve">26. tammikuuta </w:t>
            </w:r>
          </w:p>
        </w:tc>
        <w:tc>
          <w:tcPr>
            <w:tcW w:w="3781" w:type="dxa"/>
            <w:tcBorders/>
            <w:vAlign w:val="center"/>
          </w:tcPr>
          <w:p>
            <w:pPr>
              <w:pStyle w:val="TableContents"/>
              <w:bidi w:val="0"/>
              <w:spacing w:before="0" w:after="283"/>
              <w:jc w:val="left"/>
              <w:rPr/>
            </w:pPr>
            <w:r>
              <w:rPr/>
              <w:t xml:space="preserve">45,000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2. helmikuuta </w:t>
            </w:r>
          </w:p>
        </w:tc>
        <w:tc>
          <w:tcPr>
            <w:tcW w:w="3781" w:type="dxa"/>
            <w:tcBorders/>
            <w:vAlign w:val="center"/>
          </w:tcPr>
          <w:p>
            <w:pPr>
              <w:pStyle w:val="TableContents"/>
              <w:bidi w:val="0"/>
              <w:spacing w:before="0" w:after="283"/>
              <w:jc w:val="left"/>
              <w:rPr/>
            </w:pPr>
            <w:r>
              <w:rPr/>
              <w:t xml:space="preserve">40,000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9. helmikuuta </w:t>
            </w:r>
          </w:p>
        </w:tc>
        <w:tc>
          <w:tcPr>
            <w:tcW w:w="3781" w:type="dxa"/>
            <w:tcBorders/>
            <w:vAlign w:val="center"/>
          </w:tcPr>
          <w:p>
            <w:pPr>
              <w:pStyle w:val="TableContents"/>
              <w:bidi w:val="0"/>
              <w:spacing w:before="0" w:after="283"/>
              <w:jc w:val="left"/>
              <w:rPr/>
            </w:pPr>
            <w:r>
              <w:rPr/>
              <w:t xml:space="preserve">Tule mukaamme </w:t>
            </w:r>
          </w:p>
        </w:tc>
        <w:tc>
          <w:tcPr>
            <w:tcW w:w="2371" w:type="dxa"/>
            <w:tcBorders/>
            <w:vAlign w:val="center"/>
          </w:tcPr>
          <w:p>
            <w:pPr>
              <w:pStyle w:val="TableContents"/>
              <w:bidi w:val="0"/>
              <w:spacing w:before="0" w:after="283"/>
              <w:jc w:val="left"/>
              <w:rPr/>
            </w:pPr>
            <w:r>
              <w:rPr/>
              <w:t xml:space="preserve">The Chemical Brothers </w:t>
            </w:r>
          </w:p>
        </w:tc>
        <w:tc>
          <w:tcPr>
            <w:tcW w:w="991" w:type="dxa"/>
            <w:tcBorders/>
            <w:vAlign w:val="center"/>
          </w:tcPr>
          <w:p>
            <w:pPr>
              <w:pStyle w:val="TableContents"/>
              <w:bidi w:val="0"/>
              <w:spacing w:before="0" w:after="283"/>
              <w:jc w:val="left"/>
              <w:rPr/>
            </w:pPr>
            <w:r>
              <w:rPr/>
              <w:t xml:space="preserve">49,500 </w:t>
            </w:r>
          </w:p>
        </w:tc>
      </w:tr>
      <w:tr>
        <w:trPr/>
        <w:tc>
          <w:tcPr>
            <w:tcW w:w="2776" w:type="dxa"/>
            <w:tcBorders/>
            <w:vAlign w:val="center"/>
          </w:tcPr>
          <w:p>
            <w:pPr>
              <w:pStyle w:val="TableContents"/>
              <w:bidi w:val="0"/>
              <w:spacing w:before="0" w:after="283"/>
              <w:jc w:val="left"/>
              <w:rPr/>
            </w:pPr>
            <w:r>
              <w:rPr/>
              <w:t xml:space="preserve">16. helmikuuta </w:t>
            </w:r>
          </w:p>
        </w:tc>
        <w:tc>
          <w:tcPr>
            <w:tcW w:w="3781" w:type="dxa"/>
            <w:tcBorders/>
            <w:vAlign w:val="center"/>
          </w:tcPr>
          <w:p>
            <w:pPr>
              <w:pStyle w:val="TableContents"/>
              <w:bidi w:val="0"/>
              <w:spacing w:before="0" w:after="283"/>
              <w:jc w:val="left"/>
              <w:rPr/>
            </w:pPr>
            <w:r>
              <w:rPr/>
              <w:t xml:space="preserve">Escape </w:t>
            </w:r>
          </w:p>
        </w:tc>
        <w:tc>
          <w:tcPr>
            <w:tcW w:w="2371" w:type="dxa"/>
            <w:tcBorders/>
            <w:vAlign w:val="center"/>
          </w:tcPr>
          <w:p>
            <w:pPr>
              <w:pStyle w:val="TableContents"/>
              <w:bidi w:val="0"/>
              <w:spacing w:before="0" w:after="283"/>
              <w:jc w:val="left"/>
              <w:rPr/>
            </w:pPr>
            <w:r>
              <w:rPr/>
              <w:t xml:space="preserve">Enrique Iglesias </w:t>
            </w:r>
          </w:p>
        </w:tc>
        <w:tc>
          <w:tcPr>
            <w:tcW w:w="991" w:type="dxa"/>
            <w:tcBorders/>
            <w:vAlign w:val="center"/>
          </w:tcPr>
          <w:p>
            <w:pPr>
              <w:pStyle w:val="TableContents"/>
              <w:bidi w:val="0"/>
              <w:spacing w:before="0" w:after="283"/>
              <w:jc w:val="left"/>
              <w:rPr/>
            </w:pPr>
            <w:r>
              <w:rPr/>
              <w:t xml:space="preserve">38,500 </w:t>
            </w:r>
          </w:p>
        </w:tc>
      </w:tr>
      <w:tr>
        <w:trPr/>
        <w:tc>
          <w:tcPr>
            <w:tcW w:w="2776" w:type="dxa"/>
            <w:tcBorders/>
            <w:vAlign w:val="center"/>
          </w:tcPr>
          <w:p>
            <w:pPr>
              <w:pStyle w:val="TableContents"/>
              <w:bidi w:val="0"/>
              <w:spacing w:before="0" w:after="283"/>
              <w:jc w:val="left"/>
              <w:rPr/>
            </w:pPr>
            <w:r>
              <w:rPr/>
              <w:t xml:space="preserve">23. helmikuuta </w:t>
            </w:r>
          </w:p>
        </w:tc>
        <w:tc>
          <w:tcPr>
            <w:tcW w:w="3781" w:type="dxa"/>
            <w:tcBorders/>
            <w:vAlign w:val="center"/>
          </w:tcPr>
          <w:p>
            <w:pPr>
              <w:pStyle w:val="TableContents"/>
              <w:bidi w:val="0"/>
              <w:spacing w:before="0" w:after="283"/>
              <w:jc w:val="left"/>
              <w:rPr/>
            </w:pPr>
            <w:r>
              <w:rPr/>
              <w:t xml:space="preserve">57,750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2. maaliskuuta </w:t>
            </w:r>
          </w:p>
        </w:tc>
        <w:tc>
          <w:tcPr>
            <w:tcW w:w="3781" w:type="dxa"/>
            <w:tcBorders/>
            <w:vAlign w:val="center"/>
          </w:tcPr>
          <w:p>
            <w:pPr>
              <w:pStyle w:val="TableContents"/>
              <w:bidi w:val="0"/>
              <w:spacing w:before="0" w:after="283"/>
              <w:jc w:val="left"/>
              <w:rPr/>
            </w:pPr>
            <w:r>
              <w:rPr/>
              <w:t xml:space="preserve">The Very Best Of </w:t>
            </w:r>
          </w:p>
        </w:tc>
        <w:tc>
          <w:tcPr>
            <w:tcW w:w="2371" w:type="dxa"/>
            <w:tcBorders/>
            <w:vAlign w:val="center"/>
          </w:tcPr>
          <w:p>
            <w:pPr>
              <w:pStyle w:val="TableContents"/>
              <w:bidi w:val="0"/>
              <w:spacing w:before="0" w:after="283"/>
              <w:jc w:val="left"/>
              <w:rPr/>
            </w:pPr>
            <w:r>
              <w:rPr/>
              <w:t xml:space="preserve">Sting &amp; The Police </w:t>
            </w:r>
          </w:p>
        </w:tc>
        <w:tc>
          <w:tcPr>
            <w:tcW w:w="991" w:type="dxa"/>
            <w:tcBorders/>
            <w:vAlign w:val="center"/>
          </w:tcPr>
          <w:p>
            <w:pPr>
              <w:pStyle w:val="TableContents"/>
              <w:bidi w:val="0"/>
              <w:spacing w:before="0" w:after="283"/>
              <w:jc w:val="left"/>
              <w:rPr/>
            </w:pPr>
            <w:r>
              <w:rPr/>
              <w:t xml:space="preserve">38,000 </w:t>
            </w:r>
          </w:p>
        </w:tc>
      </w:tr>
      <w:tr>
        <w:trPr/>
        <w:tc>
          <w:tcPr>
            <w:tcW w:w="2776" w:type="dxa"/>
            <w:tcBorders/>
            <w:vAlign w:val="center"/>
          </w:tcPr>
          <w:p>
            <w:pPr>
              <w:pStyle w:val="TableContents"/>
              <w:bidi w:val="0"/>
              <w:spacing w:before="0" w:after="283"/>
              <w:jc w:val="left"/>
              <w:rPr/>
            </w:pPr>
            <w:r>
              <w:rPr/>
              <w:t xml:space="preserve">9. maaliskuuta </w:t>
            </w:r>
          </w:p>
        </w:tc>
        <w:tc>
          <w:tcPr>
            <w:tcW w:w="3781" w:type="dxa"/>
            <w:tcBorders/>
            <w:vAlign w:val="center"/>
          </w:tcPr>
          <w:p>
            <w:pPr>
              <w:pStyle w:val="TableContents"/>
              <w:bidi w:val="0"/>
              <w:spacing w:before="0" w:after="283"/>
              <w:jc w:val="left"/>
              <w:rPr/>
            </w:pPr>
            <w:r>
              <w:rPr/>
              <w:t xml:space="preserve">59,000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16. maaliskuuta </w:t>
            </w:r>
          </w:p>
        </w:tc>
        <w:tc>
          <w:tcPr>
            <w:tcW w:w="3781" w:type="dxa"/>
            <w:tcBorders/>
            <w:vAlign w:val="center"/>
          </w:tcPr>
          <w:p>
            <w:pPr>
              <w:pStyle w:val="TableContents"/>
              <w:bidi w:val="0"/>
              <w:spacing w:before="0" w:after="283"/>
              <w:jc w:val="left"/>
              <w:rPr/>
            </w:pPr>
            <w:r>
              <w:rPr/>
              <w:t xml:space="preserve">The Essential Barbra Streisand </w:t>
            </w:r>
          </w:p>
        </w:tc>
        <w:tc>
          <w:tcPr>
            <w:tcW w:w="2371" w:type="dxa"/>
            <w:tcBorders/>
            <w:vAlign w:val="center"/>
          </w:tcPr>
          <w:p>
            <w:pPr>
              <w:pStyle w:val="TableContents"/>
              <w:bidi w:val="0"/>
              <w:spacing w:before="0" w:after="283"/>
              <w:jc w:val="left"/>
              <w:rPr/>
            </w:pPr>
            <w:r>
              <w:rPr/>
              <w:t xml:space="preserve">Barbra Streisand </w:t>
            </w:r>
          </w:p>
        </w:tc>
        <w:tc>
          <w:tcPr>
            <w:tcW w:w="991" w:type="dxa"/>
            <w:tcBorders/>
            <w:vAlign w:val="center"/>
          </w:tcPr>
          <w:p>
            <w:pPr>
              <w:pStyle w:val="TableContents"/>
              <w:bidi w:val="0"/>
              <w:spacing w:before="0" w:after="283"/>
              <w:jc w:val="left"/>
              <w:rPr/>
            </w:pPr>
            <w:r>
              <w:rPr/>
              <w:t xml:space="preserve">79,167 </w:t>
            </w:r>
          </w:p>
        </w:tc>
      </w:tr>
      <w:tr>
        <w:trPr/>
        <w:tc>
          <w:tcPr>
            <w:tcW w:w="2776" w:type="dxa"/>
            <w:tcBorders/>
            <w:vAlign w:val="center"/>
          </w:tcPr>
          <w:p>
            <w:pPr>
              <w:pStyle w:val="TableContents"/>
              <w:bidi w:val="0"/>
              <w:spacing w:before="0" w:after="283"/>
              <w:jc w:val="left"/>
              <w:rPr/>
            </w:pPr>
            <w:r>
              <w:rPr/>
              <w:t xml:space="preserve">23. maaliskuuta </w:t>
            </w:r>
          </w:p>
        </w:tc>
        <w:tc>
          <w:tcPr>
            <w:tcW w:w="3781" w:type="dxa"/>
            <w:tcBorders/>
            <w:vAlign w:val="center"/>
          </w:tcPr>
          <w:p>
            <w:pPr>
              <w:pStyle w:val="TableContents"/>
              <w:bidi w:val="0"/>
              <w:spacing w:before="0" w:after="283"/>
              <w:jc w:val="left"/>
              <w:rPr/>
            </w:pPr>
            <w:r>
              <w:rPr/>
              <w:t xml:space="preserve">Hopeinen puoli ylöspäin </w:t>
            </w:r>
          </w:p>
        </w:tc>
        <w:tc>
          <w:tcPr>
            <w:tcW w:w="2371" w:type="dxa"/>
            <w:tcBorders/>
            <w:vAlign w:val="center"/>
          </w:tcPr>
          <w:p>
            <w:pPr>
              <w:pStyle w:val="TableContents"/>
              <w:bidi w:val="0"/>
              <w:spacing w:before="0" w:after="283"/>
              <w:jc w:val="left"/>
              <w:rPr/>
            </w:pPr>
            <w:r>
              <w:rPr/>
              <w:t xml:space="preserve">Nickelback </w:t>
            </w:r>
          </w:p>
        </w:tc>
        <w:tc>
          <w:tcPr>
            <w:tcW w:w="991" w:type="dxa"/>
            <w:tcBorders/>
            <w:vAlign w:val="center"/>
          </w:tcPr>
          <w:p>
            <w:pPr>
              <w:pStyle w:val="TableContents"/>
              <w:bidi w:val="0"/>
              <w:spacing w:before="0" w:after="283"/>
              <w:jc w:val="left"/>
              <w:rPr/>
            </w:pPr>
            <w:r>
              <w:rPr/>
              <w:t xml:space="preserve">38,000 </w:t>
            </w:r>
          </w:p>
        </w:tc>
      </w:tr>
      <w:tr>
        <w:trPr/>
        <w:tc>
          <w:tcPr>
            <w:tcW w:w="2776" w:type="dxa"/>
            <w:tcBorders/>
            <w:vAlign w:val="center"/>
          </w:tcPr>
          <w:p>
            <w:pPr>
              <w:pStyle w:val="TableContents"/>
              <w:bidi w:val="0"/>
              <w:spacing w:before="0" w:after="283"/>
              <w:jc w:val="left"/>
              <w:rPr/>
            </w:pPr>
            <w:r>
              <w:rPr/>
              <w:t xml:space="preserve">30. maaliskuuta </w:t>
            </w:r>
          </w:p>
        </w:tc>
        <w:tc>
          <w:tcPr>
            <w:tcW w:w="3781" w:type="dxa"/>
            <w:tcBorders/>
            <w:vAlign w:val="center"/>
          </w:tcPr>
          <w:p>
            <w:pPr>
              <w:pStyle w:val="TableContents"/>
              <w:bidi w:val="0"/>
              <w:spacing w:before="0" w:after="283"/>
              <w:jc w:val="left"/>
              <w:rPr/>
            </w:pPr>
            <w:r>
              <w:rPr/>
              <w:t xml:space="preserve">39,000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6. huhtikuuta </w:t>
            </w:r>
          </w:p>
        </w:tc>
        <w:tc>
          <w:tcPr>
            <w:tcW w:w="3781" w:type="dxa"/>
            <w:tcBorders/>
            <w:vAlign w:val="center"/>
          </w:tcPr>
          <w:p>
            <w:pPr>
              <w:pStyle w:val="TableContents"/>
              <w:bidi w:val="0"/>
              <w:spacing w:before="0" w:after="283"/>
              <w:jc w:val="left"/>
              <w:rPr/>
            </w:pPr>
            <w:r>
              <w:rPr/>
              <w:t xml:space="preserve">Uusi päivä on tullut </w:t>
            </w:r>
          </w:p>
        </w:tc>
        <w:tc>
          <w:tcPr>
            <w:tcW w:w="2371" w:type="dxa"/>
            <w:tcBorders/>
            <w:vAlign w:val="center"/>
          </w:tcPr>
          <w:p>
            <w:pPr>
              <w:pStyle w:val="TableContents"/>
              <w:bidi w:val="0"/>
              <w:spacing w:before="0" w:after="283"/>
              <w:jc w:val="left"/>
              <w:rPr/>
            </w:pPr>
            <w:r>
              <w:rPr/>
              <w:t xml:space="preserve">Céline Dion </w:t>
            </w:r>
          </w:p>
        </w:tc>
        <w:tc>
          <w:tcPr>
            <w:tcW w:w="991" w:type="dxa"/>
            <w:tcBorders/>
            <w:vAlign w:val="center"/>
          </w:tcPr>
          <w:p>
            <w:pPr>
              <w:pStyle w:val="TableContents"/>
              <w:bidi w:val="0"/>
              <w:spacing w:before="0" w:after="283"/>
              <w:jc w:val="left"/>
              <w:rPr/>
            </w:pPr>
            <w:r>
              <w:rPr/>
              <w:t xml:space="preserve">89,000 </w:t>
            </w:r>
          </w:p>
        </w:tc>
      </w:tr>
      <w:tr>
        <w:trPr/>
        <w:tc>
          <w:tcPr>
            <w:tcW w:w="2776" w:type="dxa"/>
            <w:tcBorders/>
            <w:vAlign w:val="center"/>
          </w:tcPr>
          <w:p>
            <w:pPr>
              <w:pStyle w:val="TableContents"/>
              <w:bidi w:val="0"/>
              <w:spacing w:before="0" w:after="283"/>
              <w:jc w:val="left"/>
              <w:rPr/>
            </w:pPr>
            <w:r>
              <w:rPr/>
              <w:t xml:space="preserve">13. huhtikuuta </w:t>
            </w:r>
          </w:p>
        </w:tc>
        <w:tc>
          <w:tcPr>
            <w:tcW w:w="3781" w:type="dxa"/>
            <w:tcBorders/>
            <w:vAlign w:val="center"/>
          </w:tcPr>
          <w:p>
            <w:pPr>
              <w:pStyle w:val="TableContents"/>
              <w:bidi w:val="0"/>
              <w:spacing w:before="0" w:after="283"/>
              <w:jc w:val="left"/>
              <w:rPr/>
            </w:pPr>
            <w:r>
              <w:rPr/>
              <w:t xml:space="preserve">39,000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20. huhtikuuta </w:t>
            </w:r>
          </w:p>
        </w:tc>
        <w:tc>
          <w:tcPr>
            <w:tcW w:w="3781" w:type="dxa"/>
            <w:tcBorders/>
            <w:vAlign w:val="center"/>
          </w:tcPr>
          <w:p>
            <w:pPr>
              <w:pStyle w:val="TableContents"/>
              <w:bidi w:val="0"/>
              <w:spacing w:before="0" w:after="283"/>
              <w:jc w:val="left"/>
              <w:rPr/>
            </w:pPr>
            <w:r>
              <w:rPr/>
              <w:t xml:space="preserve">32,000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27. huhtikuuta </w:t>
            </w:r>
          </w:p>
        </w:tc>
        <w:tc>
          <w:tcPr>
            <w:tcW w:w="3781" w:type="dxa"/>
            <w:tcBorders/>
            <w:vAlign w:val="center"/>
          </w:tcPr>
          <w:p>
            <w:pPr>
              <w:pStyle w:val="TableContents"/>
              <w:bidi w:val="0"/>
              <w:spacing w:before="0" w:after="283"/>
              <w:jc w:val="left"/>
              <w:rPr/>
            </w:pPr>
            <w:r>
              <w:rPr/>
              <w:t xml:space="preserve">26,500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4. toukokuuta </w:t>
            </w:r>
          </w:p>
        </w:tc>
        <w:tc>
          <w:tcPr>
            <w:tcW w:w="3781" w:type="dxa"/>
            <w:tcBorders/>
            <w:vAlign w:val="center"/>
          </w:tcPr>
          <w:p>
            <w:pPr>
              <w:pStyle w:val="TableContents"/>
              <w:bidi w:val="0"/>
              <w:spacing w:before="0" w:after="283"/>
              <w:jc w:val="left"/>
              <w:rPr/>
            </w:pPr>
            <w:r>
              <w:rPr/>
              <w:t xml:space="preserve">Kaikki nousevat </w:t>
            </w:r>
          </w:p>
        </w:tc>
        <w:tc>
          <w:tcPr>
            <w:tcW w:w="2371" w:type="dxa"/>
            <w:tcBorders/>
            <w:vAlign w:val="center"/>
          </w:tcPr>
          <w:p>
            <w:pPr>
              <w:pStyle w:val="TableContents"/>
              <w:bidi w:val="0"/>
              <w:spacing w:before="0" w:after="283"/>
              <w:jc w:val="left"/>
              <w:rPr/>
            </w:pPr>
            <w:r>
              <w:rPr/>
              <w:t xml:space="preserve">Sininen </w:t>
            </w:r>
          </w:p>
        </w:tc>
        <w:tc>
          <w:tcPr>
            <w:tcW w:w="991" w:type="dxa"/>
            <w:tcBorders/>
            <w:vAlign w:val="center"/>
          </w:tcPr>
          <w:p>
            <w:pPr>
              <w:pStyle w:val="TableContents"/>
              <w:bidi w:val="0"/>
              <w:spacing w:before="0" w:after="283"/>
              <w:jc w:val="left"/>
              <w:rPr/>
            </w:pPr>
            <w:r>
              <w:rPr/>
              <w:t xml:space="preserve">23,917 </w:t>
            </w:r>
          </w:p>
        </w:tc>
      </w:tr>
      <w:tr>
        <w:trPr/>
        <w:tc>
          <w:tcPr>
            <w:tcW w:w="2776" w:type="dxa"/>
            <w:tcBorders/>
            <w:vAlign w:val="center"/>
          </w:tcPr>
          <w:p>
            <w:pPr>
              <w:pStyle w:val="TableContents"/>
              <w:bidi w:val="0"/>
              <w:spacing w:before="0" w:after="283"/>
              <w:jc w:val="left"/>
              <w:rPr/>
            </w:pPr>
            <w:r>
              <w:rPr/>
              <w:t xml:space="preserve">11. toukokuuta </w:t>
            </w:r>
          </w:p>
        </w:tc>
        <w:tc>
          <w:tcPr>
            <w:tcW w:w="3781" w:type="dxa"/>
            <w:tcBorders/>
            <w:vAlign w:val="center"/>
          </w:tcPr>
          <w:p>
            <w:pPr>
              <w:pStyle w:val="TableContents"/>
              <w:bidi w:val="0"/>
              <w:spacing w:before="0" w:after="283"/>
              <w:jc w:val="left"/>
              <w:rPr/>
            </w:pPr>
            <w:r>
              <w:rPr/>
              <w:t xml:space="preserve">Viimeinen lähetys </w:t>
            </w:r>
          </w:p>
        </w:tc>
        <w:tc>
          <w:tcPr>
            <w:tcW w:w="2371" w:type="dxa"/>
            <w:tcBorders/>
            <w:vAlign w:val="center"/>
          </w:tcPr>
          <w:p>
            <w:pPr>
              <w:pStyle w:val="TableContents"/>
              <w:bidi w:val="0"/>
              <w:spacing w:before="0" w:after="283"/>
              <w:jc w:val="left"/>
              <w:rPr/>
            </w:pPr>
            <w:r>
              <w:rPr/>
              <w:t xml:space="preserve">Kyyhkyset </w:t>
            </w:r>
          </w:p>
        </w:tc>
        <w:tc>
          <w:tcPr>
            <w:tcW w:w="991" w:type="dxa"/>
            <w:tcBorders/>
            <w:vAlign w:val="center"/>
          </w:tcPr>
          <w:p>
            <w:pPr>
              <w:pStyle w:val="TableContents"/>
              <w:bidi w:val="0"/>
              <w:spacing w:before="0" w:after="283"/>
              <w:jc w:val="left"/>
              <w:rPr/>
            </w:pPr>
            <w:r>
              <w:rPr/>
              <w:t xml:space="preserve">52,000 </w:t>
            </w:r>
          </w:p>
        </w:tc>
      </w:tr>
      <w:tr>
        <w:trPr/>
        <w:tc>
          <w:tcPr>
            <w:tcW w:w="2776" w:type="dxa"/>
            <w:tcBorders/>
            <w:vAlign w:val="center"/>
          </w:tcPr>
          <w:p>
            <w:pPr>
              <w:pStyle w:val="TableContents"/>
              <w:bidi w:val="0"/>
              <w:spacing w:before="0" w:after="283"/>
              <w:jc w:val="left"/>
              <w:rPr/>
            </w:pPr>
            <w:r>
              <w:rPr/>
              <w:t xml:space="preserve">18. toukokuuta </w:t>
            </w:r>
          </w:p>
        </w:tc>
        <w:tc>
          <w:tcPr>
            <w:tcW w:w="3781" w:type="dxa"/>
            <w:tcBorders/>
            <w:vAlign w:val="center"/>
          </w:tcPr>
          <w:p>
            <w:pPr>
              <w:pStyle w:val="TableContents"/>
              <w:bidi w:val="0"/>
              <w:spacing w:before="0" w:after="283"/>
              <w:jc w:val="left"/>
              <w:rPr/>
            </w:pPr>
            <w:r>
              <w:rPr/>
              <w:t xml:space="preserve">22,500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25. toukokuuta </w:t>
            </w:r>
          </w:p>
        </w:tc>
        <w:tc>
          <w:tcPr>
            <w:tcW w:w="3781" w:type="dxa"/>
            <w:tcBorders/>
            <w:vAlign w:val="center"/>
          </w:tcPr>
          <w:p>
            <w:pPr>
              <w:pStyle w:val="TableContents"/>
              <w:bidi w:val="0"/>
              <w:spacing w:before="0" w:after="283"/>
              <w:jc w:val="left"/>
              <w:rPr/>
            </w:pPr>
            <w:r>
              <w:rPr/>
              <w:t xml:space="preserve">18 </w:t>
            </w:r>
          </w:p>
        </w:tc>
        <w:tc>
          <w:tcPr>
            <w:tcW w:w="2371" w:type="dxa"/>
            <w:tcBorders/>
            <w:vAlign w:val="center"/>
          </w:tcPr>
          <w:p>
            <w:pPr>
              <w:pStyle w:val="TableContents"/>
              <w:bidi w:val="0"/>
              <w:spacing w:before="0" w:after="283"/>
              <w:jc w:val="left"/>
              <w:rPr/>
            </w:pPr>
            <w:r>
              <w:rPr/>
              <w:t xml:space="preserve">Moby </w:t>
            </w:r>
          </w:p>
        </w:tc>
        <w:tc>
          <w:tcPr>
            <w:tcW w:w="991" w:type="dxa"/>
            <w:tcBorders/>
            <w:vAlign w:val="center"/>
          </w:tcPr>
          <w:p>
            <w:pPr>
              <w:pStyle w:val="TableContents"/>
              <w:bidi w:val="0"/>
              <w:spacing w:before="0" w:after="283"/>
              <w:jc w:val="left"/>
              <w:rPr/>
            </w:pPr>
            <w:r>
              <w:rPr/>
              <w:t xml:space="preserve">51,658 </w:t>
            </w:r>
          </w:p>
        </w:tc>
      </w:tr>
      <w:tr>
        <w:trPr/>
        <w:tc>
          <w:tcPr>
            <w:tcW w:w="2776" w:type="dxa"/>
            <w:tcBorders/>
            <w:vAlign w:val="center"/>
          </w:tcPr>
          <w:p>
            <w:pPr>
              <w:pStyle w:val="TableContents"/>
              <w:bidi w:val="0"/>
              <w:spacing w:before="0" w:after="283"/>
              <w:jc w:val="left"/>
              <w:rPr/>
            </w:pPr>
            <w:r>
              <w:rPr/>
              <w:t xml:space="preserve">1. kesäkuuta </w:t>
            </w:r>
          </w:p>
        </w:tc>
        <w:tc>
          <w:tcPr>
            <w:tcW w:w="3781" w:type="dxa"/>
            <w:tcBorders/>
            <w:vAlign w:val="center"/>
          </w:tcPr>
          <w:p>
            <w:pPr>
              <w:pStyle w:val="TableContents"/>
              <w:bidi w:val="0"/>
              <w:spacing w:before="0" w:after="283"/>
              <w:jc w:val="left"/>
              <w:rPr/>
            </w:pPr>
            <w:r>
              <w:rPr/>
              <w:t xml:space="preserve">Kohde </w:t>
            </w:r>
          </w:p>
        </w:tc>
        <w:tc>
          <w:tcPr>
            <w:tcW w:w="2371" w:type="dxa"/>
            <w:tcBorders/>
            <w:vAlign w:val="center"/>
          </w:tcPr>
          <w:p>
            <w:pPr>
              <w:pStyle w:val="TableContents"/>
              <w:bidi w:val="0"/>
              <w:spacing w:before="0" w:after="283"/>
              <w:jc w:val="left"/>
              <w:rPr/>
            </w:pPr>
            <w:r>
              <w:rPr/>
              <w:t xml:space="preserve">Ronan Keating </w:t>
            </w:r>
          </w:p>
        </w:tc>
        <w:tc>
          <w:tcPr>
            <w:tcW w:w="991" w:type="dxa"/>
            <w:tcBorders/>
            <w:vAlign w:val="center"/>
          </w:tcPr>
          <w:p>
            <w:pPr>
              <w:pStyle w:val="TableContents"/>
              <w:bidi w:val="0"/>
              <w:spacing w:before="0" w:after="283"/>
              <w:jc w:val="left"/>
              <w:rPr/>
            </w:pPr>
            <w:r>
              <w:rPr/>
              <w:t xml:space="preserve">123,000 </w:t>
            </w:r>
          </w:p>
        </w:tc>
      </w:tr>
      <w:tr>
        <w:trPr/>
        <w:tc>
          <w:tcPr>
            <w:tcW w:w="2776" w:type="dxa"/>
            <w:tcBorders/>
            <w:vAlign w:val="center"/>
          </w:tcPr>
          <w:p>
            <w:pPr>
              <w:pStyle w:val="TableContents"/>
              <w:bidi w:val="0"/>
              <w:spacing w:before="0" w:after="283"/>
              <w:jc w:val="left"/>
              <w:rPr/>
            </w:pPr>
            <w:r>
              <w:rPr/>
              <w:t xml:space="preserve">8. kesäkuuta </w:t>
            </w:r>
          </w:p>
        </w:tc>
        <w:tc>
          <w:tcPr>
            <w:tcW w:w="3781" w:type="dxa"/>
            <w:tcBorders/>
            <w:vAlign w:val="center"/>
          </w:tcPr>
          <w:p>
            <w:pPr>
              <w:pStyle w:val="TableContents"/>
              <w:bidi w:val="0"/>
              <w:spacing w:before="0" w:after="283"/>
              <w:jc w:val="left"/>
              <w:rPr/>
            </w:pPr>
            <w:r>
              <w:rPr/>
              <w:t xml:space="preserve">Eminem Show </w:t>
            </w:r>
          </w:p>
        </w:tc>
        <w:tc>
          <w:tcPr>
            <w:tcW w:w="2371" w:type="dxa"/>
            <w:tcBorders/>
            <w:vAlign w:val="center"/>
          </w:tcPr>
          <w:p>
            <w:pPr>
              <w:pStyle w:val="TableContents"/>
              <w:bidi w:val="0"/>
              <w:spacing w:before="0" w:after="283"/>
              <w:jc w:val="left"/>
              <w:rPr/>
            </w:pPr>
            <w:r>
              <w:rPr/>
              <w:t xml:space="preserve">Eminem </w:t>
            </w:r>
          </w:p>
        </w:tc>
        <w:tc>
          <w:tcPr>
            <w:tcW w:w="991" w:type="dxa"/>
            <w:tcBorders/>
            <w:vAlign w:val="center"/>
          </w:tcPr>
          <w:p>
            <w:pPr>
              <w:pStyle w:val="TableContents"/>
              <w:bidi w:val="0"/>
              <w:spacing w:before="0" w:after="283"/>
              <w:jc w:val="left"/>
              <w:rPr/>
            </w:pPr>
            <w:r>
              <w:rPr/>
              <w:t xml:space="preserve">228,297 </w:t>
            </w:r>
          </w:p>
        </w:tc>
      </w:tr>
      <w:tr>
        <w:trPr/>
        <w:tc>
          <w:tcPr>
            <w:tcW w:w="2776" w:type="dxa"/>
            <w:tcBorders/>
            <w:vAlign w:val="center"/>
          </w:tcPr>
          <w:p>
            <w:pPr>
              <w:pStyle w:val="TableContents"/>
              <w:bidi w:val="0"/>
              <w:spacing w:before="0" w:after="283"/>
              <w:jc w:val="left"/>
              <w:rPr/>
            </w:pPr>
            <w:r>
              <w:rPr/>
              <w:t xml:space="preserve">15. kesäkuuta </w:t>
            </w:r>
          </w:p>
        </w:tc>
        <w:tc>
          <w:tcPr>
            <w:tcW w:w="3781" w:type="dxa"/>
            <w:tcBorders/>
            <w:vAlign w:val="center"/>
          </w:tcPr>
          <w:p>
            <w:pPr>
              <w:pStyle w:val="TableContents"/>
              <w:bidi w:val="0"/>
              <w:spacing w:before="0" w:after="283"/>
              <w:jc w:val="left"/>
              <w:rPr/>
            </w:pPr>
            <w:r>
              <w:rPr/>
              <w:t xml:space="preserve">87,000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22. kesäkuuta </w:t>
            </w:r>
          </w:p>
        </w:tc>
        <w:tc>
          <w:tcPr>
            <w:tcW w:w="3781" w:type="dxa"/>
            <w:tcBorders/>
            <w:vAlign w:val="center"/>
          </w:tcPr>
          <w:p>
            <w:pPr>
              <w:pStyle w:val="TableContents"/>
              <w:bidi w:val="0"/>
              <w:spacing w:before="0" w:after="283"/>
              <w:jc w:val="left"/>
              <w:rPr/>
            </w:pPr>
            <w:r>
              <w:rPr/>
              <w:t xml:space="preserve">59,000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29. kesäkuuta </w:t>
            </w:r>
          </w:p>
        </w:tc>
        <w:tc>
          <w:tcPr>
            <w:tcW w:w="3781" w:type="dxa"/>
            <w:tcBorders/>
            <w:vAlign w:val="center"/>
          </w:tcPr>
          <w:p>
            <w:pPr>
              <w:pStyle w:val="TableContents"/>
              <w:bidi w:val="0"/>
              <w:spacing w:before="0" w:after="283"/>
              <w:jc w:val="left"/>
              <w:rPr/>
            </w:pPr>
            <w:r>
              <w:rPr/>
              <w:t xml:space="preserve">47,000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6. heinäkuuta </w:t>
            </w:r>
          </w:p>
        </w:tc>
        <w:tc>
          <w:tcPr>
            <w:tcW w:w="3781" w:type="dxa"/>
            <w:tcBorders/>
            <w:vAlign w:val="center"/>
          </w:tcPr>
          <w:p>
            <w:pPr>
              <w:pStyle w:val="TableContents"/>
              <w:bidi w:val="0"/>
              <w:spacing w:before="0" w:after="283"/>
              <w:jc w:val="left"/>
              <w:rPr/>
            </w:pPr>
            <w:r>
              <w:rPr/>
              <w:t xml:space="preserve">44,000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13. heinäkuuta </w:t>
            </w:r>
          </w:p>
        </w:tc>
        <w:tc>
          <w:tcPr>
            <w:tcW w:w="3781" w:type="dxa"/>
            <w:tcBorders/>
            <w:vAlign w:val="center"/>
          </w:tcPr>
          <w:p>
            <w:pPr>
              <w:pStyle w:val="TableContents"/>
              <w:bidi w:val="0"/>
              <w:spacing w:before="0" w:after="283"/>
              <w:jc w:val="left"/>
              <w:rPr/>
            </w:pPr>
            <w:r>
              <w:rPr/>
              <w:t xml:space="preserve">Pakanallinen kemia </w:t>
            </w:r>
          </w:p>
        </w:tc>
        <w:tc>
          <w:tcPr>
            <w:tcW w:w="2371" w:type="dxa"/>
            <w:tcBorders/>
            <w:vAlign w:val="center"/>
          </w:tcPr>
          <w:p>
            <w:pPr>
              <w:pStyle w:val="TableContents"/>
              <w:bidi w:val="0"/>
              <w:spacing w:before="0" w:after="283"/>
              <w:jc w:val="left"/>
              <w:rPr/>
            </w:pPr>
            <w:r>
              <w:rPr/>
              <w:t xml:space="preserve">Oasis </w:t>
            </w:r>
          </w:p>
        </w:tc>
        <w:tc>
          <w:tcPr>
            <w:tcW w:w="991" w:type="dxa"/>
            <w:tcBorders/>
            <w:vAlign w:val="center"/>
          </w:tcPr>
          <w:p>
            <w:pPr>
              <w:pStyle w:val="TableContents"/>
              <w:bidi w:val="0"/>
              <w:spacing w:before="0" w:after="283"/>
              <w:jc w:val="left"/>
              <w:rPr/>
            </w:pPr>
            <w:r>
              <w:rPr/>
              <w:t xml:space="preserve">230,551 </w:t>
            </w:r>
          </w:p>
        </w:tc>
      </w:tr>
      <w:tr>
        <w:trPr/>
        <w:tc>
          <w:tcPr>
            <w:tcW w:w="2776" w:type="dxa"/>
            <w:tcBorders/>
            <w:vAlign w:val="center"/>
          </w:tcPr>
          <w:p>
            <w:pPr>
              <w:pStyle w:val="TableContents"/>
              <w:bidi w:val="0"/>
              <w:spacing w:before="0" w:after="283"/>
              <w:jc w:val="left"/>
              <w:rPr/>
            </w:pPr>
            <w:r>
              <w:rPr/>
              <w:t xml:space="preserve">20. heinäkuuta </w:t>
            </w:r>
          </w:p>
        </w:tc>
        <w:tc>
          <w:tcPr>
            <w:tcW w:w="3781" w:type="dxa"/>
            <w:tcBorders/>
            <w:vAlign w:val="center"/>
          </w:tcPr>
          <w:p>
            <w:pPr>
              <w:pStyle w:val="TableContents"/>
              <w:bidi w:val="0"/>
              <w:spacing w:before="0" w:after="283"/>
              <w:jc w:val="left"/>
              <w:rPr/>
            </w:pPr>
            <w:r>
              <w:rPr/>
              <w:t xml:space="preserve">Muuten </w:t>
            </w:r>
          </w:p>
        </w:tc>
        <w:tc>
          <w:tcPr>
            <w:tcW w:w="2371" w:type="dxa"/>
            <w:tcBorders/>
            <w:vAlign w:val="center"/>
          </w:tcPr>
          <w:p>
            <w:pPr>
              <w:pStyle w:val="TableContents"/>
              <w:bidi w:val="0"/>
              <w:spacing w:before="0" w:after="283"/>
              <w:jc w:val="left"/>
              <w:rPr/>
            </w:pPr>
            <w:r>
              <w:rPr/>
              <w:t xml:space="preserve">Red Hot Chili Peppers </w:t>
            </w:r>
          </w:p>
        </w:tc>
        <w:tc>
          <w:tcPr>
            <w:tcW w:w="991" w:type="dxa"/>
            <w:tcBorders/>
            <w:vAlign w:val="center"/>
          </w:tcPr>
          <w:p>
            <w:pPr>
              <w:pStyle w:val="TableContents"/>
              <w:bidi w:val="0"/>
              <w:spacing w:before="0" w:after="283"/>
              <w:jc w:val="left"/>
              <w:rPr/>
            </w:pPr>
            <w:r>
              <w:rPr/>
              <w:t xml:space="preserve">134,055 </w:t>
            </w:r>
          </w:p>
        </w:tc>
      </w:tr>
      <w:tr>
        <w:trPr/>
        <w:tc>
          <w:tcPr>
            <w:tcW w:w="2776" w:type="dxa"/>
            <w:tcBorders/>
            <w:vAlign w:val="center"/>
          </w:tcPr>
          <w:p>
            <w:pPr>
              <w:pStyle w:val="TableContents"/>
              <w:bidi w:val="0"/>
              <w:spacing w:before="0" w:after="283"/>
              <w:jc w:val="left"/>
              <w:rPr/>
            </w:pPr>
            <w:r>
              <w:rPr/>
              <w:t xml:space="preserve">27. heinäkuuta </w:t>
            </w:r>
          </w:p>
        </w:tc>
        <w:tc>
          <w:tcPr>
            <w:tcW w:w="3781" w:type="dxa"/>
            <w:tcBorders/>
            <w:vAlign w:val="center"/>
          </w:tcPr>
          <w:p>
            <w:pPr>
              <w:pStyle w:val="TableContents"/>
              <w:bidi w:val="0"/>
              <w:spacing w:before="0" w:after="283"/>
              <w:jc w:val="left"/>
              <w:rPr/>
            </w:pPr>
            <w:r>
              <w:rPr/>
              <w:t xml:space="preserve">72,000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3 elokuuta </w:t>
            </w:r>
          </w:p>
        </w:tc>
        <w:tc>
          <w:tcPr>
            <w:tcW w:w="3781" w:type="dxa"/>
            <w:tcBorders/>
            <w:vAlign w:val="center"/>
          </w:tcPr>
          <w:p>
            <w:pPr>
              <w:pStyle w:val="TableContents"/>
              <w:bidi w:val="0"/>
              <w:spacing w:before="0" w:after="283"/>
              <w:jc w:val="left"/>
              <w:rPr/>
            </w:pPr>
            <w:r>
              <w:rPr/>
              <w:t xml:space="preserve">56,700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10 elokuuta </w:t>
            </w:r>
          </w:p>
        </w:tc>
        <w:tc>
          <w:tcPr>
            <w:tcW w:w="3781" w:type="dxa"/>
            <w:tcBorders/>
            <w:vAlign w:val="center"/>
          </w:tcPr>
          <w:p>
            <w:pPr>
              <w:pStyle w:val="TableContents"/>
              <w:bidi w:val="0"/>
              <w:spacing w:before="0" w:after="283"/>
              <w:jc w:val="left"/>
              <w:rPr/>
            </w:pPr>
            <w:r>
              <w:rPr/>
              <w:t xml:space="preserve">The Rising </w:t>
            </w:r>
          </w:p>
        </w:tc>
        <w:tc>
          <w:tcPr>
            <w:tcW w:w="2371" w:type="dxa"/>
            <w:tcBorders/>
            <w:vAlign w:val="center"/>
          </w:tcPr>
          <w:p>
            <w:pPr>
              <w:pStyle w:val="TableContents"/>
              <w:bidi w:val="0"/>
              <w:spacing w:before="0" w:after="283"/>
              <w:jc w:val="left"/>
              <w:rPr/>
            </w:pPr>
            <w:r>
              <w:rPr/>
              <w:t xml:space="preserve">Bruce Springsteen </w:t>
            </w:r>
          </w:p>
        </w:tc>
        <w:tc>
          <w:tcPr>
            <w:tcW w:w="991" w:type="dxa"/>
            <w:tcBorders/>
            <w:vAlign w:val="center"/>
          </w:tcPr>
          <w:p>
            <w:pPr>
              <w:pStyle w:val="TableContents"/>
              <w:bidi w:val="0"/>
              <w:spacing w:before="0" w:after="283"/>
              <w:jc w:val="left"/>
              <w:rPr/>
            </w:pPr>
            <w:r>
              <w:rPr/>
              <w:t xml:space="preserve">57,071 </w:t>
            </w:r>
          </w:p>
        </w:tc>
      </w:tr>
      <w:tr>
        <w:trPr/>
        <w:tc>
          <w:tcPr>
            <w:tcW w:w="2776" w:type="dxa"/>
            <w:tcBorders/>
            <w:vAlign w:val="center"/>
          </w:tcPr>
          <w:p>
            <w:pPr>
              <w:pStyle w:val="TableContents"/>
              <w:bidi w:val="0"/>
              <w:spacing w:before="0" w:after="283"/>
              <w:jc w:val="left"/>
              <w:rPr/>
            </w:pPr>
            <w:r>
              <w:rPr/>
              <w:t xml:space="preserve">17 elokuuta </w:t>
            </w:r>
          </w:p>
        </w:tc>
        <w:tc>
          <w:tcPr>
            <w:tcW w:w="3781" w:type="dxa"/>
            <w:tcBorders/>
            <w:vAlign w:val="center"/>
          </w:tcPr>
          <w:p>
            <w:pPr>
              <w:pStyle w:val="TableContents"/>
              <w:bidi w:val="0"/>
              <w:spacing w:before="0" w:after="283"/>
              <w:jc w:val="left"/>
              <w:rPr/>
            </w:pPr>
            <w:r>
              <w:rPr/>
              <w:t xml:space="preserve">Muuten </w:t>
            </w:r>
          </w:p>
        </w:tc>
        <w:tc>
          <w:tcPr>
            <w:tcW w:w="2371" w:type="dxa"/>
            <w:tcBorders/>
            <w:vAlign w:val="center"/>
          </w:tcPr>
          <w:p>
            <w:pPr>
              <w:pStyle w:val="TableContents"/>
              <w:bidi w:val="0"/>
              <w:spacing w:before="0" w:after="283"/>
              <w:jc w:val="left"/>
              <w:rPr/>
            </w:pPr>
            <w:r>
              <w:rPr/>
              <w:t xml:space="preserve">Red Hot Chili Peppers </w:t>
            </w:r>
          </w:p>
        </w:tc>
        <w:tc>
          <w:tcPr>
            <w:tcW w:w="991" w:type="dxa"/>
            <w:tcBorders/>
            <w:vAlign w:val="center"/>
          </w:tcPr>
          <w:p>
            <w:pPr>
              <w:pStyle w:val="TableContents"/>
              <w:bidi w:val="0"/>
              <w:spacing w:before="0" w:after="283"/>
              <w:jc w:val="left"/>
              <w:rPr/>
            </w:pPr>
            <w:r>
              <w:rPr/>
              <w:t xml:space="preserve">36,000 </w:t>
            </w:r>
          </w:p>
        </w:tc>
      </w:tr>
      <w:tr>
        <w:trPr/>
        <w:tc>
          <w:tcPr>
            <w:tcW w:w="2776" w:type="dxa"/>
            <w:tcBorders/>
            <w:vAlign w:val="center"/>
          </w:tcPr>
          <w:p>
            <w:pPr>
              <w:pStyle w:val="TableContents"/>
              <w:bidi w:val="0"/>
              <w:spacing w:before="0" w:after="283"/>
              <w:jc w:val="left"/>
              <w:rPr/>
            </w:pPr>
            <w:r>
              <w:rPr/>
              <w:t xml:space="preserve">24. elokuuta </w:t>
            </w:r>
          </w:p>
        </w:tc>
        <w:tc>
          <w:tcPr>
            <w:tcW w:w="3781" w:type="dxa"/>
            <w:tcBorders/>
            <w:vAlign w:val="center"/>
          </w:tcPr>
          <w:p>
            <w:pPr>
              <w:pStyle w:val="TableContents"/>
              <w:bidi w:val="0"/>
              <w:spacing w:before="0" w:after="283"/>
              <w:jc w:val="left"/>
              <w:rPr/>
            </w:pPr>
            <w:r>
              <w:rPr/>
              <w:t xml:space="preserve">31,000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31. elokuuta </w:t>
            </w:r>
          </w:p>
        </w:tc>
        <w:tc>
          <w:tcPr>
            <w:tcW w:w="3781" w:type="dxa"/>
            <w:tcBorders/>
            <w:vAlign w:val="center"/>
          </w:tcPr>
          <w:p>
            <w:pPr>
              <w:pStyle w:val="TableContents"/>
              <w:bidi w:val="0"/>
              <w:spacing w:before="0" w:after="283"/>
              <w:jc w:val="left"/>
              <w:rPr/>
            </w:pPr>
            <w:r>
              <w:rPr/>
              <w:t xml:space="preserve">Kuvittele </w:t>
            </w:r>
          </w:p>
        </w:tc>
        <w:tc>
          <w:tcPr>
            <w:tcW w:w="2371" w:type="dxa"/>
            <w:tcBorders/>
            <w:vAlign w:val="center"/>
          </w:tcPr>
          <w:p>
            <w:pPr>
              <w:pStyle w:val="TableContents"/>
              <w:bidi w:val="0"/>
              <w:spacing w:before="0" w:after="283"/>
              <w:jc w:val="left"/>
              <w:rPr/>
            </w:pPr>
            <w:r>
              <w:rPr>
                <w:color w:val="A9A9A9"/>
              </w:rPr>
              <w:t xml:space="preserve">Eva Cassidy </w:t>
            </w:r>
          </w:p>
        </w:tc>
        <w:tc>
          <w:tcPr>
            <w:tcW w:w="991" w:type="dxa"/>
            <w:tcBorders/>
            <w:vAlign w:val="center"/>
          </w:tcPr>
          <w:p>
            <w:pPr>
              <w:pStyle w:val="TableContents"/>
              <w:bidi w:val="0"/>
              <w:spacing w:before="0" w:after="283"/>
              <w:jc w:val="left"/>
              <w:rPr/>
            </w:pPr>
            <w:r>
              <w:rPr/>
              <w:t xml:space="preserve">57,500 </w:t>
            </w:r>
          </w:p>
        </w:tc>
      </w:tr>
      <w:tr>
        <w:trPr/>
        <w:tc>
          <w:tcPr>
            <w:tcW w:w="2776" w:type="dxa"/>
            <w:tcBorders/>
            <w:vAlign w:val="center"/>
          </w:tcPr>
          <w:p>
            <w:pPr>
              <w:pStyle w:val="TableContents"/>
              <w:bidi w:val="0"/>
              <w:spacing w:before="0" w:after="283"/>
              <w:jc w:val="left"/>
              <w:rPr/>
            </w:pPr>
            <w:r>
              <w:rPr/>
              <w:t xml:space="preserve">7. syyskuuta </w:t>
            </w:r>
          </w:p>
        </w:tc>
        <w:tc>
          <w:tcPr>
            <w:tcW w:w="3781" w:type="dxa"/>
            <w:tcBorders/>
            <w:vAlign w:val="center"/>
          </w:tcPr>
          <w:p>
            <w:pPr>
              <w:pStyle w:val="TableContents"/>
              <w:bidi w:val="0"/>
              <w:spacing w:before="0" w:after="283"/>
              <w:jc w:val="left"/>
              <w:rPr/>
            </w:pPr>
            <w:r>
              <w:rPr/>
              <w:t xml:space="preserve">Veri virtaa päähän </w:t>
            </w:r>
          </w:p>
        </w:tc>
        <w:tc>
          <w:tcPr>
            <w:tcW w:w="2371" w:type="dxa"/>
            <w:tcBorders/>
            <w:vAlign w:val="center"/>
          </w:tcPr>
          <w:p>
            <w:pPr>
              <w:pStyle w:val="TableContents"/>
              <w:bidi w:val="0"/>
              <w:spacing w:before="0" w:after="283"/>
              <w:jc w:val="left"/>
              <w:rPr/>
            </w:pPr>
            <w:r>
              <w:rPr/>
              <w:t xml:space="preserve">Coldplay </w:t>
            </w:r>
          </w:p>
        </w:tc>
        <w:tc>
          <w:tcPr>
            <w:tcW w:w="991" w:type="dxa"/>
            <w:tcBorders/>
            <w:vAlign w:val="center"/>
          </w:tcPr>
          <w:p>
            <w:pPr>
              <w:pStyle w:val="TableContents"/>
              <w:bidi w:val="0"/>
              <w:spacing w:before="0" w:after="283"/>
              <w:jc w:val="left"/>
              <w:rPr/>
            </w:pPr>
            <w:r>
              <w:rPr/>
              <w:t xml:space="preserve">273,924 </w:t>
            </w:r>
          </w:p>
        </w:tc>
      </w:tr>
      <w:tr>
        <w:trPr/>
        <w:tc>
          <w:tcPr>
            <w:tcW w:w="2776" w:type="dxa"/>
            <w:tcBorders/>
            <w:vAlign w:val="center"/>
          </w:tcPr>
          <w:p>
            <w:pPr>
              <w:pStyle w:val="TableContents"/>
              <w:bidi w:val="0"/>
              <w:spacing w:before="0" w:after="283"/>
              <w:jc w:val="left"/>
              <w:rPr/>
            </w:pPr>
            <w:r>
              <w:rPr/>
              <w:t xml:space="preserve">14. syyskuuta </w:t>
            </w:r>
          </w:p>
        </w:tc>
        <w:tc>
          <w:tcPr>
            <w:tcW w:w="3781" w:type="dxa"/>
            <w:tcBorders/>
            <w:vAlign w:val="center"/>
          </w:tcPr>
          <w:p>
            <w:pPr>
              <w:pStyle w:val="TableContents"/>
              <w:bidi w:val="0"/>
              <w:spacing w:before="0" w:after="283"/>
              <w:jc w:val="left"/>
              <w:rPr/>
            </w:pPr>
            <w:r>
              <w:rPr/>
              <w:t xml:space="preserve">108,000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21. syyskuuta </w:t>
            </w:r>
          </w:p>
        </w:tc>
        <w:tc>
          <w:tcPr>
            <w:tcW w:w="3781" w:type="dxa"/>
            <w:tcBorders/>
            <w:vAlign w:val="center"/>
          </w:tcPr>
          <w:p>
            <w:pPr>
              <w:pStyle w:val="TableContents"/>
              <w:bidi w:val="0"/>
              <w:spacing w:before="0" w:after="283"/>
              <w:jc w:val="left"/>
              <w:rPr/>
            </w:pPr>
            <w:r>
              <w:rPr/>
              <w:t xml:space="preserve">Tuntuu niin hyvältä </w:t>
            </w:r>
          </w:p>
        </w:tc>
        <w:tc>
          <w:tcPr>
            <w:tcW w:w="2371" w:type="dxa"/>
            <w:tcBorders/>
            <w:vAlign w:val="center"/>
          </w:tcPr>
          <w:p>
            <w:pPr>
              <w:pStyle w:val="TableContents"/>
              <w:bidi w:val="0"/>
              <w:spacing w:before="0" w:after="283"/>
              <w:jc w:val="left"/>
              <w:rPr/>
            </w:pPr>
            <w:r>
              <w:rPr/>
              <w:t xml:space="preserve">Atomic Kitten </w:t>
            </w:r>
          </w:p>
        </w:tc>
        <w:tc>
          <w:tcPr>
            <w:tcW w:w="991" w:type="dxa"/>
            <w:tcBorders/>
            <w:vAlign w:val="center"/>
          </w:tcPr>
          <w:p>
            <w:pPr>
              <w:pStyle w:val="TableContents"/>
              <w:bidi w:val="0"/>
              <w:spacing w:before="0" w:after="283"/>
              <w:jc w:val="left"/>
              <w:rPr/>
            </w:pPr>
            <w:r>
              <w:rPr/>
              <w:t xml:space="preserve">80,000 </w:t>
            </w:r>
          </w:p>
        </w:tc>
      </w:tr>
      <w:tr>
        <w:trPr/>
        <w:tc>
          <w:tcPr>
            <w:tcW w:w="2776" w:type="dxa"/>
            <w:tcBorders/>
            <w:vAlign w:val="center"/>
          </w:tcPr>
          <w:p>
            <w:pPr>
              <w:pStyle w:val="TableContents"/>
              <w:bidi w:val="0"/>
              <w:spacing w:before="0" w:after="283"/>
              <w:jc w:val="left"/>
              <w:rPr/>
            </w:pPr>
            <w:r>
              <w:rPr/>
              <w:t xml:space="preserve">28. syyskuuta </w:t>
            </w:r>
          </w:p>
        </w:tc>
        <w:tc>
          <w:tcPr>
            <w:tcW w:w="3781" w:type="dxa"/>
            <w:tcBorders/>
            <w:vAlign w:val="center"/>
          </w:tcPr>
          <w:p>
            <w:pPr>
              <w:pStyle w:val="TableContents"/>
              <w:bidi w:val="0"/>
              <w:spacing w:before="0" w:after="283"/>
              <w:jc w:val="left"/>
              <w:rPr/>
            </w:pPr>
            <w:r>
              <w:rPr/>
              <w:t xml:space="preserve">Valaistus </w:t>
            </w:r>
          </w:p>
        </w:tc>
        <w:tc>
          <w:tcPr>
            <w:tcW w:w="2371" w:type="dxa"/>
            <w:tcBorders/>
            <w:vAlign w:val="center"/>
          </w:tcPr>
          <w:p>
            <w:pPr>
              <w:pStyle w:val="TableContents"/>
              <w:bidi w:val="0"/>
              <w:spacing w:before="0" w:after="283"/>
              <w:jc w:val="left"/>
              <w:rPr/>
            </w:pPr>
            <w:r>
              <w:rPr/>
              <w:t xml:space="preserve">Paul Weller </w:t>
            </w:r>
          </w:p>
        </w:tc>
        <w:tc>
          <w:tcPr>
            <w:tcW w:w="991" w:type="dxa"/>
            <w:tcBorders/>
            <w:vAlign w:val="center"/>
          </w:tcPr>
          <w:p>
            <w:pPr>
              <w:pStyle w:val="TableContents"/>
              <w:bidi w:val="0"/>
              <w:spacing w:before="0" w:after="283"/>
              <w:jc w:val="left"/>
              <w:rPr/>
            </w:pPr>
            <w:r>
              <w:rPr/>
              <w:t xml:space="preserve">54,000 </w:t>
            </w:r>
          </w:p>
        </w:tc>
      </w:tr>
      <w:tr>
        <w:trPr/>
        <w:tc>
          <w:tcPr>
            <w:tcW w:w="2776" w:type="dxa"/>
            <w:tcBorders/>
            <w:vAlign w:val="center"/>
          </w:tcPr>
          <w:p>
            <w:pPr>
              <w:pStyle w:val="TableContents"/>
              <w:bidi w:val="0"/>
              <w:spacing w:before="0" w:after="283"/>
              <w:jc w:val="left"/>
              <w:rPr/>
            </w:pPr>
            <w:r>
              <w:rPr/>
              <w:t xml:space="preserve">5. lokakuuta </w:t>
            </w:r>
          </w:p>
        </w:tc>
        <w:tc>
          <w:tcPr>
            <w:tcW w:w="3781" w:type="dxa"/>
            <w:tcBorders/>
            <w:vAlign w:val="center"/>
          </w:tcPr>
          <w:p>
            <w:pPr>
              <w:pStyle w:val="TableContents"/>
              <w:bidi w:val="0"/>
              <w:spacing w:before="0" w:after="283"/>
              <w:jc w:val="left"/>
              <w:rPr/>
            </w:pPr>
            <w:r>
              <w:rPr/>
              <w:t xml:space="preserve">Elv1s -- 30 listaykköshittiä </w:t>
            </w:r>
          </w:p>
        </w:tc>
        <w:tc>
          <w:tcPr>
            <w:tcW w:w="2371" w:type="dxa"/>
            <w:tcBorders/>
            <w:vAlign w:val="center"/>
          </w:tcPr>
          <w:p>
            <w:pPr>
              <w:pStyle w:val="TableContents"/>
              <w:bidi w:val="0"/>
              <w:spacing w:before="0" w:after="283"/>
              <w:jc w:val="left"/>
              <w:rPr/>
            </w:pPr>
            <w:r>
              <w:rPr/>
              <w:t xml:space="preserve">Elvis Presley </w:t>
            </w:r>
          </w:p>
        </w:tc>
        <w:tc>
          <w:tcPr>
            <w:tcW w:w="991" w:type="dxa"/>
            <w:tcBorders/>
            <w:vAlign w:val="center"/>
          </w:tcPr>
          <w:p>
            <w:pPr>
              <w:pStyle w:val="TableContents"/>
              <w:bidi w:val="0"/>
              <w:spacing w:before="0" w:after="283"/>
              <w:jc w:val="left"/>
              <w:rPr/>
            </w:pPr>
            <w:r>
              <w:rPr/>
              <w:t xml:space="preserve">134,000 </w:t>
            </w:r>
          </w:p>
        </w:tc>
      </w:tr>
      <w:tr>
        <w:trPr/>
        <w:tc>
          <w:tcPr>
            <w:tcW w:w="2776" w:type="dxa"/>
            <w:tcBorders/>
            <w:vAlign w:val="center"/>
          </w:tcPr>
          <w:p>
            <w:pPr>
              <w:pStyle w:val="TableContents"/>
              <w:bidi w:val="0"/>
              <w:spacing w:before="0" w:after="283"/>
              <w:jc w:val="left"/>
              <w:rPr/>
            </w:pPr>
            <w:r>
              <w:rPr/>
              <w:t xml:space="preserve">12. lokakuuta </w:t>
            </w:r>
          </w:p>
        </w:tc>
        <w:tc>
          <w:tcPr>
            <w:tcW w:w="3781" w:type="dxa"/>
            <w:tcBorders/>
            <w:vAlign w:val="center"/>
          </w:tcPr>
          <w:p>
            <w:pPr>
              <w:pStyle w:val="TableContents"/>
              <w:bidi w:val="0"/>
              <w:spacing w:before="0" w:after="283"/>
              <w:jc w:val="left"/>
              <w:rPr/>
            </w:pPr>
            <w:r>
              <w:rPr/>
              <w:t xml:space="preserve">99,840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19. lokakuuta </w:t>
            </w:r>
          </w:p>
        </w:tc>
        <w:tc>
          <w:tcPr>
            <w:tcW w:w="3781" w:type="dxa"/>
            <w:tcBorders/>
            <w:vAlign w:val="center"/>
          </w:tcPr>
          <w:p>
            <w:pPr>
              <w:pStyle w:val="TableContents"/>
              <w:bidi w:val="0"/>
              <w:spacing w:before="0" w:after="283"/>
              <w:jc w:val="left"/>
              <w:rPr/>
            </w:pPr>
            <w:r>
              <w:rPr/>
              <w:t xml:space="preserve">Tästä lähtien </w:t>
            </w:r>
          </w:p>
        </w:tc>
        <w:tc>
          <w:tcPr>
            <w:tcW w:w="2371" w:type="dxa"/>
            <w:tcBorders/>
            <w:vAlign w:val="center"/>
          </w:tcPr>
          <w:p>
            <w:pPr>
              <w:pStyle w:val="TableContents"/>
              <w:bidi w:val="0"/>
              <w:spacing w:before="0" w:after="283"/>
              <w:jc w:val="left"/>
              <w:rPr/>
            </w:pPr>
            <w:r>
              <w:rPr/>
              <w:t xml:space="preserve">Will Young </w:t>
            </w:r>
          </w:p>
        </w:tc>
        <w:tc>
          <w:tcPr>
            <w:tcW w:w="991" w:type="dxa"/>
            <w:tcBorders/>
            <w:vAlign w:val="center"/>
          </w:tcPr>
          <w:p>
            <w:pPr>
              <w:pStyle w:val="TableContents"/>
              <w:bidi w:val="0"/>
              <w:spacing w:before="0" w:after="283"/>
              <w:jc w:val="left"/>
              <w:rPr/>
            </w:pPr>
            <w:r>
              <w:rPr/>
              <w:t xml:space="preserve">187,350 </w:t>
            </w:r>
          </w:p>
        </w:tc>
      </w:tr>
      <w:tr>
        <w:trPr/>
        <w:tc>
          <w:tcPr>
            <w:tcW w:w="2776" w:type="dxa"/>
            <w:tcBorders/>
            <w:vAlign w:val="center"/>
          </w:tcPr>
          <w:p>
            <w:pPr>
              <w:pStyle w:val="TableContents"/>
              <w:bidi w:val="0"/>
              <w:spacing w:before="0" w:after="283"/>
              <w:jc w:val="left"/>
              <w:rPr/>
            </w:pPr>
            <w:r>
              <w:rPr/>
              <w:t xml:space="preserve">26. lokakuuta </w:t>
            </w:r>
          </w:p>
        </w:tc>
        <w:tc>
          <w:tcPr>
            <w:tcW w:w="3781" w:type="dxa"/>
            <w:tcBorders/>
            <w:vAlign w:val="center"/>
          </w:tcPr>
          <w:p>
            <w:pPr>
              <w:pStyle w:val="TableContents"/>
              <w:bidi w:val="0"/>
              <w:spacing w:before="0" w:after="283"/>
              <w:jc w:val="left"/>
              <w:rPr/>
            </w:pPr>
            <w:r>
              <w:rPr/>
              <w:t xml:space="preserve">59,000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2. marraskuuta </w:t>
            </w:r>
          </w:p>
        </w:tc>
        <w:tc>
          <w:tcPr>
            <w:tcW w:w="3781" w:type="dxa"/>
            <w:tcBorders/>
            <w:vAlign w:val="center"/>
          </w:tcPr>
          <w:p>
            <w:pPr>
              <w:pStyle w:val="TableContents"/>
              <w:bidi w:val="0"/>
              <w:spacing w:before="0" w:after="283"/>
              <w:jc w:val="left"/>
              <w:rPr/>
            </w:pPr>
            <w:r>
              <w:rPr/>
              <w:t xml:space="preserve">Yksi kerrallaan </w:t>
            </w:r>
          </w:p>
        </w:tc>
        <w:tc>
          <w:tcPr>
            <w:tcW w:w="2371" w:type="dxa"/>
            <w:tcBorders/>
            <w:vAlign w:val="center"/>
          </w:tcPr>
          <w:p>
            <w:pPr>
              <w:pStyle w:val="TableContents"/>
              <w:bidi w:val="0"/>
              <w:spacing w:before="0" w:after="283"/>
              <w:jc w:val="left"/>
              <w:rPr/>
            </w:pPr>
            <w:r>
              <w:rPr/>
              <w:t xml:space="preserve">Foo Fighters </w:t>
            </w:r>
          </w:p>
        </w:tc>
        <w:tc>
          <w:tcPr>
            <w:tcW w:w="991" w:type="dxa"/>
            <w:tcBorders/>
            <w:vAlign w:val="center"/>
          </w:tcPr>
          <w:p>
            <w:pPr>
              <w:pStyle w:val="TableContents"/>
              <w:bidi w:val="0"/>
              <w:spacing w:before="0" w:after="283"/>
              <w:jc w:val="left"/>
              <w:rPr/>
            </w:pPr>
            <w:r>
              <w:rPr/>
              <w:t xml:space="preserve">91,471 </w:t>
            </w:r>
          </w:p>
        </w:tc>
      </w:tr>
      <w:tr>
        <w:trPr/>
        <w:tc>
          <w:tcPr>
            <w:tcW w:w="2776" w:type="dxa"/>
            <w:tcBorders/>
            <w:vAlign w:val="center"/>
          </w:tcPr>
          <w:p>
            <w:pPr>
              <w:pStyle w:val="TableContents"/>
              <w:bidi w:val="0"/>
              <w:spacing w:before="0" w:after="283"/>
              <w:jc w:val="left"/>
              <w:rPr/>
            </w:pPr>
            <w:r>
              <w:rPr/>
              <w:t xml:space="preserve">9. marraskuuta </w:t>
            </w:r>
          </w:p>
        </w:tc>
        <w:tc>
          <w:tcPr>
            <w:tcW w:w="3781" w:type="dxa"/>
            <w:tcBorders/>
            <w:vAlign w:val="center"/>
          </w:tcPr>
          <w:p>
            <w:pPr>
              <w:pStyle w:val="TableContents"/>
              <w:bidi w:val="0"/>
              <w:spacing w:before="0" w:after="283"/>
              <w:jc w:val="left"/>
              <w:rPr/>
            </w:pPr>
            <w:r>
              <w:rPr/>
              <w:t xml:space="preserve">Uusi päivä keskiyöllä </w:t>
            </w:r>
          </w:p>
        </w:tc>
        <w:tc>
          <w:tcPr>
            <w:tcW w:w="2371" w:type="dxa"/>
            <w:tcBorders/>
            <w:vAlign w:val="center"/>
          </w:tcPr>
          <w:p>
            <w:pPr>
              <w:pStyle w:val="TableContents"/>
              <w:bidi w:val="0"/>
              <w:spacing w:before="0" w:after="283"/>
              <w:jc w:val="left"/>
              <w:rPr/>
            </w:pPr>
            <w:r>
              <w:rPr/>
              <w:t xml:space="preserve">David Gray </w:t>
            </w:r>
          </w:p>
        </w:tc>
        <w:tc>
          <w:tcPr>
            <w:tcW w:w="991" w:type="dxa"/>
            <w:tcBorders/>
            <w:vAlign w:val="center"/>
          </w:tcPr>
          <w:p>
            <w:pPr>
              <w:pStyle w:val="TableContents"/>
              <w:bidi w:val="0"/>
              <w:spacing w:before="0" w:after="283"/>
              <w:jc w:val="left"/>
              <w:rPr/>
            </w:pPr>
            <w:r>
              <w:rPr/>
              <w:t xml:space="preserve">118,000 </w:t>
            </w:r>
          </w:p>
        </w:tc>
      </w:tr>
      <w:tr>
        <w:trPr/>
        <w:tc>
          <w:tcPr>
            <w:tcW w:w="2776" w:type="dxa"/>
            <w:tcBorders/>
            <w:vAlign w:val="center"/>
          </w:tcPr>
          <w:p>
            <w:pPr>
              <w:pStyle w:val="TableContents"/>
              <w:bidi w:val="0"/>
              <w:spacing w:before="0" w:after="283"/>
              <w:jc w:val="left"/>
              <w:rPr/>
            </w:pPr>
            <w:r>
              <w:rPr/>
              <w:t xml:space="preserve">16. marraskuuta </w:t>
            </w:r>
          </w:p>
        </w:tc>
        <w:tc>
          <w:tcPr>
            <w:tcW w:w="3781" w:type="dxa"/>
            <w:tcBorders/>
            <w:vAlign w:val="center"/>
          </w:tcPr>
          <w:p>
            <w:pPr>
              <w:pStyle w:val="TableContents"/>
              <w:bidi w:val="0"/>
              <w:spacing w:before="0" w:after="283"/>
              <w:jc w:val="left"/>
              <w:rPr/>
            </w:pPr>
            <w:r>
              <w:rPr/>
              <w:t xml:space="preserve">Yksi rakkaus </w:t>
            </w:r>
          </w:p>
        </w:tc>
        <w:tc>
          <w:tcPr>
            <w:tcW w:w="2371" w:type="dxa"/>
            <w:tcBorders/>
            <w:vAlign w:val="center"/>
          </w:tcPr>
          <w:p>
            <w:pPr>
              <w:pStyle w:val="TableContents"/>
              <w:bidi w:val="0"/>
              <w:spacing w:before="0" w:after="283"/>
              <w:jc w:val="left"/>
              <w:rPr/>
            </w:pPr>
            <w:r>
              <w:rPr/>
              <w:t xml:space="preserve">Sininen </w:t>
            </w:r>
          </w:p>
        </w:tc>
        <w:tc>
          <w:tcPr>
            <w:tcW w:w="991" w:type="dxa"/>
            <w:tcBorders/>
            <w:vAlign w:val="center"/>
          </w:tcPr>
          <w:p>
            <w:pPr>
              <w:pStyle w:val="TableContents"/>
              <w:bidi w:val="0"/>
              <w:spacing w:before="0" w:after="283"/>
              <w:jc w:val="left"/>
              <w:rPr/>
            </w:pPr>
            <w:r>
              <w:rPr/>
              <w:t xml:space="preserve">117,500 </w:t>
            </w:r>
          </w:p>
        </w:tc>
      </w:tr>
      <w:tr>
        <w:trPr/>
        <w:tc>
          <w:tcPr>
            <w:tcW w:w="2776" w:type="dxa"/>
            <w:tcBorders/>
            <w:vAlign w:val="center"/>
          </w:tcPr>
          <w:p>
            <w:pPr>
              <w:pStyle w:val="TableContents"/>
              <w:bidi w:val="0"/>
              <w:spacing w:before="0" w:after="283"/>
              <w:jc w:val="left"/>
              <w:rPr/>
            </w:pPr>
            <w:r>
              <w:rPr/>
              <w:t xml:space="preserve">23. marraskuuta </w:t>
            </w:r>
          </w:p>
        </w:tc>
        <w:tc>
          <w:tcPr>
            <w:tcW w:w="3781" w:type="dxa"/>
            <w:tcBorders/>
            <w:vAlign w:val="center"/>
          </w:tcPr>
          <w:p>
            <w:pPr>
              <w:pStyle w:val="TableContents"/>
              <w:bidi w:val="0"/>
              <w:spacing w:before="0" w:after="283"/>
              <w:jc w:val="left"/>
              <w:rPr/>
            </w:pPr>
            <w:r>
              <w:rPr/>
              <w:t xml:space="preserve">Unbreakable-The Greatest Hits Vol. 1 </w:t>
            </w:r>
          </w:p>
        </w:tc>
        <w:tc>
          <w:tcPr>
            <w:tcW w:w="2371" w:type="dxa"/>
            <w:tcBorders/>
            <w:vAlign w:val="center"/>
          </w:tcPr>
          <w:p>
            <w:pPr>
              <w:pStyle w:val="TableContents"/>
              <w:bidi w:val="0"/>
              <w:spacing w:before="0" w:after="283"/>
              <w:jc w:val="left"/>
              <w:rPr/>
            </w:pPr>
            <w:r>
              <w:rPr/>
              <w:t xml:space="preserve">Westlife </w:t>
            </w:r>
          </w:p>
        </w:tc>
        <w:tc>
          <w:tcPr>
            <w:tcW w:w="991" w:type="dxa"/>
            <w:tcBorders/>
            <w:vAlign w:val="center"/>
          </w:tcPr>
          <w:p>
            <w:pPr>
              <w:pStyle w:val="TableContents"/>
              <w:bidi w:val="0"/>
              <w:spacing w:before="0" w:after="283"/>
              <w:jc w:val="left"/>
              <w:rPr/>
            </w:pPr>
            <w:r>
              <w:rPr/>
              <w:t xml:space="preserve">188,000 </w:t>
            </w:r>
          </w:p>
        </w:tc>
      </w:tr>
      <w:tr>
        <w:trPr/>
        <w:tc>
          <w:tcPr>
            <w:tcW w:w="2776" w:type="dxa"/>
            <w:tcBorders/>
            <w:vAlign w:val="center"/>
          </w:tcPr>
          <w:p>
            <w:pPr>
              <w:pStyle w:val="TableContents"/>
              <w:bidi w:val="0"/>
              <w:spacing w:before="0" w:after="283"/>
              <w:jc w:val="left"/>
              <w:rPr/>
            </w:pPr>
            <w:r>
              <w:rPr/>
              <w:t xml:space="preserve">30. marraskuuta </w:t>
            </w:r>
          </w:p>
        </w:tc>
        <w:tc>
          <w:tcPr>
            <w:tcW w:w="3781" w:type="dxa"/>
            <w:tcBorders/>
            <w:vAlign w:val="center"/>
          </w:tcPr>
          <w:p>
            <w:pPr>
              <w:pStyle w:val="TableContents"/>
              <w:bidi w:val="0"/>
              <w:spacing w:before="0" w:after="283"/>
              <w:jc w:val="left"/>
              <w:rPr/>
            </w:pPr>
            <w:r>
              <w:rPr/>
              <w:t xml:space="preserve">Escapology </w:t>
            </w:r>
          </w:p>
        </w:tc>
        <w:tc>
          <w:tcPr>
            <w:tcW w:w="2371" w:type="dxa"/>
            <w:tcBorders/>
            <w:vAlign w:val="center"/>
          </w:tcPr>
          <w:p>
            <w:pPr>
              <w:pStyle w:val="TableContents"/>
              <w:bidi w:val="0"/>
              <w:spacing w:before="0" w:after="283"/>
              <w:jc w:val="left"/>
              <w:rPr/>
            </w:pPr>
            <w:r>
              <w:rPr/>
              <w:t xml:space="preserve">Robbie Williams </w:t>
            </w:r>
          </w:p>
        </w:tc>
        <w:tc>
          <w:tcPr>
            <w:tcW w:w="991" w:type="dxa"/>
            <w:tcBorders/>
            <w:vAlign w:val="center"/>
          </w:tcPr>
          <w:p>
            <w:pPr>
              <w:pStyle w:val="TableContents"/>
              <w:bidi w:val="0"/>
              <w:spacing w:before="0" w:after="283"/>
              <w:jc w:val="left"/>
              <w:rPr/>
            </w:pPr>
            <w:r>
              <w:rPr/>
              <w:t xml:space="preserve">264,104 </w:t>
            </w:r>
          </w:p>
        </w:tc>
      </w:tr>
      <w:tr>
        <w:trPr/>
        <w:tc>
          <w:tcPr>
            <w:tcW w:w="2776" w:type="dxa"/>
            <w:tcBorders/>
            <w:vAlign w:val="center"/>
          </w:tcPr>
          <w:p>
            <w:pPr>
              <w:pStyle w:val="TableContents"/>
              <w:bidi w:val="0"/>
              <w:spacing w:before="0" w:after="283"/>
              <w:jc w:val="left"/>
              <w:rPr/>
            </w:pPr>
            <w:r>
              <w:rPr/>
              <w:t xml:space="preserve">7. joulukuuta </w:t>
            </w:r>
          </w:p>
        </w:tc>
        <w:tc>
          <w:tcPr>
            <w:tcW w:w="3781" w:type="dxa"/>
            <w:tcBorders/>
            <w:vAlign w:val="center"/>
          </w:tcPr>
          <w:p>
            <w:pPr>
              <w:pStyle w:val="TableContents"/>
              <w:bidi w:val="0"/>
              <w:spacing w:before="0" w:after="283"/>
              <w:jc w:val="left"/>
              <w:rPr/>
            </w:pPr>
            <w:r>
              <w:rPr/>
              <w:t xml:space="preserve">187,000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14. joulukuuta </w:t>
            </w:r>
          </w:p>
        </w:tc>
        <w:tc>
          <w:tcPr>
            <w:tcW w:w="3781" w:type="dxa"/>
            <w:tcBorders/>
            <w:vAlign w:val="center"/>
          </w:tcPr>
          <w:p>
            <w:pPr>
              <w:pStyle w:val="TableContents"/>
              <w:bidi w:val="0"/>
              <w:spacing w:before="0" w:after="283"/>
              <w:jc w:val="left"/>
              <w:rPr/>
            </w:pPr>
            <w:r>
              <w:rPr/>
              <w:t xml:space="preserve">195,000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21. joulukuuta </w:t>
            </w:r>
          </w:p>
        </w:tc>
        <w:tc>
          <w:tcPr>
            <w:tcW w:w="3781" w:type="dxa"/>
            <w:tcBorders/>
            <w:vAlign w:val="center"/>
          </w:tcPr>
          <w:p>
            <w:pPr>
              <w:pStyle w:val="TableContents"/>
              <w:bidi w:val="0"/>
              <w:spacing w:before="0" w:after="283"/>
              <w:jc w:val="left"/>
              <w:rPr/>
            </w:pPr>
            <w:r>
              <w:rPr/>
              <w:t xml:space="preserve">229,000 </w:t>
            </w:r>
          </w:p>
        </w:tc>
        <w:tc>
          <w:tcPr>
            <w:tcW w:w="3362" w:type="dxa"/>
            <w:gridSpan w:val="2"/>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28. joulukuuta </w:t>
            </w:r>
          </w:p>
        </w:tc>
        <w:tc>
          <w:tcPr>
            <w:tcW w:w="3781" w:type="dxa"/>
            <w:tcBorders/>
            <w:vAlign w:val="center"/>
          </w:tcPr>
          <w:p>
            <w:pPr>
              <w:pStyle w:val="TableContents"/>
              <w:bidi w:val="0"/>
              <w:spacing w:before="0" w:after="283"/>
              <w:jc w:val="left"/>
              <w:rPr/>
            </w:pPr>
            <w:r>
              <w:rPr/>
              <w:t xml:space="preserve">310,000 </w:t>
            </w:r>
          </w:p>
        </w:tc>
        <w:tc>
          <w:tcPr>
            <w:tcW w:w="336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albumilistan kärjessä vuonna 2002 kuvitellessaan -</w:t>
      </w:r>
    </w:p>
    <w:p>
      <w:pPr>
        <w:pStyle w:val="TextBody"/>
        <w:bidi w:val="0"/>
        <w:jc w:val="left"/>
        <w:rPr>
          <w:b/>
          <w:u w:val="single"/>
          <w:shd w:val="clear" w:fill="FFFF00"/>
        </w:rPr>
      </w:pPr>
      <w:r>
        <w:rPr>
          <w:b/>
          <w:u w:val="single"/>
          <w:shd w:val="clear" w:fill="FFFF00"/>
        </w:rPr>
        <w:t xml:space="preserve">Asiakirjan numero 38778</w:t>
      </w:r>
    </w:p>
    <w:p>
      <w:pPr>
        <w:pStyle w:val="TextBody"/>
        <w:bidi w:val="0"/>
        <w:jc w:val="left"/>
        <w:rPr>
          <w:b/>
          <w:shd w:val="clear" w:fill="FFFF00"/>
        </w:rPr>
      </w:pPr>
      <w:r>
        <w:rPr>
          <w:b/>
          <w:shd w:val="clear" w:fill="FFFF00"/>
        </w:rPr>
        <w:t xml:space="preserve">Tekstin numero 0</w:t>
      </w:r>
    </w:p>
    <w:p>
      <w:pPr>
        <w:pStyle w:val="TextBody"/>
        <w:numPr>
          <w:ilvl w:val="0"/>
          <w:numId w:val="145"/>
        </w:numPr>
        <w:tabs>
          <w:tab w:val="clear" w:pos="1134"/>
          <w:tab w:val="left" w:leader="none" w:pos="707"/>
        </w:tabs>
        <w:bidi w:val="0"/>
        <w:spacing w:before="0" w:after="0"/>
        <w:ind w:start="707" w:hanging="283"/>
        <w:jc w:val="left"/>
        <w:rPr/>
      </w:pPr>
      <w:r>
        <w:rPr/>
        <w:t xml:space="preserve">ATL: Yritä paikallistaa </w:t>
      </w:r>
    </w:p>
    <w:p>
      <w:pPr>
        <w:pStyle w:val="TextBody"/>
        <w:numPr>
          <w:ilvl w:val="0"/>
          <w:numId w:val="145"/>
        </w:numPr>
        <w:tabs>
          <w:tab w:val="clear" w:pos="1134"/>
          <w:tab w:val="left" w:leader="none" w:pos="707"/>
        </w:tabs>
        <w:bidi w:val="0"/>
        <w:spacing w:before="0" w:after="0"/>
        <w:ind w:start="707" w:hanging="283"/>
        <w:jc w:val="left"/>
        <w:rPr/>
      </w:pPr>
      <w:r>
        <w:rPr/>
        <w:t xml:space="preserve">BOLO: </w:t>
      </w:r>
      <w:r>
        <w:rPr>
          <w:color w:val="A9A9A9"/>
        </w:rPr>
        <w:t xml:space="preserve">Be On Lookout </w:t>
      </w:r>
      <w:r>
        <w:rPr/>
        <w:t xml:space="preserve">(lausutaan Bo-Low). </w:t>
      </w:r>
    </w:p>
    <w:p>
      <w:pPr>
        <w:pStyle w:val="TextBody"/>
        <w:numPr>
          <w:ilvl w:val="0"/>
          <w:numId w:val="145"/>
        </w:numPr>
        <w:tabs>
          <w:tab w:val="clear" w:pos="1134"/>
          <w:tab w:val="left" w:leader="none" w:pos="707"/>
        </w:tabs>
        <w:bidi w:val="0"/>
        <w:spacing w:before="0" w:after="0"/>
        <w:ind w:start="707" w:hanging="283"/>
        <w:jc w:val="left"/>
        <w:rPr/>
      </w:pPr>
      <w:r>
        <w:rPr/>
        <w:t xml:space="preserve">DB: Kuollut ruumis </w:t>
      </w:r>
    </w:p>
    <w:p>
      <w:pPr>
        <w:pStyle w:val="TextBody"/>
        <w:numPr>
          <w:ilvl w:val="0"/>
          <w:numId w:val="145"/>
        </w:numPr>
        <w:tabs>
          <w:tab w:val="clear" w:pos="1134"/>
          <w:tab w:val="left" w:leader="none" w:pos="707"/>
        </w:tabs>
        <w:bidi w:val="0"/>
        <w:spacing w:before="0" w:after="0"/>
        <w:ind w:start="707" w:hanging="283"/>
        <w:jc w:val="left"/>
        <w:rPr/>
      </w:pPr>
      <w:r>
        <w:rPr/>
        <w:t xml:space="preserve">DID: Kuljettaja ojassa </w:t>
      </w:r>
    </w:p>
    <w:p>
      <w:pPr>
        <w:pStyle w:val="TextBody"/>
        <w:numPr>
          <w:ilvl w:val="0"/>
          <w:numId w:val="145"/>
        </w:numPr>
        <w:tabs>
          <w:tab w:val="clear" w:pos="1134"/>
          <w:tab w:val="left" w:leader="none" w:pos="707"/>
        </w:tabs>
        <w:bidi w:val="0"/>
        <w:spacing w:before="0" w:after="0"/>
        <w:ind w:start="707" w:hanging="283"/>
        <w:jc w:val="left"/>
        <w:rPr/>
      </w:pPr>
      <w:r>
        <w:rPr/>
        <w:t xml:space="preserve">DOA: Dead On Arrival </w:t>
      </w:r>
    </w:p>
    <w:p>
      <w:pPr>
        <w:pStyle w:val="TextBody"/>
        <w:numPr>
          <w:ilvl w:val="0"/>
          <w:numId w:val="145"/>
        </w:numPr>
        <w:tabs>
          <w:tab w:val="clear" w:pos="1134"/>
          <w:tab w:val="left" w:leader="none" w:pos="707"/>
        </w:tabs>
        <w:bidi w:val="0"/>
        <w:spacing w:before="0" w:after="0"/>
        <w:ind w:start="707" w:hanging="283"/>
        <w:jc w:val="left"/>
        <w:rPr/>
      </w:pPr>
      <w:r>
        <w:rPr/>
        <w:t xml:space="preserve">DRT: Dead, Right There </w:t>
      </w:r>
    </w:p>
    <w:p>
      <w:pPr>
        <w:pStyle w:val="TextBody"/>
        <w:numPr>
          <w:ilvl w:val="0"/>
          <w:numId w:val="145"/>
        </w:numPr>
        <w:tabs>
          <w:tab w:val="clear" w:pos="1134"/>
          <w:tab w:val="left" w:leader="none" w:pos="707"/>
        </w:tabs>
        <w:bidi w:val="0"/>
        <w:spacing w:before="0" w:after="0"/>
        <w:ind w:start="707" w:hanging="283"/>
        <w:jc w:val="left"/>
        <w:rPr/>
      </w:pPr>
      <w:r>
        <w:rPr/>
        <w:t xml:space="preserve">EDP: Emotionaalisesti häiriintynyt henkilö </w:t>
      </w:r>
    </w:p>
    <w:p>
      <w:pPr>
        <w:pStyle w:val="TextBody"/>
        <w:numPr>
          <w:ilvl w:val="0"/>
          <w:numId w:val="145"/>
        </w:numPr>
        <w:tabs>
          <w:tab w:val="clear" w:pos="1134"/>
          <w:tab w:val="left" w:leader="none" w:pos="707"/>
        </w:tabs>
        <w:bidi w:val="0"/>
        <w:spacing w:before="0" w:after="0"/>
        <w:ind w:start="707" w:hanging="283"/>
        <w:jc w:val="left"/>
        <w:rPr/>
      </w:pPr>
      <w:r>
        <w:rPr/>
        <w:t xml:space="preserve">GOA: Gone On Arrival </w:t>
      </w:r>
    </w:p>
    <w:p>
      <w:pPr>
        <w:pStyle w:val="TextBody"/>
        <w:numPr>
          <w:ilvl w:val="0"/>
          <w:numId w:val="145"/>
        </w:numPr>
        <w:tabs>
          <w:tab w:val="clear" w:pos="1134"/>
          <w:tab w:val="left" w:leader="none" w:pos="707"/>
        </w:tabs>
        <w:bidi w:val="0"/>
        <w:spacing w:before="0" w:after="0"/>
        <w:ind w:start="707" w:hanging="283"/>
        <w:jc w:val="left"/>
        <w:rPr/>
      </w:pPr>
      <w:r>
        <w:rPr/>
        <w:t xml:space="preserve">IFO: In Front Of </w:t>
      </w:r>
    </w:p>
    <w:p>
      <w:pPr>
        <w:pStyle w:val="TextBody"/>
        <w:numPr>
          <w:ilvl w:val="0"/>
          <w:numId w:val="145"/>
        </w:numPr>
        <w:tabs>
          <w:tab w:val="clear" w:pos="1134"/>
          <w:tab w:val="left" w:leader="none" w:pos="707"/>
        </w:tabs>
        <w:bidi w:val="0"/>
        <w:spacing w:before="0" w:after="0"/>
        <w:ind w:start="707" w:hanging="283"/>
        <w:jc w:val="left"/>
        <w:rPr/>
      </w:pPr>
      <w:r>
        <w:rPr/>
        <w:t xml:space="preserve">LKA: Viimeisin tunnettu osoite </w:t>
      </w:r>
    </w:p>
    <w:p>
      <w:pPr>
        <w:pStyle w:val="TextBody"/>
        <w:numPr>
          <w:ilvl w:val="0"/>
          <w:numId w:val="145"/>
        </w:numPr>
        <w:tabs>
          <w:tab w:val="clear" w:pos="1134"/>
          <w:tab w:val="left" w:leader="none" w:pos="707"/>
        </w:tabs>
        <w:bidi w:val="0"/>
        <w:spacing w:before="0" w:after="0"/>
        <w:ind w:start="707" w:hanging="283"/>
        <w:jc w:val="left"/>
        <w:rPr/>
      </w:pPr>
      <w:r>
        <w:rPr/>
        <w:t xml:space="preserve">LNU: Tuntematon sukunimi </w:t>
      </w:r>
    </w:p>
    <w:p>
      <w:pPr>
        <w:pStyle w:val="TextBody"/>
        <w:numPr>
          <w:ilvl w:val="0"/>
          <w:numId w:val="145"/>
        </w:numPr>
        <w:tabs>
          <w:tab w:val="clear" w:pos="1134"/>
          <w:tab w:val="left" w:leader="none" w:pos="707"/>
        </w:tabs>
        <w:bidi w:val="0"/>
        <w:spacing w:before="0" w:after="0"/>
        <w:ind w:start="707" w:hanging="283"/>
        <w:jc w:val="left"/>
        <w:rPr/>
      </w:pPr>
      <w:r>
        <w:rPr/>
        <w:t xml:space="preserve">PNB: sykkeetön hengittämätön hengittäjä </w:t>
      </w:r>
    </w:p>
    <w:p>
      <w:pPr>
        <w:pStyle w:val="TextBody"/>
        <w:numPr>
          <w:ilvl w:val="0"/>
          <w:numId w:val="145"/>
        </w:numPr>
        <w:tabs>
          <w:tab w:val="clear" w:pos="1134"/>
          <w:tab w:val="left" w:leader="none" w:pos="707"/>
        </w:tabs>
        <w:bidi w:val="0"/>
        <w:spacing w:before="0" w:after="0"/>
        <w:ind w:start="707" w:hanging="283"/>
        <w:jc w:val="left"/>
        <w:rPr/>
      </w:pPr>
      <w:r>
        <w:rPr/>
        <w:t xml:space="preserve">QOA: Quiet On Arrival </w:t>
      </w:r>
    </w:p>
    <w:p>
      <w:pPr>
        <w:pStyle w:val="TextBody"/>
        <w:numPr>
          <w:ilvl w:val="0"/>
          <w:numId w:val="145"/>
        </w:numPr>
        <w:tabs>
          <w:tab w:val="clear" w:pos="1134"/>
          <w:tab w:val="left" w:leader="none" w:pos="707"/>
        </w:tabs>
        <w:bidi w:val="0"/>
        <w:ind w:start="707" w:hanging="283"/>
        <w:jc w:val="left"/>
        <w:rPr/>
      </w:pPr>
      <w:r>
        <w:rPr/>
        <w:t xml:space="preserve">UTL: Paikannus ei onnistu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bolo tarkoittaa lainvalvonnassa</w:t>
      </w:r>
    </w:p>
    <w:p>
      <w:pPr>
        <w:pStyle w:val="TextBody"/>
        <w:bidi w:val="0"/>
        <w:jc w:val="left"/>
        <w:rPr>
          <w:b/>
          <w:u w:val="single"/>
          <w:shd w:val="clear" w:fill="FFFF00"/>
        </w:rPr>
      </w:pPr>
      <w:r>
        <w:rPr>
          <w:b/>
          <w:u w:val="single"/>
          <w:shd w:val="clear" w:fill="FFFF00"/>
        </w:rPr>
        <w:t xml:space="preserve">Asiakirjan numero 38779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Entinen basisti Alex Katunich (alias ``Dirk Lance'') totesi, että albumin nimi tulee `` sen </w:t>
      </w:r>
      <w:r>
        <w:rPr>
          <w:color w:val="A9A9A9"/>
        </w:rPr>
        <w:t xml:space="preserve">kadun nimestä, jonka varrella sijaitsi talo, jossa nauhoitimme levyn'</w:t>
      </w:r>
      <w:r>
        <w:rPr/>
        <w:t xml:space="preserve">'.</w:t>
      </w:r>
      <w:r>
        <w:rPr/>
        <w:t xml:space="preserve"> Boyd huomauttaa, että ``aina kun me 'd vetää kadulle meillä oli näkymä merelle ja Pacific Coast Highway. Sain suuren luovan seisokin joka kerta, kun saavuin talolle. Aina kun ajoimme sinne, DJ Kilmore sanoi: "Ah, Morning View". On aika rokata!"''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incubusin aamunäkymäkuva peräisin?</w:t>
      </w:r>
    </w:p>
    <w:p>
      <w:pPr>
        <w:pStyle w:val="TextBody"/>
        <w:bidi w:val="0"/>
        <w:jc w:val="left"/>
        <w:rPr>
          <w:b/>
          <w:u w:val="single"/>
          <w:shd w:val="clear" w:fill="FFFF00"/>
        </w:rPr>
      </w:pPr>
      <w:r>
        <w:rPr>
          <w:b/>
          <w:u w:val="single"/>
          <w:shd w:val="clear" w:fill="FFFF00"/>
        </w:rPr>
        <w:t xml:space="preserve">Asiakirjan numero 38780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Karthagonilaiset kestivät piirityksen vuodesta 149 eaa. alkaen kevääseen 146 eaa., jolloin </w:t>
      </w:r>
      <w:r>
        <w:rPr>
          <w:color w:val="A9A9A9"/>
        </w:rPr>
        <w:t xml:space="preserve">Scipio Aemilianus </w:t>
      </w:r>
      <w:r>
        <w:rPr/>
        <w:t xml:space="preserve">hyökkäsi kaupunkiin onnistuneesti. Vaikka punilaiset tarjosivat voimakasta vastarintaa, ylivoimainen roomalainen sotavoima työnsi heidät vähitellen takaisin ja tuhosi heidät.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saattoi kolmannen Punisen sodan onnistuneesti päätökseen...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Monet karthagolaiset kuolivat nälkään piirityksen loppupuolella, ja monet muut kuolivat kuuden viimeisen päivän taisteluissa. Kun sota päättyi, </w:t>
      </w:r>
      <w:r>
        <w:rPr>
          <w:color w:val="A9A9A9"/>
        </w:rPr>
        <w:t xml:space="preserve">voittajat myivät jäljelle jääneet 50 000 karthagolaista, jotka olivat pieni osa alkuperäisestä, ennen sotaa eläneestä väestöstä, orjiksi. Karthagoa poltettiin järjestelmällisesti 17 päivän ajan; kaupungin muurit ja rakennukset tuhoutuivat täysin. Rooma liitti jäljellä olevat karthagolaiset alueet ja muodosti niistä uudelleen Rooman Afrikan provinssin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kolmannen punisen sodan lopussa?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Kolmas Puninen sota Osa Punisia sotia Karthagon kaupungin sijaintipaikka </w:t>
      </w:r>
    </w:p>
    <w:tbl>
      <w:tblPr>
        <w:tblW w:w="5912" w:type="dxa"/>
        <w:jc w:val="left"/>
        <w:tblInd w:w="0" w:type="dxa"/>
        <w:tblLayout w:type="fixed"/>
        <w:tblCellMar>
          <w:top w:w="28" w:type="dxa"/>
          <w:left w:w="28" w:type="dxa"/>
          <w:bottom w:w="28" w:type="dxa"/>
          <w:right w:w="28" w:type="dxa"/>
        </w:tblCellMar>
      </w:tblPr>
      <w:tblGrid>
        <w:gridCol w:w="1081"/>
        <w:gridCol w:w="483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831" w:type="dxa"/>
            <w:tcBorders/>
            <w:vAlign w:val="center"/>
          </w:tcPr>
          <w:p>
            <w:pPr>
              <w:pStyle w:val="TableContents"/>
              <w:bidi w:val="0"/>
              <w:spacing w:before="0" w:after="283"/>
              <w:jc w:val="left"/>
              <w:rPr/>
            </w:pPr>
            <w:r>
              <w:rPr/>
              <w:t xml:space="preserve">149 -- 146 eKr. (3 vuotta)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831" w:type="dxa"/>
            <w:tcBorders/>
            <w:vAlign w:val="center"/>
          </w:tcPr>
          <w:p>
            <w:pPr>
              <w:pStyle w:val="TableContents"/>
              <w:bidi w:val="0"/>
              <w:spacing w:before="0" w:after="283"/>
              <w:jc w:val="left"/>
              <w:rPr/>
            </w:pPr>
            <w:r>
              <w:rPr>
                <w:color w:val="A9A9A9"/>
              </w:rPr>
              <w:t xml:space="preserve">Tunisi</w:t>
            </w:r>
            <w:r>
              <w:rPr/>
              <w:t xml:space="preserve">a </w:t>
            </w:r>
          </w:p>
        </w:tc>
      </w:tr>
      <w:tr>
        <w:trPr/>
        <w:tc>
          <w:tcPr>
            <w:tcW w:w="1081" w:type="dxa"/>
            <w:tcBorders/>
            <w:vAlign w:val="center"/>
          </w:tcPr>
          <w:p>
            <w:pPr>
              <w:pStyle w:val="TableHeading"/>
              <w:suppressLineNumbers/>
              <w:bidi w:val="0"/>
              <w:spacing w:before="0" w:after="283"/>
              <w:jc w:val="center"/>
              <w:rPr/>
            </w:pPr>
            <w:r>
              <w:rPr/>
              <w:t xml:space="preserve">Tulos </w:t>
            </w:r>
          </w:p>
        </w:tc>
        <w:tc>
          <w:tcPr>
            <w:tcW w:w="4831" w:type="dxa"/>
            <w:tcBorders/>
            <w:vAlign w:val="center"/>
          </w:tcPr>
          <w:p>
            <w:pPr>
              <w:pStyle w:val="TableContents"/>
              <w:bidi w:val="0"/>
              <w:spacing w:before="0" w:after="283"/>
              <w:jc w:val="left"/>
              <w:rPr/>
            </w:pPr>
            <w:r>
              <w:rPr/>
              <w:t xml:space="preserve">Ratkaiseva roomalaisten voitto Karthagon tuhoaminen </w:t>
            </w:r>
          </w:p>
        </w:tc>
      </w:tr>
    </w:tbl>
    <w:p>
      <w:pPr>
        <w:pStyle w:val="TextBody"/>
        <w:bidi w:val="0"/>
        <w:spacing w:before="0" w:after="283"/>
        <w:jc w:val="left"/>
        <w:rPr/>
      </w:pPr>
      <w:r>
        <w:rPr/>
        <w:t xml:space="preserve">Sodan osapuolet Rooman tasavalta Karthago Komentajat ja johtajat Scipio Aemilianus Manius Manilius Lucius Marcius Censorius Calpurnius Piso Hasdrubal Boeotarch Himilco Phameas Bythias Diogenes Vahvuus 80 000 miestä Tappiot ja menetykset 150 000 -- 250 000 kuollut, 50 000 eloonjäänyttä orjuutettu.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kolmas Puninen sota käytiin?</w:t>
      </w:r>
    </w:p>
    <w:p>
      <w:pPr>
        <w:pStyle w:val="TextBody"/>
        <w:bidi w:val="0"/>
        <w:jc w:val="left"/>
        <w:rPr>
          <w:b/>
          <w:u w:val="single"/>
          <w:shd w:val="clear" w:fill="FFFF00"/>
        </w:rPr>
      </w:pPr>
      <w:r>
        <w:rPr>
          <w:b/>
          <w:u w:val="single"/>
          <w:shd w:val="clear" w:fill="FFFF00"/>
        </w:rPr>
        <w:t xml:space="preserve">Asiakirjan numero 38781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 on, tune in, drop out'' on </w:t>
      </w:r>
      <w:r>
        <w:rPr>
          <w:color w:val="A9A9A9"/>
        </w:rPr>
        <w:t xml:space="preserve">Timothy Learyn </w:t>
      </w:r>
      <w:r>
        <w:rPr/>
        <w:t xml:space="preserve">vuonna 1966 </w:t>
      </w:r>
      <w:r>
        <w:rPr/>
        <w:t xml:space="preserve">popularisoima vastakulttuurin aikakauden fraasi.</w:t>
      </w:r>
      <w:r>
        <w:rPr/>
        <w:t xml:space="preserve"> Vuonna 1967 Leary puhui Human Be-In -tapahtumassa, joka oli 30 000 hipin kokoontuminen Golden Gate Parkissa San Franciscossa, ja lausui kuuluisat sanat ``Turn on, tune in, drop out''. Se oli myös hänen vuonna 1966 äänitetyn spoken word -albuminsa Turn On, Tune In, Drop Out nimi. Tällä pitkällä albumilla Leary puhuu monotonisella, pehmeällä äänellä näkemyksistään maailmasta ja ihmiskunnasta ja kuvailee luontoa, intiaanien symboleja, ``sisäisen elämän merkitystä'', LSD-kokemusta, rauhaa ja monia muita asioita.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virittää puolestaan pudota pois</w:t>
      </w:r>
    </w:p>
    <w:p>
      <w:pPr>
        <w:pStyle w:val="TextBody"/>
        <w:bidi w:val="0"/>
        <w:jc w:val="left"/>
        <w:rPr>
          <w:b/>
          <w:u w:val="single"/>
          <w:shd w:val="clear" w:fill="FFFF00"/>
        </w:rPr>
      </w:pPr>
      <w:r>
        <w:rPr>
          <w:b/>
          <w:u w:val="single"/>
          <w:shd w:val="clear" w:fill="FFFF00"/>
        </w:rPr>
        <w:t xml:space="preserve">Asiakirjan numero 38782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caddoista asui historiallisesti Yhdysvaltojen Piney Woodsin ekologisella alueella, joka jakautuu Itä-Teksasin, </w:t>
      </w:r>
      <w:r>
        <w:rPr>
          <w:color w:val="A9A9A9"/>
        </w:rPr>
        <w:t xml:space="preserve">Etelä-Arkansasin</w:t>
      </w:r>
      <w:r>
        <w:rPr/>
        <w:t xml:space="preserve">, Länsi-Louisianan ja Kaakkois-Oklahoman </w:t>
      </w:r>
      <w:r>
        <w:rPr/>
        <w:t xml:space="preserve">osavaltioihin.</w:t>
      </w:r>
      <w:r>
        <w:rPr/>
        <w:t xml:space="preserve"> Tämä alue ulottuu Ozarksin juurelle asti. Piney Woods on tiheää lehtipuiden ja pinofyta-kasvien metsää, joka peittää kumpuilevia kukkuloita, jyrkkiä jokilaaksoja ja ajoittaisia kosteikkoja, joita kutsutaan "bayousiksi". Caddo-kansa asettui pääasiassa Caddojoen lähelle.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asui caddoheimo Arkansasissa?</w:t>
      </w:r>
    </w:p>
    <w:p>
      <w:pPr>
        <w:pStyle w:val="TextBody"/>
        <w:bidi w:val="0"/>
        <w:jc w:val="left"/>
        <w:rPr>
          <w:b/>
          <w:u w:val="single"/>
          <w:shd w:val="clear" w:fill="FFFF00"/>
        </w:rPr>
      </w:pPr>
      <w:r>
        <w:rPr>
          <w:b/>
          <w:u w:val="single"/>
          <w:shd w:val="clear" w:fill="FFFF00"/>
        </w:rPr>
        <w:t xml:space="preserve">Asiakirjan numero 38783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30"/>
        <w:gridCol w:w="1406"/>
        <w:gridCol w:w="1702"/>
        <w:gridCol w:w="5310"/>
        <w:gridCol w:w="157"/>
      </w:tblGrid>
      <w:tr>
        <w:trPr/>
        <w:tc>
          <w:tcPr>
            <w:tcW w:w="1630" w:type="dxa"/>
            <w:tcBorders/>
            <w:vAlign w:val="center"/>
          </w:tcPr>
          <w:p>
            <w:pPr>
              <w:pStyle w:val="TableHeading"/>
              <w:suppressLineNumbers/>
              <w:bidi w:val="0"/>
              <w:spacing w:before="0" w:after="283"/>
              <w:jc w:val="center"/>
              <w:rPr/>
            </w:pPr>
            <w:r>
              <w:rPr/>
              <w:t xml:space="preserve">Constellation </w:t>
            </w:r>
          </w:p>
        </w:tc>
        <w:tc>
          <w:tcPr>
            <w:tcW w:w="1406" w:type="dxa"/>
            <w:tcBorders/>
            <w:vAlign w:val="center"/>
          </w:tcPr>
          <w:p>
            <w:pPr>
              <w:pStyle w:val="TableHeading"/>
              <w:suppressLineNumbers/>
              <w:bidi w:val="0"/>
              <w:spacing w:before="0" w:after="283"/>
              <w:jc w:val="center"/>
              <w:rPr/>
            </w:pPr>
            <w:r>
              <w:rPr/>
              <w:t xml:space="preserve">Bayerin nimitys </w:t>
            </w:r>
          </w:p>
        </w:tc>
        <w:tc>
          <w:tcPr>
            <w:tcW w:w="1702" w:type="dxa"/>
            <w:tcBorders/>
            <w:vAlign w:val="center"/>
          </w:tcPr>
          <w:p>
            <w:pPr>
              <w:pStyle w:val="TableHeading"/>
              <w:suppressLineNumbers/>
              <w:bidi w:val="0"/>
              <w:spacing w:before="0" w:after="283"/>
              <w:jc w:val="center"/>
              <w:rPr/>
            </w:pPr>
            <w:r>
              <w:rPr/>
              <w:t xml:space="preserve">Nykyaikainen henkilönnimi </w:t>
            </w:r>
          </w:p>
        </w:tc>
        <w:tc>
          <w:tcPr>
            <w:tcW w:w="5310" w:type="dxa"/>
            <w:tcBorders/>
            <w:vAlign w:val="center"/>
          </w:tcPr>
          <w:p>
            <w:pPr>
              <w:pStyle w:val="TableHeading"/>
              <w:suppressLineNumbers/>
              <w:bidi w:val="0"/>
              <w:spacing w:before="0" w:after="283"/>
              <w:jc w:val="center"/>
              <w:rPr/>
            </w:pPr>
            <w:r>
              <w:rPr/>
              <w:t xml:space="preserve">Historialliset nimet / huomautukset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θ1 Eridani </w:t>
            </w:r>
          </w:p>
        </w:tc>
        <w:tc>
          <w:tcPr>
            <w:tcW w:w="1702" w:type="dxa"/>
            <w:tcBorders/>
            <w:vAlign w:val="center"/>
          </w:tcPr>
          <w:p>
            <w:pPr>
              <w:pStyle w:val="TableContents"/>
              <w:bidi w:val="0"/>
              <w:spacing w:before="0" w:after="283"/>
              <w:jc w:val="left"/>
              <w:rPr/>
            </w:pPr>
            <w:r>
              <w:rPr/>
              <w:t xml:space="preserve">Acamar </w:t>
            </w:r>
          </w:p>
        </w:tc>
        <w:tc>
          <w:tcPr>
            <w:tcW w:w="5310"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Alun perin nimeltään </w:t>
            </w:r>
            <w:r>
              <w:rPr>
                <w:rtl w:val="true"/>
              </w:rPr>
              <w:t xml:space="preserve">آخر النهر</w:t>
            </w:r>
            <w:r>
              <w:rPr/>
              <w:t xml:space="preserve"> ākhir </w:t>
            </w:r>
            <w:r>
              <w:rPr/>
              <w:t xml:space="preserve">an-nahr arabiaksi, mikä tarkoittaa ``Joen loppu'', ja se sai nimensä, koska se oli Eridanuksen (joki) tähdistön kirkkain tähti. (Ennen 1500-lukua tämä oli viimeinen tähti Eridanuksen tähdistössä; myöhemmin se laajennettiin Achenariin, joka on jäljempänä). </w:t>
            </w:r>
          </w:p>
          <w:p>
            <w:pPr>
              <w:pStyle w:val="TableContents"/>
              <w:numPr>
                <w:ilvl w:val="0"/>
                <w:numId w:val="146"/>
              </w:numPr>
              <w:tabs>
                <w:tab w:val="clear" w:pos="1134"/>
                <w:tab w:val="left" w:leader="none" w:pos="707"/>
              </w:tabs>
              <w:bidi w:val="0"/>
              <w:spacing w:before="0" w:after="0"/>
              <w:ind w:start="707" w:hanging="283"/>
              <w:jc w:val="left"/>
              <w:rPr/>
            </w:pPr>
            <w:r>
              <w:rPr/>
              <w:t xml:space="preserve">''Acamar'' esiintyy ensimmäisen kerran Alphonsinen taulukoissa (noin vuonna 1252). </w:t>
            </w:r>
          </w:p>
          <w:p>
            <w:pPr>
              <w:pStyle w:val="TableContents"/>
              <w:numPr>
                <w:ilvl w:val="0"/>
                <w:numId w:val="146"/>
              </w:numPr>
              <w:tabs>
                <w:tab w:val="clear" w:pos="1134"/>
                <w:tab w:val="left" w:leader="none" w:pos="707"/>
              </w:tabs>
              <w:bidi w:val="0"/>
              <w:spacing w:before="0" w:after="0"/>
              <w:ind w:start="707" w:hanging="283"/>
              <w:jc w:val="left"/>
              <w:rPr/>
            </w:pPr>
            <w:r>
              <w:rPr/>
              <w:t xml:space="preserve">Kutsuu myös nimellä Al Thalim (``strutsi'') viidennentoista vuosisadan Timuridien tähtitieteilijä Ulugh Beg. </w:t>
            </w:r>
          </w:p>
          <w:p>
            <w:pPr>
              <w:pStyle w:val="TableContents"/>
              <w:numPr>
                <w:ilvl w:val="0"/>
                <w:numId w:val="146"/>
              </w:numPr>
              <w:tabs>
                <w:tab w:val="clear" w:pos="1134"/>
                <w:tab w:val="left" w:leader="none" w:pos="707"/>
              </w:tabs>
              <w:bidi w:val="0"/>
              <w:spacing w:before="0" w:after="283"/>
              <w:ind w:start="707" w:hanging="283"/>
              <w:jc w:val="left"/>
              <w:rPr/>
            </w:pPr>
            <w:r>
              <w:rPr/>
              <w:t xml:space="preserve">Georgius Chrysococca (1300-luvulla) kutsui sitä kreikaksi Aulaxiksi, joka tarkoittaa "uurretta".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α Eridani A </w:t>
            </w:r>
          </w:p>
        </w:tc>
        <w:tc>
          <w:tcPr>
            <w:tcW w:w="1702" w:type="dxa"/>
            <w:tcBorders/>
            <w:vAlign w:val="center"/>
          </w:tcPr>
          <w:p>
            <w:pPr>
              <w:pStyle w:val="TableContents"/>
              <w:bidi w:val="0"/>
              <w:spacing w:before="0" w:after="283"/>
              <w:jc w:val="left"/>
              <w:rPr/>
            </w:pPr>
            <w:r>
              <w:rPr/>
              <w:t xml:space="preserve">Achernar </w:t>
            </w:r>
          </w:p>
        </w:tc>
        <w:tc>
          <w:tcPr>
            <w:tcW w:w="5310" w:type="dxa"/>
            <w:tcBorders/>
            <w:vAlign w:val="center"/>
          </w:tcPr>
          <w:p>
            <w:pPr>
              <w:pStyle w:val="TableContents"/>
              <w:numPr>
                <w:ilvl w:val="0"/>
                <w:numId w:val="147"/>
              </w:numPr>
              <w:tabs>
                <w:tab w:val="clear" w:pos="1134"/>
                <w:tab w:val="left" w:leader="none" w:pos="707"/>
              </w:tabs>
              <w:bidi w:val="0"/>
              <w:spacing w:before="0" w:after="283"/>
              <w:ind w:start="707" w:hanging="283"/>
              <w:jc w:val="left"/>
              <w:rPr/>
            </w:pPr>
            <w:r>
              <w:rPr/>
              <w:t xml:space="preserve">Nimi oli alun perin arabiankielinen </w:t>
            </w:r>
            <w:r>
              <w:rPr>
                <w:rtl w:val="true"/>
              </w:rPr>
              <w:t xml:space="preserve">آخر النهر</w:t>
            </w:r>
            <w:r>
              <w:rPr/>
              <w:t xml:space="preserve"> ākhir </w:t>
            </w:r>
            <w:r>
              <w:rPr/>
              <w:t xml:space="preserve">an-nahr ``joen pää''.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Cassiopeia </w:t>
            </w:r>
          </w:p>
        </w:tc>
        <w:tc>
          <w:tcPr>
            <w:tcW w:w="1406" w:type="dxa"/>
            <w:tcBorders/>
            <w:vAlign w:val="center"/>
          </w:tcPr>
          <w:p>
            <w:pPr>
              <w:pStyle w:val="TableContents"/>
              <w:bidi w:val="0"/>
              <w:spacing w:before="0" w:after="283"/>
              <w:jc w:val="left"/>
              <w:rPr/>
            </w:pPr>
            <w:r>
              <w:rPr/>
              <w:t xml:space="preserve">η Cassiopeiae </w:t>
            </w:r>
          </w:p>
        </w:tc>
        <w:tc>
          <w:tcPr>
            <w:tcW w:w="1702" w:type="dxa"/>
            <w:tcBorders/>
            <w:vAlign w:val="center"/>
          </w:tcPr>
          <w:p>
            <w:pPr>
              <w:pStyle w:val="TableContents"/>
              <w:bidi w:val="0"/>
              <w:spacing w:before="0" w:after="283"/>
              <w:jc w:val="left"/>
              <w:rPr/>
            </w:pPr>
            <w:r>
              <w:rPr/>
              <w:t xml:space="preserve">Achird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β Scorpii Aa </w:t>
            </w:r>
          </w:p>
        </w:tc>
        <w:tc>
          <w:tcPr>
            <w:tcW w:w="1702" w:type="dxa"/>
            <w:tcBorders/>
            <w:vAlign w:val="center"/>
          </w:tcPr>
          <w:p>
            <w:pPr>
              <w:pStyle w:val="TableContents"/>
              <w:bidi w:val="0"/>
              <w:spacing w:before="0" w:after="283"/>
              <w:jc w:val="left"/>
              <w:rPr/>
            </w:pPr>
            <w:r>
              <w:rPr/>
              <w:t xml:space="preserve">Acrab </w:t>
            </w:r>
          </w:p>
        </w:tc>
        <w:tc>
          <w:tcPr>
            <w:tcW w:w="5310" w:type="dxa"/>
            <w:tcBorders/>
            <w:vAlign w:val="center"/>
          </w:tcPr>
          <w:p>
            <w:pPr>
              <w:pStyle w:val="TableContents"/>
              <w:bidi w:val="0"/>
              <w:spacing w:before="0" w:after="283"/>
              <w:jc w:val="left"/>
              <w:rPr/>
            </w:pPr>
            <w:r>
              <w:rPr/>
              <w:t xml:space="preserve">β Scorpii -järjestelmän perinteisiä nimiä olivat Akrab ja Elakrab, jotka ovat peräisin (kuten Acrab) arabian العقرب </w:t>
            </w:r>
            <w:r>
              <w:rPr/>
              <w:t xml:space="preserve">al-aqrab ``skorpionin'' sanasta, ja Graffias, joka on italian kielen sanaa ``kynnet'' ja jota käytettiin myös Xi Scorpii -järjestelmään.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Crux </w:t>
            </w:r>
          </w:p>
        </w:tc>
        <w:tc>
          <w:tcPr>
            <w:tcW w:w="1406" w:type="dxa"/>
            <w:tcBorders/>
            <w:vAlign w:val="center"/>
          </w:tcPr>
          <w:p>
            <w:pPr>
              <w:pStyle w:val="TableContents"/>
              <w:bidi w:val="0"/>
              <w:spacing w:before="0" w:after="283"/>
              <w:jc w:val="left"/>
              <w:rPr/>
            </w:pPr>
            <w:r>
              <w:rPr/>
              <w:t xml:space="preserve">α Crucis Aa </w:t>
            </w:r>
          </w:p>
        </w:tc>
        <w:tc>
          <w:tcPr>
            <w:tcW w:w="1702" w:type="dxa"/>
            <w:tcBorders/>
            <w:vAlign w:val="center"/>
          </w:tcPr>
          <w:p>
            <w:pPr>
              <w:pStyle w:val="TableContents"/>
              <w:bidi w:val="0"/>
              <w:spacing w:before="0" w:after="283"/>
              <w:jc w:val="left"/>
              <w:rPr/>
            </w:pPr>
            <w:r>
              <w:rPr/>
              <w:t xml:space="preserve">Acrux </w:t>
            </w:r>
          </w:p>
        </w:tc>
        <w:tc>
          <w:tcPr>
            <w:tcW w:w="5310" w:type="dxa"/>
            <w:tcBorders/>
            <w:vAlign w:val="center"/>
          </w:tcPr>
          <w:p>
            <w:pPr>
              <w:pStyle w:val="TableContents"/>
              <w:bidi w:val="0"/>
              <w:spacing w:before="0" w:after="283"/>
              <w:jc w:val="left"/>
              <w:rPr/>
            </w:pPr>
            <w:r>
              <w:rPr/>
              <w:t xml:space="preserve">"Acrux" on nykyaikainen lyhennys Bayerin nimityksestä, joka syntyi 1800-luvulla, mutta tuli yleiseen käyttöön vasta 1900-luvun puolivälissä.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Syöpä </w:t>
            </w:r>
          </w:p>
        </w:tc>
        <w:tc>
          <w:tcPr>
            <w:tcW w:w="1406" w:type="dxa"/>
            <w:tcBorders/>
            <w:vAlign w:val="center"/>
          </w:tcPr>
          <w:p>
            <w:pPr>
              <w:pStyle w:val="TableContents"/>
              <w:bidi w:val="0"/>
              <w:spacing w:before="0" w:after="283"/>
              <w:jc w:val="left"/>
              <w:rPr/>
            </w:pPr>
            <w:r>
              <w:rPr/>
              <w:t xml:space="preserve">α Cancri </w:t>
            </w:r>
          </w:p>
        </w:tc>
        <w:tc>
          <w:tcPr>
            <w:tcW w:w="1702" w:type="dxa"/>
            <w:tcBorders/>
            <w:vAlign w:val="center"/>
          </w:tcPr>
          <w:p>
            <w:pPr>
              <w:pStyle w:val="TableContents"/>
              <w:bidi w:val="0"/>
              <w:spacing w:before="0" w:after="283"/>
              <w:jc w:val="left"/>
              <w:rPr/>
            </w:pPr>
            <w:r>
              <w:rPr/>
              <w:t xml:space="preserve">Acubens </w:t>
            </w:r>
          </w:p>
        </w:tc>
        <w:tc>
          <w:tcPr>
            <w:tcW w:w="5310" w:type="dxa"/>
            <w:tcBorders/>
            <w:vAlign w:val="center"/>
          </w:tcPr>
          <w:p>
            <w:pPr>
              <w:pStyle w:val="TableContents"/>
              <w:bidi w:val="0"/>
              <w:spacing w:before="0" w:after="283"/>
              <w:jc w:val="left"/>
              <w:rPr/>
            </w:pPr>
            <w:r>
              <w:rPr/>
              <w:t xml:space="preserve">Nimi oli alun perin arabiankielinen الزوبنةal </w:t>
            </w:r>
            <w:r>
              <w:rPr/>
              <w:t xml:space="preserve">zubanāh, ``kynnet''.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Leo </w:t>
            </w:r>
          </w:p>
        </w:tc>
        <w:tc>
          <w:tcPr>
            <w:tcW w:w="1406" w:type="dxa"/>
            <w:tcBorders/>
            <w:vAlign w:val="center"/>
          </w:tcPr>
          <w:p>
            <w:pPr>
              <w:pStyle w:val="TableContents"/>
              <w:bidi w:val="0"/>
              <w:spacing w:before="0" w:after="283"/>
              <w:jc w:val="left"/>
              <w:rPr/>
            </w:pPr>
            <w:r>
              <w:rPr/>
              <w:t xml:space="preserve">ζ Leonis </w:t>
            </w:r>
          </w:p>
        </w:tc>
        <w:tc>
          <w:tcPr>
            <w:tcW w:w="1702" w:type="dxa"/>
            <w:tcBorders/>
            <w:vAlign w:val="center"/>
          </w:tcPr>
          <w:p>
            <w:pPr>
              <w:pStyle w:val="TableContents"/>
              <w:bidi w:val="0"/>
              <w:spacing w:before="0" w:after="283"/>
              <w:jc w:val="left"/>
              <w:rPr/>
            </w:pPr>
            <w:r>
              <w:rPr/>
              <w:t xml:space="preserve">Adhafera </w:t>
            </w:r>
          </w:p>
        </w:tc>
        <w:tc>
          <w:tcPr>
            <w:tcW w:w="5310" w:type="dxa"/>
            <w:tcBorders/>
            <w:vAlign w:val="center"/>
          </w:tcPr>
          <w:p>
            <w:pPr>
              <w:pStyle w:val="TableContents"/>
              <w:bidi w:val="0"/>
              <w:jc w:val="left"/>
              <w:rPr/>
            </w:pPr>
            <w:r>
              <w:rPr/>
              <w:t xml:space="preserve">myös Aldhafera </w:t>
            </w:r>
          </w:p>
          <w:p>
            <w:pPr>
              <w:pStyle w:val="TableContents"/>
              <w:numPr>
                <w:ilvl w:val="0"/>
                <w:numId w:val="148"/>
              </w:numPr>
              <w:tabs>
                <w:tab w:val="clear" w:pos="1134"/>
                <w:tab w:val="left" w:leader="none" w:pos="707"/>
              </w:tabs>
              <w:bidi w:val="0"/>
              <w:spacing w:before="0" w:after="283"/>
              <w:ind w:start="707" w:hanging="283"/>
              <w:jc w:val="left"/>
              <w:rPr/>
            </w:pPr>
            <w:r>
              <w:rPr/>
              <w:t xml:space="preserve">Nimi on alun perin arabian الضفيرة </w:t>
            </w:r>
            <w:r>
              <w:rPr/>
              <w:t xml:space="preserve">al-ðafīrah ``punos / kihara''.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Canis Major </w:t>
            </w:r>
          </w:p>
        </w:tc>
        <w:tc>
          <w:tcPr>
            <w:tcW w:w="1406" w:type="dxa"/>
            <w:tcBorders/>
            <w:vAlign w:val="center"/>
          </w:tcPr>
          <w:p>
            <w:pPr>
              <w:pStyle w:val="TableContents"/>
              <w:bidi w:val="0"/>
              <w:spacing w:before="0" w:after="283"/>
              <w:jc w:val="left"/>
              <w:rPr/>
            </w:pPr>
            <w:r>
              <w:rPr/>
              <w:t xml:space="preserve">ε Canis Majoris </w:t>
            </w:r>
          </w:p>
        </w:tc>
        <w:tc>
          <w:tcPr>
            <w:tcW w:w="1702" w:type="dxa"/>
            <w:tcBorders/>
            <w:vAlign w:val="center"/>
          </w:tcPr>
          <w:p>
            <w:pPr>
              <w:pStyle w:val="TableContents"/>
              <w:bidi w:val="0"/>
              <w:spacing w:before="0" w:after="283"/>
              <w:jc w:val="left"/>
              <w:rPr/>
            </w:pPr>
            <w:r>
              <w:rPr/>
              <w:t xml:space="preserve">Adhara </w:t>
            </w:r>
          </w:p>
        </w:tc>
        <w:tc>
          <w:tcPr>
            <w:tcW w:w="5310" w:type="dxa"/>
            <w:tcBorders/>
            <w:vAlign w:val="center"/>
          </w:tcPr>
          <w:p>
            <w:pPr>
              <w:pStyle w:val="TableContents"/>
              <w:numPr>
                <w:ilvl w:val="0"/>
                <w:numId w:val="149"/>
              </w:numPr>
              <w:tabs>
                <w:tab w:val="clear" w:pos="1134"/>
                <w:tab w:val="left" w:leader="none" w:pos="707"/>
              </w:tabs>
              <w:bidi w:val="0"/>
              <w:spacing w:before="0" w:after="283"/>
              <w:ind w:start="707" w:hanging="283"/>
              <w:jc w:val="left"/>
              <w:rPr/>
            </w:pPr>
            <w:r>
              <w:rPr/>
              <w:t xml:space="preserve">Nimi on alun perin peräisin arabian kielestä عذار</w:t>
            </w:r>
            <w:r>
              <w:rPr/>
              <w:t xml:space="preserve">ى' aðāra, ``neitsyt''. Al Achsasin kalenterissa Al Mouakket nimettiin </w:t>
            </w:r>
            <w:r>
              <w:rPr>
                <w:rtl w:val="true"/>
              </w:rPr>
              <w:t xml:space="preserve">أول ألعذاري </w:t>
            </w:r>
            <w:r>
              <w:rPr/>
              <w:t xml:space="preserve">awwil al-aðārii, joka on käännetty latinaksi Prima Virginum ``ensimmäinen neitsyt''.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Andromeda </w:t>
            </w:r>
          </w:p>
        </w:tc>
        <w:tc>
          <w:tcPr>
            <w:tcW w:w="1406" w:type="dxa"/>
            <w:tcBorders/>
            <w:vAlign w:val="center"/>
          </w:tcPr>
          <w:p>
            <w:pPr>
              <w:pStyle w:val="TableContents"/>
              <w:bidi w:val="0"/>
              <w:spacing w:before="0" w:after="283"/>
              <w:jc w:val="left"/>
              <w:rPr/>
            </w:pPr>
            <w:r>
              <w:rPr/>
              <w:t xml:space="preserve">ξ Andromedae </w:t>
            </w:r>
          </w:p>
        </w:tc>
        <w:tc>
          <w:tcPr>
            <w:tcW w:w="1702" w:type="dxa"/>
            <w:tcBorders/>
            <w:vAlign w:val="center"/>
          </w:tcPr>
          <w:p>
            <w:pPr>
              <w:pStyle w:val="TableContents"/>
              <w:bidi w:val="0"/>
              <w:spacing w:before="0" w:after="283"/>
              <w:jc w:val="left"/>
              <w:rPr/>
            </w:pPr>
            <w:r>
              <w:rPr/>
              <w:t xml:space="preserve">Adhil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ε Tauri </w:t>
            </w:r>
          </w:p>
        </w:tc>
        <w:tc>
          <w:tcPr>
            <w:tcW w:w="1702" w:type="dxa"/>
            <w:tcBorders/>
            <w:vAlign w:val="center"/>
          </w:tcPr>
          <w:p>
            <w:pPr>
              <w:pStyle w:val="TableContents"/>
              <w:bidi w:val="0"/>
              <w:spacing w:before="0" w:after="283"/>
              <w:jc w:val="left"/>
              <w:rPr/>
            </w:pPr>
            <w:r>
              <w:rPr/>
              <w:t xml:space="preserve">Ain </w:t>
            </w:r>
          </w:p>
        </w:tc>
        <w:tc>
          <w:tcPr>
            <w:tcW w:w="5310"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Nimi on alun perin peräisin arabian kielen sanasta عين</w:t>
            </w:r>
            <w:r>
              <w:rPr/>
              <w:t xml:space="preserve">, joka tarkoittaa "silmää", ja IAU:n toimeenpanevan komitean WG Public Naming of Planets and Planetary Satellites tarkisti ja hyväksyi sen. </w:t>
            </w:r>
          </w:p>
          <w:p>
            <w:pPr>
              <w:pStyle w:val="TableContents"/>
              <w:numPr>
                <w:ilvl w:val="0"/>
                <w:numId w:val="150"/>
              </w:numPr>
              <w:tabs>
                <w:tab w:val="clear" w:pos="1134"/>
                <w:tab w:val="left" w:leader="none" w:pos="707"/>
              </w:tabs>
              <w:bidi w:val="0"/>
              <w:spacing w:before="0" w:after="283"/>
              <w:ind w:start="707" w:hanging="283"/>
              <w:jc w:val="left"/>
              <w:rPr/>
            </w:pPr>
            <w:r>
              <w:rPr/>
              <w:t xml:space="preserve">John Flamsteed antoi tähdelle nimen Oculus Boreus (latinaksi "pohjoinen silmä").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ν1 Sagittarii </w:t>
            </w:r>
          </w:p>
        </w:tc>
        <w:tc>
          <w:tcPr>
            <w:tcW w:w="1702" w:type="dxa"/>
            <w:tcBorders/>
            <w:vAlign w:val="center"/>
          </w:tcPr>
          <w:p>
            <w:pPr>
              <w:pStyle w:val="TableContents"/>
              <w:bidi w:val="0"/>
              <w:spacing w:before="0" w:after="283"/>
              <w:jc w:val="left"/>
              <w:rPr/>
            </w:pPr>
            <w:r>
              <w:rPr/>
              <w:t xml:space="preserve">Ainalrami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Lyra </w:t>
            </w:r>
          </w:p>
        </w:tc>
        <w:tc>
          <w:tcPr>
            <w:tcW w:w="1406" w:type="dxa"/>
            <w:tcBorders/>
            <w:vAlign w:val="center"/>
          </w:tcPr>
          <w:p>
            <w:pPr>
              <w:pStyle w:val="TableContents"/>
              <w:bidi w:val="0"/>
              <w:spacing w:before="0" w:after="283"/>
              <w:jc w:val="left"/>
              <w:rPr/>
            </w:pPr>
            <w:r>
              <w:rPr/>
              <w:t xml:space="preserve">η Lyrae </w:t>
            </w:r>
          </w:p>
        </w:tc>
        <w:tc>
          <w:tcPr>
            <w:tcW w:w="1702" w:type="dxa"/>
            <w:tcBorders/>
            <w:vAlign w:val="center"/>
          </w:tcPr>
          <w:p>
            <w:pPr>
              <w:pStyle w:val="TableContents"/>
              <w:bidi w:val="0"/>
              <w:spacing w:before="0" w:after="283"/>
              <w:jc w:val="left"/>
              <w:rPr/>
            </w:pPr>
            <w:r>
              <w:rPr/>
              <w:t xml:space="preserve">Aladfar </w:t>
            </w:r>
          </w:p>
        </w:tc>
        <w:tc>
          <w:tcPr>
            <w:tcW w:w="5310" w:type="dxa"/>
            <w:tcBorders/>
            <w:vAlign w:val="center"/>
          </w:tcPr>
          <w:p>
            <w:pPr>
              <w:pStyle w:val="TableContents"/>
              <w:numPr>
                <w:ilvl w:val="0"/>
                <w:numId w:val="151"/>
              </w:numPr>
              <w:tabs>
                <w:tab w:val="clear" w:pos="1134"/>
                <w:tab w:val="left" w:leader="none" w:pos="707"/>
              </w:tabs>
              <w:bidi w:val="0"/>
              <w:spacing w:before="0" w:after="283"/>
              <w:ind w:start="707" w:hanging="283"/>
              <w:jc w:val="left"/>
              <w:rPr/>
            </w:pPr>
            <w:r>
              <w:rPr/>
              <w:t xml:space="preserve">Nimi on alun perin peräisin arabian الأظفر </w:t>
            </w:r>
            <w:r>
              <w:rPr/>
              <w:t xml:space="preserve">al-' uz̧furista, ``karvakotkan kynsistä'', ja se on yhteinen μ Lyraen (Alathfar) kanssa.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Andromeda </w:t>
            </w:r>
          </w:p>
        </w:tc>
        <w:tc>
          <w:tcPr>
            <w:tcW w:w="1406" w:type="dxa"/>
            <w:tcBorders/>
            <w:vAlign w:val="center"/>
          </w:tcPr>
          <w:p>
            <w:pPr>
              <w:pStyle w:val="TableContents"/>
              <w:bidi w:val="0"/>
              <w:spacing w:before="0" w:after="283"/>
              <w:jc w:val="left"/>
              <w:rPr/>
            </w:pPr>
            <w:r>
              <w:rPr/>
              <w:t xml:space="preserve">γ Andromedae </w:t>
            </w:r>
          </w:p>
        </w:tc>
        <w:tc>
          <w:tcPr>
            <w:tcW w:w="1702" w:type="dxa"/>
            <w:tcBorders/>
            <w:vAlign w:val="center"/>
          </w:tcPr>
          <w:p>
            <w:pPr>
              <w:pStyle w:val="TableContents"/>
              <w:bidi w:val="0"/>
              <w:spacing w:before="0" w:after="283"/>
              <w:jc w:val="left"/>
              <w:rPr/>
            </w:pPr>
            <w:r>
              <w:rPr/>
              <w:t xml:space="preserve">Alamak † </w:t>
            </w:r>
          </w:p>
        </w:tc>
        <w:tc>
          <w:tcPr>
            <w:tcW w:w="5310" w:type="dxa"/>
            <w:tcBorders/>
            <w:vAlign w:val="center"/>
          </w:tcPr>
          <w:p>
            <w:pPr>
              <w:pStyle w:val="TableContents"/>
              <w:numPr>
                <w:ilvl w:val="0"/>
                <w:numId w:val="152"/>
              </w:numPr>
              <w:tabs>
                <w:tab w:val="clear" w:pos="1134"/>
                <w:tab w:val="left" w:leader="none" w:pos="707"/>
              </w:tabs>
              <w:bidi w:val="0"/>
              <w:spacing w:before="0" w:after="283"/>
              <w:ind w:start="707" w:hanging="283"/>
              <w:jc w:val="left"/>
              <w:rPr/>
            </w:pPr>
            <w:r>
              <w:rPr/>
              <w:t xml:space="preserve">Nimi on alun perin peräisin arabian kielestä العناق</w:t>
            </w:r>
            <w:r>
              <w:rPr>
                <w:rtl w:val="true"/>
              </w:rPr>
              <w:t xml:space="preserve"> الأرض </w:t>
            </w:r>
            <w:r>
              <w:rPr/>
              <w:t xml:space="preserve">al-' anāq al-' arđ̧, ``karakaali'' (aavikkoilves). Toinen arabialainen nimi on </w:t>
            </w:r>
            <w:r>
              <w:rPr>
                <w:rtl w:val="true"/>
              </w:rPr>
              <w:t xml:space="preserve">آلرجل المسلسلة </w:t>
            </w:r>
            <w:r>
              <w:rPr/>
              <w:t xml:space="preserve">al rijl al musalsalah ``kahlittu jalka''. Al Achsasi Al Mouakketin kalenterissa nimetty </w:t>
            </w:r>
            <w:r>
              <w:rPr>
                <w:rtl w:val="true"/>
              </w:rPr>
              <w:t xml:space="preserve">جمس ألنعامة </w:t>
            </w:r>
            <w:r>
              <w:rPr/>
              <w:t xml:space="preserve">al ḣāmis al naʽāmāt, latinaksi käännettynä Quinta Struthionum ``viides strutsi''.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Lyra </w:t>
            </w:r>
          </w:p>
        </w:tc>
        <w:tc>
          <w:tcPr>
            <w:tcW w:w="1406" w:type="dxa"/>
            <w:tcBorders/>
            <w:vAlign w:val="center"/>
          </w:tcPr>
          <w:p>
            <w:pPr>
              <w:pStyle w:val="TableContents"/>
              <w:bidi w:val="0"/>
              <w:spacing w:before="0" w:after="283"/>
              <w:jc w:val="left"/>
              <w:rPr/>
            </w:pPr>
            <w:r>
              <w:rPr/>
              <w:t xml:space="preserve">μ Lyrae </w:t>
            </w:r>
          </w:p>
        </w:tc>
        <w:tc>
          <w:tcPr>
            <w:tcW w:w="1702" w:type="dxa"/>
            <w:tcBorders/>
            <w:vAlign w:val="center"/>
          </w:tcPr>
          <w:p>
            <w:pPr>
              <w:pStyle w:val="TableContents"/>
              <w:bidi w:val="0"/>
              <w:spacing w:before="0" w:after="283"/>
              <w:jc w:val="left"/>
              <w:rPr/>
            </w:pPr>
            <w:r>
              <w:rPr/>
              <w:t xml:space="preserve">Alathfar † </w:t>
            </w:r>
          </w:p>
        </w:tc>
        <w:tc>
          <w:tcPr>
            <w:tcW w:w="5310" w:type="dxa"/>
            <w:tcBorders/>
            <w:vAlign w:val="center"/>
          </w:tcPr>
          <w:p>
            <w:pPr>
              <w:pStyle w:val="TableContents"/>
              <w:bidi w:val="0"/>
              <w:spacing w:before="0" w:after="283"/>
              <w:jc w:val="left"/>
              <w:rPr/>
            </w:pPr>
            <w:r>
              <w:rPr/>
              <w:t xml:space="preserve">Nimi on alun perin peräisin arabian kielestä الأظفر </w:t>
            </w:r>
            <w:r>
              <w:rPr/>
              <w:t xml:space="preserve">al-' uz̧fur, ``karvakotkan kynnet'', ja se on yhteinen η Lyrae (Aladfar) kanssa.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π Sagittarii </w:t>
            </w:r>
          </w:p>
        </w:tc>
        <w:tc>
          <w:tcPr>
            <w:tcW w:w="1702" w:type="dxa"/>
            <w:tcBorders/>
            <w:vAlign w:val="center"/>
          </w:tcPr>
          <w:p>
            <w:pPr>
              <w:pStyle w:val="TableContents"/>
              <w:bidi w:val="0"/>
              <w:spacing w:before="0" w:after="283"/>
              <w:jc w:val="left"/>
              <w:rPr/>
            </w:pPr>
            <w:r>
              <w:rPr/>
              <w:t xml:space="preserve">Albaldah </w:t>
            </w:r>
          </w:p>
        </w:tc>
        <w:tc>
          <w:tcPr>
            <w:tcW w:w="5310" w:type="dxa"/>
            <w:tcBorders/>
            <w:vAlign w:val="center"/>
          </w:tcPr>
          <w:p>
            <w:pPr>
              <w:pStyle w:val="TableContents"/>
              <w:numPr>
                <w:ilvl w:val="0"/>
                <w:numId w:val="153"/>
              </w:numPr>
              <w:tabs>
                <w:tab w:val="clear" w:pos="1134"/>
                <w:tab w:val="left" w:leader="none" w:pos="707"/>
              </w:tabs>
              <w:bidi w:val="0"/>
              <w:spacing w:before="0" w:after="283"/>
              <w:ind w:start="707" w:hanging="283"/>
              <w:jc w:val="left"/>
              <w:rPr/>
            </w:pPr>
            <w:r>
              <w:rPr/>
              <w:t xml:space="preserve">Nimi on alun perin peräisin arabian kielestä بلدة </w:t>
            </w:r>
            <w:r>
              <w:rPr/>
              <w:t xml:space="preserve">bálda, "kaupunki". Al Achsasin kalenterissa Al Mouakket nimettiin نير</w:t>
            </w:r>
            <w:r>
              <w:rPr>
                <w:rtl w:val="true"/>
              </w:rPr>
              <w:t xml:space="preserve"> بلدة </w:t>
            </w:r>
            <w:r>
              <w:rPr/>
              <w:t xml:space="preserve">nayyir al bálda, joka on käännetty latinaksi nimellä Lucida Oppidi ``kaupungin kirkkain''.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Vesimies </w:t>
            </w:r>
          </w:p>
        </w:tc>
        <w:tc>
          <w:tcPr>
            <w:tcW w:w="1406" w:type="dxa"/>
            <w:tcBorders/>
            <w:vAlign w:val="center"/>
          </w:tcPr>
          <w:p>
            <w:pPr>
              <w:pStyle w:val="TableContents"/>
              <w:bidi w:val="0"/>
              <w:spacing w:before="0" w:after="283"/>
              <w:jc w:val="left"/>
              <w:rPr/>
            </w:pPr>
            <w:r>
              <w:rPr/>
              <w:t xml:space="preserve">ε Aquarii </w:t>
            </w:r>
          </w:p>
        </w:tc>
        <w:tc>
          <w:tcPr>
            <w:tcW w:w="1702" w:type="dxa"/>
            <w:tcBorders/>
            <w:vAlign w:val="center"/>
          </w:tcPr>
          <w:p>
            <w:pPr>
              <w:pStyle w:val="TableContents"/>
              <w:bidi w:val="0"/>
              <w:spacing w:before="0" w:after="283"/>
              <w:jc w:val="left"/>
              <w:rPr/>
            </w:pPr>
            <w:r>
              <w:rPr/>
              <w:t xml:space="preserve">Albali </w:t>
            </w:r>
          </w:p>
        </w:tc>
        <w:tc>
          <w:tcPr>
            <w:tcW w:w="5310" w:type="dxa"/>
            <w:tcBorders/>
            <w:vAlign w:val="center"/>
          </w:tcPr>
          <w:p>
            <w:pPr>
              <w:pStyle w:val="TableContents"/>
              <w:numPr>
                <w:ilvl w:val="0"/>
                <w:numId w:val="154"/>
              </w:numPr>
              <w:tabs>
                <w:tab w:val="clear" w:pos="1134"/>
                <w:tab w:val="left" w:leader="none" w:pos="707"/>
              </w:tabs>
              <w:bidi w:val="0"/>
              <w:spacing w:before="0" w:after="283"/>
              <w:ind w:start="707" w:hanging="283"/>
              <w:jc w:val="left"/>
              <w:rPr/>
            </w:pPr>
            <w:r>
              <w:rPr/>
              <w:t xml:space="preserve">Nimi on alun perin peräisin arabian kielestä البالع </w:t>
            </w:r>
            <w:r>
              <w:rPr/>
              <w:t xml:space="preserve">albāli', ``nielijä''. Al Achsasi Al Mouakketin kalenterissa nimetty نير </w:t>
            </w:r>
            <w:r>
              <w:rPr>
                <w:rtl w:val="true"/>
              </w:rPr>
              <w:t xml:space="preserve">سعد ألبلع </w:t>
            </w:r>
            <w:r>
              <w:rPr/>
              <w:t xml:space="preserve">nayyir sa 'd al bulaʽ, joka on käännetty latinaksi nimellä Lucida Fortunæ Dissipantis ``nielijän kirkkain onni''.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Cygnus </w:t>
            </w:r>
          </w:p>
        </w:tc>
        <w:tc>
          <w:tcPr>
            <w:tcW w:w="1406" w:type="dxa"/>
            <w:tcBorders/>
            <w:vAlign w:val="center"/>
          </w:tcPr>
          <w:p>
            <w:pPr>
              <w:pStyle w:val="TableContents"/>
              <w:bidi w:val="0"/>
              <w:spacing w:before="0" w:after="283"/>
              <w:jc w:val="left"/>
              <w:rPr/>
            </w:pPr>
            <w:r>
              <w:rPr/>
              <w:t xml:space="preserve">β1 Cygni </w:t>
            </w:r>
          </w:p>
        </w:tc>
        <w:tc>
          <w:tcPr>
            <w:tcW w:w="1702" w:type="dxa"/>
            <w:tcBorders/>
            <w:vAlign w:val="center"/>
          </w:tcPr>
          <w:p>
            <w:pPr>
              <w:pStyle w:val="TableContents"/>
              <w:bidi w:val="0"/>
              <w:spacing w:before="0" w:after="283"/>
              <w:jc w:val="left"/>
              <w:rPr/>
            </w:pPr>
            <w:r>
              <w:rPr/>
              <w:t xml:space="preserve">Albireo </w:t>
            </w:r>
          </w:p>
        </w:tc>
        <w:tc>
          <w:tcPr>
            <w:tcW w:w="5310"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Itse asiassa Albireo-nimestä ei ole mitään selvää tietoa. </w:t>
            </w:r>
          </w:p>
          <w:p>
            <w:pPr>
              <w:pStyle w:val="TableContents"/>
              <w:numPr>
                <w:ilvl w:val="0"/>
                <w:numId w:val="155"/>
              </w:numPr>
              <w:tabs>
                <w:tab w:val="clear" w:pos="1134"/>
                <w:tab w:val="left" w:leader="none" w:pos="707"/>
              </w:tabs>
              <w:bidi w:val="0"/>
              <w:spacing w:before="0" w:after="283"/>
              <w:ind w:start="707" w:hanging="283"/>
              <w:jc w:val="left"/>
              <w:rPr/>
            </w:pPr>
            <w:r>
              <w:rPr/>
              <w:t xml:space="preserve">Al Achsasin kalenterissa Al Mouakket nimetään منقار </w:t>
            </w:r>
            <w:r>
              <w:rPr>
                <w:rtl w:val="true"/>
              </w:rPr>
              <w:t xml:space="preserve">ألدجاجة </w:t>
            </w:r>
            <w:r>
              <w:rPr/>
              <w:t xml:space="preserve">minqār al-dajāja, joka on käännetty latinaksi Rostrum Gallinǣ ``kanan nokka''.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Corvus </w:t>
            </w:r>
          </w:p>
        </w:tc>
        <w:tc>
          <w:tcPr>
            <w:tcW w:w="1406" w:type="dxa"/>
            <w:tcBorders/>
            <w:vAlign w:val="center"/>
          </w:tcPr>
          <w:p>
            <w:pPr>
              <w:pStyle w:val="TableContents"/>
              <w:bidi w:val="0"/>
              <w:spacing w:before="0" w:after="283"/>
              <w:jc w:val="left"/>
              <w:rPr/>
            </w:pPr>
            <w:r>
              <w:rPr/>
              <w:t xml:space="preserve">α Corvi </w:t>
            </w:r>
          </w:p>
        </w:tc>
        <w:tc>
          <w:tcPr>
            <w:tcW w:w="1702" w:type="dxa"/>
            <w:tcBorders/>
            <w:vAlign w:val="center"/>
          </w:tcPr>
          <w:p>
            <w:pPr>
              <w:pStyle w:val="TableContents"/>
              <w:bidi w:val="0"/>
              <w:spacing w:before="0" w:after="283"/>
              <w:jc w:val="left"/>
              <w:rPr/>
            </w:pPr>
            <w:r>
              <w:rPr/>
              <w:t xml:space="preserve">Alchiba </w:t>
            </w:r>
          </w:p>
        </w:tc>
        <w:tc>
          <w:tcPr>
            <w:tcW w:w="5310" w:type="dxa"/>
            <w:tcBorders/>
            <w:vAlign w:val="center"/>
          </w:tcPr>
          <w:p>
            <w:pPr>
              <w:pStyle w:val="TableContents"/>
              <w:numPr>
                <w:ilvl w:val="0"/>
                <w:numId w:val="156"/>
              </w:numPr>
              <w:tabs>
                <w:tab w:val="clear" w:pos="1134"/>
                <w:tab w:val="left" w:leader="none" w:pos="707"/>
              </w:tabs>
              <w:bidi w:val="0"/>
              <w:spacing w:before="0" w:after="283"/>
              <w:ind w:start="707" w:hanging="283"/>
              <w:jc w:val="left"/>
              <w:rPr/>
            </w:pPr>
            <w:r>
              <w:rPr/>
              <w:t xml:space="preserve">Nimi on alun perin peräisin arabian kielestä لخبا </w:t>
            </w:r>
            <w:r>
              <w:rPr/>
              <w:t xml:space="preserve">al-xibā, ``tent''. Al Achsasi Al Mouakketin kalenterissa nimetty </w:t>
            </w:r>
            <w:r>
              <w:rPr>
                <w:rtl w:val="true"/>
              </w:rPr>
              <w:t xml:space="preserve">ألمنخر ألغرب </w:t>
            </w:r>
            <w:r>
              <w:rPr/>
              <w:t xml:space="preserve">al-manxar al-ghurab, käännetty latinaksi Rostrum Corvi ``variksen nokka''.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80 Ursae Majoris </w:t>
            </w:r>
          </w:p>
        </w:tc>
        <w:tc>
          <w:tcPr>
            <w:tcW w:w="1702" w:type="dxa"/>
            <w:tcBorders/>
            <w:vAlign w:val="center"/>
          </w:tcPr>
          <w:p>
            <w:pPr>
              <w:pStyle w:val="TableContents"/>
              <w:bidi w:val="0"/>
              <w:spacing w:before="0" w:after="283"/>
              <w:jc w:val="left"/>
              <w:rPr/>
            </w:pPr>
            <w:r>
              <w:rPr/>
              <w:t xml:space="preserve">Alcor </w:t>
            </w:r>
          </w:p>
        </w:tc>
        <w:tc>
          <w:tcPr>
            <w:tcW w:w="5310"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Nimi oli alun perin arabiankielinen </w:t>
            </w:r>
            <w:r>
              <w:rPr>
                <w:rtl w:val="true"/>
              </w:rPr>
              <w:t xml:space="preserve">سها </w:t>
            </w:r>
            <w:r>
              <w:rPr/>
              <w:t xml:space="preserve">suhā ``neglected one''; merkittävä Mizarin (ζ UMa) heikosti havaittavana kumppanina. </w:t>
            </w:r>
          </w:p>
          <w:p>
            <w:pPr>
              <w:pStyle w:val="TableContents"/>
              <w:numPr>
                <w:ilvl w:val="0"/>
                <w:numId w:val="157"/>
              </w:numPr>
              <w:tabs>
                <w:tab w:val="clear" w:pos="1134"/>
                <w:tab w:val="left" w:leader="none" w:pos="707"/>
              </w:tabs>
              <w:bidi w:val="0"/>
              <w:spacing w:before="0" w:after="283"/>
              <w:ind w:start="707" w:hanging="283"/>
              <w:jc w:val="left"/>
              <w:rPr/>
            </w:pPr>
            <w:r>
              <w:rPr/>
              <w:t xml:space="preserve">Tämä tähti tunnetaan perinteisessä intialaisessa tähtitieteessä nimellä Arundhati.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η Tauri </w:t>
            </w:r>
          </w:p>
        </w:tc>
        <w:tc>
          <w:tcPr>
            <w:tcW w:w="1702" w:type="dxa"/>
            <w:tcBorders/>
            <w:vAlign w:val="center"/>
          </w:tcPr>
          <w:p>
            <w:pPr>
              <w:pStyle w:val="TableContents"/>
              <w:bidi w:val="0"/>
              <w:spacing w:before="0" w:after="283"/>
              <w:jc w:val="left"/>
              <w:rPr/>
            </w:pPr>
            <w:r>
              <w:rPr/>
              <w:t xml:space="preserve">Alcyone </w:t>
            </w:r>
          </w:p>
        </w:tc>
        <w:tc>
          <w:tcPr>
            <w:tcW w:w="5310" w:type="dxa"/>
            <w:tcBorders/>
            <w:vAlign w:val="center"/>
          </w:tcPr>
          <w:p>
            <w:pPr>
              <w:pStyle w:val="TableContents"/>
              <w:numPr>
                <w:ilvl w:val="0"/>
                <w:numId w:val="158"/>
              </w:numPr>
              <w:tabs>
                <w:tab w:val="clear" w:pos="1134"/>
                <w:tab w:val="left" w:leader="none" w:pos="707"/>
              </w:tabs>
              <w:bidi w:val="0"/>
              <w:spacing w:before="0" w:after="283"/>
              <w:ind w:start="707" w:hanging="283"/>
              <w:jc w:val="left"/>
              <w:rPr/>
            </w:pPr>
            <w:r>
              <w:rPr/>
              <w:t xml:space="preserve">Avoimen Plejadien tähtijoukon (M45) jäsen. Alcyone oli yksi kreikkalaisen mytologian Plejadien sisaruksista.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α Tauri </w:t>
            </w:r>
          </w:p>
        </w:tc>
        <w:tc>
          <w:tcPr>
            <w:tcW w:w="1702" w:type="dxa"/>
            <w:tcBorders/>
            <w:vAlign w:val="center"/>
          </w:tcPr>
          <w:p>
            <w:pPr>
              <w:pStyle w:val="TableContents"/>
              <w:bidi w:val="0"/>
              <w:spacing w:before="0" w:after="283"/>
              <w:jc w:val="left"/>
              <w:rPr/>
            </w:pPr>
            <w:r>
              <w:rPr/>
              <w:t xml:space="preserve">Aldebaran </w:t>
            </w:r>
          </w:p>
        </w:tc>
        <w:tc>
          <w:tcPr>
            <w:tcW w:w="5310"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Nimi oli alun perin arabiankielinen لدبران </w:t>
            </w:r>
            <w:r>
              <w:rPr/>
              <w:t xml:space="preserve">al-dabarān ``(Plejadien) seuraaja''. </w:t>
            </w:r>
          </w:p>
          <w:p>
            <w:pPr>
              <w:pStyle w:val="TableContents"/>
              <w:numPr>
                <w:ilvl w:val="0"/>
                <w:numId w:val="159"/>
              </w:numPr>
              <w:tabs>
                <w:tab w:val="clear" w:pos="1134"/>
                <w:tab w:val="left" w:leader="none" w:pos="707"/>
              </w:tabs>
              <w:bidi w:val="0"/>
              <w:spacing w:before="0" w:after="0"/>
              <w:ind w:start="707" w:hanging="283"/>
              <w:jc w:val="left"/>
              <w:rPr/>
            </w:pPr>
            <w:r>
              <w:rPr/>
              <w:t xml:space="preserve">Intialaisessa tähtitieteessä tunnetaan nimellä Rohini ``punainen''. Persialaiset astrologit tunsivat sen kuninkaallisena tähtenä, Tascheterina, idän vartijana. </w:t>
            </w:r>
          </w:p>
          <w:p>
            <w:pPr>
              <w:pStyle w:val="TableContents"/>
              <w:numPr>
                <w:ilvl w:val="0"/>
                <w:numId w:val="159"/>
              </w:numPr>
              <w:tabs>
                <w:tab w:val="clear" w:pos="1134"/>
                <w:tab w:val="left" w:leader="none" w:pos="707"/>
              </w:tabs>
              <w:bidi w:val="0"/>
              <w:spacing w:before="0" w:after="283"/>
              <w:ind w:start="707" w:hanging="283"/>
              <w:jc w:val="left"/>
              <w:rPr/>
            </w:pPr>
            <w:r>
              <w:rPr/>
              <w:t xml:space="preserve">Roomalaiset kutsuivat tätä tähteä nimellä Palilicium.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Cepheus </w:t>
            </w:r>
          </w:p>
        </w:tc>
        <w:tc>
          <w:tcPr>
            <w:tcW w:w="1406" w:type="dxa"/>
            <w:tcBorders/>
            <w:vAlign w:val="center"/>
          </w:tcPr>
          <w:p>
            <w:pPr>
              <w:pStyle w:val="TableContents"/>
              <w:bidi w:val="0"/>
              <w:spacing w:before="0" w:after="283"/>
              <w:jc w:val="left"/>
              <w:rPr/>
            </w:pPr>
            <w:r>
              <w:rPr/>
              <w:t xml:space="preserve">α Cephei </w:t>
            </w:r>
          </w:p>
        </w:tc>
        <w:tc>
          <w:tcPr>
            <w:tcW w:w="1702" w:type="dxa"/>
            <w:tcBorders/>
            <w:vAlign w:val="center"/>
          </w:tcPr>
          <w:p>
            <w:pPr>
              <w:pStyle w:val="TableContents"/>
              <w:bidi w:val="0"/>
              <w:spacing w:before="0" w:after="283"/>
              <w:jc w:val="left"/>
              <w:rPr/>
            </w:pPr>
            <w:r>
              <w:rPr/>
              <w:t xml:space="preserve">Alderamin </w:t>
            </w:r>
          </w:p>
        </w:tc>
        <w:tc>
          <w:tcPr>
            <w:tcW w:w="5310" w:type="dxa"/>
            <w:tcBorders/>
            <w:vAlign w:val="center"/>
          </w:tcPr>
          <w:p>
            <w:pPr>
              <w:pStyle w:val="TableContents"/>
              <w:numPr>
                <w:ilvl w:val="0"/>
                <w:numId w:val="160"/>
              </w:numPr>
              <w:tabs>
                <w:tab w:val="clear" w:pos="1134"/>
                <w:tab w:val="left" w:leader="none" w:pos="707"/>
              </w:tabs>
              <w:bidi w:val="0"/>
              <w:spacing w:before="0" w:after="283"/>
              <w:ind w:start="707" w:hanging="283"/>
              <w:jc w:val="left"/>
              <w:rPr/>
            </w:pPr>
            <w:r>
              <w:rPr/>
              <w:t xml:space="preserve">Nimi oli alun perin arabiankielinen الذراع</w:t>
            </w:r>
            <w:r>
              <w:rPr>
                <w:rtl w:val="true"/>
              </w:rPr>
              <w:t xml:space="preserve"> اليمين </w:t>
            </w:r>
            <w:r>
              <w:rPr/>
              <w:t xml:space="preserve">að-ðirā' al-yamīn ``oikea käsi''.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Grus </w:t>
            </w:r>
          </w:p>
        </w:tc>
        <w:tc>
          <w:tcPr>
            <w:tcW w:w="1406" w:type="dxa"/>
            <w:tcBorders/>
            <w:vAlign w:val="center"/>
          </w:tcPr>
          <w:p>
            <w:pPr>
              <w:pStyle w:val="TableContents"/>
              <w:bidi w:val="0"/>
              <w:spacing w:before="0" w:after="283"/>
              <w:jc w:val="left"/>
              <w:rPr/>
            </w:pPr>
            <w:r>
              <w:rPr/>
              <w:t xml:space="preserve">γ Gruis </w:t>
            </w:r>
          </w:p>
        </w:tc>
        <w:tc>
          <w:tcPr>
            <w:tcW w:w="1702" w:type="dxa"/>
            <w:tcBorders/>
            <w:vAlign w:val="center"/>
          </w:tcPr>
          <w:p>
            <w:pPr>
              <w:pStyle w:val="TableContents"/>
              <w:bidi w:val="0"/>
              <w:spacing w:before="0" w:after="283"/>
              <w:jc w:val="left"/>
              <w:rPr/>
            </w:pPr>
            <w:r>
              <w:rPr/>
              <w:t xml:space="preserve">Aldhanab </w:t>
            </w:r>
          </w:p>
        </w:tc>
        <w:tc>
          <w:tcPr>
            <w:tcW w:w="5310" w:type="dxa"/>
            <w:tcBorders/>
            <w:vAlign w:val="center"/>
          </w:tcPr>
          <w:p>
            <w:pPr>
              <w:pStyle w:val="TableContents"/>
              <w:numPr>
                <w:ilvl w:val="0"/>
                <w:numId w:val="161"/>
              </w:numPr>
              <w:tabs>
                <w:tab w:val="clear" w:pos="1134"/>
                <w:tab w:val="left" w:leader="none" w:pos="707"/>
              </w:tabs>
              <w:bidi w:val="0"/>
              <w:spacing w:before="0" w:after="283"/>
              <w:ind w:start="707" w:hanging="283"/>
              <w:jc w:val="left"/>
              <w:rPr/>
            </w:pPr>
            <w:r>
              <w:rPr/>
              <w:t xml:space="preserve">Nimi oli alun perin arabiankielinen الذنب </w:t>
            </w:r>
            <w:r>
              <w:rPr/>
              <w:t xml:space="preserve">al dhanab, ``(Eteläisen kalan tähdistön) pyrstö'' ``.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ζ Draconis </w:t>
            </w:r>
          </w:p>
        </w:tc>
        <w:tc>
          <w:tcPr>
            <w:tcW w:w="1702" w:type="dxa"/>
            <w:tcBorders/>
            <w:vAlign w:val="center"/>
          </w:tcPr>
          <w:p>
            <w:pPr>
              <w:pStyle w:val="TableContents"/>
              <w:bidi w:val="0"/>
              <w:spacing w:before="0" w:after="283"/>
              <w:jc w:val="left"/>
              <w:rPr/>
            </w:pPr>
            <w:r>
              <w:rPr/>
              <w:t xml:space="preserve">Aldhibain </w:t>
            </w:r>
          </w:p>
        </w:tc>
        <w:tc>
          <w:tcPr>
            <w:tcW w:w="5310"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Nimi oli alun perin arabiankielinen الضبعين </w:t>
            </w:r>
            <w:r>
              <w:rPr/>
              <w:t xml:space="preserve">al ḍiba'in, ``kaksi hyeenaa'', ja se on yhteinen η Draconiksen kanssa. </w:t>
            </w:r>
          </w:p>
          <w:p>
            <w:pPr>
              <w:pStyle w:val="TableContents"/>
              <w:numPr>
                <w:ilvl w:val="0"/>
                <w:numId w:val="162"/>
              </w:numPr>
              <w:tabs>
                <w:tab w:val="clear" w:pos="1134"/>
                <w:tab w:val="left" w:leader="none" w:pos="707"/>
              </w:tabs>
              <w:bidi w:val="0"/>
              <w:spacing w:before="0" w:after="283"/>
              <w:ind w:start="707" w:hanging="283"/>
              <w:jc w:val="left"/>
              <w:rPr/>
            </w:pPr>
            <w:r>
              <w:rPr/>
              <w:t xml:space="preserve">Tämän tähden toinen nimi on Nodus III (Kolmas solmu, joka on Dracon pyrstön silmukka).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Delphinus </w:t>
            </w:r>
          </w:p>
        </w:tc>
        <w:tc>
          <w:tcPr>
            <w:tcW w:w="1406" w:type="dxa"/>
            <w:tcBorders/>
            <w:vAlign w:val="center"/>
          </w:tcPr>
          <w:p>
            <w:pPr>
              <w:pStyle w:val="TableContents"/>
              <w:bidi w:val="0"/>
              <w:spacing w:before="0" w:after="283"/>
              <w:jc w:val="left"/>
              <w:rPr/>
            </w:pPr>
            <w:r>
              <w:rPr/>
              <w:t xml:space="preserve">ε Delphini </w:t>
            </w:r>
          </w:p>
        </w:tc>
        <w:tc>
          <w:tcPr>
            <w:tcW w:w="1702" w:type="dxa"/>
            <w:tcBorders/>
            <w:vAlign w:val="center"/>
          </w:tcPr>
          <w:p>
            <w:pPr>
              <w:pStyle w:val="TableContents"/>
              <w:bidi w:val="0"/>
              <w:spacing w:before="0" w:after="283"/>
              <w:jc w:val="left"/>
              <w:rPr/>
            </w:pPr>
            <w:r>
              <w:rPr/>
              <w:t xml:space="preserve">Aldulfin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Cepheus </w:t>
            </w:r>
          </w:p>
        </w:tc>
        <w:tc>
          <w:tcPr>
            <w:tcW w:w="1406" w:type="dxa"/>
            <w:tcBorders/>
            <w:vAlign w:val="center"/>
          </w:tcPr>
          <w:p>
            <w:pPr>
              <w:pStyle w:val="TableContents"/>
              <w:bidi w:val="0"/>
              <w:spacing w:before="0" w:after="283"/>
              <w:jc w:val="left"/>
              <w:rPr/>
            </w:pPr>
            <w:r>
              <w:rPr/>
              <w:t xml:space="preserve">β Cephei </w:t>
            </w:r>
          </w:p>
        </w:tc>
        <w:tc>
          <w:tcPr>
            <w:tcW w:w="1702" w:type="dxa"/>
            <w:tcBorders/>
            <w:vAlign w:val="center"/>
          </w:tcPr>
          <w:p>
            <w:pPr>
              <w:pStyle w:val="TableContents"/>
              <w:bidi w:val="0"/>
              <w:spacing w:before="0" w:after="283"/>
              <w:jc w:val="left"/>
              <w:rPr/>
            </w:pPr>
            <w:r>
              <w:rPr/>
              <w:t xml:space="preserve">Alfirk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Capricornus </w:t>
            </w:r>
          </w:p>
        </w:tc>
        <w:tc>
          <w:tcPr>
            <w:tcW w:w="1406" w:type="dxa"/>
            <w:tcBorders/>
            <w:vAlign w:val="center"/>
          </w:tcPr>
          <w:p>
            <w:pPr>
              <w:pStyle w:val="TableContents"/>
              <w:bidi w:val="0"/>
              <w:spacing w:before="0" w:after="283"/>
              <w:jc w:val="left"/>
              <w:rPr/>
            </w:pPr>
            <w:r>
              <w:rPr/>
              <w:t xml:space="preserve">α2 Capricorni </w:t>
            </w:r>
          </w:p>
        </w:tc>
        <w:tc>
          <w:tcPr>
            <w:tcW w:w="1702" w:type="dxa"/>
            <w:tcBorders/>
            <w:vAlign w:val="center"/>
          </w:tcPr>
          <w:p>
            <w:pPr>
              <w:pStyle w:val="TableContents"/>
              <w:bidi w:val="0"/>
              <w:spacing w:before="0" w:after="283"/>
              <w:jc w:val="left"/>
              <w:rPr/>
            </w:pPr>
            <w:r>
              <w:rPr/>
              <w:t xml:space="preserve">Algedi </w:t>
            </w:r>
          </w:p>
        </w:tc>
        <w:tc>
          <w:tcPr>
            <w:tcW w:w="5310" w:type="dxa"/>
            <w:tcBorders/>
            <w:vAlign w:val="center"/>
          </w:tcPr>
          <w:p>
            <w:pPr>
              <w:pStyle w:val="TableContents"/>
              <w:bidi w:val="0"/>
              <w:spacing w:before="0" w:after="283"/>
              <w:jc w:val="left"/>
              <w:rPr/>
            </w:pPr>
            <w:r>
              <w:rPr/>
              <w:t xml:space="preserve">Vaihtoehtoiset perinteiset nimet Al Giedi, Secunda Giedi ja Algiedi Secunda.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Pegasus </w:t>
            </w:r>
          </w:p>
        </w:tc>
        <w:tc>
          <w:tcPr>
            <w:tcW w:w="1406" w:type="dxa"/>
            <w:tcBorders/>
            <w:vAlign w:val="center"/>
          </w:tcPr>
          <w:p>
            <w:pPr>
              <w:pStyle w:val="TableContents"/>
              <w:bidi w:val="0"/>
              <w:spacing w:before="0" w:after="283"/>
              <w:jc w:val="left"/>
              <w:rPr/>
            </w:pPr>
            <w:r>
              <w:rPr/>
              <w:t xml:space="preserve">γ Pegasi </w:t>
            </w:r>
          </w:p>
        </w:tc>
        <w:tc>
          <w:tcPr>
            <w:tcW w:w="1702" w:type="dxa"/>
            <w:tcBorders/>
            <w:vAlign w:val="center"/>
          </w:tcPr>
          <w:p>
            <w:pPr>
              <w:pStyle w:val="TableContents"/>
              <w:bidi w:val="0"/>
              <w:spacing w:before="0" w:after="283"/>
              <w:jc w:val="left"/>
              <w:rPr/>
            </w:pPr>
            <w:r>
              <w:rPr/>
              <w:t xml:space="preserve">Algenib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Leo </w:t>
            </w:r>
          </w:p>
        </w:tc>
        <w:tc>
          <w:tcPr>
            <w:tcW w:w="1406" w:type="dxa"/>
            <w:tcBorders/>
            <w:vAlign w:val="center"/>
          </w:tcPr>
          <w:p>
            <w:pPr>
              <w:pStyle w:val="TableContents"/>
              <w:bidi w:val="0"/>
              <w:spacing w:before="0" w:after="283"/>
              <w:jc w:val="left"/>
              <w:rPr/>
            </w:pPr>
            <w:r>
              <w:rPr/>
              <w:t xml:space="preserve">γ1 Leonis </w:t>
            </w:r>
          </w:p>
        </w:tc>
        <w:tc>
          <w:tcPr>
            <w:tcW w:w="1702" w:type="dxa"/>
            <w:tcBorders/>
            <w:vAlign w:val="center"/>
          </w:tcPr>
          <w:p>
            <w:pPr>
              <w:pStyle w:val="TableContents"/>
              <w:bidi w:val="0"/>
              <w:spacing w:before="0" w:after="283"/>
              <w:jc w:val="left"/>
              <w:rPr/>
            </w:pPr>
            <w:r>
              <w:rPr/>
              <w:t xml:space="preserve">Algieba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Perseus </w:t>
            </w:r>
          </w:p>
        </w:tc>
        <w:tc>
          <w:tcPr>
            <w:tcW w:w="1406" w:type="dxa"/>
            <w:tcBorders/>
            <w:vAlign w:val="center"/>
          </w:tcPr>
          <w:p>
            <w:pPr>
              <w:pStyle w:val="TableContents"/>
              <w:bidi w:val="0"/>
              <w:spacing w:before="0" w:after="283"/>
              <w:jc w:val="left"/>
              <w:rPr/>
            </w:pPr>
            <w:r>
              <w:rPr/>
              <w:t xml:space="preserve">β Persei </w:t>
            </w:r>
          </w:p>
        </w:tc>
        <w:tc>
          <w:tcPr>
            <w:tcW w:w="1702" w:type="dxa"/>
            <w:tcBorders/>
            <w:vAlign w:val="center"/>
          </w:tcPr>
          <w:p>
            <w:pPr>
              <w:pStyle w:val="TableContents"/>
              <w:bidi w:val="0"/>
              <w:spacing w:before="0" w:after="283"/>
              <w:jc w:val="left"/>
              <w:rPr/>
            </w:pPr>
            <w:r>
              <w:rPr/>
              <w:t xml:space="preserve">Algol </w:t>
            </w:r>
          </w:p>
        </w:tc>
        <w:tc>
          <w:tcPr>
            <w:tcW w:w="5310" w:type="dxa"/>
            <w:tcBorders/>
            <w:vAlign w:val="center"/>
          </w:tcPr>
          <w:p>
            <w:pPr>
              <w:pStyle w:val="TableContents"/>
              <w:bidi w:val="0"/>
              <w:spacing w:before="0" w:after="283"/>
              <w:jc w:val="left"/>
              <w:rPr/>
            </w:pPr>
            <w:r>
              <w:rPr/>
              <w:t xml:space="preserve">Nimi oli alun perin arabiankielinen رأس</w:t>
            </w:r>
            <w:r>
              <w:rPr>
                <w:rtl w:val="true"/>
              </w:rPr>
              <w:t xml:space="preserve"> الغول </w:t>
            </w:r>
            <w:r>
              <w:rPr/>
              <w:t xml:space="preserve">ra's al-ghūl ``hirviön pää''. Egyptiläisessä Horus.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Perseus </w:t>
            </w:r>
          </w:p>
        </w:tc>
        <w:tc>
          <w:tcPr>
            <w:tcW w:w="1406" w:type="dxa"/>
            <w:tcBorders/>
            <w:vAlign w:val="center"/>
          </w:tcPr>
          <w:p>
            <w:pPr>
              <w:pStyle w:val="TableContents"/>
              <w:bidi w:val="0"/>
              <w:spacing w:before="0" w:after="283"/>
              <w:jc w:val="left"/>
              <w:rPr/>
            </w:pPr>
            <w:r>
              <w:rPr/>
              <w:t xml:space="preserve">π Persei </w:t>
            </w:r>
          </w:p>
        </w:tc>
        <w:tc>
          <w:tcPr>
            <w:tcW w:w="1702" w:type="dxa"/>
            <w:tcBorders/>
            <w:vAlign w:val="center"/>
          </w:tcPr>
          <w:p>
            <w:pPr>
              <w:pStyle w:val="TableContents"/>
              <w:bidi w:val="0"/>
              <w:spacing w:before="0" w:after="283"/>
              <w:jc w:val="left"/>
              <w:rPr/>
            </w:pPr>
            <w:r>
              <w:rPr/>
              <w:t xml:space="preserve">-- </w:t>
            </w:r>
          </w:p>
        </w:tc>
        <w:tc>
          <w:tcPr>
            <w:tcW w:w="5310" w:type="dxa"/>
            <w:tcBorders/>
            <w:vAlign w:val="center"/>
          </w:tcPr>
          <w:p>
            <w:pPr>
              <w:pStyle w:val="TableContents"/>
              <w:bidi w:val="0"/>
              <w:spacing w:before="0" w:after="283"/>
              <w:jc w:val="left"/>
              <w:rPr/>
            </w:pPr>
            <w:r>
              <w:rPr/>
              <w:t xml:space="preserve">叠 尸 </w:t>
            </w:r>
            <w:r>
              <w:rPr/>
              <w:t xml:space="preserve">Dié Shī ``Piled up Corpses''; Allen (1899) yhdisti nimen Algoliin, mutta se viittaa oikeasti π Persei -tähteen, joka on tähti ``Mausoleum'' -asterismissa.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Corvus </w:t>
            </w:r>
          </w:p>
        </w:tc>
        <w:tc>
          <w:tcPr>
            <w:tcW w:w="1406" w:type="dxa"/>
            <w:tcBorders/>
            <w:vAlign w:val="center"/>
          </w:tcPr>
          <w:p>
            <w:pPr>
              <w:pStyle w:val="TableContents"/>
              <w:bidi w:val="0"/>
              <w:spacing w:before="0" w:after="283"/>
              <w:jc w:val="left"/>
              <w:rPr/>
            </w:pPr>
            <w:r>
              <w:rPr/>
              <w:t xml:space="preserve">δ Corvi </w:t>
            </w:r>
          </w:p>
        </w:tc>
        <w:tc>
          <w:tcPr>
            <w:tcW w:w="1702" w:type="dxa"/>
            <w:tcBorders/>
            <w:vAlign w:val="center"/>
          </w:tcPr>
          <w:p>
            <w:pPr>
              <w:pStyle w:val="TableContents"/>
              <w:bidi w:val="0"/>
              <w:spacing w:before="0" w:after="283"/>
              <w:jc w:val="left"/>
              <w:rPr/>
            </w:pPr>
            <w:r>
              <w:rPr/>
              <w:t xml:space="preserve">Algorab </w:t>
            </w:r>
          </w:p>
        </w:tc>
        <w:tc>
          <w:tcPr>
            <w:tcW w:w="5310" w:type="dxa"/>
            <w:tcBorders/>
            <w:vAlign w:val="center"/>
          </w:tcPr>
          <w:p>
            <w:pPr>
              <w:pStyle w:val="TableContents"/>
              <w:bidi w:val="0"/>
              <w:spacing w:before="0" w:after="283"/>
              <w:jc w:val="left"/>
              <w:rPr/>
            </w:pPr>
            <w:r>
              <w:rPr/>
              <w:t xml:space="preserve">Se kantoi perinteistä nimeä Algorab, joka on johdettu arabian kielestä الغراب </w:t>
            </w:r>
            <w:r>
              <w:rPr/>
              <w:t xml:space="preserve">al-ghuraab, joka tarkoittaa "varista"). WGSN nimesi tähden uudelleen Algorabiksi heinäkuussa 2016.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Gemini </w:t>
            </w:r>
          </w:p>
        </w:tc>
        <w:tc>
          <w:tcPr>
            <w:tcW w:w="1406" w:type="dxa"/>
            <w:tcBorders/>
            <w:vAlign w:val="center"/>
          </w:tcPr>
          <w:p>
            <w:pPr>
              <w:pStyle w:val="TableContents"/>
              <w:bidi w:val="0"/>
              <w:spacing w:before="0" w:after="283"/>
              <w:jc w:val="left"/>
              <w:rPr/>
            </w:pPr>
            <w:r>
              <w:rPr/>
              <w:t xml:space="preserve">γ Geminorum </w:t>
            </w:r>
          </w:p>
        </w:tc>
        <w:tc>
          <w:tcPr>
            <w:tcW w:w="1702" w:type="dxa"/>
            <w:tcBorders/>
            <w:vAlign w:val="center"/>
          </w:tcPr>
          <w:p>
            <w:pPr>
              <w:pStyle w:val="TableContents"/>
              <w:bidi w:val="0"/>
              <w:spacing w:before="0" w:after="283"/>
              <w:jc w:val="left"/>
              <w:rPr/>
            </w:pPr>
            <w:r>
              <w:rPr/>
              <w:t xml:space="preserve">Alhena </w:t>
            </w:r>
          </w:p>
        </w:tc>
        <w:tc>
          <w:tcPr>
            <w:tcW w:w="5310" w:type="dxa"/>
            <w:tcBorders/>
            <w:vAlign w:val="center"/>
          </w:tcPr>
          <w:p>
            <w:pPr>
              <w:pStyle w:val="TableContents"/>
              <w:bidi w:val="0"/>
              <w:spacing w:before="0" w:after="283"/>
              <w:jc w:val="left"/>
              <w:rPr/>
            </w:pPr>
            <w:r>
              <w:rPr/>
              <w:t xml:space="preserve">Johdettu arabian kielestä الهنعة </w:t>
            </w:r>
            <w:r>
              <w:rPr/>
              <w:t xml:space="preserve">Al Han'ah, 'merkki' (kamelin kaulassa).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ε Ursae Majoris </w:t>
            </w:r>
          </w:p>
        </w:tc>
        <w:tc>
          <w:tcPr>
            <w:tcW w:w="1702" w:type="dxa"/>
            <w:tcBorders/>
            <w:vAlign w:val="center"/>
          </w:tcPr>
          <w:p>
            <w:pPr>
              <w:pStyle w:val="TableContents"/>
              <w:bidi w:val="0"/>
              <w:spacing w:before="0" w:after="283"/>
              <w:jc w:val="left"/>
              <w:rPr/>
            </w:pPr>
            <w:r>
              <w:rPr/>
              <w:t xml:space="preserve">Alioth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Cygnus </w:t>
            </w:r>
          </w:p>
        </w:tc>
        <w:tc>
          <w:tcPr>
            <w:tcW w:w="1406" w:type="dxa"/>
            <w:tcBorders/>
            <w:vAlign w:val="center"/>
          </w:tcPr>
          <w:p>
            <w:pPr>
              <w:pStyle w:val="TableContents"/>
              <w:bidi w:val="0"/>
              <w:spacing w:before="0" w:after="283"/>
              <w:jc w:val="left"/>
              <w:rPr/>
            </w:pPr>
            <w:r>
              <w:rPr/>
              <w:t xml:space="preserve">ε Cygni </w:t>
            </w:r>
          </w:p>
        </w:tc>
        <w:tc>
          <w:tcPr>
            <w:tcW w:w="1702" w:type="dxa"/>
            <w:tcBorders/>
            <w:vAlign w:val="center"/>
          </w:tcPr>
          <w:p>
            <w:pPr>
              <w:pStyle w:val="TableContents"/>
              <w:bidi w:val="0"/>
              <w:spacing w:before="0" w:after="283"/>
              <w:jc w:val="left"/>
              <w:rPr/>
            </w:pPr>
            <w:r>
              <w:rPr/>
              <w:t xml:space="preserve">Aljanah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η Ursae Majoris </w:t>
            </w:r>
          </w:p>
        </w:tc>
        <w:tc>
          <w:tcPr>
            <w:tcW w:w="1702" w:type="dxa"/>
            <w:tcBorders/>
            <w:vAlign w:val="center"/>
          </w:tcPr>
          <w:p>
            <w:pPr>
              <w:pStyle w:val="TableContents"/>
              <w:bidi w:val="0"/>
              <w:spacing w:before="0" w:after="283"/>
              <w:jc w:val="left"/>
              <w:rPr/>
            </w:pPr>
            <w:r>
              <w:rPr/>
              <w:t xml:space="preserve">Alkaid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Cepheus </w:t>
            </w:r>
          </w:p>
        </w:tc>
        <w:tc>
          <w:tcPr>
            <w:tcW w:w="1406" w:type="dxa"/>
            <w:tcBorders/>
            <w:vAlign w:val="center"/>
          </w:tcPr>
          <w:p>
            <w:pPr>
              <w:pStyle w:val="TableContents"/>
              <w:bidi w:val="0"/>
              <w:spacing w:before="0" w:after="283"/>
              <w:jc w:val="left"/>
              <w:rPr/>
            </w:pPr>
            <w:r>
              <w:rPr/>
              <w:t xml:space="preserve">ρ Cephei </w:t>
            </w:r>
          </w:p>
        </w:tc>
        <w:tc>
          <w:tcPr>
            <w:tcW w:w="1702" w:type="dxa"/>
            <w:tcBorders/>
            <w:vAlign w:val="center"/>
          </w:tcPr>
          <w:p>
            <w:pPr>
              <w:pStyle w:val="TableContents"/>
              <w:bidi w:val="0"/>
              <w:spacing w:before="0" w:after="283"/>
              <w:jc w:val="left"/>
              <w:rPr/>
            </w:pPr>
            <w:r>
              <w:rPr/>
              <w:t xml:space="preserve">Al Kalb al Rai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Boötes </w:t>
            </w:r>
          </w:p>
        </w:tc>
        <w:tc>
          <w:tcPr>
            <w:tcW w:w="1406" w:type="dxa"/>
            <w:tcBorders/>
            <w:vAlign w:val="center"/>
          </w:tcPr>
          <w:p>
            <w:pPr>
              <w:pStyle w:val="TableContents"/>
              <w:bidi w:val="0"/>
              <w:spacing w:before="0" w:after="283"/>
              <w:jc w:val="left"/>
              <w:rPr/>
            </w:pPr>
            <w:r>
              <w:rPr/>
              <w:t xml:space="preserve">μ1 Boötis </w:t>
            </w:r>
          </w:p>
        </w:tc>
        <w:tc>
          <w:tcPr>
            <w:tcW w:w="1702" w:type="dxa"/>
            <w:tcBorders/>
            <w:vAlign w:val="center"/>
          </w:tcPr>
          <w:p>
            <w:pPr>
              <w:pStyle w:val="TableContents"/>
              <w:bidi w:val="0"/>
              <w:spacing w:before="0" w:after="283"/>
              <w:jc w:val="left"/>
              <w:rPr/>
            </w:pPr>
            <w:r>
              <w:rPr/>
              <w:t xml:space="preserve">Alkalurops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κ Ursae Majoris </w:t>
            </w:r>
          </w:p>
        </w:tc>
        <w:tc>
          <w:tcPr>
            <w:tcW w:w="1702" w:type="dxa"/>
            <w:tcBorders/>
            <w:vAlign w:val="center"/>
          </w:tcPr>
          <w:p>
            <w:pPr>
              <w:pStyle w:val="TableContents"/>
              <w:bidi w:val="0"/>
              <w:spacing w:before="0" w:after="283"/>
              <w:jc w:val="left"/>
              <w:rPr/>
            </w:pPr>
            <w:r>
              <w:rPr/>
              <w:t xml:space="preserve">Alkaphrah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Pegasus </w:t>
            </w:r>
          </w:p>
        </w:tc>
        <w:tc>
          <w:tcPr>
            <w:tcW w:w="1406" w:type="dxa"/>
            <w:tcBorders/>
            <w:vAlign w:val="center"/>
          </w:tcPr>
          <w:p>
            <w:pPr>
              <w:pStyle w:val="TableContents"/>
              <w:bidi w:val="0"/>
              <w:spacing w:before="0" w:after="283"/>
              <w:jc w:val="left"/>
              <w:rPr/>
            </w:pPr>
            <w:r>
              <w:rPr/>
              <w:t xml:space="preserve">υ Pegasi </w:t>
            </w:r>
          </w:p>
        </w:tc>
        <w:tc>
          <w:tcPr>
            <w:tcW w:w="1702" w:type="dxa"/>
            <w:tcBorders/>
            <w:vAlign w:val="center"/>
          </w:tcPr>
          <w:p>
            <w:pPr>
              <w:pStyle w:val="TableContents"/>
              <w:bidi w:val="0"/>
              <w:spacing w:before="0" w:after="283"/>
              <w:jc w:val="left"/>
              <w:rPr/>
            </w:pPr>
            <w:r>
              <w:rPr/>
              <w:t xml:space="preserve">Alkarab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Kraatteri </w:t>
            </w:r>
          </w:p>
        </w:tc>
        <w:tc>
          <w:tcPr>
            <w:tcW w:w="1406" w:type="dxa"/>
            <w:tcBorders/>
            <w:vAlign w:val="center"/>
          </w:tcPr>
          <w:p>
            <w:pPr>
              <w:pStyle w:val="TableContents"/>
              <w:bidi w:val="0"/>
              <w:spacing w:before="0" w:after="283"/>
              <w:jc w:val="left"/>
              <w:rPr/>
            </w:pPr>
            <w:r>
              <w:rPr/>
              <w:t xml:space="preserve">α Crateris </w:t>
            </w:r>
          </w:p>
        </w:tc>
        <w:tc>
          <w:tcPr>
            <w:tcW w:w="1702" w:type="dxa"/>
            <w:tcBorders/>
            <w:vAlign w:val="center"/>
          </w:tcPr>
          <w:p>
            <w:pPr>
              <w:pStyle w:val="TableContents"/>
              <w:bidi w:val="0"/>
              <w:spacing w:before="0" w:after="283"/>
              <w:jc w:val="left"/>
              <w:rPr/>
            </w:pPr>
            <w:r>
              <w:rPr/>
              <w:t xml:space="preserve">Alkes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Columba </w:t>
            </w:r>
          </w:p>
        </w:tc>
        <w:tc>
          <w:tcPr>
            <w:tcW w:w="1406" w:type="dxa"/>
            <w:tcBorders/>
            <w:vAlign w:val="center"/>
          </w:tcPr>
          <w:p>
            <w:pPr>
              <w:pStyle w:val="TableContents"/>
              <w:bidi w:val="0"/>
              <w:spacing w:before="0" w:after="283"/>
              <w:jc w:val="left"/>
              <w:rPr/>
            </w:pPr>
            <w:r>
              <w:rPr/>
              <w:t xml:space="preserve">θ Columbae </w:t>
            </w:r>
          </w:p>
        </w:tc>
        <w:tc>
          <w:tcPr>
            <w:tcW w:w="1702" w:type="dxa"/>
            <w:tcBorders/>
            <w:vAlign w:val="center"/>
          </w:tcPr>
          <w:p>
            <w:pPr>
              <w:pStyle w:val="TableContents"/>
              <w:bidi w:val="0"/>
              <w:spacing w:before="0" w:after="283"/>
              <w:jc w:val="left"/>
              <w:rPr/>
            </w:pPr>
            <w:r>
              <w:rPr/>
              <w:t xml:space="preserve">Al Kurud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Auriga </w:t>
            </w:r>
          </w:p>
        </w:tc>
        <w:tc>
          <w:tcPr>
            <w:tcW w:w="1406" w:type="dxa"/>
            <w:tcBorders/>
            <w:vAlign w:val="center"/>
          </w:tcPr>
          <w:p>
            <w:pPr>
              <w:pStyle w:val="TableContents"/>
              <w:bidi w:val="0"/>
              <w:spacing w:before="0" w:after="283"/>
              <w:jc w:val="left"/>
              <w:rPr/>
            </w:pPr>
            <w:r>
              <w:rPr/>
              <w:t xml:space="preserve">ε Aurigae </w:t>
            </w:r>
          </w:p>
        </w:tc>
        <w:tc>
          <w:tcPr>
            <w:tcW w:w="1702" w:type="dxa"/>
            <w:tcBorders/>
            <w:vAlign w:val="center"/>
          </w:tcPr>
          <w:p>
            <w:pPr>
              <w:pStyle w:val="TableContents"/>
              <w:bidi w:val="0"/>
              <w:spacing w:before="0" w:after="283"/>
              <w:jc w:val="left"/>
              <w:rPr/>
            </w:pPr>
            <w:r>
              <w:rPr/>
              <w:t xml:space="preserve">Almaaz </w:t>
            </w:r>
          </w:p>
        </w:tc>
        <w:tc>
          <w:tcPr>
            <w:tcW w:w="5310" w:type="dxa"/>
            <w:tcBorders/>
            <w:vAlign w:val="center"/>
          </w:tcPr>
          <w:p>
            <w:pPr>
              <w:pStyle w:val="TableContents"/>
              <w:bidi w:val="0"/>
              <w:spacing w:before="0" w:after="283"/>
              <w:jc w:val="left"/>
              <w:rPr/>
            </w:pPr>
            <w:r>
              <w:rPr/>
              <w:t xml:space="preserve">Perinteisesti myös nimeltään Haldus.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Andromeda </w:t>
            </w:r>
          </w:p>
        </w:tc>
        <w:tc>
          <w:tcPr>
            <w:tcW w:w="1406" w:type="dxa"/>
            <w:tcBorders/>
            <w:vAlign w:val="center"/>
          </w:tcPr>
          <w:p>
            <w:pPr>
              <w:pStyle w:val="TableContents"/>
              <w:bidi w:val="0"/>
              <w:spacing w:before="0" w:after="283"/>
              <w:jc w:val="left"/>
              <w:rPr/>
            </w:pPr>
            <w:r>
              <w:rPr/>
              <w:t xml:space="preserve">γ1 Andromedae </w:t>
            </w:r>
          </w:p>
        </w:tc>
        <w:tc>
          <w:tcPr>
            <w:tcW w:w="1702" w:type="dxa"/>
            <w:tcBorders/>
            <w:vAlign w:val="center"/>
          </w:tcPr>
          <w:p>
            <w:pPr>
              <w:pStyle w:val="TableContents"/>
              <w:bidi w:val="0"/>
              <w:spacing w:before="0" w:after="283"/>
              <w:jc w:val="left"/>
              <w:rPr/>
            </w:pPr>
            <w:r>
              <w:rPr/>
              <w:t xml:space="preserve">Almach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Leo </w:t>
            </w:r>
          </w:p>
        </w:tc>
        <w:tc>
          <w:tcPr>
            <w:tcW w:w="1406" w:type="dxa"/>
            <w:tcBorders/>
            <w:vAlign w:val="center"/>
          </w:tcPr>
          <w:p>
            <w:pPr>
              <w:pStyle w:val="TableContents"/>
              <w:bidi w:val="0"/>
              <w:spacing w:before="0" w:after="283"/>
              <w:jc w:val="left"/>
              <w:rPr/>
            </w:pPr>
            <w:r>
              <w:rPr/>
              <w:t xml:space="preserve">κ Leonis </w:t>
            </w:r>
          </w:p>
        </w:tc>
        <w:tc>
          <w:tcPr>
            <w:tcW w:w="1702" w:type="dxa"/>
            <w:tcBorders/>
            <w:vAlign w:val="center"/>
          </w:tcPr>
          <w:p>
            <w:pPr>
              <w:pStyle w:val="TableContents"/>
              <w:bidi w:val="0"/>
              <w:spacing w:before="0" w:after="283"/>
              <w:jc w:val="left"/>
              <w:rPr/>
            </w:pPr>
            <w:r>
              <w:rPr/>
              <w:t xml:space="preserve">Al Minliar al Asad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Grus </w:t>
            </w:r>
          </w:p>
        </w:tc>
        <w:tc>
          <w:tcPr>
            <w:tcW w:w="1406" w:type="dxa"/>
            <w:tcBorders/>
            <w:vAlign w:val="center"/>
          </w:tcPr>
          <w:p>
            <w:pPr>
              <w:pStyle w:val="TableContents"/>
              <w:bidi w:val="0"/>
              <w:spacing w:before="0" w:after="283"/>
              <w:jc w:val="left"/>
              <w:rPr/>
            </w:pPr>
            <w:r>
              <w:rPr/>
              <w:t xml:space="preserve">α Gruis </w:t>
            </w:r>
          </w:p>
        </w:tc>
        <w:tc>
          <w:tcPr>
            <w:tcW w:w="1702" w:type="dxa"/>
            <w:tcBorders/>
            <w:vAlign w:val="center"/>
          </w:tcPr>
          <w:p>
            <w:pPr>
              <w:pStyle w:val="TableContents"/>
              <w:bidi w:val="0"/>
              <w:spacing w:before="0" w:after="283"/>
              <w:jc w:val="left"/>
              <w:rPr/>
            </w:pPr>
            <w:r>
              <w:rPr/>
              <w:t xml:space="preserve">Alnair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γ2 Sagittarii </w:t>
            </w:r>
          </w:p>
        </w:tc>
        <w:tc>
          <w:tcPr>
            <w:tcW w:w="1702" w:type="dxa"/>
            <w:tcBorders/>
            <w:vAlign w:val="center"/>
          </w:tcPr>
          <w:p>
            <w:pPr>
              <w:pStyle w:val="TableContents"/>
              <w:bidi w:val="0"/>
              <w:spacing w:before="0" w:after="283"/>
              <w:jc w:val="left"/>
              <w:rPr/>
            </w:pPr>
            <w:r>
              <w:rPr/>
              <w:t xml:space="preserve">Alnasl </w:t>
            </w:r>
          </w:p>
        </w:tc>
        <w:tc>
          <w:tcPr>
            <w:tcW w:w="5310" w:type="dxa"/>
            <w:tcBorders/>
            <w:vAlign w:val="center"/>
          </w:tcPr>
          <w:p>
            <w:pPr>
              <w:pStyle w:val="TableContents"/>
              <w:bidi w:val="0"/>
              <w:spacing w:before="0" w:after="283"/>
              <w:jc w:val="left"/>
              <w:rPr/>
            </w:pPr>
            <w:r>
              <w:rPr/>
              <w:t xml:space="preserve">Johdettu arabian kielen sanasta النصل </w:t>
            </w:r>
            <w:r>
              <w:rPr/>
              <w:t xml:space="preserve">al-naşl, joka tarkoittaa ``nuolenpäätä''.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Orion </w:t>
            </w:r>
          </w:p>
        </w:tc>
        <w:tc>
          <w:tcPr>
            <w:tcW w:w="1406" w:type="dxa"/>
            <w:tcBorders/>
            <w:vAlign w:val="center"/>
          </w:tcPr>
          <w:p>
            <w:pPr>
              <w:pStyle w:val="TableContents"/>
              <w:bidi w:val="0"/>
              <w:spacing w:before="0" w:after="283"/>
              <w:jc w:val="left"/>
              <w:rPr/>
            </w:pPr>
            <w:r>
              <w:rPr/>
              <w:t xml:space="preserve">ε Orionis </w:t>
            </w:r>
          </w:p>
        </w:tc>
        <w:tc>
          <w:tcPr>
            <w:tcW w:w="1702" w:type="dxa"/>
            <w:tcBorders/>
            <w:vAlign w:val="center"/>
          </w:tcPr>
          <w:p>
            <w:pPr>
              <w:pStyle w:val="TableContents"/>
              <w:bidi w:val="0"/>
              <w:spacing w:before="0" w:after="283"/>
              <w:jc w:val="left"/>
              <w:rPr/>
            </w:pPr>
            <w:r>
              <w:rPr/>
              <w:t xml:space="preserve">Alnilam </w:t>
            </w:r>
          </w:p>
        </w:tc>
        <w:tc>
          <w:tcPr>
            <w:tcW w:w="5310" w:type="dxa"/>
            <w:tcBorders/>
            <w:vAlign w:val="center"/>
          </w:tcPr>
          <w:p>
            <w:pPr>
              <w:pStyle w:val="TableContents"/>
              <w:bidi w:val="0"/>
              <w:spacing w:before="0" w:after="283"/>
              <w:jc w:val="left"/>
              <w:rPr/>
            </w:pPr>
            <w:r>
              <w:rPr/>
              <w:t xml:space="preserve">Orionin vyön keskimmäinen tähti. Perinteinen nimi Alnilam juontuu arabian kielen النيلم </w:t>
            </w:r>
            <w:r>
              <w:rPr/>
              <w:t xml:space="preserve">Al-nilamista, joka liittyy sanaan 'nilam'' 'safiiri'; sukulaisnimet ovat Alnihan ja Alnitam.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Orion </w:t>
            </w:r>
          </w:p>
        </w:tc>
        <w:tc>
          <w:tcPr>
            <w:tcW w:w="1406" w:type="dxa"/>
            <w:tcBorders/>
            <w:vAlign w:val="center"/>
          </w:tcPr>
          <w:p>
            <w:pPr>
              <w:pStyle w:val="TableContents"/>
              <w:bidi w:val="0"/>
              <w:spacing w:before="0" w:after="283"/>
              <w:jc w:val="left"/>
              <w:rPr/>
            </w:pPr>
            <w:r>
              <w:rPr/>
              <w:t xml:space="preserve">ζ Orionis </w:t>
            </w:r>
          </w:p>
        </w:tc>
        <w:tc>
          <w:tcPr>
            <w:tcW w:w="1702" w:type="dxa"/>
            <w:tcBorders/>
            <w:vAlign w:val="center"/>
          </w:tcPr>
          <w:p>
            <w:pPr>
              <w:pStyle w:val="TableContents"/>
              <w:bidi w:val="0"/>
              <w:spacing w:before="0" w:after="283"/>
              <w:jc w:val="left"/>
              <w:rPr/>
            </w:pPr>
            <w:r>
              <w:rPr/>
              <w:t xml:space="preserve">Alnitak </w:t>
            </w:r>
          </w:p>
        </w:tc>
        <w:tc>
          <w:tcPr>
            <w:tcW w:w="5310" w:type="dxa"/>
            <w:tcBorders/>
            <w:vAlign w:val="center"/>
          </w:tcPr>
          <w:p>
            <w:pPr>
              <w:pStyle w:val="TableContents"/>
              <w:bidi w:val="0"/>
              <w:spacing w:before="0" w:after="283"/>
              <w:jc w:val="left"/>
              <w:rPr/>
            </w:pPr>
            <w:r>
              <w:rPr/>
              <w:t xml:space="preserve">Perinteinen nimi, vaihtoehtoisesti kirjoitettuna Al Nitak tai Alnitah, johdettu arabian النطاق </w:t>
            </w:r>
            <w:r>
              <w:rPr/>
              <w:t xml:space="preserve">an-niṭāq, ``vyö''.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σ Scorpii Aa1 </w:t>
            </w:r>
          </w:p>
        </w:tc>
        <w:tc>
          <w:tcPr>
            <w:tcW w:w="1702" w:type="dxa"/>
            <w:tcBorders/>
            <w:vAlign w:val="center"/>
          </w:tcPr>
          <w:p>
            <w:pPr>
              <w:pStyle w:val="TableContents"/>
              <w:bidi w:val="0"/>
              <w:spacing w:before="0" w:after="283"/>
              <w:jc w:val="left"/>
              <w:rPr/>
            </w:pPr>
            <w:r>
              <w:rPr/>
              <w:t xml:space="preserve">Alniyat </w:t>
            </w:r>
          </w:p>
        </w:tc>
        <w:tc>
          <w:tcPr>
            <w:tcW w:w="5310" w:type="dxa"/>
            <w:tcBorders/>
            <w:vAlign w:val="center"/>
          </w:tcPr>
          <w:p>
            <w:pPr>
              <w:pStyle w:val="TableContents"/>
              <w:bidi w:val="0"/>
              <w:spacing w:before="0" w:after="283"/>
              <w:jc w:val="left"/>
              <w:rPr/>
            </w:pPr>
            <w:r>
              <w:rPr/>
              <w:t xml:space="preserve">Myös tähti Tau Scorpii kantoi perinteistä nimeä Alniyat.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Hydra </w:t>
            </w:r>
          </w:p>
        </w:tc>
        <w:tc>
          <w:tcPr>
            <w:tcW w:w="1406" w:type="dxa"/>
            <w:tcBorders/>
            <w:vAlign w:val="center"/>
          </w:tcPr>
          <w:p>
            <w:pPr>
              <w:pStyle w:val="TableContents"/>
              <w:bidi w:val="0"/>
              <w:spacing w:before="0" w:after="283"/>
              <w:jc w:val="left"/>
              <w:rPr/>
            </w:pPr>
            <w:r>
              <w:rPr/>
              <w:t xml:space="preserve">α Hydrae </w:t>
            </w:r>
          </w:p>
        </w:tc>
        <w:tc>
          <w:tcPr>
            <w:tcW w:w="1702" w:type="dxa"/>
            <w:tcBorders/>
            <w:vAlign w:val="center"/>
          </w:tcPr>
          <w:p>
            <w:pPr>
              <w:pStyle w:val="TableContents"/>
              <w:bidi w:val="0"/>
              <w:spacing w:before="0" w:after="283"/>
              <w:jc w:val="left"/>
              <w:rPr/>
            </w:pPr>
            <w:r>
              <w:rPr/>
              <w:t xml:space="preserve">Alphard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Corona Borealis </w:t>
            </w:r>
          </w:p>
        </w:tc>
        <w:tc>
          <w:tcPr>
            <w:tcW w:w="1406" w:type="dxa"/>
            <w:tcBorders/>
            <w:vAlign w:val="center"/>
          </w:tcPr>
          <w:p>
            <w:pPr>
              <w:pStyle w:val="TableContents"/>
              <w:bidi w:val="0"/>
              <w:spacing w:before="0" w:after="283"/>
              <w:jc w:val="left"/>
              <w:rPr/>
            </w:pPr>
            <w:r>
              <w:rPr/>
              <w:t xml:space="preserve">α Coronae Borealis </w:t>
            </w:r>
          </w:p>
        </w:tc>
        <w:tc>
          <w:tcPr>
            <w:tcW w:w="1702" w:type="dxa"/>
            <w:tcBorders/>
            <w:vAlign w:val="center"/>
          </w:tcPr>
          <w:p>
            <w:pPr>
              <w:pStyle w:val="TableContents"/>
              <w:bidi w:val="0"/>
              <w:spacing w:before="0" w:after="283"/>
              <w:jc w:val="left"/>
              <w:rPr/>
            </w:pPr>
            <w:r>
              <w:rPr/>
              <w:t xml:space="preserve">Alphecca </w:t>
            </w:r>
          </w:p>
        </w:tc>
        <w:tc>
          <w:tcPr>
            <w:tcW w:w="5310" w:type="dxa"/>
            <w:tcBorders/>
            <w:vAlign w:val="center"/>
          </w:tcPr>
          <w:p>
            <w:pPr>
              <w:pStyle w:val="TableContents"/>
              <w:bidi w:val="0"/>
              <w:jc w:val="left"/>
              <w:rPr/>
            </w:pPr>
            <w:r>
              <w:rPr/>
              <w:t xml:space="preserve">Nimi nayyir al-fakka نير</w:t>
            </w:r>
            <w:r>
              <w:rPr>
                <w:rtl w:val="true"/>
              </w:rPr>
              <w:t xml:space="preserve"> الفكّة </w:t>
            </w:r>
            <w:r>
              <w:rPr/>
              <w:t xml:space="preserve">``kirkas (tähti) rikkoutuneesta (tähtirenkaasta)'' esiintyy Al Achsasi al Mouakket -luettelossa (n. 1650). </w:t>
            </w:r>
          </w:p>
          <w:p>
            <w:pPr>
              <w:pStyle w:val="TableContents"/>
              <w:bidi w:val="0"/>
              <w:spacing w:before="0" w:after="283"/>
              <w:jc w:val="left"/>
              <w:rPr/>
            </w:pPr>
            <w:r>
              <w:rPr/>
              <w:t xml:space="preserve">Tunnetaan myös nimillä Gemma, Gnosia (Gnosia Stella Coronae) ja Asteroth (tai Ashtaroth). Corona Borealiksen kirkkaimpana tähtenä se antoi nimensä Alphekka Meridianalle, joka on Corona Australiksen tähdistön kirkkain tähti.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Andromeda </w:t>
            </w:r>
          </w:p>
        </w:tc>
        <w:tc>
          <w:tcPr>
            <w:tcW w:w="1406" w:type="dxa"/>
            <w:tcBorders/>
            <w:vAlign w:val="center"/>
          </w:tcPr>
          <w:p>
            <w:pPr>
              <w:pStyle w:val="TableContents"/>
              <w:bidi w:val="0"/>
              <w:spacing w:before="0" w:after="283"/>
              <w:jc w:val="left"/>
              <w:rPr/>
            </w:pPr>
            <w:r>
              <w:rPr/>
              <w:t xml:space="preserve">α Andromedae </w:t>
            </w:r>
          </w:p>
        </w:tc>
        <w:tc>
          <w:tcPr>
            <w:tcW w:w="1702" w:type="dxa"/>
            <w:tcBorders/>
            <w:vAlign w:val="center"/>
          </w:tcPr>
          <w:p>
            <w:pPr>
              <w:pStyle w:val="TableContents"/>
              <w:bidi w:val="0"/>
              <w:spacing w:before="0" w:after="283"/>
              <w:jc w:val="left"/>
              <w:rPr/>
            </w:pPr>
            <w:r>
              <w:rPr/>
              <w:t xml:space="preserve">Alpheratz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μ Draconis A </w:t>
            </w:r>
          </w:p>
        </w:tc>
        <w:tc>
          <w:tcPr>
            <w:tcW w:w="1702" w:type="dxa"/>
            <w:tcBorders/>
            <w:vAlign w:val="center"/>
          </w:tcPr>
          <w:p>
            <w:pPr>
              <w:pStyle w:val="TableContents"/>
              <w:bidi w:val="0"/>
              <w:spacing w:before="0" w:after="283"/>
              <w:jc w:val="left"/>
              <w:rPr/>
            </w:pPr>
            <w:r>
              <w:rPr/>
              <w:t xml:space="preserve">Alrakis </w:t>
            </w:r>
          </w:p>
        </w:tc>
        <w:tc>
          <w:tcPr>
            <w:tcW w:w="5310" w:type="dxa"/>
            <w:tcBorders/>
            <w:vAlign w:val="center"/>
          </w:tcPr>
          <w:p>
            <w:pPr>
              <w:pStyle w:val="TableContents"/>
              <w:bidi w:val="0"/>
              <w:spacing w:before="0" w:after="283"/>
              <w:jc w:val="left"/>
              <w:rPr/>
            </w:pPr>
            <w:r>
              <w:rPr/>
              <w:t xml:space="preserve">Johdettu arabian الراقص </w:t>
            </w:r>
            <w:r>
              <w:rPr/>
              <w:t xml:space="preserve">al-rāqiṣ ``tanssija'', eri kirjoitusasussa Arrakis ja Elrakis.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Kalat </w:t>
            </w:r>
          </w:p>
        </w:tc>
        <w:tc>
          <w:tcPr>
            <w:tcW w:w="1406" w:type="dxa"/>
            <w:tcBorders/>
            <w:vAlign w:val="center"/>
          </w:tcPr>
          <w:p>
            <w:pPr>
              <w:pStyle w:val="TableContents"/>
              <w:bidi w:val="0"/>
              <w:spacing w:before="0" w:after="283"/>
              <w:jc w:val="left"/>
              <w:rPr/>
            </w:pPr>
            <w:r>
              <w:rPr/>
              <w:t xml:space="preserve">α Piscium </w:t>
            </w:r>
          </w:p>
        </w:tc>
        <w:tc>
          <w:tcPr>
            <w:tcW w:w="1702" w:type="dxa"/>
            <w:tcBorders/>
            <w:vAlign w:val="center"/>
          </w:tcPr>
          <w:p>
            <w:pPr>
              <w:pStyle w:val="TableContents"/>
              <w:bidi w:val="0"/>
              <w:spacing w:before="0" w:after="283"/>
              <w:jc w:val="left"/>
              <w:rPr/>
            </w:pPr>
            <w:r>
              <w:rPr/>
              <w:t xml:space="preserve">Alrescha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σ Draconis </w:t>
            </w:r>
          </w:p>
        </w:tc>
        <w:tc>
          <w:tcPr>
            <w:tcW w:w="1702" w:type="dxa"/>
            <w:tcBorders/>
            <w:vAlign w:val="center"/>
          </w:tcPr>
          <w:p>
            <w:pPr>
              <w:pStyle w:val="TableContents"/>
              <w:bidi w:val="0"/>
              <w:spacing w:before="0" w:after="283"/>
              <w:jc w:val="left"/>
              <w:rPr/>
            </w:pPr>
            <w:r>
              <w:rPr/>
              <w:t xml:space="preserve">Alsafi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Lynx </w:t>
            </w:r>
          </w:p>
        </w:tc>
        <w:tc>
          <w:tcPr>
            <w:tcW w:w="1406" w:type="dxa"/>
            <w:tcBorders/>
            <w:vAlign w:val="center"/>
          </w:tcPr>
          <w:p>
            <w:pPr>
              <w:pStyle w:val="TableContents"/>
              <w:bidi w:val="0"/>
              <w:spacing w:before="0" w:after="283"/>
              <w:jc w:val="left"/>
              <w:rPr/>
            </w:pPr>
            <w:r>
              <w:rPr/>
              <w:t xml:space="preserve">31 Lyncis </w:t>
            </w:r>
          </w:p>
        </w:tc>
        <w:tc>
          <w:tcPr>
            <w:tcW w:w="1702" w:type="dxa"/>
            <w:tcBorders/>
            <w:vAlign w:val="center"/>
          </w:tcPr>
          <w:p>
            <w:pPr>
              <w:pStyle w:val="TableContents"/>
              <w:bidi w:val="0"/>
              <w:spacing w:before="0" w:after="283"/>
              <w:jc w:val="left"/>
              <w:rPr/>
            </w:pPr>
            <w:r>
              <w:rPr/>
              <w:t xml:space="preserve">Alsciaukat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Vela </w:t>
            </w:r>
          </w:p>
        </w:tc>
        <w:tc>
          <w:tcPr>
            <w:tcW w:w="1406" w:type="dxa"/>
            <w:tcBorders/>
            <w:vAlign w:val="center"/>
          </w:tcPr>
          <w:p>
            <w:pPr>
              <w:pStyle w:val="TableContents"/>
              <w:bidi w:val="0"/>
              <w:spacing w:before="0" w:after="283"/>
              <w:jc w:val="left"/>
              <w:rPr/>
            </w:pPr>
            <w:r>
              <w:rPr/>
              <w:t xml:space="preserve">δ Velorum Aa </w:t>
            </w:r>
          </w:p>
        </w:tc>
        <w:tc>
          <w:tcPr>
            <w:tcW w:w="1702" w:type="dxa"/>
            <w:tcBorders/>
            <w:vAlign w:val="center"/>
          </w:tcPr>
          <w:p>
            <w:pPr>
              <w:pStyle w:val="TableContents"/>
              <w:bidi w:val="0"/>
              <w:spacing w:before="0" w:after="283"/>
              <w:jc w:val="left"/>
              <w:rPr/>
            </w:pPr>
            <w:r>
              <w:rPr/>
              <w:t xml:space="preserve">Alsephina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Aquila </w:t>
            </w:r>
          </w:p>
        </w:tc>
        <w:tc>
          <w:tcPr>
            <w:tcW w:w="1406" w:type="dxa"/>
            <w:tcBorders/>
            <w:vAlign w:val="center"/>
          </w:tcPr>
          <w:p>
            <w:pPr>
              <w:pStyle w:val="TableContents"/>
              <w:bidi w:val="0"/>
              <w:spacing w:before="0" w:after="283"/>
              <w:jc w:val="left"/>
              <w:rPr/>
            </w:pPr>
            <w:r>
              <w:rPr/>
              <w:t xml:space="preserve">β Aquilae </w:t>
            </w:r>
          </w:p>
        </w:tc>
        <w:tc>
          <w:tcPr>
            <w:tcW w:w="1702" w:type="dxa"/>
            <w:tcBorders/>
            <w:vAlign w:val="center"/>
          </w:tcPr>
          <w:p>
            <w:pPr>
              <w:pStyle w:val="TableContents"/>
              <w:bidi w:val="0"/>
              <w:spacing w:before="0" w:after="283"/>
              <w:jc w:val="left"/>
              <w:rPr/>
            </w:pPr>
            <w:r>
              <w:rPr/>
              <w:t xml:space="preserve">Alshain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Capricornus </w:t>
            </w:r>
          </w:p>
        </w:tc>
        <w:tc>
          <w:tcPr>
            <w:tcW w:w="1406" w:type="dxa"/>
            <w:tcBorders/>
            <w:vAlign w:val="center"/>
          </w:tcPr>
          <w:p>
            <w:pPr>
              <w:pStyle w:val="TableContents"/>
              <w:bidi w:val="0"/>
              <w:spacing w:before="0" w:after="283"/>
              <w:jc w:val="left"/>
              <w:rPr/>
            </w:pPr>
            <w:r>
              <w:rPr/>
              <w:t xml:space="preserve">ν Capricorni </w:t>
            </w:r>
          </w:p>
        </w:tc>
        <w:tc>
          <w:tcPr>
            <w:tcW w:w="1702" w:type="dxa"/>
            <w:tcBorders/>
            <w:vAlign w:val="center"/>
          </w:tcPr>
          <w:p>
            <w:pPr>
              <w:pStyle w:val="TableContents"/>
              <w:bidi w:val="0"/>
              <w:spacing w:before="0" w:after="283"/>
              <w:jc w:val="left"/>
              <w:rPr/>
            </w:pPr>
            <w:r>
              <w:rPr/>
              <w:t xml:space="preserve">Alshat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Aquila </w:t>
            </w:r>
          </w:p>
        </w:tc>
        <w:tc>
          <w:tcPr>
            <w:tcW w:w="1406" w:type="dxa"/>
            <w:tcBorders/>
            <w:vAlign w:val="center"/>
          </w:tcPr>
          <w:p>
            <w:pPr>
              <w:pStyle w:val="TableContents"/>
              <w:bidi w:val="0"/>
              <w:spacing w:before="0" w:after="283"/>
              <w:jc w:val="left"/>
              <w:rPr/>
            </w:pPr>
            <w:r>
              <w:rPr/>
              <w:t xml:space="preserve">α Aquilae </w:t>
            </w:r>
          </w:p>
        </w:tc>
        <w:tc>
          <w:tcPr>
            <w:tcW w:w="1702" w:type="dxa"/>
            <w:tcBorders/>
            <w:vAlign w:val="center"/>
          </w:tcPr>
          <w:p>
            <w:pPr>
              <w:pStyle w:val="TableContents"/>
              <w:bidi w:val="0"/>
              <w:spacing w:before="0" w:after="283"/>
              <w:jc w:val="left"/>
              <w:rPr/>
            </w:pPr>
            <w:r>
              <w:rPr/>
              <w:t xml:space="preserve">Altair </w:t>
            </w:r>
          </w:p>
        </w:tc>
        <w:tc>
          <w:tcPr>
            <w:tcW w:w="5310" w:type="dxa"/>
            <w:tcBorders/>
            <w:vAlign w:val="center"/>
          </w:tcPr>
          <w:p>
            <w:pPr>
              <w:pStyle w:val="TableContents"/>
              <w:bidi w:val="0"/>
              <w:jc w:val="left"/>
              <w:rPr/>
            </w:pPr>
            <w:r>
              <w:rPr/>
              <w:t xml:space="preserve">Nimi oli alun perin arabiankielinen النسر</w:t>
            </w:r>
            <w:r>
              <w:rPr>
                <w:rtl w:val="true"/>
              </w:rPr>
              <w:t xml:space="preserve"> الطائر </w:t>
            </w:r>
            <w:r>
              <w:rPr/>
              <w:t xml:space="preserve">an-nasr aṭ-ṭā'ir ``lentävä kotka''. </w:t>
            </w:r>
          </w:p>
          <w:p>
            <w:pPr>
              <w:pStyle w:val="TableContents"/>
              <w:bidi w:val="0"/>
              <w:spacing w:before="0" w:after="283"/>
              <w:jc w:val="left"/>
              <w:rPr/>
            </w:pPr>
            <w:r>
              <w:rPr/>
              <w:t xml:space="preserve">Kiinaksi </w:t>
            </w:r>
            <w:r>
              <w:rPr/>
              <w:t xml:space="preserve">牵 牛 星 </w:t>
            </w:r>
            <w:r>
              <w:rPr/>
              <w:t xml:space="preserve">(Qiān Niú Xīng) tai </w:t>
            </w:r>
            <w:r>
              <w:rPr/>
              <w:t xml:space="preserve">牛郎星 </w:t>
            </w:r>
            <w:r>
              <w:rPr/>
              <w:t xml:space="preserve">(Niú Láng Xīng), Qixin rakkaustarinan ``Lehmänkasvattajatähti''. Yksi kesäkolmion kärkipisteistä.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δ Draconis </w:t>
            </w:r>
          </w:p>
        </w:tc>
        <w:tc>
          <w:tcPr>
            <w:tcW w:w="1702" w:type="dxa"/>
            <w:tcBorders/>
            <w:vAlign w:val="center"/>
          </w:tcPr>
          <w:p>
            <w:pPr>
              <w:pStyle w:val="TableContents"/>
              <w:bidi w:val="0"/>
              <w:spacing w:before="0" w:after="283"/>
              <w:jc w:val="left"/>
              <w:rPr/>
            </w:pPr>
            <w:r>
              <w:rPr/>
              <w:t xml:space="preserve">Altais </w:t>
            </w:r>
          </w:p>
        </w:tc>
        <w:tc>
          <w:tcPr>
            <w:tcW w:w="5310" w:type="dxa"/>
            <w:tcBorders/>
            <w:vAlign w:val="center"/>
          </w:tcPr>
          <w:p>
            <w:pPr>
              <w:pStyle w:val="TableContents"/>
              <w:bidi w:val="0"/>
              <w:spacing w:before="0" w:after="283"/>
              <w:jc w:val="left"/>
              <w:rPr/>
            </w:pPr>
            <w:r>
              <w:rPr/>
              <w:t xml:space="preserve">myös Aldib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Syöpä </w:t>
            </w:r>
          </w:p>
        </w:tc>
        <w:tc>
          <w:tcPr>
            <w:tcW w:w="1406" w:type="dxa"/>
            <w:tcBorders/>
            <w:vAlign w:val="center"/>
          </w:tcPr>
          <w:p>
            <w:pPr>
              <w:pStyle w:val="TableContents"/>
              <w:bidi w:val="0"/>
              <w:spacing w:before="0" w:after="283"/>
              <w:jc w:val="left"/>
              <w:rPr/>
            </w:pPr>
            <w:r>
              <w:rPr/>
              <w:t xml:space="preserve">β Cancri </w:t>
            </w:r>
          </w:p>
        </w:tc>
        <w:tc>
          <w:tcPr>
            <w:tcW w:w="1702" w:type="dxa"/>
            <w:tcBorders/>
            <w:vAlign w:val="center"/>
          </w:tcPr>
          <w:p>
            <w:pPr>
              <w:pStyle w:val="TableContents"/>
              <w:bidi w:val="0"/>
              <w:spacing w:before="0" w:after="283"/>
              <w:jc w:val="left"/>
              <w:rPr/>
            </w:pPr>
            <w:r>
              <w:rPr/>
              <w:t xml:space="preserve">Altarf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Leo </w:t>
            </w:r>
          </w:p>
        </w:tc>
        <w:tc>
          <w:tcPr>
            <w:tcW w:w="1406" w:type="dxa"/>
            <w:tcBorders/>
            <w:vAlign w:val="center"/>
          </w:tcPr>
          <w:p>
            <w:pPr>
              <w:pStyle w:val="TableContents"/>
              <w:bidi w:val="0"/>
              <w:spacing w:before="0" w:after="283"/>
              <w:jc w:val="left"/>
              <w:rPr/>
            </w:pPr>
            <w:r>
              <w:rPr/>
              <w:t xml:space="preserve">λ Leonis </w:t>
            </w:r>
          </w:p>
        </w:tc>
        <w:tc>
          <w:tcPr>
            <w:tcW w:w="1702" w:type="dxa"/>
            <w:tcBorders/>
            <w:vAlign w:val="center"/>
          </w:tcPr>
          <w:p>
            <w:pPr>
              <w:pStyle w:val="TableContents"/>
              <w:bidi w:val="0"/>
              <w:spacing w:before="0" w:after="283"/>
              <w:jc w:val="left"/>
              <w:rPr/>
            </w:pPr>
            <w:r>
              <w:rPr/>
              <w:t xml:space="preserve">Alterf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Canis Major </w:t>
            </w:r>
          </w:p>
        </w:tc>
        <w:tc>
          <w:tcPr>
            <w:tcW w:w="1406" w:type="dxa"/>
            <w:tcBorders/>
            <w:vAlign w:val="center"/>
          </w:tcPr>
          <w:p>
            <w:pPr>
              <w:pStyle w:val="TableContents"/>
              <w:bidi w:val="0"/>
              <w:spacing w:before="0" w:after="283"/>
              <w:jc w:val="left"/>
              <w:rPr/>
            </w:pPr>
            <w:r>
              <w:rPr/>
              <w:t xml:space="preserve">η Canis Majoris </w:t>
            </w:r>
          </w:p>
        </w:tc>
        <w:tc>
          <w:tcPr>
            <w:tcW w:w="1702" w:type="dxa"/>
            <w:tcBorders/>
            <w:vAlign w:val="center"/>
          </w:tcPr>
          <w:p>
            <w:pPr>
              <w:pStyle w:val="TableContents"/>
              <w:bidi w:val="0"/>
              <w:spacing w:before="0" w:after="283"/>
              <w:jc w:val="left"/>
              <w:rPr/>
            </w:pPr>
            <w:r>
              <w:rPr/>
              <w:t xml:space="preserve">Aludra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ξ Ursae Majoris </w:t>
            </w:r>
          </w:p>
        </w:tc>
        <w:tc>
          <w:tcPr>
            <w:tcW w:w="1702" w:type="dxa"/>
            <w:tcBorders/>
            <w:vAlign w:val="center"/>
          </w:tcPr>
          <w:p>
            <w:pPr>
              <w:pStyle w:val="TableContents"/>
              <w:bidi w:val="0"/>
              <w:spacing w:before="0" w:after="283"/>
              <w:jc w:val="left"/>
              <w:rPr/>
            </w:pPr>
            <w:r>
              <w:rPr/>
              <w:t xml:space="preserve">Alula Australis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ν Ursae Majoris </w:t>
            </w:r>
          </w:p>
        </w:tc>
        <w:tc>
          <w:tcPr>
            <w:tcW w:w="1702" w:type="dxa"/>
            <w:tcBorders/>
            <w:vAlign w:val="center"/>
          </w:tcPr>
          <w:p>
            <w:pPr>
              <w:pStyle w:val="TableContents"/>
              <w:bidi w:val="0"/>
              <w:spacing w:before="0" w:after="283"/>
              <w:jc w:val="left"/>
              <w:rPr/>
            </w:pPr>
            <w:r>
              <w:rPr/>
              <w:t xml:space="preserve">Alula Borealis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Serpens </w:t>
            </w:r>
          </w:p>
        </w:tc>
        <w:tc>
          <w:tcPr>
            <w:tcW w:w="1406" w:type="dxa"/>
            <w:tcBorders/>
            <w:vAlign w:val="center"/>
          </w:tcPr>
          <w:p>
            <w:pPr>
              <w:pStyle w:val="TableContents"/>
              <w:bidi w:val="0"/>
              <w:spacing w:before="0" w:after="283"/>
              <w:jc w:val="left"/>
              <w:rPr/>
            </w:pPr>
            <w:r>
              <w:rPr/>
              <w:t xml:space="preserve">θ1 Serpentis </w:t>
            </w:r>
          </w:p>
        </w:tc>
        <w:tc>
          <w:tcPr>
            <w:tcW w:w="1702" w:type="dxa"/>
            <w:tcBorders/>
            <w:vAlign w:val="center"/>
          </w:tcPr>
          <w:p>
            <w:pPr>
              <w:pStyle w:val="TableContents"/>
              <w:bidi w:val="0"/>
              <w:spacing w:before="0" w:after="283"/>
              <w:jc w:val="left"/>
              <w:rPr/>
            </w:pPr>
            <w:r>
              <w:rPr/>
              <w:t xml:space="preserve">Alya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Gemini </w:t>
            </w:r>
          </w:p>
        </w:tc>
        <w:tc>
          <w:tcPr>
            <w:tcW w:w="1406" w:type="dxa"/>
            <w:tcBorders/>
            <w:vAlign w:val="center"/>
          </w:tcPr>
          <w:p>
            <w:pPr>
              <w:pStyle w:val="TableContents"/>
              <w:bidi w:val="0"/>
              <w:spacing w:before="0" w:after="283"/>
              <w:jc w:val="left"/>
              <w:rPr/>
            </w:pPr>
            <w:r>
              <w:rPr/>
              <w:t xml:space="preserve">ξ Geminorum </w:t>
            </w:r>
          </w:p>
        </w:tc>
        <w:tc>
          <w:tcPr>
            <w:tcW w:w="1702" w:type="dxa"/>
            <w:tcBorders/>
            <w:vAlign w:val="center"/>
          </w:tcPr>
          <w:p>
            <w:pPr>
              <w:pStyle w:val="TableContents"/>
              <w:bidi w:val="0"/>
              <w:spacing w:before="0" w:after="283"/>
              <w:jc w:val="left"/>
              <w:rPr/>
            </w:pPr>
            <w:r>
              <w:rPr/>
              <w:t xml:space="preserve">Alzirr </w:t>
            </w:r>
          </w:p>
        </w:tc>
        <w:tc>
          <w:tcPr>
            <w:tcW w:w="5310" w:type="dxa"/>
            <w:tcBorders/>
            <w:vAlign w:val="center"/>
          </w:tcPr>
          <w:p>
            <w:pPr>
              <w:pStyle w:val="TableContents"/>
              <w:bidi w:val="0"/>
              <w:spacing w:before="0" w:after="283"/>
              <w:jc w:val="left"/>
              <w:rPr/>
            </w:pPr>
            <w:r>
              <w:rPr/>
              <w:t xml:space="preserve">vaihtoehtoisesti kirjoitettuna Alzir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Vesimies </w:t>
            </w:r>
          </w:p>
        </w:tc>
        <w:tc>
          <w:tcPr>
            <w:tcW w:w="1406" w:type="dxa"/>
            <w:tcBorders/>
            <w:vAlign w:val="center"/>
          </w:tcPr>
          <w:p>
            <w:pPr>
              <w:pStyle w:val="TableContents"/>
              <w:bidi w:val="0"/>
              <w:spacing w:before="0" w:after="283"/>
              <w:jc w:val="left"/>
              <w:rPr/>
            </w:pPr>
            <w:r>
              <w:rPr/>
              <w:t xml:space="preserve">θ Aquarii </w:t>
            </w:r>
          </w:p>
        </w:tc>
        <w:tc>
          <w:tcPr>
            <w:tcW w:w="1702" w:type="dxa"/>
            <w:tcBorders/>
            <w:vAlign w:val="center"/>
          </w:tcPr>
          <w:p>
            <w:pPr>
              <w:pStyle w:val="TableContents"/>
              <w:bidi w:val="0"/>
              <w:spacing w:before="0" w:after="283"/>
              <w:jc w:val="left"/>
              <w:rPr/>
            </w:pPr>
            <w:r>
              <w:rPr/>
              <w:t xml:space="preserve">Ancha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τ2 Eridani </w:t>
            </w:r>
          </w:p>
        </w:tc>
        <w:tc>
          <w:tcPr>
            <w:tcW w:w="1702" w:type="dxa"/>
            <w:tcBorders/>
            <w:vAlign w:val="center"/>
          </w:tcPr>
          <w:p>
            <w:pPr>
              <w:pStyle w:val="TableContents"/>
              <w:bidi w:val="0"/>
              <w:spacing w:before="0" w:after="283"/>
              <w:jc w:val="left"/>
              <w:rPr/>
            </w:pPr>
            <w:r>
              <w:rPr/>
              <w:t xml:space="preserve">Angetenar </w:t>
            </w:r>
          </w:p>
        </w:tc>
        <w:tc>
          <w:tcPr>
            <w:tcW w:w="5310" w:type="dxa"/>
            <w:tcBorders/>
            <w:vAlign w:val="center"/>
          </w:tcPr>
          <w:p>
            <w:pPr>
              <w:pStyle w:val="TableContents"/>
              <w:numPr>
                <w:ilvl w:val="0"/>
                <w:numId w:val="163"/>
              </w:numPr>
              <w:tabs>
                <w:tab w:val="clear" w:pos="1134"/>
                <w:tab w:val="left" w:leader="none" w:pos="707"/>
              </w:tabs>
              <w:bidi w:val="0"/>
              <w:spacing w:before="0" w:after="283"/>
              <w:ind w:start="707" w:hanging="283"/>
              <w:jc w:val="left"/>
              <w:rPr/>
            </w:pPr>
            <w:r>
              <w:rPr/>
              <w:t xml:space="preserve">Nimi on alun perin arabian kielestä عرجة</w:t>
            </w:r>
            <w:r>
              <w:rPr>
                <w:rtl w:val="true"/>
              </w:rPr>
              <w:t xml:space="preserve"> النهر </w:t>
            </w:r>
            <w:r>
              <w:rPr/>
              <w:t xml:space="preserve">arjat an-nahr ``joen mutka''.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Phoenix </w:t>
            </w:r>
          </w:p>
        </w:tc>
        <w:tc>
          <w:tcPr>
            <w:tcW w:w="1406" w:type="dxa"/>
            <w:tcBorders/>
            <w:vAlign w:val="center"/>
          </w:tcPr>
          <w:p>
            <w:pPr>
              <w:pStyle w:val="TableContents"/>
              <w:bidi w:val="0"/>
              <w:spacing w:before="0" w:after="283"/>
              <w:jc w:val="left"/>
              <w:rPr/>
            </w:pPr>
            <w:r>
              <w:rPr/>
              <w:t xml:space="preserve">α Phoenicis </w:t>
            </w:r>
          </w:p>
        </w:tc>
        <w:tc>
          <w:tcPr>
            <w:tcW w:w="1702" w:type="dxa"/>
            <w:tcBorders/>
            <w:vAlign w:val="center"/>
          </w:tcPr>
          <w:p>
            <w:pPr>
              <w:pStyle w:val="TableContents"/>
              <w:bidi w:val="0"/>
              <w:spacing w:before="0" w:after="283"/>
              <w:jc w:val="left"/>
              <w:rPr/>
            </w:pPr>
            <w:r>
              <w:rPr/>
              <w:t xml:space="preserve">Ankaa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Vulpecula </w:t>
            </w:r>
          </w:p>
        </w:tc>
        <w:tc>
          <w:tcPr>
            <w:tcW w:w="1406" w:type="dxa"/>
            <w:tcBorders/>
            <w:vAlign w:val="center"/>
          </w:tcPr>
          <w:p>
            <w:pPr>
              <w:pStyle w:val="TableContents"/>
              <w:bidi w:val="0"/>
              <w:spacing w:before="0" w:after="283"/>
              <w:jc w:val="left"/>
              <w:rPr/>
            </w:pPr>
            <w:r>
              <w:rPr/>
              <w:t xml:space="preserve">α Vulpeculae </w:t>
            </w:r>
          </w:p>
        </w:tc>
        <w:tc>
          <w:tcPr>
            <w:tcW w:w="1702" w:type="dxa"/>
            <w:tcBorders/>
            <w:vAlign w:val="center"/>
          </w:tcPr>
          <w:p>
            <w:pPr>
              <w:pStyle w:val="TableContents"/>
              <w:bidi w:val="0"/>
              <w:spacing w:before="0" w:after="283"/>
              <w:jc w:val="left"/>
              <w:rPr/>
            </w:pPr>
            <w:r>
              <w:rPr/>
              <w:t xml:space="preserve">Anser </w:t>
            </w:r>
          </w:p>
        </w:tc>
        <w:tc>
          <w:tcPr>
            <w:tcW w:w="5310" w:type="dxa"/>
            <w:tcBorders/>
            <w:vAlign w:val="center"/>
          </w:tcPr>
          <w:p>
            <w:pPr>
              <w:pStyle w:val="TableContents"/>
              <w:bidi w:val="0"/>
              <w:spacing w:before="0" w:after="283"/>
              <w:jc w:val="left"/>
              <w:rPr/>
            </w:pPr>
            <w:r>
              <w:rPr/>
              <w:t xml:space="preserve">Vaihtoehtoinen perinteinen nimi on Lucida Anseris.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α Scorpii </w:t>
            </w:r>
          </w:p>
        </w:tc>
        <w:tc>
          <w:tcPr>
            <w:tcW w:w="1702" w:type="dxa"/>
            <w:tcBorders/>
            <w:vAlign w:val="center"/>
          </w:tcPr>
          <w:p>
            <w:pPr>
              <w:pStyle w:val="TableContents"/>
              <w:bidi w:val="0"/>
              <w:spacing w:before="0" w:after="283"/>
              <w:jc w:val="left"/>
              <w:rPr/>
            </w:pPr>
            <w:r>
              <w:rPr/>
              <w:t xml:space="preserve">Antares </w:t>
            </w:r>
          </w:p>
        </w:tc>
        <w:tc>
          <w:tcPr>
            <w:tcW w:w="5310" w:type="dxa"/>
            <w:tcBorders/>
            <w:vAlign w:val="center"/>
          </w:tcPr>
          <w:p>
            <w:pPr>
              <w:pStyle w:val="TableContents"/>
              <w:bidi w:val="0"/>
              <w:spacing w:before="0" w:after="283"/>
              <w:jc w:val="left"/>
              <w:rPr/>
            </w:pPr>
            <w:r>
              <w:rPr/>
              <w:t xml:space="preserve">Antiikin kreikkaa, Άντάρης, ``Aresia (Marsia) vastaan''. Persialaiset astrologit tunsivat sen kuninkaallisena tähtenä: Satevis, lännen vartija.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Boötes </w:t>
            </w:r>
          </w:p>
        </w:tc>
        <w:tc>
          <w:tcPr>
            <w:tcW w:w="1406" w:type="dxa"/>
            <w:tcBorders/>
            <w:vAlign w:val="center"/>
          </w:tcPr>
          <w:p>
            <w:pPr>
              <w:pStyle w:val="TableContents"/>
              <w:bidi w:val="0"/>
              <w:spacing w:before="0" w:after="283"/>
              <w:jc w:val="left"/>
              <w:rPr/>
            </w:pPr>
            <w:r>
              <w:rPr/>
              <w:t xml:space="preserve">α Boötis </w:t>
            </w:r>
          </w:p>
        </w:tc>
        <w:tc>
          <w:tcPr>
            <w:tcW w:w="1702" w:type="dxa"/>
            <w:tcBorders/>
            <w:vAlign w:val="center"/>
          </w:tcPr>
          <w:p>
            <w:pPr>
              <w:pStyle w:val="TableContents"/>
              <w:bidi w:val="0"/>
              <w:spacing w:before="0" w:after="283"/>
              <w:jc w:val="left"/>
              <w:rPr/>
            </w:pPr>
            <w:r>
              <w:rPr/>
              <w:t xml:space="preserve">Arcturus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β1 Sagittarii A </w:t>
            </w:r>
          </w:p>
        </w:tc>
        <w:tc>
          <w:tcPr>
            <w:tcW w:w="1702" w:type="dxa"/>
            <w:tcBorders/>
            <w:vAlign w:val="center"/>
          </w:tcPr>
          <w:p>
            <w:pPr>
              <w:pStyle w:val="TableContents"/>
              <w:bidi w:val="0"/>
              <w:spacing w:before="0" w:after="283"/>
              <w:jc w:val="left"/>
              <w:rPr/>
            </w:pPr>
            <w:r>
              <w:rPr/>
              <w:t xml:space="preserve">Arkab Prior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β2 Sagittarii </w:t>
            </w:r>
          </w:p>
        </w:tc>
        <w:tc>
          <w:tcPr>
            <w:tcW w:w="1702" w:type="dxa"/>
            <w:tcBorders/>
            <w:vAlign w:val="center"/>
          </w:tcPr>
          <w:p>
            <w:pPr>
              <w:pStyle w:val="TableContents"/>
              <w:bidi w:val="0"/>
              <w:spacing w:before="0" w:after="283"/>
              <w:jc w:val="left"/>
              <w:rPr/>
            </w:pPr>
            <w:r>
              <w:rPr/>
              <w:t xml:space="preserve">Arkab Posterior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Lepus </w:t>
            </w:r>
          </w:p>
        </w:tc>
        <w:tc>
          <w:tcPr>
            <w:tcW w:w="1406" w:type="dxa"/>
            <w:tcBorders/>
            <w:vAlign w:val="center"/>
          </w:tcPr>
          <w:p>
            <w:pPr>
              <w:pStyle w:val="TableContents"/>
              <w:bidi w:val="0"/>
              <w:spacing w:before="0" w:after="283"/>
              <w:jc w:val="left"/>
              <w:rPr/>
            </w:pPr>
            <w:r>
              <w:rPr/>
              <w:t xml:space="preserve">α Leporis </w:t>
            </w:r>
          </w:p>
        </w:tc>
        <w:tc>
          <w:tcPr>
            <w:tcW w:w="1702" w:type="dxa"/>
            <w:tcBorders/>
            <w:vAlign w:val="center"/>
          </w:tcPr>
          <w:p>
            <w:pPr>
              <w:pStyle w:val="TableContents"/>
              <w:bidi w:val="0"/>
              <w:spacing w:before="0" w:after="283"/>
              <w:jc w:val="left"/>
              <w:rPr/>
            </w:pPr>
            <w:r>
              <w:rPr/>
              <w:t xml:space="preserve">Arneb </w:t>
            </w:r>
          </w:p>
        </w:tc>
        <w:tc>
          <w:tcPr>
            <w:tcW w:w="5310" w:type="dxa"/>
            <w:tcBorders/>
            <w:vAlign w:val="center"/>
          </w:tcPr>
          <w:p>
            <w:pPr>
              <w:pStyle w:val="TableContents"/>
              <w:bidi w:val="0"/>
              <w:spacing w:before="0" w:after="283"/>
              <w:jc w:val="left"/>
              <w:rPr/>
            </w:pPr>
            <w:r>
              <w:rPr/>
              <w:t xml:space="preserve">Perinteinen nimi Arneb, joka on peräisin arabiankielisestä sanasta </w:t>
            </w:r>
            <w:r>
              <w:rPr>
                <w:rtl w:val="true"/>
              </w:rPr>
              <w:t xml:space="preserve">أرنب</w:t>
            </w:r>
            <w:r>
              <w:rPr/>
              <w:t xml:space="preserve">' arnab' hare' ("Lepus" tarkoittaa latinaksi jänistä).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ζ Sagittarii </w:t>
            </w:r>
          </w:p>
        </w:tc>
        <w:tc>
          <w:tcPr>
            <w:tcW w:w="1702" w:type="dxa"/>
            <w:tcBorders/>
            <w:vAlign w:val="center"/>
          </w:tcPr>
          <w:p>
            <w:pPr>
              <w:pStyle w:val="TableContents"/>
              <w:bidi w:val="0"/>
              <w:spacing w:before="0" w:after="283"/>
              <w:jc w:val="left"/>
              <w:rPr/>
            </w:pPr>
            <w:r>
              <w:rPr/>
              <w:t xml:space="preserve">Ascella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Syöpä </w:t>
            </w:r>
          </w:p>
        </w:tc>
        <w:tc>
          <w:tcPr>
            <w:tcW w:w="1406" w:type="dxa"/>
            <w:tcBorders/>
            <w:vAlign w:val="center"/>
          </w:tcPr>
          <w:p>
            <w:pPr>
              <w:pStyle w:val="TableContents"/>
              <w:bidi w:val="0"/>
              <w:spacing w:before="0" w:after="283"/>
              <w:jc w:val="left"/>
              <w:rPr/>
            </w:pPr>
            <w:r>
              <w:rPr/>
              <w:t xml:space="preserve">δ Cancri </w:t>
            </w:r>
          </w:p>
        </w:tc>
        <w:tc>
          <w:tcPr>
            <w:tcW w:w="1702" w:type="dxa"/>
            <w:tcBorders/>
            <w:vAlign w:val="center"/>
          </w:tcPr>
          <w:p>
            <w:pPr>
              <w:pStyle w:val="TableContents"/>
              <w:bidi w:val="0"/>
              <w:spacing w:before="0" w:after="283"/>
              <w:jc w:val="left"/>
              <w:rPr/>
            </w:pPr>
            <w:r>
              <w:rPr/>
              <w:t xml:space="preserve">Asellus Australis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Syöpä </w:t>
            </w:r>
          </w:p>
        </w:tc>
        <w:tc>
          <w:tcPr>
            <w:tcW w:w="1406" w:type="dxa"/>
            <w:tcBorders/>
            <w:vAlign w:val="center"/>
          </w:tcPr>
          <w:p>
            <w:pPr>
              <w:pStyle w:val="TableContents"/>
              <w:bidi w:val="0"/>
              <w:spacing w:before="0" w:after="283"/>
              <w:jc w:val="left"/>
              <w:rPr/>
            </w:pPr>
            <w:r>
              <w:rPr/>
              <w:t xml:space="preserve">γ Cancri </w:t>
            </w:r>
          </w:p>
        </w:tc>
        <w:tc>
          <w:tcPr>
            <w:tcW w:w="1702" w:type="dxa"/>
            <w:tcBorders/>
            <w:vAlign w:val="center"/>
          </w:tcPr>
          <w:p>
            <w:pPr>
              <w:pStyle w:val="TableContents"/>
              <w:bidi w:val="0"/>
              <w:spacing w:before="0" w:after="283"/>
              <w:jc w:val="left"/>
              <w:rPr/>
            </w:pPr>
            <w:r>
              <w:rPr/>
              <w:t xml:space="preserve">Asellus Borealis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Boötes </w:t>
            </w:r>
          </w:p>
        </w:tc>
        <w:tc>
          <w:tcPr>
            <w:tcW w:w="1406" w:type="dxa"/>
            <w:tcBorders/>
            <w:vAlign w:val="center"/>
          </w:tcPr>
          <w:p>
            <w:pPr>
              <w:pStyle w:val="TableContents"/>
              <w:bidi w:val="0"/>
              <w:spacing w:before="0" w:after="283"/>
              <w:jc w:val="left"/>
              <w:rPr/>
            </w:pPr>
            <w:r>
              <w:rPr/>
              <w:t xml:space="preserve">θ Boötis </w:t>
            </w:r>
          </w:p>
        </w:tc>
        <w:tc>
          <w:tcPr>
            <w:tcW w:w="1702" w:type="dxa"/>
            <w:tcBorders/>
            <w:vAlign w:val="center"/>
          </w:tcPr>
          <w:p>
            <w:pPr>
              <w:pStyle w:val="TableContents"/>
              <w:bidi w:val="0"/>
              <w:spacing w:before="0" w:after="283"/>
              <w:jc w:val="left"/>
              <w:rPr/>
            </w:pPr>
            <w:r>
              <w:rPr/>
              <w:t xml:space="preserve">Asellus Primus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Boötes </w:t>
            </w:r>
          </w:p>
        </w:tc>
        <w:tc>
          <w:tcPr>
            <w:tcW w:w="1406" w:type="dxa"/>
            <w:tcBorders/>
            <w:vAlign w:val="center"/>
          </w:tcPr>
          <w:p>
            <w:pPr>
              <w:pStyle w:val="TableContents"/>
              <w:bidi w:val="0"/>
              <w:spacing w:before="0" w:after="283"/>
              <w:jc w:val="left"/>
              <w:rPr/>
            </w:pPr>
            <w:r>
              <w:rPr/>
              <w:t xml:space="preserve">ι Boötis </w:t>
            </w:r>
          </w:p>
        </w:tc>
        <w:tc>
          <w:tcPr>
            <w:tcW w:w="1702" w:type="dxa"/>
            <w:tcBorders/>
            <w:vAlign w:val="center"/>
          </w:tcPr>
          <w:p>
            <w:pPr>
              <w:pStyle w:val="TableContents"/>
              <w:bidi w:val="0"/>
              <w:spacing w:before="0" w:after="283"/>
              <w:jc w:val="left"/>
              <w:rPr/>
            </w:pPr>
            <w:r>
              <w:rPr/>
              <w:t xml:space="preserve">Asellus Secundus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Boötes </w:t>
            </w:r>
          </w:p>
        </w:tc>
        <w:tc>
          <w:tcPr>
            <w:tcW w:w="1406" w:type="dxa"/>
            <w:tcBorders/>
            <w:vAlign w:val="center"/>
          </w:tcPr>
          <w:p>
            <w:pPr>
              <w:pStyle w:val="TableContents"/>
              <w:bidi w:val="0"/>
              <w:spacing w:before="0" w:after="283"/>
              <w:jc w:val="left"/>
              <w:rPr/>
            </w:pPr>
            <w:r>
              <w:rPr/>
              <w:t xml:space="preserve">κ Boötis </w:t>
            </w:r>
          </w:p>
        </w:tc>
        <w:tc>
          <w:tcPr>
            <w:tcW w:w="1702" w:type="dxa"/>
            <w:tcBorders/>
            <w:vAlign w:val="center"/>
          </w:tcPr>
          <w:p>
            <w:pPr>
              <w:pStyle w:val="TableContents"/>
              <w:bidi w:val="0"/>
              <w:spacing w:before="0" w:after="283"/>
              <w:jc w:val="left"/>
              <w:rPr/>
            </w:pPr>
            <w:r>
              <w:rPr/>
              <w:t xml:space="preserve">Asellus Thertius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Puppis </w:t>
            </w:r>
          </w:p>
        </w:tc>
        <w:tc>
          <w:tcPr>
            <w:tcW w:w="1406" w:type="dxa"/>
            <w:tcBorders/>
            <w:vAlign w:val="center"/>
          </w:tcPr>
          <w:p>
            <w:pPr>
              <w:pStyle w:val="TableContents"/>
              <w:bidi w:val="0"/>
              <w:spacing w:before="0" w:after="283"/>
              <w:jc w:val="left"/>
              <w:rPr/>
            </w:pPr>
            <w:r>
              <w:rPr/>
              <w:t xml:space="preserve">ξ Puppis </w:t>
            </w:r>
          </w:p>
        </w:tc>
        <w:tc>
          <w:tcPr>
            <w:tcW w:w="1702" w:type="dxa"/>
            <w:tcBorders/>
            <w:vAlign w:val="center"/>
          </w:tcPr>
          <w:p>
            <w:pPr>
              <w:pStyle w:val="TableContents"/>
              <w:bidi w:val="0"/>
              <w:spacing w:before="0" w:after="283"/>
              <w:jc w:val="left"/>
              <w:rPr/>
            </w:pPr>
            <w:r>
              <w:rPr/>
              <w:t xml:space="preserve">Asmidiske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Carina </w:t>
            </w:r>
          </w:p>
        </w:tc>
        <w:tc>
          <w:tcPr>
            <w:tcW w:w="1406" w:type="dxa"/>
            <w:tcBorders/>
            <w:vAlign w:val="center"/>
          </w:tcPr>
          <w:p>
            <w:pPr>
              <w:pStyle w:val="TableContents"/>
              <w:bidi w:val="0"/>
              <w:spacing w:before="0" w:after="283"/>
              <w:jc w:val="left"/>
              <w:rPr/>
            </w:pPr>
            <w:r>
              <w:rPr/>
              <w:t xml:space="preserve">ι Carinae </w:t>
            </w:r>
          </w:p>
        </w:tc>
        <w:tc>
          <w:tcPr>
            <w:tcW w:w="1702" w:type="dxa"/>
            <w:tcBorders/>
            <w:vAlign w:val="center"/>
          </w:tcPr>
          <w:p>
            <w:pPr>
              <w:pStyle w:val="TableContents"/>
              <w:bidi w:val="0"/>
              <w:spacing w:before="0" w:after="283"/>
              <w:jc w:val="left"/>
              <w:rPr/>
            </w:pPr>
            <w:r>
              <w:rPr/>
              <w:t xml:space="preserve">Aspidiske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21 Tauri </w:t>
            </w:r>
          </w:p>
        </w:tc>
        <w:tc>
          <w:tcPr>
            <w:tcW w:w="1702" w:type="dxa"/>
            <w:tcBorders/>
            <w:vAlign w:val="center"/>
          </w:tcPr>
          <w:p>
            <w:pPr>
              <w:pStyle w:val="TableContents"/>
              <w:bidi w:val="0"/>
              <w:spacing w:before="0" w:after="283"/>
              <w:jc w:val="left"/>
              <w:rPr/>
            </w:pPr>
            <w:r>
              <w:rPr/>
              <w:t xml:space="preserve">Asterope </w:t>
            </w:r>
          </w:p>
        </w:tc>
        <w:tc>
          <w:tcPr>
            <w:tcW w:w="5310" w:type="dxa"/>
            <w:tcBorders/>
            <w:vAlign w:val="center"/>
          </w:tcPr>
          <w:p>
            <w:pPr>
              <w:pStyle w:val="TableContents"/>
              <w:bidi w:val="0"/>
              <w:spacing w:before="0" w:after="283"/>
              <w:jc w:val="left"/>
              <w:rPr/>
            </w:pPr>
            <w:r>
              <w:rPr/>
              <w:t xml:space="preserve">Avoimen Plejadien tähtijoukon (M45) jäsen. Asterope oli yksi kreikkalaisen mytologian Plejadien sisarista.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η Draconis </w:t>
            </w:r>
          </w:p>
        </w:tc>
        <w:tc>
          <w:tcPr>
            <w:tcW w:w="1702" w:type="dxa"/>
            <w:tcBorders/>
            <w:vAlign w:val="center"/>
          </w:tcPr>
          <w:p>
            <w:pPr>
              <w:pStyle w:val="TableContents"/>
              <w:bidi w:val="0"/>
              <w:spacing w:before="0" w:after="283"/>
              <w:jc w:val="left"/>
              <w:rPr/>
            </w:pPr>
            <w:r>
              <w:rPr/>
              <w:t xml:space="preserve">Athebyne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Perseus </w:t>
            </w:r>
          </w:p>
        </w:tc>
        <w:tc>
          <w:tcPr>
            <w:tcW w:w="1406" w:type="dxa"/>
            <w:tcBorders/>
            <w:vAlign w:val="center"/>
          </w:tcPr>
          <w:p>
            <w:pPr>
              <w:pStyle w:val="TableContents"/>
              <w:bidi w:val="0"/>
              <w:spacing w:before="0" w:after="283"/>
              <w:jc w:val="left"/>
              <w:rPr/>
            </w:pPr>
            <w:r>
              <w:rPr/>
              <w:t xml:space="preserve">ο Persei </w:t>
            </w:r>
          </w:p>
        </w:tc>
        <w:tc>
          <w:tcPr>
            <w:tcW w:w="1702" w:type="dxa"/>
            <w:tcBorders/>
            <w:vAlign w:val="center"/>
          </w:tcPr>
          <w:p>
            <w:pPr>
              <w:pStyle w:val="TableContents"/>
              <w:bidi w:val="0"/>
              <w:spacing w:before="0" w:after="283"/>
              <w:jc w:val="left"/>
              <w:rPr/>
            </w:pPr>
            <w:r>
              <w:rPr/>
              <w:t xml:space="preserve">Atik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27 Tauri </w:t>
            </w:r>
          </w:p>
        </w:tc>
        <w:tc>
          <w:tcPr>
            <w:tcW w:w="1702" w:type="dxa"/>
            <w:tcBorders/>
            <w:vAlign w:val="center"/>
          </w:tcPr>
          <w:p>
            <w:pPr>
              <w:pStyle w:val="TableContents"/>
              <w:bidi w:val="0"/>
              <w:spacing w:before="0" w:after="283"/>
              <w:jc w:val="left"/>
              <w:rPr/>
            </w:pPr>
            <w:r>
              <w:rPr/>
              <w:t xml:space="preserve">Atlas </w:t>
            </w:r>
          </w:p>
        </w:tc>
        <w:tc>
          <w:tcPr>
            <w:tcW w:w="5310" w:type="dxa"/>
            <w:tcBorders/>
            <w:vAlign w:val="center"/>
          </w:tcPr>
          <w:p>
            <w:pPr>
              <w:pStyle w:val="TableContents"/>
              <w:bidi w:val="0"/>
              <w:spacing w:before="0" w:after="283"/>
              <w:jc w:val="left"/>
              <w:rPr/>
            </w:pPr>
            <w:r>
              <w:rPr/>
              <w:t xml:space="preserve">Avoimen Plejadien tähtijoukon (M45) jäsen. Atlas oli kestävyyden ja tähtitieteen titaanijumala ja kreikkalaisessa mytologiassa Plejadien sisarusten isä.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Triangulum Australe </w:t>
            </w:r>
          </w:p>
        </w:tc>
        <w:tc>
          <w:tcPr>
            <w:tcW w:w="1406" w:type="dxa"/>
            <w:tcBorders/>
            <w:vAlign w:val="center"/>
          </w:tcPr>
          <w:p>
            <w:pPr>
              <w:pStyle w:val="TableContents"/>
              <w:bidi w:val="0"/>
              <w:spacing w:before="0" w:after="283"/>
              <w:jc w:val="left"/>
              <w:rPr/>
            </w:pPr>
            <w:r>
              <w:rPr/>
              <w:t xml:space="preserve">α Trianguli Australis </w:t>
            </w:r>
          </w:p>
        </w:tc>
        <w:tc>
          <w:tcPr>
            <w:tcW w:w="1702" w:type="dxa"/>
            <w:tcBorders/>
            <w:vAlign w:val="center"/>
          </w:tcPr>
          <w:p>
            <w:pPr>
              <w:pStyle w:val="TableContents"/>
              <w:bidi w:val="0"/>
              <w:spacing w:before="0" w:after="283"/>
              <w:jc w:val="left"/>
              <w:rPr/>
            </w:pPr>
            <w:r>
              <w:rPr/>
              <w:t xml:space="preserve">Atria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Carina </w:t>
            </w:r>
          </w:p>
        </w:tc>
        <w:tc>
          <w:tcPr>
            <w:tcW w:w="1406" w:type="dxa"/>
            <w:tcBorders/>
            <w:vAlign w:val="center"/>
          </w:tcPr>
          <w:p>
            <w:pPr>
              <w:pStyle w:val="TableContents"/>
              <w:bidi w:val="0"/>
              <w:spacing w:before="0" w:after="283"/>
              <w:jc w:val="left"/>
              <w:rPr/>
            </w:pPr>
            <w:r>
              <w:rPr/>
              <w:t xml:space="preserve">ε Carinae </w:t>
            </w:r>
          </w:p>
        </w:tc>
        <w:tc>
          <w:tcPr>
            <w:tcW w:w="1702" w:type="dxa"/>
            <w:tcBorders/>
            <w:vAlign w:val="center"/>
          </w:tcPr>
          <w:p>
            <w:pPr>
              <w:pStyle w:val="TableContents"/>
              <w:bidi w:val="0"/>
              <w:spacing w:before="0" w:after="283"/>
              <w:jc w:val="left"/>
              <w:rPr/>
            </w:pPr>
            <w:r>
              <w:rPr/>
              <w:t xml:space="preserve">Avior </w:t>
            </w:r>
          </w:p>
        </w:tc>
        <w:tc>
          <w:tcPr>
            <w:tcW w:w="5310" w:type="dxa"/>
            <w:tcBorders/>
            <w:vAlign w:val="center"/>
          </w:tcPr>
          <w:p>
            <w:pPr>
              <w:pStyle w:val="TableContents"/>
              <w:bidi w:val="0"/>
              <w:spacing w:before="0" w:after="283"/>
              <w:jc w:val="left"/>
              <w:rPr/>
            </w:pPr>
            <w:r>
              <w:rPr/>
              <w:t xml:space="preserve">Hänen Majesteettinsa merenkulun almanakkatoimisto nimesi sen Kuninkaallisten ilmavoimien käyttöön 1930-luvulla "Avioriksi".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Cygnus </w:t>
            </w:r>
          </w:p>
        </w:tc>
        <w:tc>
          <w:tcPr>
            <w:tcW w:w="1406" w:type="dxa"/>
            <w:tcBorders/>
            <w:vAlign w:val="center"/>
          </w:tcPr>
          <w:p>
            <w:pPr>
              <w:pStyle w:val="TableContents"/>
              <w:bidi w:val="0"/>
              <w:spacing w:before="0" w:after="283"/>
              <w:jc w:val="left"/>
              <w:rPr/>
            </w:pPr>
            <w:r>
              <w:rPr/>
              <w:t xml:space="preserve">π1 Cygni </w:t>
            </w:r>
          </w:p>
        </w:tc>
        <w:tc>
          <w:tcPr>
            <w:tcW w:w="1702" w:type="dxa"/>
            <w:tcBorders/>
            <w:vAlign w:val="center"/>
          </w:tcPr>
          <w:p>
            <w:pPr>
              <w:pStyle w:val="TableContents"/>
              <w:bidi w:val="0"/>
              <w:spacing w:before="0" w:after="283"/>
              <w:jc w:val="left"/>
              <w:rPr/>
            </w:pPr>
            <w:r>
              <w:rPr/>
              <w:t xml:space="preserve">Azelfafage </w:t>
            </w:r>
          </w:p>
        </w:tc>
        <w:tc>
          <w:tcPr>
            <w:tcW w:w="5310" w:type="dxa"/>
            <w:tcBorders/>
            <w:vAlign w:val="center"/>
          </w:tcPr>
          <w:p>
            <w:pPr>
              <w:pStyle w:val="TableContents"/>
              <w:bidi w:val="0"/>
              <w:spacing w:before="0" w:after="283"/>
              <w:jc w:val="left"/>
              <w:rPr/>
            </w:pPr>
            <w:r>
              <w:rPr/>
              <w:t xml:space="preserve">Erilaisia raportteja arabian kielestä </w:t>
            </w:r>
            <w:r>
              <w:rPr>
                <w:rtl w:val="true"/>
              </w:rPr>
              <w:t xml:space="preserve">السلحفاة </w:t>
            </w:r>
            <w:r>
              <w:rPr/>
              <w:t xml:space="preserve">as-sulaḥfāh ``kilpikonna'', </w:t>
            </w:r>
            <w:r>
              <w:rPr>
                <w:rtl w:val="true"/>
              </w:rPr>
              <w:t xml:space="preserve">ألطلف ألفرس </w:t>
            </w:r>
            <w:r>
              <w:rPr/>
              <w:t xml:space="preserve">al thīlf al faras ``hevosen jälki'', tai </w:t>
            </w:r>
            <w:r>
              <w:rPr>
                <w:rtl w:val="true"/>
              </w:rPr>
              <w:t xml:space="preserve">ألعزل ألدجاجة </w:t>
            </w:r>
            <w:r>
              <w:rPr/>
              <w:t xml:space="preserve">al ʽazal al-dajājah ``kanan häntä''.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η Eridani </w:t>
            </w:r>
          </w:p>
        </w:tc>
        <w:tc>
          <w:tcPr>
            <w:tcW w:w="1702" w:type="dxa"/>
            <w:tcBorders/>
            <w:vAlign w:val="center"/>
          </w:tcPr>
          <w:p>
            <w:pPr>
              <w:pStyle w:val="TableContents"/>
              <w:bidi w:val="0"/>
              <w:spacing w:before="0" w:after="283"/>
              <w:jc w:val="left"/>
              <w:rPr/>
            </w:pPr>
            <w:r>
              <w:rPr/>
              <w:t xml:space="preserve">Azha </w:t>
            </w:r>
          </w:p>
        </w:tc>
        <w:tc>
          <w:tcPr>
            <w:tcW w:w="5310" w:type="dxa"/>
            <w:tcBorders/>
            <w:vAlign w:val="center"/>
          </w:tcPr>
          <w:p>
            <w:pPr>
              <w:pStyle w:val="TableContents"/>
              <w:numPr>
                <w:ilvl w:val="0"/>
                <w:numId w:val="164"/>
              </w:numPr>
              <w:tabs>
                <w:tab w:val="clear" w:pos="1134"/>
                <w:tab w:val="left" w:leader="none" w:pos="707"/>
              </w:tabs>
              <w:bidi w:val="0"/>
              <w:spacing w:before="0" w:after="283"/>
              <w:ind w:start="707" w:hanging="283"/>
              <w:jc w:val="left"/>
              <w:rPr/>
            </w:pPr>
            <w:r>
              <w:rPr/>
              <w:t xml:space="preserve">Nimi on alun perin peräisin arabian kielestä اشيانة </w:t>
            </w:r>
            <w:r>
              <w:rPr/>
              <w:t xml:space="preserve">al-udhi ``kuoriutumispaikka''.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Ophiuchus </w:t>
            </w:r>
          </w:p>
        </w:tc>
        <w:tc>
          <w:tcPr>
            <w:tcW w:w="1406" w:type="dxa"/>
            <w:tcBorders/>
            <w:vAlign w:val="center"/>
          </w:tcPr>
          <w:p>
            <w:pPr>
              <w:pStyle w:val="TableContents"/>
              <w:bidi w:val="0"/>
              <w:spacing w:before="0" w:after="283"/>
              <w:jc w:val="left"/>
              <w:rPr/>
            </w:pPr>
            <w:r>
              <w:rPr/>
              <w:t xml:space="preserve">GJ 699 </w:t>
            </w:r>
          </w:p>
        </w:tc>
        <w:tc>
          <w:tcPr>
            <w:tcW w:w="1702" w:type="dxa"/>
            <w:tcBorders/>
            <w:vAlign w:val="center"/>
          </w:tcPr>
          <w:p>
            <w:pPr>
              <w:pStyle w:val="TableContents"/>
              <w:bidi w:val="0"/>
              <w:spacing w:before="0" w:after="283"/>
              <w:jc w:val="left"/>
              <w:rPr/>
            </w:pPr>
            <w:r>
              <w:rPr/>
              <w:t xml:space="preserve">Barnardin tähti </w:t>
            </w:r>
          </w:p>
        </w:tc>
        <w:tc>
          <w:tcPr>
            <w:tcW w:w="5310" w:type="dxa"/>
            <w:tcBorders/>
            <w:vAlign w:val="center"/>
          </w:tcPr>
          <w:p>
            <w:pPr>
              <w:pStyle w:val="TableContents"/>
              <w:bidi w:val="0"/>
              <w:spacing w:before="0" w:after="283"/>
              <w:jc w:val="left"/>
              <w:rPr/>
            </w:pPr>
            <w:r>
              <w:rPr/>
              <w:t xml:space="preserve">Nimetty amerikkalaisen tähtitieteilijän EE Barnardin mukaan, joka ensimmäisenä mittasi sen suuren omaliikkeen.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Cetus </w:t>
            </w:r>
          </w:p>
        </w:tc>
        <w:tc>
          <w:tcPr>
            <w:tcW w:w="1406" w:type="dxa"/>
            <w:tcBorders/>
            <w:vAlign w:val="center"/>
          </w:tcPr>
          <w:p>
            <w:pPr>
              <w:pStyle w:val="TableContents"/>
              <w:bidi w:val="0"/>
              <w:spacing w:before="0" w:after="283"/>
              <w:jc w:val="left"/>
              <w:rPr/>
            </w:pPr>
            <w:r>
              <w:rPr/>
              <w:t xml:space="preserve">ζ Ceti </w:t>
            </w:r>
          </w:p>
        </w:tc>
        <w:tc>
          <w:tcPr>
            <w:tcW w:w="1702" w:type="dxa"/>
            <w:tcBorders/>
            <w:vAlign w:val="center"/>
          </w:tcPr>
          <w:p>
            <w:pPr>
              <w:pStyle w:val="TableContents"/>
              <w:bidi w:val="0"/>
              <w:spacing w:before="0" w:after="283"/>
              <w:jc w:val="left"/>
              <w:rPr/>
            </w:pPr>
            <w:r>
              <w:rPr/>
              <w:t xml:space="preserve">Baten Kaitos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ο1 Eridani </w:t>
            </w:r>
          </w:p>
        </w:tc>
        <w:tc>
          <w:tcPr>
            <w:tcW w:w="1702" w:type="dxa"/>
            <w:tcBorders/>
            <w:vAlign w:val="center"/>
          </w:tcPr>
          <w:p>
            <w:pPr>
              <w:pStyle w:val="TableContents"/>
              <w:bidi w:val="0"/>
              <w:spacing w:before="0" w:after="283"/>
              <w:jc w:val="left"/>
              <w:rPr/>
            </w:pPr>
            <w:r>
              <w:rPr/>
              <w:t xml:space="preserve">Beid </w:t>
            </w:r>
          </w:p>
        </w:tc>
        <w:tc>
          <w:tcPr>
            <w:tcW w:w="5310" w:type="dxa"/>
            <w:tcBorders/>
            <w:vAlign w:val="center"/>
          </w:tcPr>
          <w:p>
            <w:pPr>
              <w:pStyle w:val="TableContents"/>
              <w:numPr>
                <w:ilvl w:val="0"/>
                <w:numId w:val="165"/>
              </w:numPr>
              <w:tabs>
                <w:tab w:val="clear" w:pos="1134"/>
                <w:tab w:val="left" w:leader="none" w:pos="707"/>
              </w:tabs>
              <w:bidi w:val="0"/>
              <w:spacing w:before="0" w:after="283"/>
              <w:ind w:start="707" w:hanging="283"/>
              <w:jc w:val="left"/>
              <w:rPr/>
            </w:pPr>
            <w:r>
              <w:rPr/>
              <w:t xml:space="preserve">Nimi on alun perin peräisin arabian kielestä بيض </w:t>
            </w:r>
            <w:r>
              <w:rPr/>
              <w:t xml:space="preserve">al-bayd ``munat''.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Orion </w:t>
            </w:r>
          </w:p>
        </w:tc>
        <w:tc>
          <w:tcPr>
            <w:tcW w:w="1406" w:type="dxa"/>
            <w:tcBorders/>
            <w:vAlign w:val="center"/>
          </w:tcPr>
          <w:p>
            <w:pPr>
              <w:pStyle w:val="TableContents"/>
              <w:bidi w:val="0"/>
              <w:spacing w:before="0" w:after="283"/>
              <w:jc w:val="left"/>
              <w:rPr/>
            </w:pPr>
            <w:r>
              <w:rPr/>
              <w:t xml:space="preserve">γ Orionis </w:t>
            </w:r>
          </w:p>
        </w:tc>
        <w:tc>
          <w:tcPr>
            <w:tcW w:w="1702" w:type="dxa"/>
            <w:tcBorders/>
            <w:vAlign w:val="center"/>
          </w:tcPr>
          <w:p>
            <w:pPr>
              <w:pStyle w:val="TableContents"/>
              <w:bidi w:val="0"/>
              <w:spacing w:before="0" w:after="283"/>
              <w:jc w:val="left"/>
              <w:rPr/>
            </w:pPr>
            <w:r>
              <w:rPr/>
              <w:t xml:space="preserve">Bellatrix </w:t>
            </w:r>
          </w:p>
        </w:tc>
        <w:tc>
          <w:tcPr>
            <w:tcW w:w="5310" w:type="dxa"/>
            <w:tcBorders/>
            <w:vAlign w:val="center"/>
          </w:tcPr>
          <w:p>
            <w:pPr>
              <w:pStyle w:val="TableContents"/>
              <w:bidi w:val="0"/>
              <w:spacing w:before="0" w:after="283"/>
              <w:jc w:val="left"/>
              <w:rPr/>
            </w:pPr>
            <w:r>
              <w:rPr/>
              <w:t xml:space="preserve">Latinaksi "naissoturia", jota käytettiin tästä tähdestä 1400-luvulla.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Orion </w:t>
            </w:r>
          </w:p>
        </w:tc>
        <w:tc>
          <w:tcPr>
            <w:tcW w:w="1406" w:type="dxa"/>
            <w:tcBorders/>
            <w:vAlign w:val="center"/>
          </w:tcPr>
          <w:p>
            <w:pPr>
              <w:pStyle w:val="TableContents"/>
              <w:bidi w:val="0"/>
              <w:spacing w:before="0" w:after="283"/>
              <w:jc w:val="left"/>
              <w:rPr/>
            </w:pPr>
            <w:r>
              <w:rPr/>
              <w:t xml:space="preserve">α Orionis </w:t>
            </w:r>
          </w:p>
        </w:tc>
        <w:tc>
          <w:tcPr>
            <w:tcW w:w="1702" w:type="dxa"/>
            <w:tcBorders/>
            <w:vAlign w:val="center"/>
          </w:tcPr>
          <w:p>
            <w:pPr>
              <w:pStyle w:val="TableContents"/>
              <w:bidi w:val="0"/>
              <w:spacing w:before="0" w:after="283"/>
              <w:jc w:val="left"/>
              <w:rPr/>
            </w:pPr>
            <w:r>
              <w:rPr/>
              <w:t xml:space="preserve">Betelgeuse </w:t>
            </w:r>
          </w:p>
        </w:tc>
        <w:tc>
          <w:tcPr>
            <w:tcW w:w="5310" w:type="dxa"/>
            <w:tcBorders/>
            <w:vAlign w:val="center"/>
          </w:tcPr>
          <w:p>
            <w:pPr>
              <w:pStyle w:val="TableContents"/>
              <w:bidi w:val="0"/>
              <w:spacing w:before="0" w:after="283"/>
              <w:jc w:val="left"/>
              <w:rPr/>
            </w:pPr>
            <w:r>
              <w:rPr/>
              <w:t xml:space="preserve">Johdettu arabian </w:t>
            </w:r>
            <w:r>
              <w:rPr>
                <w:rtl w:val="true"/>
              </w:rPr>
              <w:t xml:space="preserve">إبط الجوزاء </w:t>
            </w:r>
            <w:r>
              <w:rPr/>
              <w:t xml:space="preserve">Ibt al-Jauzā'sta, joka tarkoittaa ``Orionin kainalo'', tai يد</w:t>
            </w:r>
            <w:r>
              <w:rPr>
                <w:rtl w:val="true"/>
              </w:rPr>
              <w:t xml:space="preserve"> الجوزاء </w:t>
            </w:r>
            <w:r>
              <w:rPr/>
              <w:t xml:space="preserve">Yad al-Jauzā''sta, joka tarkoittaa ``Orionin käsi''.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Oinas </w:t>
            </w:r>
          </w:p>
        </w:tc>
        <w:tc>
          <w:tcPr>
            <w:tcW w:w="1406" w:type="dxa"/>
            <w:tcBorders/>
            <w:vAlign w:val="center"/>
          </w:tcPr>
          <w:p>
            <w:pPr>
              <w:pStyle w:val="TableContents"/>
              <w:bidi w:val="0"/>
              <w:spacing w:before="0" w:after="283"/>
              <w:jc w:val="left"/>
              <w:rPr/>
            </w:pPr>
            <w:r>
              <w:rPr/>
              <w:t xml:space="preserve">41 Arietis </w:t>
            </w:r>
          </w:p>
        </w:tc>
        <w:tc>
          <w:tcPr>
            <w:tcW w:w="1702" w:type="dxa"/>
            <w:tcBorders/>
            <w:vAlign w:val="center"/>
          </w:tcPr>
          <w:p>
            <w:pPr>
              <w:pStyle w:val="TableContents"/>
              <w:bidi w:val="0"/>
              <w:spacing w:before="0" w:after="283"/>
              <w:jc w:val="left"/>
              <w:rPr/>
            </w:pPr>
            <w:r>
              <w:rPr/>
              <w:t xml:space="preserve">Bharani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Pegasus </w:t>
            </w:r>
          </w:p>
        </w:tc>
        <w:tc>
          <w:tcPr>
            <w:tcW w:w="1406" w:type="dxa"/>
            <w:tcBorders/>
            <w:vAlign w:val="center"/>
          </w:tcPr>
          <w:p>
            <w:pPr>
              <w:pStyle w:val="TableContents"/>
              <w:bidi w:val="0"/>
              <w:spacing w:before="0" w:after="283"/>
              <w:jc w:val="left"/>
              <w:rPr/>
            </w:pPr>
            <w:r>
              <w:rPr/>
              <w:t xml:space="preserve">θ Pegasi </w:t>
            </w:r>
          </w:p>
        </w:tc>
        <w:tc>
          <w:tcPr>
            <w:tcW w:w="1702" w:type="dxa"/>
            <w:tcBorders/>
            <w:vAlign w:val="center"/>
          </w:tcPr>
          <w:p>
            <w:pPr>
              <w:pStyle w:val="TableContents"/>
              <w:bidi w:val="0"/>
              <w:spacing w:before="0" w:after="283"/>
              <w:jc w:val="left"/>
              <w:rPr/>
            </w:pPr>
            <w:r>
              <w:rPr/>
              <w:t xml:space="preserve">Biham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Oinas </w:t>
            </w:r>
          </w:p>
        </w:tc>
        <w:tc>
          <w:tcPr>
            <w:tcW w:w="1406" w:type="dxa"/>
            <w:tcBorders/>
            <w:vAlign w:val="center"/>
          </w:tcPr>
          <w:p>
            <w:pPr>
              <w:pStyle w:val="TableContents"/>
              <w:bidi w:val="0"/>
              <w:spacing w:before="0" w:after="283"/>
              <w:jc w:val="left"/>
              <w:rPr/>
            </w:pPr>
            <w:r>
              <w:rPr/>
              <w:t xml:space="preserve">δ Arietis </w:t>
            </w:r>
          </w:p>
        </w:tc>
        <w:tc>
          <w:tcPr>
            <w:tcW w:w="1702" w:type="dxa"/>
            <w:tcBorders/>
            <w:vAlign w:val="center"/>
          </w:tcPr>
          <w:p>
            <w:pPr>
              <w:pStyle w:val="TableContents"/>
              <w:bidi w:val="0"/>
              <w:spacing w:before="0" w:after="283"/>
              <w:jc w:val="left"/>
              <w:rPr/>
            </w:pPr>
            <w:r>
              <w:rPr/>
              <w:t xml:space="preserve">Botein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Vaaka </w:t>
            </w:r>
          </w:p>
        </w:tc>
        <w:tc>
          <w:tcPr>
            <w:tcW w:w="1406" w:type="dxa"/>
            <w:tcBorders/>
            <w:vAlign w:val="center"/>
          </w:tcPr>
          <w:p>
            <w:pPr>
              <w:pStyle w:val="TableContents"/>
              <w:bidi w:val="0"/>
              <w:spacing w:before="0" w:after="283"/>
              <w:jc w:val="left"/>
              <w:rPr/>
            </w:pPr>
            <w:r>
              <w:rPr/>
              <w:t xml:space="preserve">σ Librae </w:t>
            </w:r>
          </w:p>
        </w:tc>
        <w:tc>
          <w:tcPr>
            <w:tcW w:w="1702" w:type="dxa"/>
            <w:tcBorders/>
            <w:vAlign w:val="center"/>
          </w:tcPr>
          <w:p>
            <w:pPr>
              <w:pStyle w:val="TableContents"/>
              <w:bidi w:val="0"/>
              <w:spacing w:before="0" w:after="283"/>
              <w:jc w:val="left"/>
              <w:rPr/>
            </w:pPr>
            <w:r>
              <w:rPr/>
              <w:t xml:space="preserve">Brachium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Carina </w:t>
            </w:r>
          </w:p>
        </w:tc>
        <w:tc>
          <w:tcPr>
            <w:tcW w:w="1406" w:type="dxa"/>
            <w:tcBorders/>
            <w:vAlign w:val="center"/>
          </w:tcPr>
          <w:p>
            <w:pPr>
              <w:pStyle w:val="TableContents"/>
              <w:bidi w:val="0"/>
              <w:spacing w:before="0" w:after="283"/>
              <w:jc w:val="left"/>
              <w:rPr/>
            </w:pPr>
            <w:r>
              <w:rPr/>
              <w:t xml:space="preserve">α Carinae </w:t>
            </w:r>
          </w:p>
        </w:tc>
        <w:tc>
          <w:tcPr>
            <w:tcW w:w="1702" w:type="dxa"/>
            <w:tcBorders/>
            <w:vAlign w:val="center"/>
          </w:tcPr>
          <w:p>
            <w:pPr>
              <w:pStyle w:val="TableContents"/>
              <w:bidi w:val="0"/>
              <w:spacing w:before="0" w:after="283"/>
              <w:jc w:val="left"/>
              <w:rPr/>
            </w:pPr>
            <w:r>
              <w:rPr/>
              <w:t xml:space="preserve">Canopus </w:t>
            </w:r>
          </w:p>
        </w:tc>
        <w:tc>
          <w:tcPr>
            <w:tcW w:w="5310" w:type="dxa"/>
            <w:tcBorders/>
            <w:vAlign w:val="center"/>
          </w:tcPr>
          <w:p>
            <w:pPr>
              <w:pStyle w:val="TableContents"/>
              <w:bidi w:val="0"/>
              <w:spacing w:before="0" w:after="283"/>
              <w:jc w:val="left"/>
              <w:rPr/>
            </w:pPr>
            <w:r>
              <w:rPr/>
              <w:t xml:space="preserve">Ptolemaioksen Κάνωβος, kreikkalaisen mytologian lentäjän Kanopoksen (Kanopos, Kanobos) mukaan, jonka nimi itsessään on etymologialtaan epävarma.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Auriga </w:t>
            </w:r>
          </w:p>
        </w:tc>
        <w:tc>
          <w:tcPr>
            <w:tcW w:w="1406" w:type="dxa"/>
            <w:tcBorders/>
            <w:vAlign w:val="center"/>
          </w:tcPr>
          <w:p>
            <w:pPr>
              <w:pStyle w:val="TableContents"/>
              <w:bidi w:val="0"/>
              <w:spacing w:before="0" w:after="283"/>
              <w:jc w:val="left"/>
              <w:rPr/>
            </w:pPr>
            <w:r>
              <w:rPr/>
              <w:t xml:space="preserve">α Aurigae </w:t>
            </w:r>
          </w:p>
        </w:tc>
        <w:tc>
          <w:tcPr>
            <w:tcW w:w="1702" w:type="dxa"/>
            <w:tcBorders/>
            <w:vAlign w:val="center"/>
          </w:tcPr>
          <w:p>
            <w:pPr>
              <w:pStyle w:val="TableContents"/>
              <w:bidi w:val="0"/>
              <w:spacing w:before="0" w:after="283"/>
              <w:jc w:val="left"/>
              <w:rPr/>
            </w:pPr>
            <w:r>
              <w:rPr/>
              <w:t xml:space="preserve">Capella </w:t>
            </w:r>
          </w:p>
        </w:tc>
        <w:tc>
          <w:tcPr>
            <w:tcW w:w="5310" w:type="dxa"/>
            <w:tcBorders/>
            <w:vAlign w:val="center"/>
          </w:tcPr>
          <w:p>
            <w:pPr>
              <w:pStyle w:val="TableContents"/>
              <w:bidi w:val="0"/>
              <w:spacing w:before="0" w:after="283"/>
              <w:jc w:val="left"/>
              <w:rPr/>
            </w:pPr>
            <w:r>
              <w:rPr/>
              <w:t xml:space="preserve">Perinteinen nimi Capella (englanniksi: pieni naaraspuolinen vuohi) on peräisin latinasta, ja se on latinankielisen Capra-nimen (englanniksi: naaraspuolinen vuohi) pienennys.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Cassiopeia </w:t>
            </w:r>
          </w:p>
        </w:tc>
        <w:tc>
          <w:tcPr>
            <w:tcW w:w="1406" w:type="dxa"/>
            <w:tcBorders/>
            <w:vAlign w:val="center"/>
          </w:tcPr>
          <w:p>
            <w:pPr>
              <w:pStyle w:val="TableContents"/>
              <w:bidi w:val="0"/>
              <w:spacing w:before="0" w:after="283"/>
              <w:jc w:val="left"/>
              <w:rPr/>
            </w:pPr>
            <w:r>
              <w:rPr/>
              <w:t xml:space="preserve">β Cassiopeiae </w:t>
            </w:r>
          </w:p>
        </w:tc>
        <w:tc>
          <w:tcPr>
            <w:tcW w:w="1702" w:type="dxa"/>
            <w:tcBorders/>
            <w:vAlign w:val="center"/>
          </w:tcPr>
          <w:p>
            <w:pPr>
              <w:pStyle w:val="TableContents"/>
              <w:bidi w:val="0"/>
              <w:spacing w:before="0" w:after="283"/>
              <w:jc w:val="left"/>
              <w:rPr/>
            </w:pPr>
            <w:r>
              <w:rPr/>
              <w:t xml:space="preserve">Caph </w:t>
            </w:r>
          </w:p>
        </w:tc>
        <w:tc>
          <w:tcPr>
            <w:tcW w:w="5310" w:type="dxa"/>
            <w:tcBorders/>
            <w:vAlign w:val="center"/>
          </w:tcPr>
          <w:p>
            <w:pPr>
              <w:pStyle w:val="TableContents"/>
              <w:bidi w:val="0"/>
              <w:spacing w:before="0" w:after="283"/>
              <w:jc w:val="left"/>
              <w:rPr/>
            </w:pPr>
            <w:r>
              <w:rPr/>
              <w:t xml:space="preserve">* Nimi on alun perin arabian </w:t>
            </w:r>
            <w:r>
              <w:rPr>
                <w:rtl w:val="true"/>
              </w:rPr>
              <w:t xml:space="preserve">كف </w:t>
            </w:r>
            <w:r>
              <w:rPr/>
              <w:t xml:space="preserve">kaf ``palm'', jäännös Kassiopeian vanhasta nimestä, al-kaff al-khadib ``täplikäs käsi''; tunnetaan myös nimellä al-sanam al-nakah `` kamelin kyttyrä''.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Gemini </w:t>
            </w:r>
          </w:p>
        </w:tc>
        <w:tc>
          <w:tcPr>
            <w:tcW w:w="1406" w:type="dxa"/>
            <w:tcBorders/>
            <w:vAlign w:val="center"/>
          </w:tcPr>
          <w:p>
            <w:pPr>
              <w:pStyle w:val="TableContents"/>
              <w:bidi w:val="0"/>
              <w:spacing w:before="0" w:after="283"/>
              <w:jc w:val="left"/>
              <w:rPr/>
            </w:pPr>
            <w:r>
              <w:rPr/>
              <w:t xml:space="preserve">α Geminorum </w:t>
            </w:r>
          </w:p>
        </w:tc>
        <w:tc>
          <w:tcPr>
            <w:tcW w:w="1702" w:type="dxa"/>
            <w:tcBorders/>
            <w:vAlign w:val="center"/>
          </w:tcPr>
          <w:p>
            <w:pPr>
              <w:pStyle w:val="TableContents"/>
              <w:bidi w:val="0"/>
              <w:spacing w:before="0" w:after="283"/>
              <w:jc w:val="left"/>
              <w:rPr/>
            </w:pPr>
            <w:r>
              <w:rPr/>
              <w:t xml:space="preserve">Castor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Cassiopeia </w:t>
            </w:r>
          </w:p>
        </w:tc>
        <w:tc>
          <w:tcPr>
            <w:tcW w:w="1406" w:type="dxa"/>
            <w:tcBorders/>
            <w:vAlign w:val="center"/>
          </w:tcPr>
          <w:p>
            <w:pPr>
              <w:pStyle w:val="TableContents"/>
              <w:bidi w:val="0"/>
              <w:spacing w:before="0" w:after="283"/>
              <w:jc w:val="left"/>
              <w:rPr/>
            </w:pPr>
            <w:r>
              <w:rPr/>
              <w:t xml:space="preserve">υ2 Cassiopeiae </w:t>
            </w:r>
          </w:p>
        </w:tc>
        <w:tc>
          <w:tcPr>
            <w:tcW w:w="1702" w:type="dxa"/>
            <w:tcBorders/>
            <w:vAlign w:val="center"/>
          </w:tcPr>
          <w:p>
            <w:pPr>
              <w:pStyle w:val="TableContents"/>
              <w:bidi w:val="0"/>
              <w:spacing w:before="0" w:after="283"/>
              <w:jc w:val="left"/>
              <w:rPr/>
            </w:pPr>
            <w:r>
              <w:rPr/>
              <w:t xml:space="preserve">Castula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Ophiuchus </w:t>
            </w:r>
          </w:p>
        </w:tc>
        <w:tc>
          <w:tcPr>
            <w:tcW w:w="1406" w:type="dxa"/>
            <w:tcBorders/>
            <w:vAlign w:val="center"/>
          </w:tcPr>
          <w:p>
            <w:pPr>
              <w:pStyle w:val="TableContents"/>
              <w:bidi w:val="0"/>
              <w:spacing w:before="0" w:after="283"/>
              <w:jc w:val="left"/>
              <w:rPr/>
            </w:pPr>
            <w:r>
              <w:rPr/>
              <w:t xml:space="preserve">β Ophiuchi </w:t>
            </w:r>
          </w:p>
        </w:tc>
        <w:tc>
          <w:tcPr>
            <w:tcW w:w="1702" w:type="dxa"/>
            <w:tcBorders/>
            <w:vAlign w:val="center"/>
          </w:tcPr>
          <w:p>
            <w:pPr>
              <w:pStyle w:val="TableContents"/>
              <w:bidi w:val="0"/>
              <w:spacing w:before="0" w:after="283"/>
              <w:jc w:val="left"/>
              <w:rPr/>
            </w:pPr>
            <w:r>
              <w:rPr/>
              <w:t xml:space="preserve">Cebalrai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16 Tauri </w:t>
            </w:r>
          </w:p>
        </w:tc>
        <w:tc>
          <w:tcPr>
            <w:tcW w:w="1702" w:type="dxa"/>
            <w:tcBorders/>
            <w:vAlign w:val="center"/>
          </w:tcPr>
          <w:p>
            <w:pPr>
              <w:pStyle w:val="TableContents"/>
              <w:bidi w:val="0"/>
              <w:spacing w:before="0" w:after="283"/>
              <w:jc w:val="left"/>
              <w:rPr/>
            </w:pPr>
            <w:r>
              <w:rPr/>
              <w:t xml:space="preserve">Celaeno </w:t>
            </w:r>
          </w:p>
        </w:tc>
        <w:tc>
          <w:tcPr>
            <w:tcW w:w="5310" w:type="dxa"/>
            <w:tcBorders/>
            <w:vAlign w:val="center"/>
          </w:tcPr>
          <w:p>
            <w:pPr>
              <w:pStyle w:val="TableContents"/>
              <w:bidi w:val="0"/>
              <w:spacing w:before="0" w:after="283"/>
              <w:jc w:val="left"/>
              <w:rPr/>
            </w:pPr>
            <w:r>
              <w:rPr/>
              <w:t xml:space="preserve">Avoimen Plejadien tähtijoukon (M45) jäsen. Celaeno oli yksi kreikkalaisen mytologian Plejadien sisarista.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Ara </w:t>
            </w:r>
          </w:p>
        </w:tc>
        <w:tc>
          <w:tcPr>
            <w:tcW w:w="1406" w:type="dxa"/>
            <w:tcBorders/>
            <w:vAlign w:val="center"/>
          </w:tcPr>
          <w:p>
            <w:pPr>
              <w:pStyle w:val="TableContents"/>
              <w:bidi w:val="0"/>
              <w:spacing w:before="0" w:after="283"/>
              <w:jc w:val="left"/>
              <w:rPr/>
            </w:pPr>
            <w:r>
              <w:rPr/>
              <w:t xml:space="preserve">μ Arae </w:t>
            </w:r>
          </w:p>
        </w:tc>
        <w:tc>
          <w:tcPr>
            <w:tcW w:w="1702" w:type="dxa"/>
            <w:tcBorders/>
            <w:vAlign w:val="center"/>
          </w:tcPr>
          <w:p>
            <w:pPr>
              <w:pStyle w:val="TableContents"/>
              <w:bidi w:val="0"/>
              <w:spacing w:before="0" w:after="283"/>
              <w:jc w:val="left"/>
              <w:rPr/>
            </w:pPr>
            <w:r>
              <w:rPr/>
              <w:t xml:space="preserve">Cervantes </w:t>
            </w:r>
          </w:p>
        </w:tc>
        <w:tc>
          <w:tcPr>
            <w:tcW w:w="5310" w:type="dxa"/>
            <w:tcBorders/>
            <w:vAlign w:val="center"/>
          </w:tcPr>
          <w:p>
            <w:pPr>
              <w:pStyle w:val="TableContents"/>
              <w:bidi w:val="0"/>
              <w:spacing w:before="0" w:after="283"/>
              <w:jc w:val="left"/>
              <w:rPr/>
            </w:pPr>
            <w:r>
              <w:rPr/>
              <w:t xml:space="preserve">IAU:n vuoden 2015 NameExoWorlds-kampanjan jälkeen hyväksymä nimi. Nimetty espanjalaisen Miguel de Cervantes Saavedran mukaan, joka kirjoitti El Ingenioso Hidalgo Don Quijote de la Manchan.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47 Ursae Majoris </w:t>
            </w:r>
          </w:p>
        </w:tc>
        <w:tc>
          <w:tcPr>
            <w:tcW w:w="1702" w:type="dxa"/>
            <w:tcBorders/>
            <w:vAlign w:val="center"/>
          </w:tcPr>
          <w:p>
            <w:pPr>
              <w:pStyle w:val="TableContents"/>
              <w:bidi w:val="0"/>
              <w:spacing w:before="0" w:after="283"/>
              <w:jc w:val="left"/>
              <w:rPr/>
            </w:pPr>
            <w:r>
              <w:rPr/>
              <w:t xml:space="preserve">Chalawan </w:t>
            </w:r>
          </w:p>
        </w:tc>
        <w:tc>
          <w:tcPr>
            <w:tcW w:w="5310" w:type="dxa"/>
            <w:tcBorders/>
            <w:vAlign w:val="center"/>
          </w:tcPr>
          <w:p>
            <w:pPr>
              <w:pStyle w:val="TableContents"/>
              <w:bidi w:val="0"/>
              <w:spacing w:before="0" w:after="283"/>
              <w:jc w:val="left"/>
              <w:rPr/>
            </w:pPr>
            <w:r>
              <w:rPr/>
              <w:t xml:space="preserve">IAU:n vuoden 2015 NameExoWorlds-kampanjan jälkeen hyväksymä nimi. Nimetty thaimaalaisen kansantarinan mytologisen krokotiilikuninkaan mukaan.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θ2 Tauri </w:t>
            </w:r>
          </w:p>
        </w:tc>
        <w:tc>
          <w:tcPr>
            <w:tcW w:w="1702" w:type="dxa"/>
            <w:tcBorders/>
            <w:vAlign w:val="center"/>
          </w:tcPr>
          <w:p>
            <w:pPr>
              <w:pStyle w:val="TableContents"/>
              <w:bidi w:val="0"/>
              <w:spacing w:before="0" w:after="283"/>
              <w:jc w:val="left"/>
              <w:rPr/>
            </w:pPr>
            <w:r>
              <w:rPr/>
              <w:t xml:space="preserve">Chamukuy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Canes Venatici </w:t>
            </w:r>
          </w:p>
        </w:tc>
        <w:tc>
          <w:tcPr>
            <w:tcW w:w="1406" w:type="dxa"/>
            <w:tcBorders/>
            <w:vAlign w:val="center"/>
          </w:tcPr>
          <w:p>
            <w:pPr>
              <w:pStyle w:val="TableContents"/>
              <w:bidi w:val="0"/>
              <w:spacing w:before="0" w:after="283"/>
              <w:jc w:val="left"/>
              <w:rPr/>
            </w:pPr>
            <w:r>
              <w:rPr/>
              <w:t xml:space="preserve">β Canum Venaticorum </w:t>
            </w:r>
          </w:p>
        </w:tc>
        <w:tc>
          <w:tcPr>
            <w:tcW w:w="1702" w:type="dxa"/>
            <w:tcBorders/>
            <w:vAlign w:val="center"/>
          </w:tcPr>
          <w:p>
            <w:pPr>
              <w:pStyle w:val="TableContents"/>
              <w:bidi w:val="0"/>
              <w:spacing w:before="0" w:after="283"/>
              <w:jc w:val="left"/>
              <w:rPr/>
            </w:pPr>
            <w:r>
              <w:rPr/>
              <w:t xml:space="preserve">Chara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Leo </w:t>
            </w:r>
          </w:p>
        </w:tc>
        <w:tc>
          <w:tcPr>
            <w:tcW w:w="1406" w:type="dxa"/>
            <w:tcBorders/>
            <w:vAlign w:val="center"/>
          </w:tcPr>
          <w:p>
            <w:pPr>
              <w:pStyle w:val="TableContents"/>
              <w:bidi w:val="0"/>
              <w:spacing w:before="0" w:after="283"/>
              <w:jc w:val="left"/>
              <w:rPr/>
            </w:pPr>
            <w:r>
              <w:rPr/>
              <w:t xml:space="preserve">θ Leonis </w:t>
            </w:r>
          </w:p>
        </w:tc>
        <w:tc>
          <w:tcPr>
            <w:tcW w:w="1702" w:type="dxa"/>
            <w:tcBorders/>
            <w:vAlign w:val="center"/>
          </w:tcPr>
          <w:p>
            <w:pPr>
              <w:pStyle w:val="TableContents"/>
              <w:bidi w:val="0"/>
              <w:spacing w:before="0" w:after="283"/>
              <w:jc w:val="left"/>
              <w:rPr/>
            </w:pPr>
            <w:r>
              <w:rPr/>
              <w:t xml:space="preserve">Chertan </w:t>
            </w:r>
          </w:p>
        </w:tc>
        <w:tc>
          <w:tcPr>
            <w:tcW w:w="5310" w:type="dxa"/>
            <w:tcBorders/>
            <w:vAlign w:val="center"/>
          </w:tcPr>
          <w:p>
            <w:pPr>
              <w:pStyle w:val="TableContents"/>
              <w:bidi w:val="0"/>
              <w:spacing w:before="0" w:after="283"/>
              <w:jc w:val="left"/>
              <w:rPr/>
            </w:pPr>
            <w:r>
              <w:rPr/>
              <w:t xml:space="preserve">Vaihtoehtoinen perinteinen nimi Chort.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Syöpä </w:t>
            </w:r>
          </w:p>
        </w:tc>
        <w:tc>
          <w:tcPr>
            <w:tcW w:w="1406" w:type="dxa"/>
            <w:tcBorders/>
            <w:vAlign w:val="center"/>
          </w:tcPr>
          <w:p>
            <w:pPr>
              <w:pStyle w:val="TableContents"/>
              <w:bidi w:val="0"/>
              <w:spacing w:before="0" w:after="283"/>
              <w:jc w:val="left"/>
              <w:rPr/>
            </w:pPr>
            <w:r>
              <w:rPr/>
              <w:t xml:space="preserve">55 Cancri A </w:t>
            </w:r>
          </w:p>
        </w:tc>
        <w:tc>
          <w:tcPr>
            <w:tcW w:w="1702" w:type="dxa"/>
            <w:tcBorders/>
            <w:vAlign w:val="center"/>
          </w:tcPr>
          <w:p>
            <w:pPr>
              <w:pStyle w:val="TableContents"/>
              <w:bidi w:val="0"/>
              <w:spacing w:before="0" w:after="283"/>
              <w:jc w:val="left"/>
              <w:rPr/>
            </w:pPr>
            <w:r>
              <w:rPr/>
              <w:t xml:space="preserve">Kopernikus </w:t>
            </w:r>
          </w:p>
        </w:tc>
        <w:tc>
          <w:tcPr>
            <w:tcW w:w="5310" w:type="dxa"/>
            <w:tcBorders/>
            <w:vAlign w:val="center"/>
          </w:tcPr>
          <w:p>
            <w:pPr>
              <w:pStyle w:val="TableContents"/>
              <w:bidi w:val="0"/>
              <w:spacing w:before="0" w:after="283"/>
              <w:jc w:val="left"/>
              <w:rPr/>
            </w:pPr>
            <w:r>
              <w:rPr/>
              <w:t xml:space="preserve">IAU:n vuoden 2015 NameExoWorlds-kampanjan jälkeen hyväksymä nimi tähtitieteilijä Nicolaus Copernicuksen kunniaksi.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Canes Venatici </w:t>
            </w:r>
          </w:p>
        </w:tc>
        <w:tc>
          <w:tcPr>
            <w:tcW w:w="1406" w:type="dxa"/>
            <w:tcBorders/>
            <w:vAlign w:val="center"/>
          </w:tcPr>
          <w:p>
            <w:pPr>
              <w:pStyle w:val="TableContents"/>
              <w:bidi w:val="0"/>
              <w:spacing w:before="0" w:after="283"/>
              <w:jc w:val="left"/>
              <w:rPr/>
            </w:pPr>
            <w:r>
              <w:rPr/>
              <w:t xml:space="preserve">α Canum Venaticorum </w:t>
            </w:r>
          </w:p>
        </w:tc>
        <w:tc>
          <w:tcPr>
            <w:tcW w:w="1702" w:type="dxa"/>
            <w:tcBorders/>
            <w:vAlign w:val="center"/>
          </w:tcPr>
          <w:p>
            <w:pPr>
              <w:pStyle w:val="TableContents"/>
              <w:bidi w:val="0"/>
              <w:spacing w:before="0" w:after="283"/>
              <w:jc w:val="left"/>
              <w:rPr/>
            </w:pPr>
            <w:r>
              <w:rPr/>
              <w:t xml:space="preserve">Cor Caroli </w:t>
            </w:r>
          </w:p>
        </w:tc>
        <w:tc>
          <w:tcPr>
            <w:tcW w:w="5310" w:type="dxa"/>
            <w:tcBorders/>
            <w:vAlign w:val="center"/>
          </w:tcPr>
          <w:p>
            <w:pPr>
              <w:pStyle w:val="TableContents"/>
              <w:bidi w:val="0"/>
              <w:spacing w:before="0" w:after="283"/>
              <w:jc w:val="left"/>
              <w:rPr/>
            </w:pPr>
            <w:r>
              <w:rPr/>
              <w:t xml:space="preserve">Sir Charles Scarborough nimesi sen Englannin Kaarle I:n mukaan.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Hercules </w:t>
            </w:r>
          </w:p>
        </w:tc>
        <w:tc>
          <w:tcPr>
            <w:tcW w:w="1406" w:type="dxa"/>
            <w:tcBorders/>
            <w:vAlign w:val="center"/>
          </w:tcPr>
          <w:p>
            <w:pPr>
              <w:pStyle w:val="TableContents"/>
              <w:bidi w:val="0"/>
              <w:spacing w:before="0" w:after="283"/>
              <w:jc w:val="left"/>
              <w:rPr/>
            </w:pPr>
            <w:r>
              <w:rPr/>
              <w:t xml:space="preserve">ω Herculis </w:t>
            </w:r>
          </w:p>
        </w:tc>
        <w:tc>
          <w:tcPr>
            <w:tcW w:w="1702" w:type="dxa"/>
            <w:tcBorders/>
            <w:vAlign w:val="center"/>
          </w:tcPr>
          <w:p>
            <w:pPr>
              <w:pStyle w:val="TableContents"/>
              <w:bidi w:val="0"/>
              <w:spacing w:before="0" w:after="283"/>
              <w:jc w:val="left"/>
              <w:rPr/>
            </w:pPr>
            <w:r>
              <w:rPr/>
              <w:t xml:space="preserve">Cujam </w:t>
            </w:r>
          </w:p>
        </w:tc>
        <w:tc>
          <w:tcPr>
            <w:tcW w:w="5310" w:type="dxa"/>
            <w:tcBorders/>
            <w:vAlign w:val="center"/>
          </w:tcPr>
          <w:p>
            <w:pPr>
              <w:pStyle w:val="TableContents"/>
              <w:bidi w:val="0"/>
              <w:spacing w:before="0" w:after="283"/>
              <w:jc w:val="left"/>
              <w:rPr/>
            </w:pPr>
            <w:r>
              <w:rPr/>
              <w:t xml:space="preserve">Perinteinen nimi, eri tavoin kirjoitettuna Kajam.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β Eridani </w:t>
            </w:r>
          </w:p>
        </w:tc>
        <w:tc>
          <w:tcPr>
            <w:tcW w:w="1702" w:type="dxa"/>
            <w:tcBorders/>
            <w:vAlign w:val="center"/>
          </w:tcPr>
          <w:p>
            <w:pPr>
              <w:pStyle w:val="TableContents"/>
              <w:bidi w:val="0"/>
              <w:spacing w:before="0" w:after="283"/>
              <w:jc w:val="left"/>
              <w:rPr/>
            </w:pPr>
            <w:r>
              <w:rPr/>
              <w:t xml:space="preserve">Cursa </w:t>
            </w:r>
          </w:p>
        </w:tc>
        <w:tc>
          <w:tcPr>
            <w:tcW w:w="5310" w:type="dxa"/>
            <w:tcBorders/>
            <w:vAlign w:val="center"/>
          </w:tcPr>
          <w:p>
            <w:pPr>
              <w:pStyle w:val="TableContents"/>
              <w:numPr>
                <w:ilvl w:val="0"/>
                <w:numId w:val="166"/>
              </w:numPr>
              <w:tabs>
                <w:tab w:val="clear" w:pos="1134"/>
                <w:tab w:val="left" w:leader="none" w:pos="707"/>
              </w:tabs>
              <w:bidi w:val="0"/>
              <w:spacing w:before="0" w:after="283"/>
              <w:ind w:start="707" w:hanging="283"/>
              <w:jc w:val="left"/>
              <w:rPr/>
            </w:pPr>
            <w:r>
              <w:rPr/>
              <w:t xml:space="preserve">Nimi on alun perin arabian الكرسي </w:t>
            </w:r>
            <w:r>
              <w:rPr/>
              <w:t xml:space="preserve">al-kursi ``tuoli, jakkara''.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Capricornus </w:t>
            </w:r>
          </w:p>
        </w:tc>
        <w:tc>
          <w:tcPr>
            <w:tcW w:w="1406" w:type="dxa"/>
            <w:tcBorders/>
            <w:vAlign w:val="center"/>
          </w:tcPr>
          <w:p>
            <w:pPr>
              <w:pStyle w:val="TableContents"/>
              <w:bidi w:val="0"/>
              <w:spacing w:before="0" w:after="283"/>
              <w:jc w:val="left"/>
              <w:rPr/>
            </w:pPr>
            <w:r>
              <w:rPr/>
              <w:t xml:space="preserve">β1 Capricorni </w:t>
            </w:r>
          </w:p>
        </w:tc>
        <w:tc>
          <w:tcPr>
            <w:tcW w:w="1702" w:type="dxa"/>
            <w:tcBorders/>
            <w:vAlign w:val="center"/>
          </w:tcPr>
          <w:p>
            <w:pPr>
              <w:pStyle w:val="TableContents"/>
              <w:bidi w:val="0"/>
              <w:spacing w:before="0" w:after="283"/>
              <w:jc w:val="left"/>
              <w:rPr/>
            </w:pPr>
            <w:r>
              <w:rPr/>
              <w:t xml:space="preserve">Dabih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Fornax </w:t>
            </w:r>
          </w:p>
        </w:tc>
        <w:tc>
          <w:tcPr>
            <w:tcW w:w="1406" w:type="dxa"/>
            <w:tcBorders/>
            <w:vAlign w:val="center"/>
          </w:tcPr>
          <w:p>
            <w:pPr>
              <w:pStyle w:val="TableContents"/>
              <w:bidi w:val="0"/>
              <w:spacing w:before="0" w:after="283"/>
              <w:jc w:val="left"/>
              <w:rPr/>
            </w:pPr>
            <w:r>
              <w:rPr/>
              <w:t xml:space="preserve">α Fornacis </w:t>
            </w:r>
          </w:p>
        </w:tc>
        <w:tc>
          <w:tcPr>
            <w:tcW w:w="1702" w:type="dxa"/>
            <w:tcBorders/>
            <w:vAlign w:val="center"/>
          </w:tcPr>
          <w:p>
            <w:pPr>
              <w:pStyle w:val="TableContents"/>
              <w:bidi w:val="0"/>
              <w:spacing w:before="0" w:after="283"/>
              <w:jc w:val="left"/>
              <w:rPr/>
            </w:pPr>
            <w:r>
              <w:rPr/>
              <w:t xml:space="preserve">Dalim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Cygnus </w:t>
            </w:r>
          </w:p>
        </w:tc>
        <w:tc>
          <w:tcPr>
            <w:tcW w:w="1406" w:type="dxa"/>
            <w:tcBorders/>
            <w:vAlign w:val="center"/>
          </w:tcPr>
          <w:p>
            <w:pPr>
              <w:pStyle w:val="TableContents"/>
              <w:bidi w:val="0"/>
              <w:spacing w:before="0" w:after="283"/>
              <w:jc w:val="left"/>
              <w:rPr/>
            </w:pPr>
            <w:r>
              <w:rPr/>
              <w:t xml:space="preserve">α Cygni </w:t>
            </w:r>
          </w:p>
        </w:tc>
        <w:tc>
          <w:tcPr>
            <w:tcW w:w="1702" w:type="dxa"/>
            <w:tcBorders/>
            <w:vAlign w:val="center"/>
          </w:tcPr>
          <w:p>
            <w:pPr>
              <w:pStyle w:val="TableContents"/>
              <w:bidi w:val="0"/>
              <w:spacing w:before="0" w:after="283"/>
              <w:jc w:val="left"/>
              <w:rPr/>
            </w:pPr>
            <w:r>
              <w:rPr/>
              <w:t xml:space="preserve">Deneb </w:t>
            </w:r>
          </w:p>
        </w:tc>
        <w:tc>
          <w:tcPr>
            <w:tcW w:w="5310" w:type="dxa"/>
            <w:tcBorders/>
            <w:vAlign w:val="center"/>
          </w:tcPr>
          <w:p>
            <w:pPr>
              <w:pStyle w:val="TableContents"/>
              <w:bidi w:val="0"/>
              <w:spacing w:before="0" w:after="283"/>
              <w:jc w:val="left"/>
              <w:rPr/>
            </w:pPr>
            <w:r>
              <w:rPr/>
              <w:t xml:space="preserve">Nimi on alun perin arabian </w:t>
            </w:r>
            <w:r>
              <w:rPr>
                <w:rtl w:val="true"/>
              </w:rPr>
              <w:t xml:space="preserve">ذنب الدجاجة </w:t>
            </w:r>
            <w:r>
              <w:rPr/>
              <w:t xml:space="preserve">dhanab ad-Dajāja. Kiinaksi Deneb on osa </w:t>
            </w:r>
            <w:r>
              <w:rPr/>
              <w:t xml:space="preserve">鵲橋 </w:t>
            </w:r>
            <w:r>
              <w:rPr/>
              <w:t xml:space="preserve">``Magpie-siltaa'' Qi Xin rakkaustarinassa. Deneb on yksi Kesäkolmion kärkipisteistä.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Capricornus </w:t>
            </w:r>
          </w:p>
        </w:tc>
        <w:tc>
          <w:tcPr>
            <w:tcW w:w="1406" w:type="dxa"/>
            <w:tcBorders/>
            <w:vAlign w:val="center"/>
          </w:tcPr>
          <w:p>
            <w:pPr>
              <w:pStyle w:val="TableContents"/>
              <w:bidi w:val="0"/>
              <w:spacing w:before="0" w:after="283"/>
              <w:jc w:val="left"/>
              <w:rPr/>
            </w:pPr>
            <w:r>
              <w:rPr/>
              <w:t xml:space="preserve">δ Capricorni Aa </w:t>
            </w:r>
          </w:p>
        </w:tc>
        <w:tc>
          <w:tcPr>
            <w:tcW w:w="1702" w:type="dxa"/>
            <w:tcBorders/>
            <w:vAlign w:val="center"/>
          </w:tcPr>
          <w:p>
            <w:pPr>
              <w:pStyle w:val="TableContents"/>
              <w:bidi w:val="0"/>
              <w:spacing w:before="0" w:after="283"/>
              <w:jc w:val="left"/>
              <w:rPr/>
            </w:pPr>
            <w:r>
              <w:rPr/>
              <w:t xml:space="preserve">Deneb Algedi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Leo </w:t>
            </w:r>
          </w:p>
        </w:tc>
        <w:tc>
          <w:tcPr>
            <w:tcW w:w="1406" w:type="dxa"/>
            <w:tcBorders/>
            <w:vAlign w:val="center"/>
          </w:tcPr>
          <w:p>
            <w:pPr>
              <w:pStyle w:val="TableContents"/>
              <w:bidi w:val="0"/>
              <w:spacing w:before="0" w:after="283"/>
              <w:jc w:val="left"/>
              <w:rPr/>
            </w:pPr>
            <w:r>
              <w:rPr/>
              <w:t xml:space="preserve">β Leonis </w:t>
            </w:r>
          </w:p>
        </w:tc>
        <w:tc>
          <w:tcPr>
            <w:tcW w:w="1702" w:type="dxa"/>
            <w:tcBorders/>
            <w:vAlign w:val="center"/>
          </w:tcPr>
          <w:p>
            <w:pPr>
              <w:pStyle w:val="TableContents"/>
              <w:bidi w:val="0"/>
              <w:spacing w:before="0" w:after="283"/>
              <w:jc w:val="left"/>
              <w:rPr/>
            </w:pPr>
            <w:r>
              <w:rPr/>
              <w:t xml:space="preserve">Denebola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Coma Berenices </w:t>
            </w:r>
          </w:p>
        </w:tc>
        <w:tc>
          <w:tcPr>
            <w:tcW w:w="1406" w:type="dxa"/>
            <w:tcBorders/>
            <w:vAlign w:val="center"/>
          </w:tcPr>
          <w:p>
            <w:pPr>
              <w:pStyle w:val="TableContents"/>
              <w:bidi w:val="0"/>
              <w:spacing w:before="0" w:after="283"/>
              <w:jc w:val="left"/>
              <w:rPr/>
            </w:pPr>
            <w:r>
              <w:rPr/>
              <w:t xml:space="preserve">α Comae Berenices A </w:t>
            </w:r>
          </w:p>
        </w:tc>
        <w:tc>
          <w:tcPr>
            <w:tcW w:w="1702" w:type="dxa"/>
            <w:tcBorders/>
            <w:vAlign w:val="center"/>
          </w:tcPr>
          <w:p>
            <w:pPr>
              <w:pStyle w:val="TableContents"/>
              <w:bidi w:val="0"/>
              <w:spacing w:before="0" w:after="283"/>
              <w:jc w:val="left"/>
              <w:rPr/>
            </w:pPr>
            <w:r>
              <w:rPr/>
              <w:t xml:space="preserve">Diademi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Cetus </w:t>
            </w:r>
          </w:p>
        </w:tc>
        <w:tc>
          <w:tcPr>
            <w:tcW w:w="1406" w:type="dxa"/>
            <w:tcBorders/>
            <w:vAlign w:val="center"/>
          </w:tcPr>
          <w:p>
            <w:pPr>
              <w:pStyle w:val="TableContents"/>
              <w:bidi w:val="0"/>
              <w:spacing w:before="0" w:after="283"/>
              <w:jc w:val="left"/>
              <w:rPr/>
            </w:pPr>
            <w:r>
              <w:rPr/>
              <w:t xml:space="preserve">β Ceti </w:t>
            </w:r>
          </w:p>
        </w:tc>
        <w:tc>
          <w:tcPr>
            <w:tcW w:w="1702" w:type="dxa"/>
            <w:tcBorders/>
            <w:vAlign w:val="center"/>
          </w:tcPr>
          <w:p>
            <w:pPr>
              <w:pStyle w:val="TableContents"/>
              <w:bidi w:val="0"/>
              <w:spacing w:before="0" w:after="283"/>
              <w:jc w:val="left"/>
              <w:rPr/>
            </w:pPr>
            <w:r>
              <w:rPr/>
              <w:t xml:space="preserve">Diphda </w:t>
            </w:r>
          </w:p>
        </w:tc>
        <w:tc>
          <w:tcPr>
            <w:tcW w:w="5310" w:type="dxa"/>
            <w:tcBorders/>
            <w:vAlign w:val="center"/>
          </w:tcPr>
          <w:p>
            <w:pPr>
              <w:pStyle w:val="TableContents"/>
              <w:bidi w:val="0"/>
              <w:spacing w:before="0" w:after="283"/>
              <w:jc w:val="left"/>
              <w:rPr/>
            </w:pPr>
            <w:r>
              <w:rPr/>
              <w:t xml:space="preserve">Vaihtoehtoisesti Deneb Kaitos.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δ Scorpii </w:t>
            </w:r>
          </w:p>
        </w:tc>
        <w:tc>
          <w:tcPr>
            <w:tcW w:w="1702" w:type="dxa"/>
            <w:tcBorders/>
            <w:vAlign w:val="center"/>
          </w:tcPr>
          <w:p>
            <w:pPr>
              <w:pStyle w:val="TableContents"/>
              <w:bidi w:val="0"/>
              <w:spacing w:before="0" w:after="283"/>
              <w:jc w:val="left"/>
              <w:rPr/>
            </w:pPr>
            <w:r>
              <w:rPr/>
              <w:t xml:space="preserve">Dschubba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α Ursae Majoris </w:t>
            </w:r>
          </w:p>
        </w:tc>
        <w:tc>
          <w:tcPr>
            <w:tcW w:w="1702" w:type="dxa"/>
            <w:tcBorders/>
            <w:vAlign w:val="center"/>
          </w:tcPr>
          <w:p>
            <w:pPr>
              <w:pStyle w:val="TableContents"/>
              <w:bidi w:val="0"/>
              <w:spacing w:before="0" w:after="283"/>
              <w:jc w:val="left"/>
              <w:rPr/>
            </w:pPr>
            <w:r>
              <w:rPr/>
              <w:t xml:space="preserve">Dubhe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ψ1 Draconis </w:t>
            </w:r>
          </w:p>
        </w:tc>
        <w:tc>
          <w:tcPr>
            <w:tcW w:w="1702" w:type="dxa"/>
            <w:tcBorders/>
            <w:vAlign w:val="center"/>
          </w:tcPr>
          <w:p>
            <w:pPr>
              <w:pStyle w:val="TableContents"/>
              <w:bidi w:val="0"/>
              <w:spacing w:before="0" w:after="283"/>
              <w:jc w:val="left"/>
              <w:rPr/>
            </w:pPr>
            <w:r>
              <w:rPr/>
              <w:t xml:space="preserve">Dziban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ι Draconis </w:t>
            </w:r>
          </w:p>
        </w:tc>
        <w:tc>
          <w:tcPr>
            <w:tcW w:w="1702" w:type="dxa"/>
            <w:tcBorders/>
            <w:vAlign w:val="center"/>
          </w:tcPr>
          <w:p>
            <w:pPr>
              <w:pStyle w:val="TableContents"/>
              <w:bidi w:val="0"/>
              <w:spacing w:before="0" w:after="283"/>
              <w:jc w:val="left"/>
              <w:rPr/>
            </w:pPr>
            <w:r>
              <w:rPr/>
              <w:t xml:space="preserve">Edasich </w:t>
            </w:r>
          </w:p>
        </w:tc>
        <w:tc>
          <w:tcPr>
            <w:tcW w:w="5310" w:type="dxa"/>
            <w:tcBorders/>
            <w:vAlign w:val="center"/>
          </w:tcPr>
          <w:p>
            <w:pPr>
              <w:pStyle w:val="TableContents"/>
              <w:bidi w:val="0"/>
              <w:spacing w:before="0" w:after="283"/>
              <w:jc w:val="left"/>
              <w:rPr/>
            </w:pPr>
            <w:r>
              <w:rPr/>
              <w:t xml:space="preserve">IAU:n toimeenpanevan komitean (IAU Executive Committee WG Public Naming of Planets and Planetary Satellites) tarkistama ja hyväksymä yleinen nimi.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17 Tauri </w:t>
            </w:r>
          </w:p>
        </w:tc>
        <w:tc>
          <w:tcPr>
            <w:tcW w:w="1702" w:type="dxa"/>
            <w:tcBorders/>
            <w:vAlign w:val="center"/>
          </w:tcPr>
          <w:p>
            <w:pPr>
              <w:pStyle w:val="TableContents"/>
              <w:bidi w:val="0"/>
              <w:spacing w:before="0" w:after="283"/>
              <w:jc w:val="left"/>
              <w:rPr/>
            </w:pPr>
            <w:r>
              <w:rPr/>
              <w:t xml:space="preserve">Electra </w:t>
            </w:r>
          </w:p>
        </w:tc>
        <w:tc>
          <w:tcPr>
            <w:tcW w:w="5310" w:type="dxa"/>
            <w:tcBorders/>
            <w:vAlign w:val="center"/>
          </w:tcPr>
          <w:p>
            <w:pPr>
              <w:pStyle w:val="TableContents"/>
              <w:bidi w:val="0"/>
              <w:spacing w:before="0" w:after="283"/>
              <w:jc w:val="left"/>
              <w:rPr/>
            </w:pPr>
            <w:r>
              <w:rPr/>
              <w:t xml:space="preserve">Avoimen Plejadien tähtijoukon (M45) jäsen. Elektra oli yksi kreikkalaisen mytologian Plejadien sisaruksista.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β Tauri </w:t>
            </w:r>
          </w:p>
        </w:tc>
        <w:tc>
          <w:tcPr>
            <w:tcW w:w="1702" w:type="dxa"/>
            <w:tcBorders/>
            <w:vAlign w:val="center"/>
          </w:tcPr>
          <w:p>
            <w:pPr>
              <w:pStyle w:val="TableContents"/>
              <w:bidi w:val="0"/>
              <w:spacing w:before="0" w:after="283"/>
              <w:jc w:val="left"/>
              <w:rPr/>
            </w:pPr>
            <w:r>
              <w:rPr/>
              <w:t xml:space="preserve">Elnath </w:t>
            </w:r>
          </w:p>
        </w:tc>
        <w:tc>
          <w:tcPr>
            <w:tcW w:w="5310" w:type="dxa"/>
            <w:tcBorders/>
            <w:vAlign w:val="center"/>
          </w:tcPr>
          <w:p>
            <w:pPr>
              <w:pStyle w:val="TableContents"/>
              <w:bidi w:val="0"/>
              <w:spacing w:before="0" w:after="283"/>
              <w:jc w:val="left"/>
              <w:rPr/>
            </w:pPr>
            <w:r>
              <w:rPr/>
              <w:t xml:space="preserve">Erilaisia nimityksiä El Nath tai Alnath, arabian kielen sanasta النطح </w:t>
            </w:r>
            <w:r>
              <w:rPr/>
              <w:t xml:space="preserve">an-naţħ, joka tarkoittaa "puskuria" (eli sonnin sarvia).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γ Draconis </w:t>
            </w:r>
          </w:p>
        </w:tc>
        <w:tc>
          <w:tcPr>
            <w:tcW w:w="1702" w:type="dxa"/>
            <w:tcBorders/>
            <w:vAlign w:val="center"/>
          </w:tcPr>
          <w:p>
            <w:pPr>
              <w:pStyle w:val="TableContents"/>
              <w:bidi w:val="0"/>
              <w:spacing w:before="0" w:after="283"/>
              <w:jc w:val="left"/>
              <w:rPr/>
            </w:pPr>
            <w:r>
              <w:rPr/>
              <w:t xml:space="preserve">Eltanin </w:t>
            </w:r>
          </w:p>
        </w:tc>
        <w:tc>
          <w:tcPr>
            <w:tcW w:w="5310" w:type="dxa"/>
            <w:tcBorders/>
            <w:vAlign w:val="center"/>
          </w:tcPr>
          <w:p>
            <w:pPr>
              <w:pStyle w:val="TableContents"/>
              <w:bidi w:val="0"/>
              <w:spacing w:before="0" w:after="283"/>
              <w:jc w:val="left"/>
              <w:rPr/>
            </w:pPr>
            <w:r>
              <w:rPr/>
              <w:t xml:space="preserve">Vaihtoehtoisesti Etaminin perinteinen nimi; molemmat alun perin tähdistön arabialaisesta nimestä التنين </w:t>
            </w:r>
            <w:r>
              <w:rPr/>
              <w:t xml:space="preserve">At-Tinnin ``suuri käärme''. γ Dra oli myös yksi ``viidestä kamelista'', Quinque Dromedarii, arabiaksi Al ʽAwāïd.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Pegasus </w:t>
            </w:r>
          </w:p>
        </w:tc>
        <w:tc>
          <w:tcPr>
            <w:tcW w:w="1406" w:type="dxa"/>
            <w:tcBorders/>
            <w:vAlign w:val="center"/>
          </w:tcPr>
          <w:p>
            <w:pPr>
              <w:pStyle w:val="TableContents"/>
              <w:bidi w:val="0"/>
              <w:spacing w:before="0" w:after="283"/>
              <w:jc w:val="left"/>
              <w:rPr/>
            </w:pPr>
            <w:r>
              <w:rPr/>
              <w:t xml:space="preserve">ε Pegasi </w:t>
            </w:r>
          </w:p>
        </w:tc>
        <w:tc>
          <w:tcPr>
            <w:tcW w:w="1702" w:type="dxa"/>
            <w:tcBorders/>
            <w:vAlign w:val="center"/>
          </w:tcPr>
          <w:p>
            <w:pPr>
              <w:pStyle w:val="TableContents"/>
              <w:bidi w:val="0"/>
              <w:spacing w:before="0" w:after="283"/>
              <w:jc w:val="left"/>
              <w:rPr/>
            </w:pPr>
            <w:r>
              <w:rPr/>
              <w:t xml:space="preserve">Enif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Cepheus </w:t>
            </w:r>
          </w:p>
        </w:tc>
        <w:tc>
          <w:tcPr>
            <w:tcW w:w="1406" w:type="dxa"/>
            <w:tcBorders/>
            <w:vAlign w:val="center"/>
          </w:tcPr>
          <w:p>
            <w:pPr>
              <w:pStyle w:val="TableContents"/>
              <w:bidi w:val="0"/>
              <w:spacing w:before="0" w:after="283"/>
              <w:jc w:val="left"/>
              <w:rPr/>
            </w:pPr>
            <w:r>
              <w:rPr/>
              <w:t xml:space="preserve">γ Cephei </w:t>
            </w:r>
          </w:p>
        </w:tc>
        <w:tc>
          <w:tcPr>
            <w:tcW w:w="1702" w:type="dxa"/>
            <w:tcBorders/>
            <w:vAlign w:val="center"/>
          </w:tcPr>
          <w:p>
            <w:pPr>
              <w:pStyle w:val="TableContents"/>
              <w:bidi w:val="0"/>
              <w:spacing w:before="0" w:after="283"/>
              <w:jc w:val="left"/>
              <w:rPr/>
            </w:pPr>
            <w:r>
              <w:rPr/>
              <w:t xml:space="preserve">Errai </w:t>
            </w:r>
          </w:p>
        </w:tc>
        <w:tc>
          <w:tcPr>
            <w:tcW w:w="5310" w:type="dxa"/>
            <w:tcBorders/>
            <w:vAlign w:val="center"/>
          </w:tcPr>
          <w:p>
            <w:pPr>
              <w:pStyle w:val="TableContents"/>
              <w:bidi w:val="0"/>
              <w:spacing w:before="0" w:after="283"/>
              <w:jc w:val="left"/>
              <w:rPr/>
            </w:pPr>
            <w:r>
              <w:rPr/>
              <w:t xml:space="preserve">IAU:n toimeenpanevan komitean (IAU Executive Committee WG Public Naming of Planets and Planetary Satellites) tarkistama ja hyväksymä yleinen nimi.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42 Draconis </w:t>
            </w:r>
          </w:p>
        </w:tc>
        <w:tc>
          <w:tcPr>
            <w:tcW w:w="1702" w:type="dxa"/>
            <w:tcBorders/>
            <w:vAlign w:val="center"/>
          </w:tcPr>
          <w:p>
            <w:pPr>
              <w:pStyle w:val="TableContents"/>
              <w:bidi w:val="0"/>
              <w:spacing w:before="0" w:after="283"/>
              <w:jc w:val="left"/>
              <w:rPr/>
            </w:pPr>
            <w:r>
              <w:rPr/>
              <w:t xml:space="preserve">Fafnir </w:t>
            </w:r>
          </w:p>
        </w:tc>
        <w:tc>
          <w:tcPr>
            <w:tcW w:w="5310" w:type="dxa"/>
            <w:tcBorders/>
            <w:vAlign w:val="center"/>
          </w:tcPr>
          <w:p>
            <w:pPr>
              <w:pStyle w:val="TableContents"/>
              <w:bidi w:val="0"/>
              <w:spacing w:before="0" w:after="283"/>
              <w:jc w:val="left"/>
              <w:rPr/>
            </w:pPr>
            <w:r>
              <w:rPr/>
              <w:t xml:space="preserve">IAU:n vuoden 2015 NameExoWorlds-kampanjan jälkeen hyväksymä nimi. Nimetty norjalaisen mytologisen kääpiön mukaan, joka muuttui lohikäärmeeksi.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π Scorpii </w:t>
            </w:r>
          </w:p>
        </w:tc>
        <w:tc>
          <w:tcPr>
            <w:tcW w:w="1702" w:type="dxa"/>
            <w:tcBorders/>
            <w:vAlign w:val="center"/>
          </w:tcPr>
          <w:p>
            <w:pPr>
              <w:pStyle w:val="TableContents"/>
              <w:bidi w:val="0"/>
              <w:spacing w:before="0" w:after="283"/>
              <w:jc w:val="left"/>
              <w:rPr/>
            </w:pPr>
            <w:r>
              <w:rPr/>
              <w:t xml:space="preserve">Fang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Kalat </w:t>
            </w:r>
          </w:p>
        </w:tc>
        <w:tc>
          <w:tcPr>
            <w:tcW w:w="1406" w:type="dxa"/>
            <w:tcBorders/>
            <w:vAlign w:val="center"/>
          </w:tcPr>
          <w:p>
            <w:pPr>
              <w:pStyle w:val="TableContents"/>
              <w:bidi w:val="0"/>
              <w:spacing w:before="0" w:after="283"/>
              <w:jc w:val="left"/>
              <w:rPr/>
            </w:pPr>
            <w:r>
              <w:rPr/>
              <w:t xml:space="preserve">β Piscium </w:t>
            </w:r>
          </w:p>
        </w:tc>
        <w:tc>
          <w:tcPr>
            <w:tcW w:w="1702" w:type="dxa"/>
            <w:tcBorders/>
            <w:vAlign w:val="center"/>
          </w:tcPr>
          <w:p>
            <w:pPr>
              <w:pStyle w:val="TableContents"/>
              <w:bidi w:val="0"/>
              <w:spacing w:before="0" w:after="283"/>
              <w:jc w:val="left"/>
              <w:rPr/>
            </w:pPr>
            <w:r>
              <w:rPr/>
              <w:t xml:space="preserve">Fum al Samakah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Piscis Austrinus </w:t>
            </w:r>
          </w:p>
        </w:tc>
        <w:tc>
          <w:tcPr>
            <w:tcW w:w="1406" w:type="dxa"/>
            <w:tcBorders/>
            <w:vAlign w:val="center"/>
          </w:tcPr>
          <w:p>
            <w:pPr>
              <w:pStyle w:val="TableContents"/>
              <w:bidi w:val="0"/>
              <w:spacing w:before="0" w:after="283"/>
              <w:jc w:val="left"/>
              <w:rPr/>
            </w:pPr>
            <w:r>
              <w:rPr/>
              <w:t xml:space="preserve">α Piscis Austrini </w:t>
            </w:r>
          </w:p>
        </w:tc>
        <w:tc>
          <w:tcPr>
            <w:tcW w:w="1702" w:type="dxa"/>
            <w:tcBorders/>
            <w:vAlign w:val="center"/>
          </w:tcPr>
          <w:p>
            <w:pPr>
              <w:pStyle w:val="TableContents"/>
              <w:bidi w:val="0"/>
              <w:spacing w:before="0" w:after="283"/>
              <w:jc w:val="left"/>
              <w:rPr/>
            </w:pPr>
            <w:r>
              <w:rPr/>
              <w:t xml:space="preserve">Fomalhaut </w:t>
            </w:r>
          </w:p>
        </w:tc>
        <w:tc>
          <w:tcPr>
            <w:tcW w:w="5310" w:type="dxa"/>
            <w:tcBorders/>
            <w:vAlign w:val="center"/>
          </w:tcPr>
          <w:p>
            <w:pPr>
              <w:pStyle w:val="TableContents"/>
              <w:bidi w:val="0"/>
              <w:spacing w:before="0" w:after="283"/>
              <w:jc w:val="left"/>
              <w:rPr/>
            </w:pPr>
            <w:r>
              <w:rPr/>
              <w:t xml:space="preserve">Nimi on alun perin arabian </w:t>
            </w:r>
            <w:r>
              <w:rPr>
                <w:rtl w:val="true"/>
              </w:rPr>
              <w:t xml:space="preserve">فم الحوت </w:t>
            </w:r>
            <w:r>
              <w:rPr/>
              <w:t xml:space="preserve">fum al-ḥawt ``kalan suu''. Persialaisille astrologeille tämä oli kuninkaallinen tähti: Haftorang, etelän vartija. IAU:n toimeenpaneva komitea (IAU Executive Committee WG Public Naming of Planets and Planetary Satellites) tarkisti ja hyväksyi nimen.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Cassiopeia </w:t>
            </w:r>
          </w:p>
        </w:tc>
        <w:tc>
          <w:tcPr>
            <w:tcW w:w="1406" w:type="dxa"/>
            <w:tcBorders/>
            <w:vAlign w:val="center"/>
          </w:tcPr>
          <w:p>
            <w:pPr>
              <w:pStyle w:val="TableContents"/>
              <w:bidi w:val="0"/>
              <w:spacing w:before="0" w:after="283"/>
              <w:jc w:val="left"/>
              <w:rPr/>
            </w:pPr>
            <w:r>
              <w:rPr/>
              <w:t xml:space="preserve">ζ Cassiopeiae </w:t>
            </w:r>
          </w:p>
        </w:tc>
        <w:tc>
          <w:tcPr>
            <w:tcW w:w="1702" w:type="dxa"/>
            <w:tcBorders/>
            <w:vAlign w:val="center"/>
          </w:tcPr>
          <w:p>
            <w:pPr>
              <w:pStyle w:val="TableContents"/>
              <w:bidi w:val="0"/>
              <w:spacing w:before="0" w:after="283"/>
              <w:jc w:val="left"/>
              <w:rPr/>
            </w:pPr>
            <w:r>
              <w:rPr/>
              <w:t xml:space="preserve">Fulu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Canis Major </w:t>
            </w:r>
          </w:p>
        </w:tc>
        <w:tc>
          <w:tcPr>
            <w:tcW w:w="1406" w:type="dxa"/>
            <w:tcBorders/>
            <w:vAlign w:val="center"/>
          </w:tcPr>
          <w:p>
            <w:pPr>
              <w:pStyle w:val="TableContents"/>
              <w:bidi w:val="0"/>
              <w:spacing w:before="0" w:after="283"/>
              <w:jc w:val="left"/>
              <w:rPr/>
            </w:pPr>
            <w:r>
              <w:rPr/>
              <w:t xml:space="preserve">ζ Canis Majoris </w:t>
            </w:r>
          </w:p>
        </w:tc>
        <w:tc>
          <w:tcPr>
            <w:tcW w:w="1702" w:type="dxa"/>
            <w:tcBorders/>
            <w:vAlign w:val="center"/>
          </w:tcPr>
          <w:p>
            <w:pPr>
              <w:pStyle w:val="TableContents"/>
              <w:bidi w:val="0"/>
              <w:spacing w:before="0" w:after="283"/>
              <w:jc w:val="left"/>
              <w:rPr/>
            </w:pPr>
            <w:r>
              <w:rPr/>
              <w:t xml:space="preserve">Furud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G Scorpii </w:t>
            </w:r>
          </w:p>
        </w:tc>
        <w:tc>
          <w:tcPr>
            <w:tcW w:w="1702" w:type="dxa"/>
            <w:tcBorders/>
            <w:vAlign w:val="center"/>
          </w:tcPr>
          <w:p>
            <w:pPr>
              <w:pStyle w:val="TableContents"/>
              <w:bidi w:val="0"/>
              <w:spacing w:before="0" w:after="283"/>
              <w:jc w:val="left"/>
              <w:rPr/>
            </w:pPr>
            <w:r>
              <w:rPr/>
              <w:t xml:space="preserve">Fuyue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Crux </w:t>
            </w:r>
          </w:p>
        </w:tc>
        <w:tc>
          <w:tcPr>
            <w:tcW w:w="1406" w:type="dxa"/>
            <w:tcBorders/>
            <w:vAlign w:val="center"/>
          </w:tcPr>
          <w:p>
            <w:pPr>
              <w:pStyle w:val="TableContents"/>
              <w:bidi w:val="0"/>
              <w:spacing w:before="0" w:after="283"/>
              <w:jc w:val="left"/>
              <w:rPr/>
            </w:pPr>
            <w:r>
              <w:rPr/>
              <w:t xml:space="preserve">γ Crucis </w:t>
            </w:r>
          </w:p>
        </w:tc>
        <w:tc>
          <w:tcPr>
            <w:tcW w:w="1702" w:type="dxa"/>
            <w:tcBorders/>
            <w:vAlign w:val="center"/>
          </w:tcPr>
          <w:p>
            <w:pPr>
              <w:pStyle w:val="TableContents"/>
              <w:bidi w:val="0"/>
              <w:spacing w:before="0" w:after="283"/>
              <w:jc w:val="left"/>
              <w:rPr/>
            </w:pPr>
            <w:r>
              <w:rPr/>
              <w:t xml:space="preserve">Gacrux </w:t>
            </w:r>
          </w:p>
        </w:tc>
        <w:tc>
          <w:tcPr>
            <w:tcW w:w="5310" w:type="dxa"/>
            <w:tcBorders/>
            <w:vAlign w:val="center"/>
          </w:tcPr>
          <w:p>
            <w:pPr>
              <w:pStyle w:val="TableContents"/>
              <w:bidi w:val="0"/>
              <w:spacing w:before="0" w:after="283"/>
              <w:jc w:val="left"/>
              <w:rPr/>
            </w:pPr>
            <w:r>
              <w:rPr/>
              <w:t xml:space="preserve">Nimi "Gacrux" on lyhennys Bayer-nimityksestä, jonka keksi tähtitieteilijä Elijah Hinsdale Burritt (1794-1838).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Cepheus </w:t>
            </w:r>
          </w:p>
        </w:tc>
        <w:tc>
          <w:tcPr>
            <w:tcW w:w="1406" w:type="dxa"/>
            <w:tcBorders/>
            <w:vAlign w:val="center"/>
          </w:tcPr>
          <w:p>
            <w:pPr>
              <w:pStyle w:val="TableContents"/>
              <w:bidi w:val="0"/>
              <w:spacing w:before="0" w:after="283"/>
              <w:jc w:val="left"/>
              <w:rPr/>
            </w:pPr>
            <w:r>
              <w:rPr/>
              <w:t xml:space="preserve">μ Cephei </w:t>
            </w:r>
          </w:p>
        </w:tc>
        <w:tc>
          <w:tcPr>
            <w:tcW w:w="1702" w:type="dxa"/>
            <w:tcBorders/>
            <w:vAlign w:val="center"/>
          </w:tcPr>
          <w:p>
            <w:pPr>
              <w:pStyle w:val="TableContents"/>
              <w:bidi w:val="0"/>
              <w:spacing w:before="0" w:after="283"/>
              <w:jc w:val="left"/>
              <w:rPr/>
            </w:pPr>
            <w:r>
              <w:rPr/>
              <w:t xml:space="preserve">Granaattitähti † </w:t>
            </w:r>
          </w:p>
        </w:tc>
        <w:tc>
          <w:tcPr>
            <w:tcW w:w="5310" w:type="dxa"/>
            <w:tcBorders/>
            <w:vAlign w:val="center"/>
          </w:tcPr>
          <w:p>
            <w:pPr>
              <w:pStyle w:val="TableContents"/>
              <w:bidi w:val="0"/>
              <w:spacing w:before="0" w:after="283"/>
              <w:jc w:val="left"/>
              <w:rPr/>
            </w:pPr>
            <w:r>
              <w:rPr/>
              <w:t xml:space="preserve">William Herschel kuvaili sen väriä "garnetiksi". Herschelin jälkeen Giuseppe Piazzi kutsui sitä granaatti-sidukseksi.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λ Draconis </w:t>
            </w:r>
          </w:p>
        </w:tc>
        <w:tc>
          <w:tcPr>
            <w:tcW w:w="1702" w:type="dxa"/>
            <w:tcBorders/>
            <w:vAlign w:val="center"/>
          </w:tcPr>
          <w:p>
            <w:pPr>
              <w:pStyle w:val="TableContents"/>
              <w:bidi w:val="0"/>
              <w:spacing w:before="0" w:after="283"/>
              <w:jc w:val="left"/>
              <w:rPr/>
            </w:pPr>
            <w:r>
              <w:rPr/>
              <w:t xml:space="preserve">Giausar </w:t>
            </w:r>
          </w:p>
        </w:tc>
        <w:tc>
          <w:tcPr>
            <w:tcW w:w="5310" w:type="dxa"/>
            <w:tcBorders/>
            <w:vAlign w:val="center"/>
          </w:tcPr>
          <w:p>
            <w:pPr>
              <w:pStyle w:val="TableContents"/>
              <w:bidi w:val="0"/>
              <w:spacing w:before="0" w:after="283"/>
              <w:jc w:val="left"/>
              <w:rPr/>
            </w:pPr>
            <w:r>
              <w:rPr/>
              <w:t xml:space="preserve">Perinteinen nimi, eri tavoin kirjoitettuna Gianfar.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Corvus </w:t>
            </w:r>
          </w:p>
        </w:tc>
        <w:tc>
          <w:tcPr>
            <w:tcW w:w="1406" w:type="dxa"/>
            <w:tcBorders/>
            <w:vAlign w:val="center"/>
          </w:tcPr>
          <w:p>
            <w:pPr>
              <w:pStyle w:val="TableContents"/>
              <w:bidi w:val="0"/>
              <w:spacing w:before="0" w:after="283"/>
              <w:jc w:val="left"/>
              <w:rPr/>
            </w:pPr>
            <w:r>
              <w:rPr/>
              <w:t xml:space="preserve">γ Corvi </w:t>
            </w:r>
          </w:p>
        </w:tc>
        <w:tc>
          <w:tcPr>
            <w:tcW w:w="1702" w:type="dxa"/>
            <w:tcBorders/>
            <w:vAlign w:val="center"/>
          </w:tcPr>
          <w:p>
            <w:pPr>
              <w:pStyle w:val="TableContents"/>
              <w:bidi w:val="0"/>
              <w:spacing w:before="0" w:after="283"/>
              <w:jc w:val="left"/>
              <w:rPr/>
            </w:pPr>
            <w:r>
              <w:rPr/>
              <w:t xml:space="preserve">Gienah </w:t>
            </w:r>
          </w:p>
        </w:tc>
        <w:tc>
          <w:tcPr>
            <w:tcW w:w="5310" w:type="dxa"/>
            <w:tcBorders/>
            <w:vAlign w:val="center"/>
          </w:tcPr>
          <w:p>
            <w:pPr>
              <w:pStyle w:val="TableContents"/>
              <w:bidi w:val="0"/>
              <w:spacing w:before="0" w:after="283"/>
              <w:jc w:val="left"/>
              <w:rPr/>
            </w:pPr>
            <w:r>
              <w:rPr/>
              <w:t xml:space="preserve">Tunnetaan myös nimellä Gienah Gurab; tähti ε Cygni tunnetaan perinteisesti myös nimellä Gienah.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Canis Minor </w:t>
            </w:r>
          </w:p>
        </w:tc>
        <w:tc>
          <w:tcPr>
            <w:tcW w:w="1406" w:type="dxa"/>
            <w:tcBorders/>
            <w:vAlign w:val="center"/>
          </w:tcPr>
          <w:p>
            <w:pPr>
              <w:pStyle w:val="TableContents"/>
              <w:bidi w:val="0"/>
              <w:spacing w:before="0" w:after="283"/>
              <w:jc w:val="left"/>
              <w:rPr/>
            </w:pPr>
            <w:r>
              <w:rPr/>
              <w:t xml:space="preserve">β Canis Minoris </w:t>
            </w:r>
          </w:p>
        </w:tc>
        <w:tc>
          <w:tcPr>
            <w:tcW w:w="1702" w:type="dxa"/>
            <w:tcBorders/>
            <w:vAlign w:val="center"/>
          </w:tcPr>
          <w:p>
            <w:pPr>
              <w:pStyle w:val="TableContents"/>
              <w:bidi w:val="0"/>
              <w:spacing w:before="0" w:after="283"/>
              <w:jc w:val="left"/>
              <w:rPr/>
            </w:pPr>
            <w:r>
              <w:rPr/>
              <w:t xml:space="preserve">Gomeisa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ξ Scorpii </w:t>
            </w:r>
          </w:p>
        </w:tc>
        <w:tc>
          <w:tcPr>
            <w:tcW w:w="1702" w:type="dxa"/>
            <w:tcBorders/>
            <w:vAlign w:val="center"/>
          </w:tcPr>
          <w:p>
            <w:pPr>
              <w:pStyle w:val="TableContents"/>
              <w:bidi w:val="0"/>
              <w:spacing w:before="0" w:after="283"/>
              <w:jc w:val="left"/>
              <w:rPr/>
            </w:pPr>
            <w:r>
              <w:rPr/>
              <w:t xml:space="preserve">Graffiat † </w:t>
            </w:r>
          </w:p>
        </w:tc>
        <w:tc>
          <w:tcPr>
            <w:tcW w:w="5310" w:type="dxa"/>
            <w:tcBorders/>
            <w:vAlign w:val="center"/>
          </w:tcPr>
          <w:p>
            <w:pPr>
              <w:pStyle w:val="TableContents"/>
              <w:bidi w:val="0"/>
              <w:spacing w:before="0" w:after="283"/>
              <w:jc w:val="left"/>
              <w:rPr/>
            </w:pPr>
            <w:r>
              <w:rPr/>
              <w:t xml:space="preserve">Italiaksi "kynnet"; joskus myös β Scorpii.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ξ Draconis </w:t>
            </w:r>
          </w:p>
        </w:tc>
        <w:tc>
          <w:tcPr>
            <w:tcW w:w="1702" w:type="dxa"/>
            <w:tcBorders/>
            <w:vAlign w:val="center"/>
          </w:tcPr>
          <w:p>
            <w:pPr>
              <w:pStyle w:val="TableContents"/>
              <w:bidi w:val="0"/>
              <w:spacing w:before="0" w:after="283"/>
              <w:jc w:val="left"/>
              <w:rPr/>
            </w:pPr>
            <w:r>
              <w:rPr/>
              <w:t xml:space="preserve">Grumium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Auriga </w:t>
            </w:r>
          </w:p>
        </w:tc>
        <w:tc>
          <w:tcPr>
            <w:tcW w:w="1406" w:type="dxa"/>
            <w:tcBorders/>
            <w:vAlign w:val="center"/>
          </w:tcPr>
          <w:p>
            <w:pPr>
              <w:pStyle w:val="TableContents"/>
              <w:bidi w:val="0"/>
              <w:spacing w:before="0" w:after="283"/>
              <w:jc w:val="left"/>
              <w:rPr/>
            </w:pPr>
            <w:r>
              <w:rPr/>
              <w:t xml:space="preserve">ζ Aurigae </w:t>
            </w:r>
          </w:p>
        </w:tc>
        <w:tc>
          <w:tcPr>
            <w:tcW w:w="1702" w:type="dxa"/>
            <w:tcBorders/>
            <w:vAlign w:val="center"/>
          </w:tcPr>
          <w:p>
            <w:pPr>
              <w:pStyle w:val="TableContents"/>
              <w:bidi w:val="0"/>
              <w:spacing w:before="0" w:after="283"/>
              <w:jc w:val="left"/>
              <w:rPr/>
            </w:pPr>
            <w:r>
              <w:rPr/>
              <w:t xml:space="preserve">Haedus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Auriga </w:t>
            </w:r>
          </w:p>
        </w:tc>
        <w:tc>
          <w:tcPr>
            <w:tcW w:w="1406" w:type="dxa"/>
            <w:tcBorders/>
            <w:vAlign w:val="center"/>
          </w:tcPr>
          <w:p>
            <w:pPr>
              <w:pStyle w:val="TableContents"/>
              <w:bidi w:val="0"/>
              <w:spacing w:before="0" w:after="283"/>
              <w:jc w:val="left"/>
              <w:rPr/>
            </w:pPr>
            <w:r>
              <w:rPr/>
              <w:t xml:space="preserve">η Aurigae </w:t>
            </w:r>
          </w:p>
        </w:tc>
        <w:tc>
          <w:tcPr>
            <w:tcW w:w="1702" w:type="dxa"/>
            <w:tcBorders/>
            <w:vAlign w:val="center"/>
          </w:tcPr>
          <w:p>
            <w:pPr>
              <w:pStyle w:val="TableContents"/>
              <w:bidi w:val="0"/>
              <w:spacing w:before="0" w:after="283"/>
              <w:jc w:val="left"/>
              <w:rPr/>
            </w:pPr>
            <w:r>
              <w:rPr/>
              <w:t xml:space="preserve">Haedus II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Centaurus </w:t>
            </w:r>
          </w:p>
        </w:tc>
        <w:tc>
          <w:tcPr>
            <w:tcW w:w="1406" w:type="dxa"/>
            <w:tcBorders/>
            <w:vAlign w:val="center"/>
          </w:tcPr>
          <w:p>
            <w:pPr>
              <w:pStyle w:val="TableContents"/>
              <w:bidi w:val="0"/>
              <w:spacing w:before="0" w:after="283"/>
              <w:jc w:val="left"/>
              <w:rPr/>
            </w:pPr>
            <w:r>
              <w:rPr/>
              <w:t xml:space="preserve">β Centauri </w:t>
            </w:r>
          </w:p>
        </w:tc>
        <w:tc>
          <w:tcPr>
            <w:tcW w:w="1702" w:type="dxa"/>
            <w:tcBorders/>
            <w:vAlign w:val="center"/>
          </w:tcPr>
          <w:p>
            <w:pPr>
              <w:pStyle w:val="TableContents"/>
              <w:bidi w:val="0"/>
              <w:spacing w:before="0" w:after="283"/>
              <w:jc w:val="left"/>
              <w:rPr/>
            </w:pPr>
            <w:r>
              <w:rPr/>
              <w:t xml:space="preserve">Hadar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Oinas </w:t>
            </w:r>
          </w:p>
        </w:tc>
        <w:tc>
          <w:tcPr>
            <w:tcW w:w="1406" w:type="dxa"/>
            <w:tcBorders/>
            <w:vAlign w:val="center"/>
          </w:tcPr>
          <w:p>
            <w:pPr>
              <w:pStyle w:val="TableContents"/>
              <w:bidi w:val="0"/>
              <w:spacing w:before="0" w:after="283"/>
              <w:jc w:val="left"/>
              <w:rPr/>
            </w:pPr>
            <w:r>
              <w:rPr/>
              <w:t xml:space="preserve">α Arietis </w:t>
            </w:r>
          </w:p>
        </w:tc>
        <w:tc>
          <w:tcPr>
            <w:tcW w:w="1702" w:type="dxa"/>
            <w:tcBorders/>
            <w:vAlign w:val="center"/>
          </w:tcPr>
          <w:p>
            <w:pPr>
              <w:pStyle w:val="TableContents"/>
              <w:bidi w:val="0"/>
              <w:spacing w:before="0" w:after="283"/>
              <w:jc w:val="left"/>
              <w:rPr/>
            </w:pPr>
            <w:r>
              <w:rPr/>
              <w:t xml:space="preserve">Hamal </w:t>
            </w:r>
          </w:p>
        </w:tc>
        <w:tc>
          <w:tcPr>
            <w:tcW w:w="5310" w:type="dxa"/>
            <w:tcBorders/>
            <w:vAlign w:val="center"/>
          </w:tcPr>
          <w:p>
            <w:pPr>
              <w:pStyle w:val="TableContents"/>
              <w:bidi w:val="0"/>
              <w:spacing w:before="0" w:after="283"/>
              <w:jc w:val="left"/>
              <w:rPr/>
            </w:pPr>
            <w:r>
              <w:rPr/>
              <w:t xml:space="preserve">Perinteinen nimi (kirjoitettu myös Hemal, Hamul, Ras Hammel), joka juontuu arabian راس</w:t>
            </w:r>
            <w:r>
              <w:rPr>
                <w:rtl w:val="true"/>
              </w:rPr>
              <w:t xml:space="preserve"> الحمل </w:t>
            </w:r>
            <w:r>
              <w:rPr/>
              <w:t xml:space="preserve">rās al-ħamal ``Jäärän pää'', joka puolestaan juontuu koko tähdistön nimestä Al Ħamal ``Jäärän''.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Auriga </w:t>
            </w:r>
          </w:p>
        </w:tc>
        <w:tc>
          <w:tcPr>
            <w:tcW w:w="1406" w:type="dxa"/>
            <w:tcBorders/>
            <w:vAlign w:val="center"/>
          </w:tcPr>
          <w:p>
            <w:pPr>
              <w:pStyle w:val="TableContents"/>
              <w:bidi w:val="0"/>
              <w:spacing w:before="0" w:after="283"/>
              <w:jc w:val="left"/>
              <w:rPr/>
            </w:pPr>
            <w:r>
              <w:rPr/>
              <w:t xml:space="preserve">ι Aurigae </w:t>
            </w:r>
          </w:p>
        </w:tc>
        <w:tc>
          <w:tcPr>
            <w:tcW w:w="1702" w:type="dxa"/>
            <w:tcBorders/>
            <w:vAlign w:val="center"/>
          </w:tcPr>
          <w:p>
            <w:pPr>
              <w:pStyle w:val="TableContents"/>
              <w:bidi w:val="0"/>
              <w:spacing w:before="0" w:after="283"/>
              <w:jc w:val="left"/>
              <w:rPr/>
            </w:pPr>
            <w:r>
              <w:rPr/>
              <w:t xml:space="preserve">Hassaleh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Orion </w:t>
            </w:r>
          </w:p>
        </w:tc>
        <w:tc>
          <w:tcPr>
            <w:tcW w:w="1406" w:type="dxa"/>
            <w:tcBorders/>
            <w:vAlign w:val="center"/>
          </w:tcPr>
          <w:p>
            <w:pPr>
              <w:pStyle w:val="TableContents"/>
              <w:bidi w:val="0"/>
              <w:spacing w:before="0" w:after="283"/>
              <w:jc w:val="left"/>
              <w:rPr/>
            </w:pPr>
            <w:r>
              <w:rPr/>
              <w:t xml:space="preserve">ι Orionis </w:t>
            </w:r>
          </w:p>
        </w:tc>
        <w:tc>
          <w:tcPr>
            <w:tcW w:w="1702" w:type="dxa"/>
            <w:tcBorders/>
            <w:vAlign w:val="center"/>
          </w:tcPr>
          <w:p>
            <w:pPr>
              <w:pStyle w:val="TableContents"/>
              <w:bidi w:val="0"/>
              <w:spacing w:before="0" w:after="283"/>
              <w:jc w:val="left"/>
              <w:rPr/>
            </w:pPr>
            <w:r>
              <w:rPr/>
              <w:t xml:space="preserve">Hatysa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Pegasus </w:t>
            </w:r>
          </w:p>
        </w:tc>
        <w:tc>
          <w:tcPr>
            <w:tcW w:w="1406" w:type="dxa"/>
            <w:tcBorders/>
            <w:vAlign w:val="center"/>
          </w:tcPr>
          <w:p>
            <w:pPr>
              <w:pStyle w:val="TableContents"/>
              <w:bidi w:val="0"/>
              <w:spacing w:before="0" w:after="283"/>
              <w:jc w:val="left"/>
              <w:rPr/>
            </w:pPr>
            <w:r>
              <w:rPr/>
              <w:t xml:space="preserve">51 Pegasi </w:t>
            </w:r>
          </w:p>
        </w:tc>
        <w:tc>
          <w:tcPr>
            <w:tcW w:w="1702" w:type="dxa"/>
            <w:tcBorders/>
            <w:vAlign w:val="center"/>
          </w:tcPr>
          <w:p>
            <w:pPr>
              <w:pStyle w:val="TableContents"/>
              <w:bidi w:val="0"/>
              <w:spacing w:before="0" w:after="283"/>
              <w:jc w:val="left"/>
              <w:rPr/>
            </w:pPr>
            <w:r>
              <w:rPr/>
              <w:t xml:space="preserve">Helvetios </w:t>
            </w:r>
          </w:p>
        </w:tc>
        <w:tc>
          <w:tcPr>
            <w:tcW w:w="5310" w:type="dxa"/>
            <w:tcBorders/>
            <w:vAlign w:val="center"/>
          </w:tcPr>
          <w:p>
            <w:pPr>
              <w:pStyle w:val="TableContents"/>
              <w:bidi w:val="0"/>
              <w:spacing w:before="0" w:after="283"/>
              <w:jc w:val="left"/>
              <w:rPr/>
            </w:pPr>
            <w:r>
              <w:rPr/>
              <w:t xml:space="preserve">IAU:n vuoden 2015 NameExoWorlds-kampanjan jälkeen hyväksymä nimi. Latinankielinen nimi tarkoittaa "helvetiläistä" ja viittaa kelttiläiseen heimoon, joka asui Sveitsissä antiikin aikana.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Neitsyt </w:t>
            </w:r>
          </w:p>
        </w:tc>
        <w:tc>
          <w:tcPr>
            <w:tcW w:w="1406" w:type="dxa"/>
            <w:tcBorders/>
            <w:vAlign w:val="center"/>
          </w:tcPr>
          <w:p>
            <w:pPr>
              <w:pStyle w:val="TableContents"/>
              <w:bidi w:val="0"/>
              <w:spacing w:before="0" w:after="283"/>
              <w:jc w:val="left"/>
              <w:rPr/>
            </w:pPr>
            <w:r>
              <w:rPr/>
              <w:t xml:space="preserve">ζ Virginis </w:t>
            </w:r>
          </w:p>
        </w:tc>
        <w:tc>
          <w:tcPr>
            <w:tcW w:w="1702" w:type="dxa"/>
            <w:tcBorders/>
            <w:vAlign w:val="center"/>
          </w:tcPr>
          <w:p>
            <w:pPr>
              <w:pStyle w:val="TableContents"/>
              <w:bidi w:val="0"/>
              <w:spacing w:before="0" w:after="283"/>
              <w:jc w:val="left"/>
              <w:rPr/>
            </w:pPr>
            <w:r>
              <w:rPr/>
              <w:t xml:space="preserve">Heze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Pegasus </w:t>
            </w:r>
          </w:p>
        </w:tc>
        <w:tc>
          <w:tcPr>
            <w:tcW w:w="1406" w:type="dxa"/>
            <w:tcBorders/>
            <w:vAlign w:val="center"/>
          </w:tcPr>
          <w:p>
            <w:pPr>
              <w:pStyle w:val="TableContents"/>
              <w:bidi w:val="0"/>
              <w:spacing w:before="0" w:after="283"/>
              <w:jc w:val="left"/>
              <w:rPr/>
            </w:pPr>
            <w:r>
              <w:rPr/>
              <w:t xml:space="preserve">ζ Pegasi </w:t>
            </w:r>
          </w:p>
        </w:tc>
        <w:tc>
          <w:tcPr>
            <w:tcW w:w="1702" w:type="dxa"/>
            <w:tcBorders/>
            <w:vAlign w:val="center"/>
          </w:tcPr>
          <w:p>
            <w:pPr>
              <w:pStyle w:val="TableContents"/>
              <w:bidi w:val="0"/>
              <w:spacing w:before="0" w:after="283"/>
              <w:jc w:val="left"/>
              <w:rPr/>
            </w:pPr>
            <w:r>
              <w:rPr/>
              <w:t xml:space="preserve">Homam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ρ Scorpii </w:t>
            </w:r>
          </w:p>
        </w:tc>
        <w:tc>
          <w:tcPr>
            <w:tcW w:w="1702" w:type="dxa"/>
            <w:tcBorders/>
            <w:vAlign w:val="center"/>
          </w:tcPr>
          <w:p>
            <w:pPr>
              <w:pStyle w:val="TableContents"/>
              <w:bidi w:val="0"/>
              <w:spacing w:before="0" w:after="283"/>
              <w:jc w:val="left"/>
              <w:rPr/>
            </w:pPr>
            <w:r>
              <w:rPr/>
              <w:t xml:space="preserve">Iklil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41 Lyncis </w:t>
            </w:r>
          </w:p>
        </w:tc>
        <w:tc>
          <w:tcPr>
            <w:tcW w:w="1702" w:type="dxa"/>
            <w:tcBorders/>
            <w:vAlign w:val="center"/>
          </w:tcPr>
          <w:p>
            <w:pPr>
              <w:pStyle w:val="TableContents"/>
              <w:bidi w:val="0"/>
              <w:spacing w:before="0" w:after="283"/>
              <w:jc w:val="left"/>
              <w:rPr/>
            </w:pPr>
            <w:r>
              <w:rPr/>
              <w:t xml:space="preserve">Intercrus </w:t>
            </w:r>
          </w:p>
        </w:tc>
        <w:tc>
          <w:tcPr>
            <w:tcW w:w="5310" w:type="dxa"/>
            <w:tcBorders/>
            <w:vAlign w:val="center"/>
          </w:tcPr>
          <w:p>
            <w:pPr>
              <w:pStyle w:val="TableContents"/>
              <w:bidi w:val="0"/>
              <w:spacing w:before="0" w:after="283"/>
              <w:jc w:val="left"/>
              <w:rPr/>
            </w:pPr>
            <w:r>
              <w:rPr/>
              <w:t xml:space="preserve">IAU:n vuoden 2015 NameExoWorlds-kampanjan jälkeen hyväksymä nimi. Intercrus tarkoittaa latinaksi ``jalkojen välissä'', mikä viittaa tähden sijaintiin Ursa Major -tähdistössä.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Boötes </w:t>
            </w:r>
          </w:p>
        </w:tc>
        <w:tc>
          <w:tcPr>
            <w:tcW w:w="1406" w:type="dxa"/>
            <w:tcBorders/>
            <w:vAlign w:val="center"/>
          </w:tcPr>
          <w:p>
            <w:pPr>
              <w:pStyle w:val="TableContents"/>
              <w:bidi w:val="0"/>
              <w:spacing w:before="0" w:after="283"/>
              <w:jc w:val="left"/>
              <w:rPr/>
            </w:pPr>
            <w:r>
              <w:rPr/>
              <w:t xml:space="preserve">ε Boötis </w:t>
            </w:r>
          </w:p>
        </w:tc>
        <w:tc>
          <w:tcPr>
            <w:tcW w:w="1702" w:type="dxa"/>
            <w:tcBorders/>
            <w:vAlign w:val="center"/>
          </w:tcPr>
          <w:p>
            <w:pPr>
              <w:pStyle w:val="TableContents"/>
              <w:bidi w:val="0"/>
              <w:spacing w:before="0" w:after="283"/>
              <w:jc w:val="left"/>
              <w:rPr/>
            </w:pPr>
            <w:r>
              <w:rPr/>
              <w:t xml:space="preserve">Izar </w:t>
            </w:r>
          </w:p>
        </w:tc>
        <w:tc>
          <w:tcPr>
            <w:tcW w:w="5310" w:type="dxa"/>
            <w:tcBorders/>
            <w:vAlign w:val="center"/>
          </w:tcPr>
          <w:p>
            <w:pPr>
              <w:pStyle w:val="TableContents"/>
              <w:bidi w:val="0"/>
              <w:spacing w:before="0" w:after="283"/>
              <w:jc w:val="left"/>
              <w:rPr/>
            </w:pPr>
            <w:r>
              <w:rPr/>
              <w:t xml:space="preserve">Alun perin arabian </w:t>
            </w:r>
            <w:r>
              <w:rPr>
                <w:rtl w:val="true"/>
              </w:rPr>
              <w:t xml:space="preserve">إزار </w:t>
            </w:r>
            <w:r>
              <w:rPr/>
              <w:t xml:space="preserve">izār ``veil''. Al Achsasi Al Mouakketin kalenterissa nimetty منتقة </w:t>
            </w:r>
            <w:r>
              <w:rPr>
                <w:rtl w:val="true"/>
              </w:rPr>
              <w:t xml:space="preserve">ألعوع </w:t>
            </w:r>
            <w:r>
              <w:rPr/>
              <w:t xml:space="preserve">minṭáqa al awwa, käännetty latinaksi Cingulum Latratoris ``haukuttajan vyö''. Otto Struve nimesi sen Pulcherrimaksi (kaunein).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ν Scorpii Aa </w:t>
            </w:r>
          </w:p>
        </w:tc>
        <w:tc>
          <w:tcPr>
            <w:tcW w:w="1702" w:type="dxa"/>
            <w:tcBorders/>
            <w:vAlign w:val="center"/>
          </w:tcPr>
          <w:p>
            <w:pPr>
              <w:pStyle w:val="TableContents"/>
              <w:bidi w:val="0"/>
              <w:spacing w:before="0" w:after="283"/>
              <w:jc w:val="left"/>
              <w:rPr/>
            </w:pPr>
            <w:r>
              <w:rPr/>
              <w:t xml:space="preserve">Jabbah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Gemini </w:t>
            </w:r>
          </w:p>
        </w:tc>
        <w:tc>
          <w:tcPr>
            <w:tcW w:w="1406" w:type="dxa"/>
            <w:tcBorders/>
            <w:vAlign w:val="center"/>
          </w:tcPr>
          <w:p>
            <w:pPr>
              <w:pStyle w:val="TableContents"/>
              <w:bidi w:val="0"/>
              <w:spacing w:before="0" w:after="283"/>
              <w:jc w:val="left"/>
              <w:rPr/>
            </w:pPr>
            <w:r>
              <w:rPr/>
              <w:t xml:space="preserve">ο Geminorum </w:t>
            </w:r>
          </w:p>
        </w:tc>
        <w:tc>
          <w:tcPr>
            <w:tcW w:w="1702" w:type="dxa"/>
            <w:tcBorders/>
            <w:vAlign w:val="center"/>
          </w:tcPr>
          <w:p>
            <w:pPr>
              <w:pStyle w:val="TableContents"/>
              <w:bidi w:val="0"/>
              <w:spacing w:before="0" w:after="283"/>
              <w:jc w:val="left"/>
              <w:rPr/>
            </w:pPr>
            <w:r>
              <w:rPr/>
              <w:t xml:space="preserve">Jishui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Cetus </w:t>
            </w:r>
          </w:p>
        </w:tc>
        <w:tc>
          <w:tcPr>
            <w:tcW w:w="1406" w:type="dxa"/>
            <w:tcBorders/>
            <w:vAlign w:val="center"/>
          </w:tcPr>
          <w:p>
            <w:pPr>
              <w:pStyle w:val="TableContents"/>
              <w:bidi w:val="0"/>
              <w:spacing w:before="0" w:after="283"/>
              <w:jc w:val="left"/>
              <w:rPr/>
            </w:pPr>
            <w:r>
              <w:rPr/>
              <w:t xml:space="preserve">γ Ceti A </w:t>
            </w:r>
          </w:p>
        </w:tc>
        <w:tc>
          <w:tcPr>
            <w:tcW w:w="1702" w:type="dxa"/>
            <w:tcBorders/>
            <w:vAlign w:val="center"/>
          </w:tcPr>
          <w:p>
            <w:pPr>
              <w:pStyle w:val="TableContents"/>
              <w:bidi w:val="0"/>
              <w:spacing w:before="0" w:after="283"/>
              <w:jc w:val="left"/>
              <w:rPr/>
            </w:pPr>
            <w:r>
              <w:rPr/>
              <w:t xml:space="preserve">Kaffaljidhma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Neitsyt </w:t>
            </w:r>
          </w:p>
        </w:tc>
        <w:tc>
          <w:tcPr>
            <w:tcW w:w="1406" w:type="dxa"/>
            <w:tcBorders/>
            <w:vAlign w:val="center"/>
          </w:tcPr>
          <w:p>
            <w:pPr>
              <w:pStyle w:val="TableContents"/>
              <w:bidi w:val="0"/>
              <w:spacing w:before="0" w:after="283"/>
              <w:jc w:val="left"/>
              <w:rPr/>
            </w:pPr>
            <w:r>
              <w:rPr/>
              <w:t xml:space="preserve">κ Virginis </w:t>
            </w:r>
          </w:p>
        </w:tc>
        <w:tc>
          <w:tcPr>
            <w:tcW w:w="1702" w:type="dxa"/>
            <w:tcBorders/>
            <w:vAlign w:val="center"/>
          </w:tcPr>
          <w:p>
            <w:pPr>
              <w:pStyle w:val="TableContents"/>
              <w:bidi w:val="0"/>
              <w:spacing w:before="0" w:after="283"/>
              <w:jc w:val="left"/>
              <w:rPr/>
            </w:pPr>
            <w:r>
              <w:rPr/>
              <w:t xml:space="preserve">Kang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ε Sagittarii </w:t>
            </w:r>
          </w:p>
        </w:tc>
        <w:tc>
          <w:tcPr>
            <w:tcW w:w="1702" w:type="dxa"/>
            <w:tcBorders/>
            <w:vAlign w:val="center"/>
          </w:tcPr>
          <w:p>
            <w:pPr>
              <w:pStyle w:val="TableContents"/>
              <w:bidi w:val="0"/>
              <w:spacing w:before="0" w:after="283"/>
              <w:jc w:val="left"/>
              <w:rPr/>
            </w:pPr>
            <w:r>
              <w:rPr/>
              <w:t xml:space="preserve">Kaus Australis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λ Sagittarii </w:t>
            </w:r>
          </w:p>
        </w:tc>
        <w:tc>
          <w:tcPr>
            <w:tcW w:w="1702" w:type="dxa"/>
            <w:tcBorders/>
            <w:vAlign w:val="center"/>
          </w:tcPr>
          <w:p>
            <w:pPr>
              <w:pStyle w:val="TableContents"/>
              <w:bidi w:val="0"/>
              <w:spacing w:before="0" w:after="283"/>
              <w:jc w:val="left"/>
              <w:rPr/>
            </w:pPr>
            <w:r>
              <w:rPr/>
              <w:t xml:space="preserve">Kaus Borealis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δ Sagittarii </w:t>
            </w:r>
          </w:p>
        </w:tc>
        <w:tc>
          <w:tcPr>
            <w:tcW w:w="1702" w:type="dxa"/>
            <w:tcBorders/>
            <w:vAlign w:val="center"/>
          </w:tcPr>
          <w:p>
            <w:pPr>
              <w:pStyle w:val="TableContents"/>
              <w:bidi w:val="0"/>
              <w:spacing w:before="0" w:after="283"/>
              <w:jc w:val="left"/>
              <w:rPr/>
            </w:pPr>
            <w:r>
              <w:rPr/>
              <w:t xml:space="preserve">Kaus Media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40 Eridani </w:t>
            </w:r>
          </w:p>
        </w:tc>
        <w:tc>
          <w:tcPr>
            <w:tcW w:w="1702" w:type="dxa"/>
            <w:tcBorders/>
            <w:vAlign w:val="center"/>
          </w:tcPr>
          <w:p>
            <w:pPr>
              <w:pStyle w:val="TableContents"/>
              <w:bidi w:val="0"/>
              <w:spacing w:before="0" w:after="283"/>
              <w:jc w:val="left"/>
              <w:rPr/>
            </w:pPr>
            <w:r>
              <w:rPr/>
              <w:t xml:space="preserve">Keid </w:t>
            </w:r>
          </w:p>
        </w:tc>
        <w:tc>
          <w:tcPr>
            <w:tcW w:w="5310" w:type="dxa"/>
            <w:tcBorders/>
            <w:vAlign w:val="center"/>
          </w:tcPr>
          <w:p>
            <w:pPr>
              <w:pStyle w:val="TableContents"/>
              <w:bidi w:val="0"/>
              <w:spacing w:before="0" w:after="283"/>
              <w:jc w:val="left"/>
              <w:rPr/>
            </w:pPr>
            <w:r>
              <w:rPr/>
              <w:t xml:space="preserve">Nimi on alun perin arabian القي</w:t>
            </w:r>
            <w:r>
              <w:rPr/>
              <w:t xml:space="preserve">ض' al-qaid ``munankuorien rikkoutuminen''.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Neitsyt </w:t>
            </w:r>
          </w:p>
        </w:tc>
        <w:tc>
          <w:tcPr>
            <w:tcW w:w="1406" w:type="dxa"/>
            <w:tcBorders/>
            <w:vAlign w:val="center"/>
          </w:tcPr>
          <w:p>
            <w:pPr>
              <w:pStyle w:val="TableContents"/>
              <w:bidi w:val="0"/>
              <w:spacing w:before="0" w:after="283"/>
              <w:jc w:val="left"/>
              <w:rPr/>
            </w:pPr>
            <w:r>
              <w:rPr/>
              <w:t xml:space="preserve">λ Virginis </w:t>
            </w:r>
          </w:p>
        </w:tc>
        <w:tc>
          <w:tcPr>
            <w:tcW w:w="1702" w:type="dxa"/>
            <w:tcBorders/>
            <w:vAlign w:val="center"/>
          </w:tcPr>
          <w:p>
            <w:pPr>
              <w:pStyle w:val="TableContents"/>
              <w:bidi w:val="0"/>
              <w:spacing w:before="0" w:after="283"/>
              <w:jc w:val="left"/>
              <w:rPr/>
            </w:pPr>
            <w:r>
              <w:rPr/>
              <w:t xml:space="preserve">Khambalia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Equuleus </w:t>
            </w:r>
          </w:p>
        </w:tc>
        <w:tc>
          <w:tcPr>
            <w:tcW w:w="1406" w:type="dxa"/>
            <w:tcBorders/>
            <w:vAlign w:val="center"/>
          </w:tcPr>
          <w:p>
            <w:pPr>
              <w:pStyle w:val="TableContents"/>
              <w:bidi w:val="0"/>
              <w:spacing w:before="0" w:after="283"/>
              <w:jc w:val="left"/>
              <w:rPr/>
            </w:pPr>
            <w:r>
              <w:rPr/>
              <w:t xml:space="preserve">α Equulei </w:t>
            </w:r>
          </w:p>
        </w:tc>
        <w:tc>
          <w:tcPr>
            <w:tcW w:w="1702" w:type="dxa"/>
            <w:tcBorders/>
            <w:vAlign w:val="center"/>
          </w:tcPr>
          <w:p>
            <w:pPr>
              <w:pStyle w:val="TableContents"/>
              <w:bidi w:val="0"/>
              <w:spacing w:before="0" w:after="283"/>
              <w:jc w:val="left"/>
              <w:rPr/>
            </w:pPr>
            <w:r>
              <w:rPr/>
              <w:t xml:space="preserve">Kitalpha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Minor </w:t>
            </w:r>
          </w:p>
        </w:tc>
        <w:tc>
          <w:tcPr>
            <w:tcW w:w="1406" w:type="dxa"/>
            <w:tcBorders/>
            <w:vAlign w:val="center"/>
          </w:tcPr>
          <w:p>
            <w:pPr>
              <w:pStyle w:val="TableContents"/>
              <w:bidi w:val="0"/>
              <w:spacing w:before="0" w:after="283"/>
              <w:jc w:val="left"/>
              <w:rPr/>
            </w:pPr>
            <w:r>
              <w:rPr/>
              <w:t xml:space="preserve">β Ursae Minoris </w:t>
            </w:r>
          </w:p>
        </w:tc>
        <w:tc>
          <w:tcPr>
            <w:tcW w:w="1702" w:type="dxa"/>
            <w:tcBorders/>
            <w:vAlign w:val="center"/>
          </w:tcPr>
          <w:p>
            <w:pPr>
              <w:pStyle w:val="TableContents"/>
              <w:bidi w:val="0"/>
              <w:spacing w:before="0" w:after="283"/>
              <w:jc w:val="left"/>
              <w:rPr/>
            </w:pPr>
            <w:r>
              <w:rPr/>
              <w:t xml:space="preserve">Kochab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Hercules </w:t>
            </w:r>
          </w:p>
        </w:tc>
        <w:tc>
          <w:tcPr>
            <w:tcW w:w="1406" w:type="dxa"/>
            <w:tcBorders/>
            <w:vAlign w:val="center"/>
          </w:tcPr>
          <w:p>
            <w:pPr>
              <w:pStyle w:val="TableContents"/>
              <w:bidi w:val="0"/>
              <w:spacing w:before="0" w:after="283"/>
              <w:jc w:val="left"/>
              <w:rPr/>
            </w:pPr>
            <w:r>
              <w:rPr/>
              <w:t xml:space="preserve">β Herculis </w:t>
            </w:r>
          </w:p>
        </w:tc>
        <w:tc>
          <w:tcPr>
            <w:tcW w:w="1702" w:type="dxa"/>
            <w:tcBorders/>
            <w:vAlign w:val="center"/>
          </w:tcPr>
          <w:p>
            <w:pPr>
              <w:pStyle w:val="TableContents"/>
              <w:bidi w:val="0"/>
              <w:spacing w:before="0" w:after="283"/>
              <w:jc w:val="left"/>
              <w:rPr/>
            </w:pPr>
            <w:r>
              <w:rPr/>
              <w:t xml:space="preserve">Kornephoros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Corvus </w:t>
            </w:r>
          </w:p>
        </w:tc>
        <w:tc>
          <w:tcPr>
            <w:tcW w:w="1406" w:type="dxa"/>
            <w:tcBorders/>
            <w:vAlign w:val="center"/>
          </w:tcPr>
          <w:p>
            <w:pPr>
              <w:pStyle w:val="TableContents"/>
              <w:bidi w:val="0"/>
              <w:spacing w:before="0" w:after="283"/>
              <w:jc w:val="left"/>
              <w:rPr/>
            </w:pPr>
            <w:r>
              <w:rPr/>
              <w:t xml:space="preserve">β Corvi </w:t>
            </w:r>
          </w:p>
        </w:tc>
        <w:tc>
          <w:tcPr>
            <w:tcW w:w="1702" w:type="dxa"/>
            <w:tcBorders/>
            <w:vAlign w:val="center"/>
          </w:tcPr>
          <w:p>
            <w:pPr>
              <w:pStyle w:val="TableContents"/>
              <w:bidi w:val="0"/>
              <w:spacing w:before="0" w:after="283"/>
              <w:jc w:val="left"/>
              <w:rPr/>
            </w:pPr>
            <w:r>
              <w:rPr/>
              <w:t xml:space="preserve">Kraz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ν Draconis </w:t>
            </w:r>
          </w:p>
        </w:tc>
        <w:tc>
          <w:tcPr>
            <w:tcW w:w="1702" w:type="dxa"/>
            <w:tcBorders/>
            <w:vAlign w:val="center"/>
          </w:tcPr>
          <w:p>
            <w:pPr>
              <w:pStyle w:val="TableContents"/>
              <w:bidi w:val="0"/>
              <w:spacing w:before="0" w:after="283"/>
              <w:jc w:val="left"/>
              <w:rPr/>
            </w:pPr>
            <w:r>
              <w:rPr/>
              <w:t xml:space="preserve">Kuma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Cepheus </w:t>
            </w:r>
          </w:p>
        </w:tc>
        <w:tc>
          <w:tcPr>
            <w:tcW w:w="1406" w:type="dxa"/>
            <w:tcBorders/>
            <w:vAlign w:val="center"/>
          </w:tcPr>
          <w:p>
            <w:pPr>
              <w:pStyle w:val="TableContents"/>
              <w:bidi w:val="0"/>
              <w:spacing w:before="0" w:after="283"/>
              <w:jc w:val="left"/>
              <w:rPr/>
            </w:pPr>
            <w:r>
              <w:rPr/>
              <w:t xml:space="preserve">ξ Cephei </w:t>
            </w:r>
          </w:p>
        </w:tc>
        <w:tc>
          <w:tcPr>
            <w:tcW w:w="1702" w:type="dxa"/>
            <w:tcBorders/>
            <w:vAlign w:val="center"/>
          </w:tcPr>
          <w:p>
            <w:pPr>
              <w:pStyle w:val="TableContents"/>
              <w:bidi w:val="0"/>
              <w:spacing w:before="0" w:after="283"/>
              <w:jc w:val="left"/>
              <w:rPr/>
            </w:pPr>
            <w:r>
              <w:rPr/>
              <w:t xml:space="preserve">Kurhah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Canes Venatici </w:t>
            </w:r>
          </w:p>
        </w:tc>
        <w:tc>
          <w:tcPr>
            <w:tcW w:w="1406" w:type="dxa"/>
            <w:tcBorders/>
            <w:vAlign w:val="center"/>
          </w:tcPr>
          <w:p>
            <w:pPr>
              <w:pStyle w:val="TableContents"/>
              <w:bidi w:val="0"/>
              <w:spacing w:before="0" w:after="283"/>
              <w:jc w:val="left"/>
              <w:rPr/>
            </w:pPr>
            <w:r>
              <w:rPr/>
              <w:t xml:space="preserve">υ Canum Venaticorum </w:t>
            </w:r>
          </w:p>
        </w:tc>
        <w:tc>
          <w:tcPr>
            <w:tcW w:w="1702" w:type="dxa"/>
            <w:tcBorders/>
            <w:vAlign w:val="center"/>
          </w:tcPr>
          <w:p>
            <w:pPr>
              <w:pStyle w:val="TableContents"/>
              <w:bidi w:val="0"/>
              <w:spacing w:before="0" w:after="283"/>
              <w:jc w:val="left"/>
              <w:rPr/>
            </w:pPr>
            <w:r>
              <w:rPr/>
              <w:t xml:space="preserve">La Superba † </w:t>
            </w:r>
          </w:p>
        </w:tc>
        <w:tc>
          <w:tcPr>
            <w:tcW w:w="5310" w:type="dxa"/>
            <w:tcBorders/>
            <w:vAlign w:val="center"/>
          </w:tcPr>
          <w:p>
            <w:pPr>
              <w:pStyle w:val="TableContents"/>
              <w:bidi w:val="0"/>
              <w:spacing w:before="0" w:after="283"/>
              <w:jc w:val="left"/>
              <w:rPr/>
            </w:pPr>
            <w:r>
              <w:rPr/>
              <w:t xml:space="preserve">Nykyaikainen (1800-luvun) nimi, joka perustuu Angelo Secchiin.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υ Scorpii </w:t>
            </w:r>
          </w:p>
        </w:tc>
        <w:tc>
          <w:tcPr>
            <w:tcW w:w="1702" w:type="dxa"/>
            <w:tcBorders/>
            <w:vAlign w:val="center"/>
          </w:tcPr>
          <w:p>
            <w:pPr>
              <w:pStyle w:val="TableContents"/>
              <w:bidi w:val="0"/>
              <w:spacing w:before="0" w:after="283"/>
              <w:jc w:val="left"/>
              <w:rPr/>
            </w:pPr>
            <w:r>
              <w:rPr/>
              <w:t xml:space="preserve">Lesath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Aquila </w:t>
            </w:r>
          </w:p>
        </w:tc>
        <w:tc>
          <w:tcPr>
            <w:tcW w:w="1406" w:type="dxa"/>
            <w:tcBorders/>
            <w:vAlign w:val="center"/>
          </w:tcPr>
          <w:p>
            <w:pPr>
              <w:pStyle w:val="TableContents"/>
              <w:bidi w:val="0"/>
              <w:spacing w:before="0" w:after="283"/>
              <w:jc w:val="left"/>
              <w:rPr/>
            </w:pPr>
            <w:r>
              <w:rPr/>
              <w:t xml:space="preserve">ξ Aquilae </w:t>
            </w:r>
          </w:p>
        </w:tc>
        <w:tc>
          <w:tcPr>
            <w:tcW w:w="1702" w:type="dxa"/>
            <w:tcBorders/>
            <w:vAlign w:val="center"/>
          </w:tcPr>
          <w:p>
            <w:pPr>
              <w:pStyle w:val="TableContents"/>
              <w:bidi w:val="0"/>
              <w:spacing w:before="0" w:after="283"/>
              <w:jc w:val="left"/>
              <w:rPr/>
            </w:pPr>
            <w:r>
              <w:rPr/>
              <w:t xml:space="preserve">Libertas </w:t>
            </w:r>
          </w:p>
        </w:tc>
        <w:tc>
          <w:tcPr>
            <w:tcW w:w="5310" w:type="dxa"/>
            <w:tcBorders/>
            <w:vAlign w:val="center"/>
          </w:tcPr>
          <w:p>
            <w:pPr>
              <w:pStyle w:val="TableContents"/>
              <w:bidi w:val="0"/>
              <w:spacing w:before="0" w:after="283"/>
              <w:jc w:val="left"/>
              <w:rPr/>
            </w:pPr>
            <w:r>
              <w:rPr/>
              <w:t xml:space="preserve">IAU:n vuoden 2015 NameExoWorlds-kampanjan jälkeen hyväksymä nimi. Latinaksi "vapaus" ("Aquila" tarkoittaa latinaksi "kotkaa", joka on suosittu vapauden symboli).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Oinas </w:t>
            </w:r>
          </w:p>
        </w:tc>
        <w:tc>
          <w:tcPr>
            <w:tcW w:w="1406" w:type="dxa"/>
            <w:tcBorders/>
            <w:vAlign w:val="center"/>
          </w:tcPr>
          <w:p>
            <w:pPr>
              <w:pStyle w:val="TableContents"/>
              <w:bidi w:val="0"/>
              <w:spacing w:before="0" w:after="283"/>
              <w:jc w:val="left"/>
              <w:rPr/>
            </w:pPr>
            <w:r>
              <w:rPr/>
              <w:t xml:space="preserve">39 Arietis </w:t>
            </w:r>
          </w:p>
        </w:tc>
        <w:tc>
          <w:tcPr>
            <w:tcW w:w="1702" w:type="dxa"/>
            <w:tcBorders/>
            <w:vAlign w:val="center"/>
          </w:tcPr>
          <w:p>
            <w:pPr>
              <w:pStyle w:val="TableContents"/>
              <w:bidi w:val="0"/>
              <w:spacing w:before="0" w:after="283"/>
              <w:jc w:val="left"/>
              <w:rPr/>
            </w:pPr>
            <w:r>
              <w:rPr/>
              <w:t xml:space="preserve">Lilii Borea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Hercules </w:t>
            </w:r>
          </w:p>
        </w:tc>
        <w:tc>
          <w:tcPr>
            <w:tcW w:w="1406" w:type="dxa"/>
            <w:tcBorders/>
            <w:vAlign w:val="center"/>
          </w:tcPr>
          <w:p>
            <w:pPr>
              <w:pStyle w:val="TableContents"/>
              <w:bidi w:val="0"/>
              <w:spacing w:before="0" w:after="283"/>
              <w:jc w:val="left"/>
              <w:rPr/>
            </w:pPr>
            <w:r>
              <w:rPr/>
              <w:t xml:space="preserve">λ Herculis </w:t>
            </w:r>
          </w:p>
        </w:tc>
        <w:tc>
          <w:tcPr>
            <w:tcW w:w="1702" w:type="dxa"/>
            <w:tcBorders/>
            <w:vAlign w:val="center"/>
          </w:tcPr>
          <w:p>
            <w:pPr>
              <w:pStyle w:val="TableContents"/>
              <w:bidi w:val="0"/>
              <w:spacing w:before="0" w:after="283"/>
              <w:jc w:val="left"/>
              <w:rPr/>
            </w:pPr>
            <w:r>
              <w:rPr/>
              <w:t xml:space="preserve">Maasym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Auriga </w:t>
            </w:r>
          </w:p>
        </w:tc>
        <w:tc>
          <w:tcPr>
            <w:tcW w:w="1406" w:type="dxa"/>
            <w:tcBorders/>
            <w:vAlign w:val="center"/>
          </w:tcPr>
          <w:p>
            <w:pPr>
              <w:pStyle w:val="TableContents"/>
              <w:bidi w:val="0"/>
              <w:spacing w:before="0" w:after="283"/>
              <w:jc w:val="left"/>
              <w:rPr/>
            </w:pPr>
            <w:r>
              <w:rPr/>
              <w:t xml:space="preserve">θ Aurigae </w:t>
            </w:r>
          </w:p>
        </w:tc>
        <w:tc>
          <w:tcPr>
            <w:tcW w:w="1702" w:type="dxa"/>
            <w:tcBorders/>
            <w:vAlign w:val="center"/>
          </w:tcPr>
          <w:p>
            <w:pPr>
              <w:pStyle w:val="TableContents"/>
              <w:bidi w:val="0"/>
              <w:spacing w:before="0" w:after="283"/>
              <w:jc w:val="left"/>
              <w:rPr/>
            </w:pPr>
            <w:r>
              <w:rPr/>
              <w:t xml:space="preserve">Mahasim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20 Tauri </w:t>
            </w:r>
          </w:p>
        </w:tc>
        <w:tc>
          <w:tcPr>
            <w:tcW w:w="1702" w:type="dxa"/>
            <w:tcBorders/>
            <w:vAlign w:val="center"/>
          </w:tcPr>
          <w:p>
            <w:pPr>
              <w:pStyle w:val="TableContents"/>
              <w:bidi w:val="0"/>
              <w:spacing w:before="0" w:after="283"/>
              <w:jc w:val="left"/>
              <w:rPr/>
            </w:pPr>
            <w:r>
              <w:rPr/>
              <w:t xml:space="preserve">Maia </w:t>
            </w:r>
          </w:p>
        </w:tc>
        <w:tc>
          <w:tcPr>
            <w:tcW w:w="5310" w:type="dxa"/>
            <w:tcBorders/>
            <w:vAlign w:val="center"/>
          </w:tcPr>
          <w:p>
            <w:pPr>
              <w:pStyle w:val="TableContents"/>
              <w:bidi w:val="0"/>
              <w:spacing w:before="0" w:after="283"/>
              <w:jc w:val="left"/>
              <w:rPr/>
            </w:pPr>
            <w:r>
              <w:rPr/>
              <w:t xml:space="preserve">Avoimen Plejadien tähtijoukon (M45) jäsen. Maia oli yksi kreikkalaisen mytologian Plejadien sisarista.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Cassiopeia </w:t>
            </w:r>
          </w:p>
        </w:tc>
        <w:tc>
          <w:tcPr>
            <w:tcW w:w="1406" w:type="dxa"/>
            <w:tcBorders/>
            <w:vAlign w:val="center"/>
          </w:tcPr>
          <w:p>
            <w:pPr>
              <w:pStyle w:val="TableContents"/>
              <w:bidi w:val="0"/>
              <w:spacing w:before="0" w:after="283"/>
              <w:jc w:val="left"/>
              <w:rPr/>
            </w:pPr>
            <w:r>
              <w:rPr/>
              <w:t xml:space="preserve">θ Cassiopeiae </w:t>
            </w:r>
          </w:p>
        </w:tc>
        <w:tc>
          <w:tcPr>
            <w:tcW w:w="1702" w:type="dxa"/>
            <w:tcBorders/>
            <w:vAlign w:val="center"/>
          </w:tcPr>
          <w:p>
            <w:pPr>
              <w:pStyle w:val="TableContents"/>
              <w:bidi w:val="0"/>
              <w:spacing w:before="0" w:after="283"/>
              <w:jc w:val="left"/>
              <w:rPr/>
            </w:pPr>
            <w:r>
              <w:rPr/>
              <w:t xml:space="preserve">Marfark † </w:t>
            </w:r>
          </w:p>
        </w:tc>
        <w:tc>
          <w:tcPr>
            <w:tcW w:w="5310" w:type="dxa"/>
            <w:tcBorders/>
            <w:vAlign w:val="center"/>
          </w:tcPr>
          <w:p>
            <w:pPr>
              <w:pStyle w:val="TableContents"/>
              <w:bidi w:val="0"/>
              <w:spacing w:before="0" w:after="283"/>
              <w:jc w:val="left"/>
              <w:rPr/>
            </w:pPr>
            <w:r>
              <w:rPr/>
              <w:t xml:space="preserve">Nimi on alun perin arabian المرفق </w:t>
            </w:r>
            <w:r>
              <w:rPr/>
              <w:t xml:space="preserve">al-mirfaq ``kyynärpää''.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Ophiuchus </w:t>
            </w:r>
          </w:p>
        </w:tc>
        <w:tc>
          <w:tcPr>
            <w:tcW w:w="1406" w:type="dxa"/>
            <w:tcBorders/>
            <w:vAlign w:val="center"/>
          </w:tcPr>
          <w:p>
            <w:pPr>
              <w:pStyle w:val="TableContents"/>
              <w:bidi w:val="0"/>
              <w:spacing w:before="0" w:after="283"/>
              <w:jc w:val="left"/>
              <w:rPr/>
            </w:pPr>
            <w:r>
              <w:rPr/>
              <w:t xml:space="preserve">λ Ophiuchi </w:t>
            </w:r>
          </w:p>
        </w:tc>
        <w:tc>
          <w:tcPr>
            <w:tcW w:w="1702" w:type="dxa"/>
            <w:tcBorders/>
            <w:vAlign w:val="center"/>
          </w:tcPr>
          <w:p>
            <w:pPr>
              <w:pStyle w:val="TableContents"/>
              <w:bidi w:val="0"/>
              <w:spacing w:before="0" w:after="283"/>
              <w:jc w:val="left"/>
              <w:rPr/>
            </w:pPr>
            <w:r>
              <w:rPr/>
              <w:t xml:space="preserve">Marfik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Pegasus </w:t>
            </w:r>
          </w:p>
        </w:tc>
        <w:tc>
          <w:tcPr>
            <w:tcW w:w="1406" w:type="dxa"/>
            <w:tcBorders/>
            <w:vAlign w:val="center"/>
          </w:tcPr>
          <w:p>
            <w:pPr>
              <w:pStyle w:val="TableContents"/>
              <w:bidi w:val="0"/>
              <w:spacing w:before="0" w:after="283"/>
              <w:jc w:val="left"/>
              <w:rPr/>
            </w:pPr>
            <w:r>
              <w:rPr/>
              <w:t xml:space="preserve">α Pegasi </w:t>
            </w:r>
          </w:p>
        </w:tc>
        <w:tc>
          <w:tcPr>
            <w:tcW w:w="1702" w:type="dxa"/>
            <w:tcBorders/>
            <w:vAlign w:val="center"/>
          </w:tcPr>
          <w:p>
            <w:pPr>
              <w:pStyle w:val="TableContents"/>
              <w:bidi w:val="0"/>
              <w:spacing w:before="0" w:after="283"/>
              <w:jc w:val="left"/>
              <w:rPr/>
            </w:pPr>
            <w:r>
              <w:rPr/>
              <w:t xml:space="preserve">Markab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Vela </w:t>
            </w:r>
          </w:p>
        </w:tc>
        <w:tc>
          <w:tcPr>
            <w:tcW w:w="1406" w:type="dxa"/>
            <w:tcBorders/>
            <w:vAlign w:val="center"/>
          </w:tcPr>
          <w:p>
            <w:pPr>
              <w:pStyle w:val="TableContents"/>
              <w:bidi w:val="0"/>
              <w:spacing w:before="0" w:after="283"/>
              <w:jc w:val="left"/>
              <w:rPr/>
            </w:pPr>
            <w:r>
              <w:rPr/>
              <w:t xml:space="preserve">κ Velorum </w:t>
            </w:r>
          </w:p>
        </w:tc>
        <w:tc>
          <w:tcPr>
            <w:tcW w:w="1702" w:type="dxa"/>
            <w:tcBorders/>
            <w:vAlign w:val="center"/>
          </w:tcPr>
          <w:p>
            <w:pPr>
              <w:pStyle w:val="TableContents"/>
              <w:bidi w:val="0"/>
              <w:spacing w:before="0" w:after="283"/>
              <w:jc w:val="left"/>
              <w:rPr/>
            </w:pPr>
            <w:r>
              <w:rPr/>
              <w:t xml:space="preserve">Markeb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Hercules </w:t>
            </w:r>
          </w:p>
        </w:tc>
        <w:tc>
          <w:tcPr>
            <w:tcW w:w="1406" w:type="dxa"/>
            <w:tcBorders/>
            <w:vAlign w:val="center"/>
          </w:tcPr>
          <w:p>
            <w:pPr>
              <w:pStyle w:val="TableContents"/>
              <w:bidi w:val="0"/>
              <w:spacing w:before="0" w:after="283"/>
              <w:jc w:val="left"/>
              <w:rPr/>
            </w:pPr>
            <w:r>
              <w:rPr/>
              <w:t xml:space="preserve">κ Herculis A </w:t>
            </w:r>
          </w:p>
        </w:tc>
        <w:tc>
          <w:tcPr>
            <w:tcW w:w="1702" w:type="dxa"/>
            <w:tcBorders/>
            <w:vAlign w:val="center"/>
          </w:tcPr>
          <w:p>
            <w:pPr>
              <w:pStyle w:val="TableContents"/>
              <w:bidi w:val="0"/>
              <w:spacing w:before="0" w:after="283"/>
              <w:jc w:val="left"/>
              <w:rPr/>
            </w:pPr>
            <w:r>
              <w:rPr/>
              <w:t xml:space="preserve">Marsic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Pegasus </w:t>
            </w:r>
          </w:p>
        </w:tc>
        <w:tc>
          <w:tcPr>
            <w:tcW w:w="1406" w:type="dxa"/>
            <w:tcBorders/>
            <w:vAlign w:val="center"/>
          </w:tcPr>
          <w:p>
            <w:pPr>
              <w:pStyle w:val="TableContents"/>
              <w:bidi w:val="0"/>
              <w:spacing w:before="0" w:after="283"/>
              <w:jc w:val="left"/>
              <w:rPr/>
            </w:pPr>
            <w:r>
              <w:rPr/>
              <w:t xml:space="preserve">η Pegasi </w:t>
            </w:r>
          </w:p>
        </w:tc>
        <w:tc>
          <w:tcPr>
            <w:tcW w:w="1702" w:type="dxa"/>
            <w:tcBorders/>
            <w:vAlign w:val="center"/>
          </w:tcPr>
          <w:p>
            <w:pPr>
              <w:pStyle w:val="TableContents"/>
              <w:bidi w:val="0"/>
              <w:spacing w:before="0" w:after="283"/>
              <w:jc w:val="left"/>
              <w:rPr/>
            </w:pPr>
            <w:r>
              <w:rPr/>
              <w:t xml:space="preserve">Matar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Gemini </w:t>
            </w:r>
          </w:p>
        </w:tc>
        <w:tc>
          <w:tcPr>
            <w:tcW w:w="1406" w:type="dxa"/>
            <w:tcBorders/>
            <w:vAlign w:val="center"/>
          </w:tcPr>
          <w:p>
            <w:pPr>
              <w:pStyle w:val="TableContents"/>
              <w:bidi w:val="0"/>
              <w:spacing w:before="0" w:after="283"/>
              <w:jc w:val="left"/>
              <w:rPr/>
            </w:pPr>
            <w:r>
              <w:rPr/>
              <w:t xml:space="preserve">ε Geminorum </w:t>
            </w:r>
          </w:p>
        </w:tc>
        <w:tc>
          <w:tcPr>
            <w:tcW w:w="1702" w:type="dxa"/>
            <w:tcBorders/>
            <w:vAlign w:val="center"/>
          </w:tcPr>
          <w:p>
            <w:pPr>
              <w:pStyle w:val="TableContents"/>
              <w:bidi w:val="0"/>
              <w:spacing w:before="0" w:after="283"/>
              <w:jc w:val="left"/>
              <w:rPr/>
            </w:pPr>
            <w:r>
              <w:rPr/>
              <w:t xml:space="preserve">Mebsuta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δ Ursae Majoris </w:t>
            </w:r>
          </w:p>
        </w:tc>
        <w:tc>
          <w:tcPr>
            <w:tcW w:w="1702" w:type="dxa"/>
            <w:tcBorders/>
            <w:vAlign w:val="center"/>
          </w:tcPr>
          <w:p>
            <w:pPr>
              <w:pStyle w:val="TableContents"/>
              <w:bidi w:val="0"/>
              <w:spacing w:before="0" w:after="283"/>
              <w:jc w:val="left"/>
              <w:rPr/>
            </w:pPr>
            <w:r>
              <w:rPr/>
              <w:t xml:space="preserve">Megrez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Orion </w:t>
            </w:r>
          </w:p>
        </w:tc>
        <w:tc>
          <w:tcPr>
            <w:tcW w:w="1406" w:type="dxa"/>
            <w:tcBorders/>
            <w:vAlign w:val="center"/>
          </w:tcPr>
          <w:p>
            <w:pPr>
              <w:pStyle w:val="TableContents"/>
              <w:bidi w:val="0"/>
              <w:spacing w:before="0" w:after="283"/>
              <w:jc w:val="left"/>
              <w:rPr/>
            </w:pPr>
            <w:r>
              <w:rPr/>
              <w:t xml:space="preserve">λ Orionis </w:t>
            </w:r>
          </w:p>
        </w:tc>
        <w:tc>
          <w:tcPr>
            <w:tcW w:w="1702" w:type="dxa"/>
            <w:tcBorders/>
            <w:vAlign w:val="center"/>
          </w:tcPr>
          <w:p>
            <w:pPr>
              <w:pStyle w:val="TableContents"/>
              <w:bidi w:val="0"/>
              <w:spacing w:before="0" w:after="283"/>
              <w:jc w:val="left"/>
              <w:rPr/>
            </w:pPr>
            <w:r>
              <w:rPr/>
              <w:t xml:space="preserve">Meissa </w:t>
            </w:r>
          </w:p>
        </w:tc>
        <w:tc>
          <w:tcPr>
            <w:tcW w:w="5310" w:type="dxa"/>
            <w:tcBorders/>
            <w:vAlign w:val="center"/>
          </w:tcPr>
          <w:p>
            <w:pPr>
              <w:pStyle w:val="TableContents"/>
              <w:bidi w:val="0"/>
              <w:spacing w:before="0" w:after="283"/>
              <w:jc w:val="left"/>
              <w:rPr/>
            </w:pPr>
            <w:r>
              <w:rPr/>
              <w:t xml:space="preserve">Perinteinen nimi, joka juontuu arabian kielestä Al-Maisan' The Shining One'.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Gemini </w:t>
            </w:r>
          </w:p>
        </w:tc>
        <w:tc>
          <w:tcPr>
            <w:tcW w:w="1406" w:type="dxa"/>
            <w:tcBorders/>
            <w:vAlign w:val="center"/>
          </w:tcPr>
          <w:p>
            <w:pPr>
              <w:pStyle w:val="TableContents"/>
              <w:bidi w:val="0"/>
              <w:spacing w:before="0" w:after="283"/>
              <w:jc w:val="left"/>
              <w:rPr/>
            </w:pPr>
            <w:r>
              <w:rPr/>
              <w:t xml:space="preserve">ζ Geminorum </w:t>
            </w:r>
          </w:p>
        </w:tc>
        <w:tc>
          <w:tcPr>
            <w:tcW w:w="1702" w:type="dxa"/>
            <w:tcBorders/>
            <w:vAlign w:val="center"/>
          </w:tcPr>
          <w:p>
            <w:pPr>
              <w:pStyle w:val="TableContents"/>
              <w:bidi w:val="0"/>
              <w:spacing w:before="0" w:after="283"/>
              <w:jc w:val="left"/>
              <w:rPr/>
            </w:pPr>
            <w:r>
              <w:rPr/>
              <w:t xml:space="preserve">Mekbuda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Syöpä </w:t>
            </w:r>
          </w:p>
        </w:tc>
        <w:tc>
          <w:tcPr>
            <w:tcW w:w="1406" w:type="dxa"/>
            <w:tcBorders/>
            <w:vAlign w:val="center"/>
          </w:tcPr>
          <w:p>
            <w:pPr>
              <w:pStyle w:val="TableContents"/>
              <w:bidi w:val="0"/>
              <w:spacing w:before="0" w:after="283"/>
              <w:jc w:val="left"/>
              <w:rPr/>
            </w:pPr>
            <w:r>
              <w:rPr/>
              <w:t xml:space="preserve">ε Cancri </w:t>
            </w:r>
          </w:p>
        </w:tc>
        <w:tc>
          <w:tcPr>
            <w:tcW w:w="1702" w:type="dxa"/>
            <w:tcBorders/>
            <w:vAlign w:val="center"/>
          </w:tcPr>
          <w:p>
            <w:pPr>
              <w:pStyle w:val="TableContents"/>
              <w:bidi w:val="0"/>
              <w:spacing w:before="0" w:after="283"/>
              <w:jc w:val="left"/>
              <w:rPr/>
            </w:pPr>
            <w:r>
              <w:rPr/>
              <w:t xml:space="preserve">Meleph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Auriga </w:t>
            </w:r>
          </w:p>
        </w:tc>
        <w:tc>
          <w:tcPr>
            <w:tcW w:w="1406" w:type="dxa"/>
            <w:tcBorders/>
            <w:vAlign w:val="center"/>
          </w:tcPr>
          <w:p>
            <w:pPr>
              <w:pStyle w:val="TableContents"/>
              <w:bidi w:val="0"/>
              <w:spacing w:before="0" w:after="283"/>
              <w:jc w:val="left"/>
              <w:rPr/>
            </w:pPr>
            <w:r>
              <w:rPr/>
              <w:t xml:space="preserve">β Aurigae </w:t>
            </w:r>
          </w:p>
        </w:tc>
        <w:tc>
          <w:tcPr>
            <w:tcW w:w="1702" w:type="dxa"/>
            <w:tcBorders/>
            <w:vAlign w:val="center"/>
          </w:tcPr>
          <w:p>
            <w:pPr>
              <w:pStyle w:val="TableContents"/>
              <w:bidi w:val="0"/>
              <w:spacing w:before="0" w:after="283"/>
              <w:jc w:val="left"/>
              <w:rPr/>
            </w:pPr>
            <w:r>
              <w:rPr/>
              <w:t xml:space="preserve">Menkalinan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Cetus </w:t>
            </w:r>
          </w:p>
        </w:tc>
        <w:tc>
          <w:tcPr>
            <w:tcW w:w="1406" w:type="dxa"/>
            <w:tcBorders/>
            <w:vAlign w:val="center"/>
          </w:tcPr>
          <w:p>
            <w:pPr>
              <w:pStyle w:val="TableContents"/>
              <w:bidi w:val="0"/>
              <w:spacing w:before="0" w:after="283"/>
              <w:jc w:val="left"/>
              <w:rPr/>
            </w:pPr>
            <w:r>
              <w:rPr/>
              <w:t xml:space="preserve">α Ceti </w:t>
            </w:r>
          </w:p>
        </w:tc>
        <w:tc>
          <w:tcPr>
            <w:tcW w:w="1702" w:type="dxa"/>
            <w:tcBorders/>
            <w:vAlign w:val="center"/>
          </w:tcPr>
          <w:p>
            <w:pPr>
              <w:pStyle w:val="TableContents"/>
              <w:bidi w:val="0"/>
              <w:spacing w:before="0" w:after="283"/>
              <w:jc w:val="left"/>
              <w:rPr/>
            </w:pPr>
            <w:r>
              <w:rPr/>
              <w:t xml:space="preserve">Menkar </w:t>
            </w:r>
          </w:p>
        </w:tc>
        <w:tc>
          <w:tcPr>
            <w:tcW w:w="5310" w:type="dxa"/>
            <w:tcBorders/>
            <w:vAlign w:val="center"/>
          </w:tcPr>
          <w:p>
            <w:pPr>
              <w:pStyle w:val="TableContents"/>
              <w:bidi w:val="0"/>
              <w:spacing w:before="0" w:after="283"/>
              <w:jc w:val="left"/>
              <w:rPr/>
            </w:pPr>
            <w:r>
              <w:rPr/>
              <w:t xml:space="preserve">Johdettu arabian sanasta منخر </w:t>
            </w:r>
            <w:r>
              <w:rPr/>
              <w:t xml:space="preserve">manħar ``nostril'' tai Al Minhar ``nose'' (Cetus).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Centaurus </w:t>
            </w:r>
          </w:p>
        </w:tc>
        <w:tc>
          <w:tcPr>
            <w:tcW w:w="1406" w:type="dxa"/>
            <w:tcBorders/>
            <w:vAlign w:val="center"/>
          </w:tcPr>
          <w:p>
            <w:pPr>
              <w:pStyle w:val="TableContents"/>
              <w:bidi w:val="0"/>
              <w:spacing w:before="0" w:after="283"/>
              <w:jc w:val="left"/>
              <w:rPr/>
            </w:pPr>
            <w:r>
              <w:rPr/>
              <w:t xml:space="preserve">θ Centauri </w:t>
            </w:r>
          </w:p>
        </w:tc>
        <w:tc>
          <w:tcPr>
            <w:tcW w:w="1702" w:type="dxa"/>
            <w:tcBorders/>
            <w:vAlign w:val="center"/>
          </w:tcPr>
          <w:p>
            <w:pPr>
              <w:pStyle w:val="TableContents"/>
              <w:bidi w:val="0"/>
              <w:spacing w:before="0" w:after="283"/>
              <w:jc w:val="left"/>
              <w:rPr/>
            </w:pPr>
            <w:r>
              <w:rPr/>
              <w:t xml:space="preserve">Menkent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Perseus </w:t>
            </w:r>
          </w:p>
        </w:tc>
        <w:tc>
          <w:tcPr>
            <w:tcW w:w="1406" w:type="dxa"/>
            <w:tcBorders/>
            <w:vAlign w:val="center"/>
          </w:tcPr>
          <w:p>
            <w:pPr>
              <w:pStyle w:val="TableContents"/>
              <w:bidi w:val="0"/>
              <w:spacing w:before="0" w:after="283"/>
              <w:jc w:val="left"/>
              <w:rPr/>
            </w:pPr>
            <w:r>
              <w:rPr/>
              <w:t xml:space="preserve">ξ Persei </w:t>
            </w:r>
          </w:p>
        </w:tc>
        <w:tc>
          <w:tcPr>
            <w:tcW w:w="1702" w:type="dxa"/>
            <w:tcBorders/>
            <w:vAlign w:val="center"/>
          </w:tcPr>
          <w:p>
            <w:pPr>
              <w:pStyle w:val="TableContents"/>
              <w:bidi w:val="0"/>
              <w:spacing w:before="0" w:after="283"/>
              <w:jc w:val="left"/>
              <w:rPr/>
            </w:pPr>
            <w:r>
              <w:rPr/>
              <w:t xml:space="preserve">Menkib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β Ursae Majoris </w:t>
            </w:r>
          </w:p>
        </w:tc>
        <w:tc>
          <w:tcPr>
            <w:tcW w:w="1702" w:type="dxa"/>
            <w:tcBorders/>
            <w:vAlign w:val="center"/>
          </w:tcPr>
          <w:p>
            <w:pPr>
              <w:pStyle w:val="TableContents"/>
              <w:bidi w:val="0"/>
              <w:spacing w:before="0" w:after="283"/>
              <w:jc w:val="left"/>
              <w:rPr/>
            </w:pPr>
            <w:r>
              <w:rPr/>
              <w:t xml:space="preserve">Merak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Boötes </w:t>
            </w:r>
          </w:p>
        </w:tc>
        <w:tc>
          <w:tcPr>
            <w:tcW w:w="1406" w:type="dxa"/>
            <w:tcBorders/>
            <w:vAlign w:val="center"/>
          </w:tcPr>
          <w:p>
            <w:pPr>
              <w:pStyle w:val="TableContents"/>
              <w:bidi w:val="0"/>
              <w:spacing w:before="0" w:after="283"/>
              <w:jc w:val="left"/>
              <w:rPr/>
            </w:pPr>
            <w:r>
              <w:rPr/>
              <w:t xml:space="preserve">38 Boötis </w:t>
            </w:r>
          </w:p>
        </w:tc>
        <w:tc>
          <w:tcPr>
            <w:tcW w:w="1702" w:type="dxa"/>
            <w:tcBorders/>
            <w:vAlign w:val="center"/>
          </w:tcPr>
          <w:p>
            <w:pPr>
              <w:pStyle w:val="TableContents"/>
              <w:bidi w:val="0"/>
              <w:spacing w:before="0" w:after="283"/>
              <w:jc w:val="left"/>
              <w:rPr/>
            </w:pPr>
            <w:r>
              <w:rPr/>
              <w:t xml:space="preserve">Merga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Corona Australis </w:t>
            </w:r>
          </w:p>
        </w:tc>
        <w:tc>
          <w:tcPr>
            <w:tcW w:w="1406" w:type="dxa"/>
            <w:tcBorders/>
            <w:vAlign w:val="center"/>
          </w:tcPr>
          <w:p>
            <w:pPr>
              <w:pStyle w:val="TableContents"/>
              <w:bidi w:val="0"/>
              <w:spacing w:before="0" w:after="283"/>
              <w:jc w:val="left"/>
              <w:rPr/>
            </w:pPr>
            <w:r>
              <w:rPr/>
              <w:t xml:space="preserve">α Coronae Australis </w:t>
            </w:r>
          </w:p>
        </w:tc>
        <w:tc>
          <w:tcPr>
            <w:tcW w:w="1702" w:type="dxa"/>
            <w:tcBorders/>
            <w:vAlign w:val="center"/>
          </w:tcPr>
          <w:p>
            <w:pPr>
              <w:pStyle w:val="TableContents"/>
              <w:bidi w:val="0"/>
              <w:spacing w:before="0" w:after="283"/>
              <w:jc w:val="left"/>
              <w:rPr/>
            </w:pPr>
            <w:r>
              <w:rPr/>
              <w:t xml:space="preserve">Meridiana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23 Tauri </w:t>
            </w:r>
          </w:p>
        </w:tc>
        <w:tc>
          <w:tcPr>
            <w:tcW w:w="1702" w:type="dxa"/>
            <w:tcBorders/>
            <w:vAlign w:val="center"/>
          </w:tcPr>
          <w:p>
            <w:pPr>
              <w:pStyle w:val="TableContents"/>
              <w:bidi w:val="0"/>
              <w:spacing w:before="0" w:after="283"/>
              <w:jc w:val="left"/>
              <w:rPr/>
            </w:pPr>
            <w:r>
              <w:rPr/>
              <w:t xml:space="preserve">Merope </w:t>
            </w:r>
          </w:p>
        </w:tc>
        <w:tc>
          <w:tcPr>
            <w:tcW w:w="5310" w:type="dxa"/>
            <w:tcBorders/>
            <w:vAlign w:val="center"/>
          </w:tcPr>
          <w:p>
            <w:pPr>
              <w:pStyle w:val="TableContents"/>
              <w:bidi w:val="0"/>
              <w:spacing w:before="0" w:after="283"/>
              <w:jc w:val="left"/>
              <w:rPr/>
            </w:pPr>
            <w:r>
              <w:rPr/>
              <w:t xml:space="preserve">Avoimen Plejadien tähtijoukon (M45) jäsen. Merope oli yksi kreikkalaisen mytologian Plejadien sisarista.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Oinas </w:t>
            </w:r>
          </w:p>
        </w:tc>
        <w:tc>
          <w:tcPr>
            <w:tcW w:w="1406" w:type="dxa"/>
            <w:tcBorders/>
            <w:vAlign w:val="center"/>
          </w:tcPr>
          <w:p>
            <w:pPr>
              <w:pStyle w:val="TableContents"/>
              <w:bidi w:val="0"/>
              <w:spacing w:before="0" w:after="283"/>
              <w:jc w:val="left"/>
              <w:rPr/>
            </w:pPr>
            <w:r>
              <w:rPr/>
              <w:t xml:space="preserve">γ2 Arietis </w:t>
            </w:r>
          </w:p>
        </w:tc>
        <w:tc>
          <w:tcPr>
            <w:tcW w:w="1702" w:type="dxa"/>
            <w:tcBorders/>
            <w:vAlign w:val="center"/>
          </w:tcPr>
          <w:p>
            <w:pPr>
              <w:pStyle w:val="TableContents"/>
              <w:bidi w:val="0"/>
              <w:spacing w:before="0" w:after="283"/>
              <w:jc w:val="left"/>
              <w:rPr/>
            </w:pPr>
            <w:r>
              <w:rPr/>
              <w:t xml:space="preserve">Mesarthim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Carina </w:t>
            </w:r>
          </w:p>
        </w:tc>
        <w:tc>
          <w:tcPr>
            <w:tcW w:w="1406" w:type="dxa"/>
            <w:tcBorders/>
            <w:vAlign w:val="center"/>
          </w:tcPr>
          <w:p>
            <w:pPr>
              <w:pStyle w:val="TableContents"/>
              <w:bidi w:val="0"/>
              <w:spacing w:before="0" w:after="283"/>
              <w:jc w:val="left"/>
              <w:rPr/>
            </w:pPr>
            <w:r>
              <w:rPr/>
              <w:t xml:space="preserve">β Carinae </w:t>
            </w:r>
          </w:p>
        </w:tc>
        <w:tc>
          <w:tcPr>
            <w:tcW w:w="1702" w:type="dxa"/>
            <w:tcBorders/>
            <w:vAlign w:val="center"/>
          </w:tcPr>
          <w:p>
            <w:pPr>
              <w:pStyle w:val="TableContents"/>
              <w:bidi w:val="0"/>
              <w:spacing w:before="0" w:after="283"/>
              <w:jc w:val="left"/>
              <w:rPr/>
            </w:pPr>
            <w:r>
              <w:rPr/>
              <w:t xml:space="preserve">Miaplacidus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Crux </w:t>
            </w:r>
          </w:p>
        </w:tc>
        <w:tc>
          <w:tcPr>
            <w:tcW w:w="1406" w:type="dxa"/>
            <w:tcBorders/>
            <w:vAlign w:val="center"/>
          </w:tcPr>
          <w:p>
            <w:pPr>
              <w:pStyle w:val="TableContents"/>
              <w:bidi w:val="0"/>
              <w:spacing w:before="0" w:after="283"/>
              <w:jc w:val="left"/>
              <w:rPr/>
            </w:pPr>
            <w:r>
              <w:rPr/>
              <w:t xml:space="preserve">β Crucis </w:t>
            </w:r>
          </w:p>
        </w:tc>
        <w:tc>
          <w:tcPr>
            <w:tcW w:w="1702" w:type="dxa"/>
            <w:tcBorders/>
            <w:vAlign w:val="center"/>
          </w:tcPr>
          <w:p>
            <w:pPr>
              <w:pStyle w:val="TableContents"/>
              <w:bidi w:val="0"/>
              <w:spacing w:before="0" w:after="283"/>
              <w:jc w:val="left"/>
              <w:rPr/>
            </w:pPr>
            <w:r>
              <w:rPr/>
              <w:t xml:space="preserve">Mimosa </w:t>
            </w:r>
          </w:p>
        </w:tc>
        <w:tc>
          <w:tcPr>
            <w:tcW w:w="5310" w:type="dxa"/>
            <w:tcBorders/>
            <w:vAlign w:val="center"/>
          </w:tcPr>
          <w:p>
            <w:pPr>
              <w:pStyle w:val="TableContents"/>
              <w:bidi w:val="0"/>
              <w:spacing w:before="0" w:after="283"/>
              <w:jc w:val="left"/>
              <w:rPr/>
            </w:pPr>
            <w:r>
              <w:rPr/>
              <w:t xml:space="preserve">Sillä oli myös vaihtoehtoinen historiallinen nimi Becrux, joka on nykyaikainen lyhennys Bayerin nimityksestä.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Hydra </w:t>
            </w:r>
          </w:p>
        </w:tc>
        <w:tc>
          <w:tcPr>
            <w:tcW w:w="1406" w:type="dxa"/>
            <w:tcBorders/>
            <w:vAlign w:val="center"/>
          </w:tcPr>
          <w:p>
            <w:pPr>
              <w:pStyle w:val="TableContents"/>
              <w:bidi w:val="0"/>
              <w:spacing w:before="0" w:after="283"/>
              <w:jc w:val="left"/>
              <w:rPr/>
            </w:pPr>
            <w:r>
              <w:rPr/>
              <w:t xml:space="preserve">σ Hydrae </w:t>
            </w:r>
          </w:p>
        </w:tc>
        <w:tc>
          <w:tcPr>
            <w:tcW w:w="1702" w:type="dxa"/>
            <w:tcBorders/>
            <w:vAlign w:val="center"/>
          </w:tcPr>
          <w:p>
            <w:pPr>
              <w:pStyle w:val="TableContents"/>
              <w:bidi w:val="0"/>
              <w:spacing w:before="0" w:after="283"/>
              <w:jc w:val="left"/>
              <w:rPr/>
            </w:pPr>
            <w:r>
              <w:rPr/>
              <w:t xml:space="preserve">Minchir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Neitsyt </w:t>
            </w:r>
          </w:p>
        </w:tc>
        <w:tc>
          <w:tcPr>
            <w:tcW w:w="1406" w:type="dxa"/>
            <w:tcBorders/>
            <w:vAlign w:val="center"/>
          </w:tcPr>
          <w:p>
            <w:pPr>
              <w:pStyle w:val="TableContents"/>
              <w:bidi w:val="0"/>
              <w:spacing w:before="0" w:after="283"/>
              <w:jc w:val="left"/>
              <w:rPr/>
            </w:pPr>
            <w:r>
              <w:rPr/>
              <w:t xml:space="preserve">δ Virginis </w:t>
            </w:r>
          </w:p>
        </w:tc>
        <w:tc>
          <w:tcPr>
            <w:tcW w:w="1702" w:type="dxa"/>
            <w:tcBorders/>
            <w:vAlign w:val="center"/>
          </w:tcPr>
          <w:p>
            <w:pPr>
              <w:pStyle w:val="TableContents"/>
              <w:bidi w:val="0"/>
              <w:spacing w:before="0" w:after="283"/>
              <w:jc w:val="left"/>
              <w:rPr/>
            </w:pPr>
            <w:r>
              <w:rPr/>
              <w:t xml:space="preserve">Minelauva </w:t>
            </w:r>
          </w:p>
        </w:tc>
        <w:tc>
          <w:tcPr>
            <w:tcW w:w="5310" w:type="dxa"/>
            <w:tcBorders/>
            <w:vAlign w:val="center"/>
          </w:tcPr>
          <w:p>
            <w:pPr>
              <w:pStyle w:val="TableContents"/>
              <w:bidi w:val="0"/>
              <w:spacing w:before="0" w:after="283"/>
              <w:jc w:val="left"/>
              <w:rPr/>
            </w:pPr>
            <w:r>
              <w:rPr/>
              <w:t xml:space="preserve">vaihtoehtoisesti kirjoitettuna Minelava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Orion </w:t>
            </w:r>
          </w:p>
        </w:tc>
        <w:tc>
          <w:tcPr>
            <w:tcW w:w="1406" w:type="dxa"/>
            <w:tcBorders/>
            <w:vAlign w:val="center"/>
          </w:tcPr>
          <w:p>
            <w:pPr>
              <w:pStyle w:val="TableContents"/>
              <w:bidi w:val="0"/>
              <w:spacing w:before="0" w:after="283"/>
              <w:jc w:val="left"/>
              <w:rPr/>
            </w:pPr>
            <w:r>
              <w:rPr/>
              <w:t xml:space="preserve">δ Orionis </w:t>
            </w:r>
          </w:p>
        </w:tc>
        <w:tc>
          <w:tcPr>
            <w:tcW w:w="1702" w:type="dxa"/>
            <w:tcBorders/>
            <w:vAlign w:val="center"/>
          </w:tcPr>
          <w:p>
            <w:pPr>
              <w:pStyle w:val="TableContents"/>
              <w:bidi w:val="0"/>
              <w:spacing w:before="0" w:after="283"/>
              <w:jc w:val="left"/>
              <w:rPr/>
            </w:pPr>
            <w:r>
              <w:rPr/>
              <w:t xml:space="preserve">Mintaka </w:t>
            </w:r>
          </w:p>
        </w:tc>
        <w:tc>
          <w:tcPr>
            <w:tcW w:w="5310" w:type="dxa"/>
            <w:tcBorders/>
            <w:vAlign w:val="center"/>
          </w:tcPr>
          <w:p>
            <w:pPr>
              <w:pStyle w:val="TableContents"/>
              <w:bidi w:val="0"/>
              <w:spacing w:before="0" w:after="283"/>
              <w:jc w:val="left"/>
              <w:rPr/>
            </w:pPr>
            <w:r>
              <w:rPr/>
              <w:t xml:space="preserve">Orionin vyön oikeanpuoleisin tähti. Nimi Mintaka itsessään on peräisin arabian kielen termistä 'vyö': </w:t>
            </w:r>
            <w:r>
              <w:rPr>
                <w:rtl w:val="true"/>
              </w:rPr>
              <w:t xml:space="preserve">منطقة </w:t>
            </w:r>
            <w:r>
              <w:rPr/>
              <w:t xml:space="preserve">tai manṭaqa.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Cetus </w:t>
            </w:r>
          </w:p>
        </w:tc>
        <w:tc>
          <w:tcPr>
            <w:tcW w:w="1406" w:type="dxa"/>
            <w:tcBorders/>
            <w:vAlign w:val="center"/>
          </w:tcPr>
          <w:p>
            <w:pPr>
              <w:pStyle w:val="TableContents"/>
              <w:bidi w:val="0"/>
              <w:spacing w:before="0" w:after="283"/>
              <w:jc w:val="left"/>
              <w:rPr/>
            </w:pPr>
            <w:r>
              <w:rPr/>
              <w:t xml:space="preserve">ο Ceti </w:t>
            </w:r>
          </w:p>
        </w:tc>
        <w:tc>
          <w:tcPr>
            <w:tcW w:w="1702" w:type="dxa"/>
            <w:tcBorders/>
            <w:vAlign w:val="center"/>
          </w:tcPr>
          <w:p>
            <w:pPr>
              <w:pStyle w:val="TableContents"/>
              <w:bidi w:val="0"/>
              <w:spacing w:before="0" w:after="283"/>
              <w:jc w:val="left"/>
              <w:rPr/>
            </w:pPr>
            <w:r>
              <w:rPr/>
              <w:t xml:space="preserve">Mira </w:t>
            </w:r>
          </w:p>
        </w:tc>
        <w:tc>
          <w:tcPr>
            <w:tcW w:w="5310" w:type="dxa"/>
            <w:tcBorders/>
            <w:vAlign w:val="center"/>
          </w:tcPr>
          <w:p>
            <w:pPr>
              <w:pStyle w:val="TableContents"/>
              <w:bidi w:val="0"/>
              <w:spacing w:before="0" w:after="283"/>
              <w:jc w:val="left"/>
              <w:rPr/>
            </w:pPr>
            <w:r>
              <w:rPr/>
              <w:t xml:space="preserve">Latinaksi "ihmeellinen" tai "hämmästyttävä"; nimesi Johannes Hevelius teoksessaan Historiola Mirae Stellae (1662).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Andromeda </w:t>
            </w:r>
          </w:p>
        </w:tc>
        <w:tc>
          <w:tcPr>
            <w:tcW w:w="1406" w:type="dxa"/>
            <w:tcBorders/>
            <w:vAlign w:val="center"/>
          </w:tcPr>
          <w:p>
            <w:pPr>
              <w:pStyle w:val="TableContents"/>
              <w:bidi w:val="0"/>
              <w:spacing w:before="0" w:after="283"/>
              <w:jc w:val="left"/>
              <w:rPr/>
            </w:pPr>
            <w:r>
              <w:rPr/>
              <w:t xml:space="preserve">β Andromedae </w:t>
            </w:r>
          </w:p>
        </w:tc>
        <w:tc>
          <w:tcPr>
            <w:tcW w:w="1702" w:type="dxa"/>
            <w:tcBorders/>
            <w:vAlign w:val="center"/>
          </w:tcPr>
          <w:p>
            <w:pPr>
              <w:pStyle w:val="TableContents"/>
              <w:bidi w:val="0"/>
              <w:spacing w:before="0" w:after="283"/>
              <w:jc w:val="left"/>
              <w:rPr/>
            </w:pPr>
            <w:r>
              <w:rPr/>
              <w:t xml:space="preserve">Mirach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Perseus </w:t>
            </w:r>
          </w:p>
        </w:tc>
        <w:tc>
          <w:tcPr>
            <w:tcW w:w="1406" w:type="dxa"/>
            <w:tcBorders/>
            <w:vAlign w:val="center"/>
          </w:tcPr>
          <w:p>
            <w:pPr>
              <w:pStyle w:val="TableContents"/>
              <w:bidi w:val="0"/>
              <w:spacing w:before="0" w:after="283"/>
              <w:jc w:val="left"/>
              <w:rPr/>
            </w:pPr>
            <w:r>
              <w:rPr/>
              <w:t xml:space="preserve">η Persei </w:t>
            </w:r>
          </w:p>
        </w:tc>
        <w:tc>
          <w:tcPr>
            <w:tcW w:w="1702" w:type="dxa"/>
            <w:tcBorders/>
            <w:vAlign w:val="center"/>
          </w:tcPr>
          <w:p>
            <w:pPr>
              <w:pStyle w:val="TableContents"/>
              <w:bidi w:val="0"/>
              <w:spacing w:before="0" w:after="283"/>
              <w:jc w:val="left"/>
              <w:rPr/>
            </w:pPr>
            <w:r>
              <w:rPr/>
              <w:t xml:space="preserve">Miram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Perseus </w:t>
            </w:r>
          </w:p>
        </w:tc>
        <w:tc>
          <w:tcPr>
            <w:tcW w:w="1406" w:type="dxa"/>
            <w:tcBorders/>
            <w:vAlign w:val="center"/>
          </w:tcPr>
          <w:p>
            <w:pPr>
              <w:pStyle w:val="TableContents"/>
              <w:bidi w:val="0"/>
              <w:spacing w:before="0" w:after="283"/>
              <w:jc w:val="left"/>
              <w:rPr/>
            </w:pPr>
            <w:r>
              <w:rPr/>
              <w:t xml:space="preserve">α Persei </w:t>
            </w:r>
          </w:p>
        </w:tc>
        <w:tc>
          <w:tcPr>
            <w:tcW w:w="1702" w:type="dxa"/>
            <w:tcBorders/>
            <w:vAlign w:val="center"/>
          </w:tcPr>
          <w:p>
            <w:pPr>
              <w:pStyle w:val="TableContents"/>
              <w:bidi w:val="0"/>
              <w:spacing w:before="0" w:after="283"/>
              <w:jc w:val="left"/>
              <w:rPr/>
            </w:pPr>
            <w:r>
              <w:rPr/>
              <w:t xml:space="preserve">Mirfak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Canis Major </w:t>
            </w:r>
          </w:p>
        </w:tc>
        <w:tc>
          <w:tcPr>
            <w:tcW w:w="1406" w:type="dxa"/>
            <w:tcBorders/>
            <w:vAlign w:val="center"/>
          </w:tcPr>
          <w:p>
            <w:pPr>
              <w:pStyle w:val="TableContents"/>
              <w:bidi w:val="0"/>
              <w:spacing w:before="0" w:after="283"/>
              <w:jc w:val="left"/>
              <w:rPr/>
            </w:pPr>
            <w:r>
              <w:rPr/>
              <w:t xml:space="preserve">β Canis Majoris </w:t>
            </w:r>
          </w:p>
        </w:tc>
        <w:tc>
          <w:tcPr>
            <w:tcW w:w="1702" w:type="dxa"/>
            <w:tcBorders/>
            <w:vAlign w:val="center"/>
          </w:tcPr>
          <w:p>
            <w:pPr>
              <w:pStyle w:val="TableContents"/>
              <w:bidi w:val="0"/>
              <w:spacing w:before="0" w:after="283"/>
              <w:jc w:val="left"/>
              <w:rPr/>
            </w:pPr>
            <w:r>
              <w:rPr/>
              <w:t xml:space="preserve">Mirzam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Perseus </w:t>
            </w:r>
          </w:p>
        </w:tc>
        <w:tc>
          <w:tcPr>
            <w:tcW w:w="1406" w:type="dxa"/>
            <w:tcBorders/>
            <w:vAlign w:val="center"/>
          </w:tcPr>
          <w:p>
            <w:pPr>
              <w:pStyle w:val="TableContents"/>
              <w:bidi w:val="0"/>
              <w:spacing w:before="0" w:after="283"/>
              <w:jc w:val="left"/>
              <w:rPr/>
            </w:pPr>
            <w:r>
              <w:rPr/>
              <w:t xml:space="preserve">κ Persei </w:t>
            </w:r>
          </w:p>
        </w:tc>
        <w:tc>
          <w:tcPr>
            <w:tcW w:w="1702" w:type="dxa"/>
            <w:tcBorders/>
            <w:vAlign w:val="center"/>
          </w:tcPr>
          <w:p>
            <w:pPr>
              <w:pStyle w:val="TableContents"/>
              <w:bidi w:val="0"/>
              <w:spacing w:before="0" w:after="283"/>
              <w:jc w:val="left"/>
              <w:rPr/>
            </w:pPr>
            <w:r>
              <w:rPr/>
              <w:t xml:space="preserve">Misam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ζ Ursae Majoris </w:t>
            </w:r>
          </w:p>
        </w:tc>
        <w:tc>
          <w:tcPr>
            <w:tcW w:w="1702" w:type="dxa"/>
            <w:tcBorders/>
            <w:vAlign w:val="center"/>
          </w:tcPr>
          <w:p>
            <w:pPr>
              <w:pStyle w:val="TableContents"/>
              <w:bidi w:val="0"/>
              <w:spacing w:before="0" w:after="283"/>
              <w:jc w:val="left"/>
              <w:rPr/>
            </w:pPr>
            <w:r>
              <w:rPr/>
              <w:t xml:space="preserve">Mizar </w:t>
            </w:r>
          </w:p>
        </w:tc>
        <w:tc>
          <w:tcPr>
            <w:tcW w:w="5310"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Nimi on alun perin peräisin arabian kielestä المئزر </w:t>
            </w:r>
            <w:r>
              <w:rPr/>
              <w:t xml:space="preserve">al-miʾzar ``apron, waistband, girdle''. </w:t>
            </w:r>
          </w:p>
          <w:p>
            <w:pPr>
              <w:pStyle w:val="TableContents"/>
              <w:numPr>
                <w:ilvl w:val="0"/>
                <w:numId w:val="167"/>
              </w:numPr>
              <w:tabs>
                <w:tab w:val="clear" w:pos="1134"/>
                <w:tab w:val="left" w:leader="none" w:pos="707"/>
              </w:tabs>
              <w:bidi w:val="0"/>
              <w:spacing w:before="0" w:after="283"/>
              <w:ind w:start="707" w:hanging="283"/>
              <w:jc w:val="left"/>
              <w:rPr/>
            </w:pPr>
            <w:r>
              <w:rPr/>
              <w:t xml:space="preserve">禄 Lù ``Status'', yksi ``Kolme tähteä'' kiinalaisessa mytologiassa, Lu-tähden uskotaan olevan Zhang Xian, joka eli myöhemmän Shu-dynastian aikana. Sana lu viittaa erityisesti valtion virkamiehen palkkaan. Näin ollen Lu-tähti on vaurauden, aseman ja vaikutusvallan tähti.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Triangulum </w:t>
            </w:r>
          </w:p>
        </w:tc>
        <w:tc>
          <w:tcPr>
            <w:tcW w:w="1406" w:type="dxa"/>
            <w:tcBorders/>
            <w:vAlign w:val="center"/>
          </w:tcPr>
          <w:p>
            <w:pPr>
              <w:pStyle w:val="TableContents"/>
              <w:bidi w:val="0"/>
              <w:spacing w:before="0" w:after="283"/>
              <w:jc w:val="left"/>
              <w:rPr/>
            </w:pPr>
            <w:r>
              <w:rPr/>
              <w:t xml:space="preserve">α Trianguli </w:t>
            </w:r>
          </w:p>
        </w:tc>
        <w:tc>
          <w:tcPr>
            <w:tcW w:w="1702" w:type="dxa"/>
            <w:tcBorders/>
            <w:vAlign w:val="center"/>
          </w:tcPr>
          <w:p>
            <w:pPr>
              <w:pStyle w:val="TableContents"/>
              <w:bidi w:val="0"/>
              <w:spacing w:before="0" w:after="283"/>
              <w:jc w:val="left"/>
              <w:rPr/>
            </w:pPr>
            <w:r>
              <w:rPr/>
              <w:t xml:space="preserve">Mothallah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Canis Major </w:t>
            </w:r>
          </w:p>
        </w:tc>
        <w:tc>
          <w:tcPr>
            <w:tcW w:w="1406" w:type="dxa"/>
            <w:tcBorders/>
            <w:vAlign w:val="center"/>
          </w:tcPr>
          <w:p>
            <w:pPr>
              <w:pStyle w:val="TableContents"/>
              <w:bidi w:val="0"/>
              <w:spacing w:before="0" w:after="283"/>
              <w:jc w:val="left"/>
              <w:rPr/>
            </w:pPr>
            <w:r>
              <w:rPr/>
              <w:t xml:space="preserve">γ Canis Majoris </w:t>
            </w:r>
          </w:p>
        </w:tc>
        <w:tc>
          <w:tcPr>
            <w:tcW w:w="1702" w:type="dxa"/>
            <w:tcBorders/>
            <w:vAlign w:val="center"/>
          </w:tcPr>
          <w:p>
            <w:pPr>
              <w:pStyle w:val="TableContents"/>
              <w:bidi w:val="0"/>
              <w:spacing w:before="0" w:after="283"/>
              <w:jc w:val="left"/>
              <w:rPr/>
            </w:pPr>
            <w:r>
              <w:rPr/>
              <w:t xml:space="preserve">Muliphein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Boötes </w:t>
            </w:r>
          </w:p>
        </w:tc>
        <w:tc>
          <w:tcPr>
            <w:tcW w:w="1406" w:type="dxa"/>
            <w:tcBorders/>
            <w:vAlign w:val="center"/>
          </w:tcPr>
          <w:p>
            <w:pPr>
              <w:pStyle w:val="TableContents"/>
              <w:bidi w:val="0"/>
              <w:spacing w:before="0" w:after="283"/>
              <w:jc w:val="left"/>
              <w:rPr/>
            </w:pPr>
            <w:r>
              <w:rPr/>
              <w:t xml:space="preserve">η Boötis </w:t>
            </w:r>
          </w:p>
        </w:tc>
        <w:tc>
          <w:tcPr>
            <w:tcW w:w="1702" w:type="dxa"/>
            <w:tcBorders/>
            <w:vAlign w:val="center"/>
          </w:tcPr>
          <w:p>
            <w:pPr>
              <w:pStyle w:val="TableContents"/>
              <w:bidi w:val="0"/>
              <w:spacing w:before="0" w:after="283"/>
              <w:jc w:val="left"/>
              <w:rPr/>
            </w:pPr>
            <w:r>
              <w:rPr/>
              <w:t xml:space="preserve">Muphrid </w:t>
            </w:r>
          </w:p>
        </w:tc>
        <w:tc>
          <w:tcPr>
            <w:tcW w:w="5310" w:type="dxa"/>
            <w:tcBorders/>
            <w:vAlign w:val="center"/>
          </w:tcPr>
          <w:p>
            <w:pPr>
              <w:pStyle w:val="TableContents"/>
              <w:bidi w:val="0"/>
              <w:spacing w:before="0" w:after="283"/>
              <w:jc w:val="left"/>
              <w:rPr/>
            </w:pPr>
            <w:r>
              <w:rPr/>
              <w:t xml:space="preserve">Vaihtoehtoinen perinteinen kirjoitusasu sanalle ``Mufrid''.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ο Ursae Majoris </w:t>
            </w:r>
          </w:p>
        </w:tc>
        <w:tc>
          <w:tcPr>
            <w:tcW w:w="1702" w:type="dxa"/>
            <w:tcBorders/>
            <w:vAlign w:val="center"/>
          </w:tcPr>
          <w:p>
            <w:pPr>
              <w:pStyle w:val="TableContents"/>
              <w:bidi w:val="0"/>
              <w:spacing w:before="0" w:after="283"/>
              <w:jc w:val="left"/>
              <w:rPr/>
            </w:pPr>
            <w:r>
              <w:rPr/>
              <w:t xml:space="preserve">Muscida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Delphinus </w:t>
            </w:r>
          </w:p>
        </w:tc>
        <w:tc>
          <w:tcPr>
            <w:tcW w:w="1406" w:type="dxa"/>
            <w:tcBorders/>
            <w:vAlign w:val="center"/>
          </w:tcPr>
          <w:p>
            <w:pPr>
              <w:pStyle w:val="TableContents"/>
              <w:bidi w:val="0"/>
              <w:spacing w:before="0" w:after="283"/>
              <w:jc w:val="left"/>
              <w:rPr/>
            </w:pPr>
            <w:r>
              <w:rPr/>
              <w:t xml:space="preserve">18 Delphini </w:t>
            </w:r>
          </w:p>
        </w:tc>
        <w:tc>
          <w:tcPr>
            <w:tcW w:w="1702" w:type="dxa"/>
            <w:tcBorders/>
            <w:vAlign w:val="center"/>
          </w:tcPr>
          <w:p>
            <w:pPr>
              <w:pStyle w:val="TableContents"/>
              <w:bidi w:val="0"/>
              <w:spacing w:before="0" w:after="283"/>
              <w:jc w:val="left"/>
              <w:rPr/>
            </w:pPr>
            <w:r>
              <w:rPr/>
              <w:t xml:space="preserve">Musica </w:t>
            </w:r>
          </w:p>
        </w:tc>
        <w:tc>
          <w:tcPr>
            <w:tcW w:w="5310" w:type="dxa"/>
            <w:tcBorders/>
            <w:vAlign w:val="center"/>
          </w:tcPr>
          <w:p>
            <w:pPr>
              <w:pStyle w:val="TableContents"/>
              <w:bidi w:val="0"/>
              <w:spacing w:before="0" w:after="283"/>
              <w:jc w:val="left"/>
              <w:rPr/>
            </w:pPr>
            <w:r>
              <w:rPr/>
              <w:t xml:space="preserve">IAU:n vuoden 2015 NameExoWorlds-kampanjan jälkeen hyväksymä nimi. Latinaksi "musiikki" (muinaiskreikkalaisen muusikon Arionin hengen pelastivat delfiinit (latinaksi "delphinus"), kun hän oli herättänyt niiden huomion soittamalla kitharaansa.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Puppis </w:t>
            </w:r>
          </w:p>
        </w:tc>
        <w:tc>
          <w:tcPr>
            <w:tcW w:w="1406" w:type="dxa"/>
            <w:tcBorders/>
            <w:vAlign w:val="center"/>
          </w:tcPr>
          <w:p>
            <w:pPr>
              <w:pStyle w:val="TableContents"/>
              <w:bidi w:val="0"/>
              <w:spacing w:before="0" w:after="283"/>
              <w:jc w:val="left"/>
              <w:rPr/>
            </w:pPr>
            <w:r>
              <w:rPr/>
              <w:t xml:space="preserve">ζ Puppis </w:t>
            </w:r>
          </w:p>
        </w:tc>
        <w:tc>
          <w:tcPr>
            <w:tcW w:w="1702" w:type="dxa"/>
            <w:tcBorders/>
            <w:vAlign w:val="center"/>
          </w:tcPr>
          <w:p>
            <w:pPr>
              <w:pStyle w:val="TableContents"/>
              <w:bidi w:val="0"/>
              <w:spacing w:before="0" w:after="283"/>
              <w:jc w:val="left"/>
              <w:rPr/>
            </w:pPr>
            <w:r>
              <w:rPr/>
              <w:t xml:space="preserve">Naos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Capricornus </w:t>
            </w:r>
          </w:p>
        </w:tc>
        <w:tc>
          <w:tcPr>
            <w:tcW w:w="1406" w:type="dxa"/>
            <w:tcBorders/>
            <w:vAlign w:val="center"/>
          </w:tcPr>
          <w:p>
            <w:pPr>
              <w:pStyle w:val="TableContents"/>
              <w:bidi w:val="0"/>
              <w:spacing w:before="0" w:after="283"/>
              <w:jc w:val="left"/>
              <w:rPr/>
            </w:pPr>
            <w:r>
              <w:rPr/>
              <w:t xml:space="preserve">γ Capricorni </w:t>
            </w:r>
          </w:p>
        </w:tc>
        <w:tc>
          <w:tcPr>
            <w:tcW w:w="1702" w:type="dxa"/>
            <w:tcBorders/>
            <w:vAlign w:val="center"/>
          </w:tcPr>
          <w:p>
            <w:pPr>
              <w:pStyle w:val="TableContents"/>
              <w:bidi w:val="0"/>
              <w:spacing w:before="0" w:after="283"/>
              <w:jc w:val="left"/>
              <w:rPr/>
            </w:pPr>
            <w:r>
              <w:rPr/>
              <w:t xml:space="preserve">Nashira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Cassiopeia </w:t>
            </w:r>
          </w:p>
        </w:tc>
        <w:tc>
          <w:tcPr>
            <w:tcW w:w="1406" w:type="dxa"/>
            <w:tcBorders/>
            <w:vAlign w:val="center"/>
          </w:tcPr>
          <w:p>
            <w:pPr>
              <w:pStyle w:val="TableContents"/>
              <w:bidi w:val="0"/>
              <w:spacing w:before="0" w:after="283"/>
              <w:jc w:val="left"/>
              <w:rPr/>
            </w:pPr>
            <w:r>
              <w:rPr/>
              <w:t xml:space="preserve">γ Kassiopeia </w:t>
            </w:r>
          </w:p>
        </w:tc>
        <w:tc>
          <w:tcPr>
            <w:tcW w:w="1702" w:type="dxa"/>
            <w:tcBorders/>
            <w:vAlign w:val="center"/>
          </w:tcPr>
          <w:p>
            <w:pPr>
              <w:pStyle w:val="TableContents"/>
              <w:bidi w:val="0"/>
              <w:spacing w:before="0" w:after="283"/>
              <w:jc w:val="left"/>
              <w:rPr/>
            </w:pPr>
            <w:r>
              <w:rPr/>
              <w:t xml:space="preserve">Navi † </w:t>
            </w:r>
          </w:p>
        </w:tc>
        <w:tc>
          <w:tcPr>
            <w:tcW w:w="5310" w:type="dxa"/>
            <w:tcBorders/>
            <w:vAlign w:val="center"/>
          </w:tcPr>
          <w:p>
            <w:pPr>
              <w:pStyle w:val="TableContents"/>
              <w:bidi w:val="0"/>
              <w:spacing w:before="0" w:after="283"/>
              <w:jc w:val="left"/>
              <w:rPr/>
            </w:pPr>
            <w:r>
              <w:rPr/>
              <w:t xml:space="preserve">``Navi'' on nykyaikainen nimi, joka on peräisin Gus Grissomilta (hänen toinen nimensä ``Ivan'' kirjoitetaan takaperin). Kiinalaisessa tähtitieteessä se tunnetaan nimellä </w:t>
            </w:r>
            <w:r>
              <w:rPr/>
              <w:t xml:space="preserve">策 </w:t>
            </w:r>
            <w:r>
              <w:rPr/>
              <w:t xml:space="preserve">cè ``piiska''.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Boötes </w:t>
            </w:r>
          </w:p>
        </w:tc>
        <w:tc>
          <w:tcPr>
            <w:tcW w:w="1406" w:type="dxa"/>
            <w:tcBorders/>
            <w:vAlign w:val="center"/>
          </w:tcPr>
          <w:p>
            <w:pPr>
              <w:pStyle w:val="TableContents"/>
              <w:bidi w:val="0"/>
              <w:spacing w:before="0" w:after="283"/>
              <w:jc w:val="left"/>
              <w:rPr/>
            </w:pPr>
            <w:r>
              <w:rPr/>
              <w:t xml:space="preserve">β Boötis </w:t>
            </w:r>
          </w:p>
        </w:tc>
        <w:tc>
          <w:tcPr>
            <w:tcW w:w="1702" w:type="dxa"/>
            <w:tcBorders/>
            <w:vAlign w:val="center"/>
          </w:tcPr>
          <w:p>
            <w:pPr>
              <w:pStyle w:val="TableContents"/>
              <w:bidi w:val="0"/>
              <w:spacing w:before="0" w:after="283"/>
              <w:jc w:val="left"/>
              <w:rPr/>
            </w:pPr>
            <w:r>
              <w:rPr/>
              <w:t xml:space="preserve">Nekkar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Andromeda </w:t>
            </w:r>
          </w:p>
        </w:tc>
        <w:tc>
          <w:tcPr>
            <w:tcW w:w="1406" w:type="dxa"/>
            <w:tcBorders/>
            <w:vAlign w:val="center"/>
          </w:tcPr>
          <w:p>
            <w:pPr>
              <w:pStyle w:val="TableContents"/>
              <w:bidi w:val="0"/>
              <w:spacing w:before="0" w:after="283"/>
              <w:jc w:val="left"/>
              <w:rPr/>
            </w:pPr>
            <w:r>
              <w:rPr/>
              <w:t xml:space="preserve">51 Andromedae </w:t>
            </w:r>
          </w:p>
        </w:tc>
        <w:tc>
          <w:tcPr>
            <w:tcW w:w="1702" w:type="dxa"/>
            <w:tcBorders/>
            <w:vAlign w:val="center"/>
          </w:tcPr>
          <w:p>
            <w:pPr>
              <w:pStyle w:val="TableContents"/>
              <w:bidi w:val="0"/>
              <w:spacing w:before="0" w:after="283"/>
              <w:jc w:val="left"/>
              <w:rPr/>
            </w:pPr>
            <w:r>
              <w:rPr/>
              <w:t xml:space="preserve">Nembus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Lepus </w:t>
            </w:r>
          </w:p>
        </w:tc>
        <w:tc>
          <w:tcPr>
            <w:tcW w:w="1406" w:type="dxa"/>
            <w:tcBorders/>
            <w:vAlign w:val="center"/>
          </w:tcPr>
          <w:p>
            <w:pPr>
              <w:pStyle w:val="TableContents"/>
              <w:bidi w:val="0"/>
              <w:spacing w:before="0" w:after="283"/>
              <w:jc w:val="left"/>
              <w:rPr/>
            </w:pPr>
            <w:r>
              <w:rPr/>
              <w:t xml:space="preserve">β Leporis </w:t>
            </w:r>
          </w:p>
        </w:tc>
        <w:tc>
          <w:tcPr>
            <w:tcW w:w="1702" w:type="dxa"/>
            <w:tcBorders/>
            <w:vAlign w:val="center"/>
          </w:tcPr>
          <w:p>
            <w:pPr>
              <w:pStyle w:val="TableContents"/>
              <w:bidi w:val="0"/>
              <w:spacing w:before="0" w:after="283"/>
              <w:jc w:val="left"/>
              <w:rPr/>
            </w:pPr>
            <w:r>
              <w:rPr/>
              <w:t xml:space="preserve">Nihal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σ Sagittarii </w:t>
            </w:r>
          </w:p>
        </w:tc>
        <w:tc>
          <w:tcPr>
            <w:tcW w:w="1702" w:type="dxa"/>
            <w:tcBorders/>
            <w:vAlign w:val="center"/>
          </w:tcPr>
          <w:p>
            <w:pPr>
              <w:pStyle w:val="TableContents"/>
              <w:bidi w:val="0"/>
              <w:spacing w:before="0" w:after="283"/>
              <w:jc w:val="left"/>
              <w:rPr/>
            </w:pPr>
            <w:r>
              <w:rPr/>
              <w:t xml:space="preserve">Nunki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Corona Borealis </w:t>
            </w:r>
          </w:p>
        </w:tc>
        <w:tc>
          <w:tcPr>
            <w:tcW w:w="1406" w:type="dxa"/>
            <w:tcBorders/>
            <w:vAlign w:val="center"/>
          </w:tcPr>
          <w:p>
            <w:pPr>
              <w:pStyle w:val="TableContents"/>
              <w:bidi w:val="0"/>
              <w:spacing w:before="0" w:after="283"/>
              <w:jc w:val="left"/>
              <w:rPr/>
            </w:pPr>
            <w:r>
              <w:rPr/>
              <w:t xml:space="preserve">β Coronae Borealis </w:t>
            </w:r>
          </w:p>
        </w:tc>
        <w:tc>
          <w:tcPr>
            <w:tcW w:w="1702" w:type="dxa"/>
            <w:tcBorders/>
            <w:vAlign w:val="center"/>
          </w:tcPr>
          <w:p>
            <w:pPr>
              <w:pStyle w:val="TableContents"/>
              <w:bidi w:val="0"/>
              <w:spacing w:before="0" w:after="283"/>
              <w:jc w:val="left"/>
              <w:rPr/>
            </w:pPr>
            <w:r>
              <w:rPr/>
              <w:t xml:space="preserve">Nusakan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Hercules </w:t>
            </w:r>
          </w:p>
        </w:tc>
        <w:tc>
          <w:tcPr>
            <w:tcW w:w="1406" w:type="dxa"/>
            <w:tcBorders/>
            <w:vAlign w:val="center"/>
          </w:tcPr>
          <w:p>
            <w:pPr>
              <w:pStyle w:val="TableContents"/>
              <w:bidi w:val="0"/>
              <w:spacing w:before="0" w:after="283"/>
              <w:jc w:val="left"/>
              <w:rPr/>
            </w:pPr>
            <w:r>
              <w:rPr/>
              <w:t xml:space="preserve">HD 149026 </w:t>
            </w:r>
          </w:p>
        </w:tc>
        <w:tc>
          <w:tcPr>
            <w:tcW w:w="1702" w:type="dxa"/>
            <w:tcBorders/>
            <w:vAlign w:val="center"/>
          </w:tcPr>
          <w:p>
            <w:pPr>
              <w:pStyle w:val="TableContents"/>
              <w:bidi w:val="0"/>
              <w:spacing w:before="0" w:after="283"/>
              <w:jc w:val="left"/>
              <w:rPr/>
            </w:pPr>
            <w:r>
              <w:rPr/>
              <w:t xml:space="preserve">Ogma </w:t>
            </w:r>
          </w:p>
        </w:tc>
        <w:tc>
          <w:tcPr>
            <w:tcW w:w="5310" w:type="dxa"/>
            <w:tcBorders/>
            <w:vAlign w:val="center"/>
          </w:tcPr>
          <w:p>
            <w:pPr>
              <w:pStyle w:val="TableContents"/>
              <w:bidi w:val="0"/>
              <w:spacing w:before="0" w:after="283"/>
              <w:jc w:val="left"/>
              <w:rPr/>
            </w:pPr>
            <w:r>
              <w:rPr/>
              <w:t xml:space="preserve">IAU:n vuoden 2015 NameExoWorlds-kampanjan jälkeen hyväksymä nimi. Nimetty kelttiläisen mytologian jumalan Ogman mukaan.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Pavo </w:t>
            </w:r>
          </w:p>
        </w:tc>
        <w:tc>
          <w:tcPr>
            <w:tcW w:w="1406" w:type="dxa"/>
            <w:tcBorders/>
            <w:vAlign w:val="center"/>
          </w:tcPr>
          <w:p>
            <w:pPr>
              <w:pStyle w:val="TableContents"/>
              <w:bidi w:val="0"/>
              <w:spacing w:before="0" w:after="283"/>
              <w:jc w:val="left"/>
              <w:rPr/>
            </w:pPr>
            <w:r>
              <w:rPr/>
              <w:t xml:space="preserve">α Pavonis </w:t>
            </w:r>
          </w:p>
        </w:tc>
        <w:tc>
          <w:tcPr>
            <w:tcW w:w="1702" w:type="dxa"/>
            <w:tcBorders/>
            <w:vAlign w:val="center"/>
          </w:tcPr>
          <w:p>
            <w:pPr>
              <w:pStyle w:val="TableContents"/>
              <w:bidi w:val="0"/>
              <w:spacing w:before="0" w:after="283"/>
              <w:jc w:val="left"/>
              <w:rPr/>
            </w:pPr>
            <w:r>
              <w:rPr/>
              <w:t xml:space="preserve">Riikinkukko </w:t>
            </w:r>
          </w:p>
        </w:tc>
        <w:tc>
          <w:tcPr>
            <w:tcW w:w="5310" w:type="dxa"/>
            <w:tcBorders/>
            <w:vAlign w:val="center"/>
          </w:tcPr>
          <w:p>
            <w:pPr>
              <w:pStyle w:val="TableContents"/>
              <w:bidi w:val="0"/>
              <w:spacing w:before="0" w:after="283"/>
              <w:jc w:val="left"/>
              <w:rPr/>
            </w:pPr>
            <w:r>
              <w:rPr/>
              <w:t xml:space="preserve">Hänen Majesteettinsa merenkulun almanakkatoimisto nimesi sen "Peacockiksi" (tähtikuvion mukaan) kuninkaallisten ilmavoimien käyttöön 1930-luvulla.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Columba </w:t>
            </w:r>
          </w:p>
        </w:tc>
        <w:tc>
          <w:tcPr>
            <w:tcW w:w="1406" w:type="dxa"/>
            <w:tcBorders/>
            <w:vAlign w:val="center"/>
          </w:tcPr>
          <w:p>
            <w:pPr>
              <w:pStyle w:val="TableContents"/>
              <w:bidi w:val="0"/>
              <w:spacing w:before="0" w:after="283"/>
              <w:jc w:val="left"/>
              <w:rPr/>
            </w:pPr>
            <w:r>
              <w:rPr/>
              <w:t xml:space="preserve">α Columbae </w:t>
            </w:r>
          </w:p>
        </w:tc>
        <w:tc>
          <w:tcPr>
            <w:tcW w:w="1702" w:type="dxa"/>
            <w:tcBorders/>
            <w:vAlign w:val="center"/>
          </w:tcPr>
          <w:p>
            <w:pPr>
              <w:pStyle w:val="TableContents"/>
              <w:bidi w:val="0"/>
              <w:spacing w:before="0" w:after="283"/>
              <w:jc w:val="left"/>
              <w:rPr/>
            </w:pPr>
            <w:r>
              <w:rPr/>
              <w:t xml:space="preserve">Phact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γ Ursae Majoris </w:t>
            </w:r>
          </w:p>
        </w:tc>
        <w:tc>
          <w:tcPr>
            <w:tcW w:w="1702" w:type="dxa"/>
            <w:tcBorders/>
            <w:vAlign w:val="center"/>
          </w:tcPr>
          <w:p>
            <w:pPr>
              <w:pStyle w:val="TableContents"/>
              <w:bidi w:val="0"/>
              <w:spacing w:before="0" w:after="283"/>
              <w:jc w:val="left"/>
              <w:rPr/>
            </w:pPr>
            <w:r>
              <w:rPr/>
              <w:t xml:space="preserve">Phecda </w:t>
            </w:r>
          </w:p>
        </w:tc>
        <w:tc>
          <w:tcPr>
            <w:tcW w:w="5310" w:type="dxa"/>
            <w:tcBorders/>
            <w:vAlign w:val="center"/>
          </w:tcPr>
          <w:p>
            <w:pPr>
              <w:pStyle w:val="TableContents"/>
              <w:bidi w:val="0"/>
              <w:spacing w:before="0" w:after="283"/>
              <w:jc w:val="left"/>
              <w:rPr/>
            </w:pPr>
            <w:r>
              <w:rPr/>
              <w:t xml:space="preserve">Vaihtoehtoiset perinteiset nimet Phekda tai Phad.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Minor </w:t>
            </w:r>
          </w:p>
        </w:tc>
        <w:tc>
          <w:tcPr>
            <w:tcW w:w="1406" w:type="dxa"/>
            <w:tcBorders/>
            <w:vAlign w:val="center"/>
          </w:tcPr>
          <w:p>
            <w:pPr>
              <w:pStyle w:val="TableContents"/>
              <w:bidi w:val="0"/>
              <w:spacing w:before="0" w:after="283"/>
              <w:jc w:val="left"/>
              <w:rPr/>
            </w:pPr>
            <w:r>
              <w:rPr/>
              <w:t xml:space="preserve">γ Ursae Minoris </w:t>
            </w:r>
          </w:p>
        </w:tc>
        <w:tc>
          <w:tcPr>
            <w:tcW w:w="1702" w:type="dxa"/>
            <w:tcBorders/>
            <w:vAlign w:val="center"/>
          </w:tcPr>
          <w:p>
            <w:pPr>
              <w:pStyle w:val="TableContents"/>
              <w:bidi w:val="0"/>
              <w:spacing w:before="0" w:after="283"/>
              <w:jc w:val="left"/>
              <w:rPr/>
            </w:pPr>
            <w:r>
              <w:rPr/>
              <w:t xml:space="preserve">Pherkad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μ2 Scorpii </w:t>
            </w:r>
          </w:p>
        </w:tc>
        <w:tc>
          <w:tcPr>
            <w:tcW w:w="1702" w:type="dxa"/>
            <w:tcBorders/>
            <w:vAlign w:val="center"/>
          </w:tcPr>
          <w:p>
            <w:pPr>
              <w:pStyle w:val="TableContents"/>
              <w:bidi w:val="0"/>
              <w:spacing w:before="0" w:after="283"/>
              <w:jc w:val="left"/>
              <w:rPr/>
            </w:pPr>
            <w:r>
              <w:rPr/>
              <w:t xml:space="preserve">Pipirima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28 Tauri </w:t>
            </w:r>
          </w:p>
        </w:tc>
        <w:tc>
          <w:tcPr>
            <w:tcW w:w="1702" w:type="dxa"/>
            <w:tcBorders/>
            <w:vAlign w:val="center"/>
          </w:tcPr>
          <w:p>
            <w:pPr>
              <w:pStyle w:val="TableContents"/>
              <w:bidi w:val="0"/>
              <w:spacing w:before="0" w:after="283"/>
              <w:jc w:val="left"/>
              <w:rPr/>
            </w:pPr>
            <w:r>
              <w:rPr/>
              <w:t xml:space="preserve">Pleione </w:t>
            </w:r>
          </w:p>
        </w:tc>
        <w:tc>
          <w:tcPr>
            <w:tcW w:w="5310" w:type="dxa"/>
            <w:tcBorders/>
            <w:vAlign w:val="center"/>
          </w:tcPr>
          <w:p>
            <w:pPr>
              <w:pStyle w:val="TableContents"/>
              <w:bidi w:val="0"/>
              <w:spacing w:before="0" w:after="283"/>
              <w:jc w:val="left"/>
              <w:rPr/>
            </w:pPr>
            <w:r>
              <w:rPr/>
              <w:t xml:space="preserve">Avoimen Plejadien tähtijoukon (M45) jäsen. Pleione oli kreikkalaisessa mytologiassa Plejadien sisarusten äiti.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Minor </w:t>
            </w:r>
          </w:p>
        </w:tc>
        <w:tc>
          <w:tcPr>
            <w:tcW w:w="1406" w:type="dxa"/>
            <w:tcBorders/>
            <w:vAlign w:val="center"/>
          </w:tcPr>
          <w:p>
            <w:pPr>
              <w:pStyle w:val="TableContents"/>
              <w:bidi w:val="0"/>
              <w:spacing w:before="0" w:after="283"/>
              <w:jc w:val="left"/>
              <w:rPr/>
            </w:pPr>
            <w:r>
              <w:rPr/>
              <w:t xml:space="preserve">α Ursae Minoris </w:t>
            </w:r>
          </w:p>
        </w:tc>
        <w:tc>
          <w:tcPr>
            <w:tcW w:w="1702" w:type="dxa"/>
            <w:tcBorders/>
            <w:vAlign w:val="center"/>
          </w:tcPr>
          <w:p>
            <w:pPr>
              <w:pStyle w:val="TableContents"/>
              <w:bidi w:val="0"/>
              <w:spacing w:before="0" w:after="283"/>
              <w:jc w:val="left"/>
              <w:rPr/>
            </w:pPr>
            <w:r>
              <w:rPr/>
              <w:t xml:space="preserve">Polaris </w:t>
            </w:r>
          </w:p>
        </w:tc>
        <w:tc>
          <w:tcPr>
            <w:tcW w:w="5310" w:type="dxa"/>
            <w:tcBorders/>
            <w:vAlign w:val="center"/>
          </w:tcPr>
          <w:p>
            <w:pPr>
              <w:pStyle w:val="TableContents"/>
              <w:bidi w:val="0"/>
              <w:jc w:val="left"/>
              <w:rPr/>
            </w:pPr>
            <w:r>
              <w:rPr/>
              <w:t xml:space="preserve">Tunnettiin renessanssin aikana nimellä stella polaris (napatähti). Katso napatähti, kun on kyse muista nimistä, jotka perustuvat sen sijaintiin lähellä taivaan napaa. </w:t>
            </w:r>
          </w:p>
          <w:p>
            <w:pPr>
              <w:pStyle w:val="TableContents"/>
              <w:bidi w:val="0"/>
              <w:spacing w:before="0" w:after="283"/>
              <w:jc w:val="left"/>
              <w:rPr/>
            </w:pPr>
            <w:r>
              <w:rPr/>
              <w:t xml:space="preserve">Arabia القطب</w:t>
            </w:r>
            <w:r>
              <w:rPr>
                <w:rtl w:val="true"/>
              </w:rPr>
              <w:t xml:space="preserve"> الشماليal-kutb </w:t>
            </w:r>
            <w:r>
              <w:rPr/>
              <w:t xml:space="preserve">al-shamaliyy "pohjoinen akseli".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Octans </w:t>
            </w:r>
          </w:p>
        </w:tc>
        <w:tc>
          <w:tcPr>
            <w:tcW w:w="1406" w:type="dxa"/>
            <w:tcBorders/>
            <w:vAlign w:val="center"/>
          </w:tcPr>
          <w:p>
            <w:pPr>
              <w:pStyle w:val="TableContents"/>
              <w:bidi w:val="0"/>
              <w:spacing w:before="0" w:after="283"/>
              <w:jc w:val="left"/>
              <w:rPr/>
            </w:pPr>
            <w:r>
              <w:rPr/>
              <w:t xml:space="preserve">σ Octantis </w:t>
            </w:r>
          </w:p>
        </w:tc>
        <w:tc>
          <w:tcPr>
            <w:tcW w:w="1702" w:type="dxa"/>
            <w:tcBorders/>
            <w:vAlign w:val="center"/>
          </w:tcPr>
          <w:p>
            <w:pPr>
              <w:pStyle w:val="TableContents"/>
              <w:bidi w:val="0"/>
              <w:spacing w:before="0" w:after="283"/>
              <w:jc w:val="left"/>
              <w:rPr/>
            </w:pPr>
            <w:r>
              <w:rPr/>
              <w:t xml:space="preserve">Polaris Australis </w:t>
            </w:r>
          </w:p>
        </w:tc>
        <w:tc>
          <w:tcPr>
            <w:tcW w:w="5310" w:type="dxa"/>
            <w:tcBorders/>
            <w:vAlign w:val="center"/>
          </w:tcPr>
          <w:p>
            <w:pPr>
              <w:pStyle w:val="TableContents"/>
              <w:bidi w:val="0"/>
              <w:spacing w:before="0" w:after="283"/>
              <w:jc w:val="left"/>
              <w:rPr/>
            </w:pPr>
            <w:r>
              <w:rPr/>
              <w:t xml:space="preserve">katso South Star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μ Sagittarii </w:t>
            </w:r>
          </w:p>
        </w:tc>
        <w:tc>
          <w:tcPr>
            <w:tcW w:w="1702" w:type="dxa"/>
            <w:tcBorders/>
            <w:vAlign w:val="center"/>
          </w:tcPr>
          <w:p>
            <w:pPr>
              <w:pStyle w:val="TableContents"/>
              <w:bidi w:val="0"/>
              <w:spacing w:before="0" w:after="283"/>
              <w:jc w:val="left"/>
              <w:rPr/>
            </w:pPr>
            <w:r>
              <w:rPr/>
              <w:t xml:space="preserve">Polis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Gemini </w:t>
            </w:r>
          </w:p>
        </w:tc>
        <w:tc>
          <w:tcPr>
            <w:tcW w:w="1406" w:type="dxa"/>
            <w:tcBorders/>
            <w:vAlign w:val="center"/>
          </w:tcPr>
          <w:p>
            <w:pPr>
              <w:pStyle w:val="TableContents"/>
              <w:bidi w:val="0"/>
              <w:spacing w:before="0" w:after="283"/>
              <w:jc w:val="left"/>
              <w:rPr/>
            </w:pPr>
            <w:r>
              <w:rPr/>
              <w:t xml:space="preserve">β Geminorum </w:t>
            </w:r>
          </w:p>
        </w:tc>
        <w:tc>
          <w:tcPr>
            <w:tcW w:w="1702" w:type="dxa"/>
            <w:tcBorders/>
            <w:vAlign w:val="center"/>
          </w:tcPr>
          <w:p>
            <w:pPr>
              <w:pStyle w:val="TableContents"/>
              <w:bidi w:val="0"/>
              <w:spacing w:before="0" w:after="283"/>
              <w:jc w:val="left"/>
              <w:rPr/>
            </w:pPr>
            <w:r>
              <w:rPr/>
              <w:t xml:space="preserve">Pollux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Neitsyt </w:t>
            </w:r>
          </w:p>
        </w:tc>
        <w:tc>
          <w:tcPr>
            <w:tcW w:w="1406" w:type="dxa"/>
            <w:tcBorders/>
            <w:vAlign w:val="center"/>
          </w:tcPr>
          <w:p>
            <w:pPr>
              <w:pStyle w:val="TableContents"/>
              <w:bidi w:val="0"/>
              <w:spacing w:before="0" w:after="283"/>
              <w:jc w:val="left"/>
              <w:rPr/>
            </w:pPr>
            <w:r>
              <w:rPr/>
              <w:t xml:space="preserve">γ Virginis </w:t>
            </w:r>
          </w:p>
        </w:tc>
        <w:tc>
          <w:tcPr>
            <w:tcW w:w="1702" w:type="dxa"/>
            <w:tcBorders/>
            <w:vAlign w:val="center"/>
          </w:tcPr>
          <w:p>
            <w:pPr>
              <w:pStyle w:val="TableContents"/>
              <w:bidi w:val="0"/>
              <w:spacing w:before="0" w:after="283"/>
              <w:jc w:val="left"/>
              <w:rPr/>
            </w:pPr>
            <w:r>
              <w:rPr/>
              <w:t xml:space="preserve">Porrima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Leo Minor </w:t>
            </w:r>
          </w:p>
        </w:tc>
        <w:tc>
          <w:tcPr>
            <w:tcW w:w="1406" w:type="dxa"/>
            <w:tcBorders/>
            <w:vAlign w:val="center"/>
          </w:tcPr>
          <w:p>
            <w:pPr>
              <w:pStyle w:val="TableContents"/>
              <w:bidi w:val="0"/>
              <w:spacing w:before="0" w:after="283"/>
              <w:jc w:val="left"/>
              <w:rPr/>
            </w:pPr>
            <w:r>
              <w:rPr/>
              <w:t xml:space="preserve">46 Leonis Minoris </w:t>
            </w:r>
          </w:p>
        </w:tc>
        <w:tc>
          <w:tcPr>
            <w:tcW w:w="1702" w:type="dxa"/>
            <w:tcBorders/>
            <w:vAlign w:val="center"/>
          </w:tcPr>
          <w:p>
            <w:pPr>
              <w:pStyle w:val="TableContents"/>
              <w:bidi w:val="0"/>
              <w:spacing w:before="0" w:after="283"/>
              <w:jc w:val="left"/>
              <w:rPr/>
            </w:pPr>
            <w:r>
              <w:rPr/>
              <w:t xml:space="preserve">Praecipua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γ Tauri </w:t>
            </w:r>
          </w:p>
        </w:tc>
        <w:tc>
          <w:tcPr>
            <w:tcW w:w="1702" w:type="dxa"/>
            <w:tcBorders/>
            <w:vAlign w:val="center"/>
          </w:tcPr>
          <w:p>
            <w:pPr>
              <w:pStyle w:val="TableContents"/>
              <w:bidi w:val="0"/>
              <w:spacing w:before="0" w:after="283"/>
              <w:jc w:val="left"/>
              <w:rPr/>
            </w:pPr>
            <w:r>
              <w:rPr/>
              <w:t xml:space="preserve">Prima Hyadum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Canis Minor </w:t>
            </w:r>
          </w:p>
        </w:tc>
        <w:tc>
          <w:tcPr>
            <w:tcW w:w="1406" w:type="dxa"/>
            <w:tcBorders/>
            <w:vAlign w:val="center"/>
          </w:tcPr>
          <w:p>
            <w:pPr>
              <w:pStyle w:val="TableContents"/>
              <w:bidi w:val="0"/>
              <w:spacing w:before="0" w:after="283"/>
              <w:jc w:val="left"/>
              <w:rPr/>
            </w:pPr>
            <w:r>
              <w:rPr/>
              <w:t xml:space="preserve">α Canis Minoris </w:t>
            </w:r>
          </w:p>
        </w:tc>
        <w:tc>
          <w:tcPr>
            <w:tcW w:w="1702" w:type="dxa"/>
            <w:tcBorders/>
            <w:vAlign w:val="center"/>
          </w:tcPr>
          <w:p>
            <w:pPr>
              <w:pStyle w:val="TableContents"/>
              <w:bidi w:val="0"/>
              <w:spacing w:before="0" w:after="283"/>
              <w:jc w:val="left"/>
              <w:rPr/>
            </w:pPr>
            <w:r>
              <w:rPr/>
              <w:t xml:space="preserve">Procyon </w:t>
            </w:r>
          </w:p>
        </w:tc>
        <w:tc>
          <w:tcPr>
            <w:tcW w:w="5310" w:type="dxa"/>
            <w:tcBorders/>
            <w:vAlign w:val="center"/>
          </w:tcPr>
          <w:p>
            <w:pPr>
              <w:pStyle w:val="TableContents"/>
              <w:bidi w:val="0"/>
              <w:spacing w:before="0" w:after="283"/>
              <w:jc w:val="left"/>
              <w:rPr/>
            </w:pPr>
            <w:r>
              <w:rPr/>
              <w:t xml:space="preserve">kreikaksi προκύον ``Koiran (eli Siriuksen) edeltäjä''; latinaksi Antecanis.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Gemini </w:t>
            </w:r>
          </w:p>
        </w:tc>
        <w:tc>
          <w:tcPr>
            <w:tcW w:w="1406" w:type="dxa"/>
            <w:tcBorders/>
            <w:vAlign w:val="center"/>
          </w:tcPr>
          <w:p>
            <w:pPr>
              <w:pStyle w:val="TableContents"/>
              <w:bidi w:val="0"/>
              <w:spacing w:before="0" w:after="283"/>
              <w:jc w:val="left"/>
              <w:rPr/>
            </w:pPr>
            <w:r>
              <w:rPr/>
              <w:t xml:space="preserve">η Geminorum </w:t>
            </w:r>
          </w:p>
        </w:tc>
        <w:tc>
          <w:tcPr>
            <w:tcW w:w="1702" w:type="dxa"/>
            <w:tcBorders/>
            <w:vAlign w:val="center"/>
          </w:tcPr>
          <w:p>
            <w:pPr>
              <w:pStyle w:val="TableContents"/>
              <w:bidi w:val="0"/>
              <w:spacing w:before="0" w:after="283"/>
              <w:jc w:val="left"/>
              <w:rPr/>
            </w:pPr>
            <w:r>
              <w:rPr/>
              <w:t xml:space="preserve">Propus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Centaurus </w:t>
            </w:r>
          </w:p>
        </w:tc>
        <w:tc>
          <w:tcPr>
            <w:tcW w:w="1406" w:type="dxa"/>
            <w:tcBorders/>
            <w:vAlign w:val="center"/>
          </w:tcPr>
          <w:p>
            <w:pPr>
              <w:pStyle w:val="TableContents"/>
              <w:bidi w:val="0"/>
              <w:spacing w:before="0" w:after="283"/>
              <w:jc w:val="left"/>
              <w:rPr/>
            </w:pPr>
            <w:r>
              <w:rPr/>
              <w:t xml:space="preserve">α Centauri C </w:t>
            </w:r>
          </w:p>
        </w:tc>
        <w:tc>
          <w:tcPr>
            <w:tcW w:w="1702" w:type="dxa"/>
            <w:tcBorders/>
            <w:vAlign w:val="center"/>
          </w:tcPr>
          <w:p>
            <w:pPr>
              <w:pStyle w:val="TableContents"/>
              <w:bidi w:val="0"/>
              <w:spacing w:before="0" w:after="283"/>
              <w:jc w:val="left"/>
              <w:rPr/>
            </w:pPr>
            <w:r>
              <w:rPr/>
              <w:t xml:space="preserve">Proxima Centauri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ε Eridani </w:t>
            </w:r>
          </w:p>
        </w:tc>
        <w:tc>
          <w:tcPr>
            <w:tcW w:w="1702" w:type="dxa"/>
            <w:tcBorders/>
            <w:vAlign w:val="center"/>
          </w:tcPr>
          <w:p>
            <w:pPr>
              <w:pStyle w:val="TableContents"/>
              <w:bidi w:val="0"/>
              <w:spacing w:before="0" w:after="283"/>
              <w:jc w:val="left"/>
              <w:rPr/>
            </w:pPr>
            <w:r>
              <w:rPr/>
              <w:t xml:space="preserve">Ran </w:t>
            </w:r>
          </w:p>
        </w:tc>
        <w:tc>
          <w:tcPr>
            <w:tcW w:w="5310" w:type="dxa"/>
            <w:tcBorders/>
            <w:vAlign w:val="center"/>
          </w:tcPr>
          <w:p>
            <w:pPr>
              <w:pStyle w:val="TableContents"/>
              <w:bidi w:val="0"/>
              <w:spacing w:before="0" w:after="283"/>
              <w:jc w:val="left"/>
              <w:rPr/>
            </w:pPr>
            <w:r>
              <w:rPr/>
              <w:t xml:space="preserve">IAU:n vuoden 2015 NameExoWorlds-kampanjan jälkeen hyväksymä nimi. Nimetty norjalaisen meren jumalattaren mukaan.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δ Eridani </w:t>
            </w:r>
          </w:p>
        </w:tc>
        <w:tc>
          <w:tcPr>
            <w:tcW w:w="1702" w:type="dxa"/>
            <w:tcBorders/>
            <w:vAlign w:val="center"/>
          </w:tcPr>
          <w:p>
            <w:pPr>
              <w:pStyle w:val="TableContents"/>
              <w:bidi w:val="0"/>
              <w:spacing w:before="0" w:after="283"/>
              <w:jc w:val="left"/>
              <w:rPr/>
            </w:pPr>
            <w:r>
              <w:rPr/>
              <w:t xml:space="preserve">Rana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Hercules </w:t>
            </w:r>
          </w:p>
        </w:tc>
        <w:tc>
          <w:tcPr>
            <w:tcW w:w="1406" w:type="dxa"/>
            <w:tcBorders/>
            <w:vAlign w:val="center"/>
          </w:tcPr>
          <w:p>
            <w:pPr>
              <w:pStyle w:val="TableContents"/>
              <w:bidi w:val="0"/>
              <w:spacing w:before="0" w:after="283"/>
              <w:jc w:val="left"/>
              <w:rPr/>
            </w:pPr>
            <w:r>
              <w:rPr/>
              <w:t xml:space="preserve">α1 Herculis </w:t>
            </w:r>
          </w:p>
        </w:tc>
        <w:tc>
          <w:tcPr>
            <w:tcW w:w="1702" w:type="dxa"/>
            <w:tcBorders/>
            <w:vAlign w:val="center"/>
          </w:tcPr>
          <w:p>
            <w:pPr>
              <w:pStyle w:val="TableContents"/>
              <w:bidi w:val="0"/>
              <w:spacing w:before="0" w:after="283"/>
              <w:jc w:val="left"/>
              <w:rPr/>
            </w:pPr>
            <w:r>
              <w:rPr/>
              <w:t xml:space="preserve">Rasalgethi </w:t>
            </w:r>
          </w:p>
        </w:tc>
        <w:tc>
          <w:tcPr>
            <w:tcW w:w="5310" w:type="dxa"/>
            <w:tcBorders/>
            <w:vAlign w:val="center"/>
          </w:tcPr>
          <w:p>
            <w:pPr>
              <w:pStyle w:val="TableContents"/>
              <w:bidi w:val="0"/>
              <w:spacing w:before="0" w:after="283"/>
              <w:jc w:val="left"/>
              <w:rPr/>
            </w:pPr>
            <w:r>
              <w:rPr/>
              <w:t xml:space="preserve">myös Ras Algethi.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Ophiuchus </w:t>
            </w:r>
          </w:p>
        </w:tc>
        <w:tc>
          <w:tcPr>
            <w:tcW w:w="1406" w:type="dxa"/>
            <w:tcBorders/>
            <w:vAlign w:val="center"/>
          </w:tcPr>
          <w:p>
            <w:pPr>
              <w:pStyle w:val="TableContents"/>
              <w:bidi w:val="0"/>
              <w:spacing w:before="0" w:after="283"/>
              <w:jc w:val="left"/>
              <w:rPr/>
            </w:pPr>
            <w:r>
              <w:rPr/>
              <w:t xml:space="preserve">α Ophiuchi </w:t>
            </w:r>
          </w:p>
        </w:tc>
        <w:tc>
          <w:tcPr>
            <w:tcW w:w="1702" w:type="dxa"/>
            <w:tcBorders/>
            <w:vAlign w:val="center"/>
          </w:tcPr>
          <w:p>
            <w:pPr>
              <w:pStyle w:val="TableContents"/>
              <w:bidi w:val="0"/>
              <w:spacing w:before="0" w:after="283"/>
              <w:jc w:val="left"/>
              <w:rPr/>
            </w:pPr>
            <w:r>
              <w:rPr/>
              <w:t xml:space="preserve">Rasalhague </w:t>
            </w:r>
          </w:p>
        </w:tc>
        <w:tc>
          <w:tcPr>
            <w:tcW w:w="5310" w:type="dxa"/>
            <w:tcBorders/>
            <w:vAlign w:val="center"/>
          </w:tcPr>
          <w:p>
            <w:pPr>
              <w:pStyle w:val="TableContents"/>
              <w:bidi w:val="0"/>
              <w:spacing w:before="0" w:after="283"/>
              <w:jc w:val="left"/>
              <w:rPr/>
            </w:pPr>
            <w:r>
              <w:rPr/>
              <w:t xml:space="preserve">myös Ras Alhgue.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Leo </w:t>
            </w:r>
          </w:p>
        </w:tc>
        <w:tc>
          <w:tcPr>
            <w:tcW w:w="1406" w:type="dxa"/>
            <w:tcBorders/>
            <w:vAlign w:val="center"/>
          </w:tcPr>
          <w:p>
            <w:pPr>
              <w:pStyle w:val="TableContents"/>
              <w:bidi w:val="0"/>
              <w:spacing w:before="0" w:after="283"/>
              <w:jc w:val="left"/>
              <w:rPr/>
            </w:pPr>
            <w:r>
              <w:rPr/>
              <w:t xml:space="preserve">μ Leonis </w:t>
            </w:r>
          </w:p>
        </w:tc>
        <w:tc>
          <w:tcPr>
            <w:tcW w:w="1702" w:type="dxa"/>
            <w:tcBorders/>
            <w:vAlign w:val="center"/>
          </w:tcPr>
          <w:p>
            <w:pPr>
              <w:pStyle w:val="TableContents"/>
              <w:bidi w:val="0"/>
              <w:spacing w:before="0" w:after="283"/>
              <w:jc w:val="left"/>
              <w:rPr/>
            </w:pPr>
            <w:r>
              <w:rPr/>
              <w:t xml:space="preserve">Rasalas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β Draconis </w:t>
            </w:r>
          </w:p>
        </w:tc>
        <w:tc>
          <w:tcPr>
            <w:tcW w:w="1702" w:type="dxa"/>
            <w:tcBorders/>
            <w:vAlign w:val="center"/>
          </w:tcPr>
          <w:p>
            <w:pPr>
              <w:pStyle w:val="TableContents"/>
              <w:bidi w:val="0"/>
              <w:spacing w:before="0" w:after="283"/>
              <w:jc w:val="left"/>
              <w:rPr/>
            </w:pPr>
            <w:r>
              <w:rPr/>
              <w:t xml:space="preserve">Rastaban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Vela </w:t>
            </w:r>
          </w:p>
        </w:tc>
        <w:tc>
          <w:tcPr>
            <w:tcW w:w="1406" w:type="dxa"/>
            <w:tcBorders/>
            <w:vAlign w:val="center"/>
          </w:tcPr>
          <w:p>
            <w:pPr>
              <w:pStyle w:val="TableContents"/>
              <w:bidi w:val="0"/>
              <w:spacing w:before="0" w:after="283"/>
              <w:jc w:val="left"/>
              <w:rPr/>
            </w:pPr>
            <w:r>
              <w:rPr/>
              <w:t xml:space="preserve">γ Velorum </w:t>
            </w:r>
          </w:p>
        </w:tc>
        <w:tc>
          <w:tcPr>
            <w:tcW w:w="1702" w:type="dxa"/>
            <w:tcBorders/>
            <w:vAlign w:val="center"/>
          </w:tcPr>
          <w:p>
            <w:pPr>
              <w:pStyle w:val="TableContents"/>
              <w:bidi w:val="0"/>
              <w:spacing w:before="0" w:after="283"/>
              <w:jc w:val="left"/>
              <w:rPr/>
            </w:pPr>
            <w:r>
              <w:rPr/>
              <w:t xml:space="preserve">Regor † </w:t>
            </w:r>
          </w:p>
        </w:tc>
        <w:tc>
          <w:tcPr>
            <w:tcW w:w="5310" w:type="dxa"/>
            <w:tcBorders/>
            <w:vAlign w:val="center"/>
          </w:tcPr>
          <w:p>
            <w:pPr>
              <w:pStyle w:val="TableContents"/>
              <w:bidi w:val="0"/>
              <w:spacing w:before="0" w:after="283"/>
              <w:jc w:val="left"/>
              <w:rPr/>
            </w:pPr>
            <w:r>
              <w:rPr/>
              <w:t xml:space="preserve">Tunnetaan myös nimillä Suhail ja Suhail al Muhlif, jotka koskevat myös lambda Velorumia.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color w:val="A9A9A9"/>
              </w:rPr>
              <w:t xml:space="preserve">Le</w:t>
            </w:r>
            <w:r>
              <w:rPr/>
              <w:t xml:space="preserve">o </w:t>
            </w:r>
          </w:p>
        </w:tc>
        <w:tc>
          <w:tcPr>
            <w:tcW w:w="1406" w:type="dxa"/>
            <w:tcBorders/>
            <w:vAlign w:val="center"/>
          </w:tcPr>
          <w:p>
            <w:pPr>
              <w:pStyle w:val="TableContents"/>
              <w:bidi w:val="0"/>
              <w:spacing w:before="0" w:after="283"/>
              <w:jc w:val="left"/>
              <w:rPr/>
            </w:pPr>
            <w:r>
              <w:rPr/>
              <w:t xml:space="preserve">α Leonis </w:t>
            </w:r>
          </w:p>
        </w:tc>
        <w:tc>
          <w:tcPr>
            <w:tcW w:w="1702" w:type="dxa"/>
            <w:tcBorders/>
            <w:vAlign w:val="center"/>
          </w:tcPr>
          <w:p>
            <w:pPr>
              <w:pStyle w:val="TableContents"/>
              <w:bidi w:val="0"/>
              <w:spacing w:before="0" w:after="283"/>
              <w:jc w:val="left"/>
              <w:rPr/>
            </w:pPr>
            <w:r>
              <w:rPr/>
              <w:t xml:space="preserve">Regulus </w:t>
            </w:r>
          </w:p>
        </w:tc>
        <w:tc>
          <w:tcPr>
            <w:tcW w:w="5310" w:type="dxa"/>
            <w:tcBorders/>
            <w:vAlign w:val="center"/>
          </w:tcPr>
          <w:p>
            <w:pPr>
              <w:pStyle w:val="TableContents"/>
              <w:bidi w:val="0"/>
              <w:spacing w:before="0" w:after="283"/>
              <w:jc w:val="left"/>
              <w:rPr/>
            </w:pPr>
            <w:r>
              <w:rPr/>
              <w:t xml:space="preserve">Latinaksi 'prinssi' tai 'pikkukuningas'. Persialaiset astrologit tunsivat Reguluksen kuninkaallisena tähtenä Venant, pohjoisen vartijana.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Kalat </w:t>
            </w:r>
          </w:p>
        </w:tc>
        <w:tc>
          <w:tcPr>
            <w:tcW w:w="1406" w:type="dxa"/>
            <w:tcBorders/>
            <w:vAlign w:val="center"/>
          </w:tcPr>
          <w:p>
            <w:pPr>
              <w:pStyle w:val="TableContents"/>
              <w:bidi w:val="0"/>
              <w:spacing w:before="0" w:after="283"/>
              <w:jc w:val="left"/>
              <w:rPr/>
            </w:pPr>
            <w:r>
              <w:rPr/>
              <w:t xml:space="preserve">ζ Piscium </w:t>
            </w:r>
          </w:p>
        </w:tc>
        <w:tc>
          <w:tcPr>
            <w:tcW w:w="1702" w:type="dxa"/>
            <w:tcBorders/>
            <w:vAlign w:val="center"/>
          </w:tcPr>
          <w:p>
            <w:pPr>
              <w:pStyle w:val="TableContents"/>
              <w:bidi w:val="0"/>
              <w:spacing w:before="0" w:after="283"/>
              <w:jc w:val="left"/>
              <w:rPr/>
            </w:pPr>
            <w:r>
              <w:rPr/>
              <w:t xml:space="preserve">Revati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Orion </w:t>
            </w:r>
          </w:p>
        </w:tc>
        <w:tc>
          <w:tcPr>
            <w:tcW w:w="1406" w:type="dxa"/>
            <w:tcBorders/>
            <w:vAlign w:val="center"/>
          </w:tcPr>
          <w:p>
            <w:pPr>
              <w:pStyle w:val="TableContents"/>
              <w:bidi w:val="0"/>
              <w:spacing w:before="0" w:after="283"/>
              <w:jc w:val="left"/>
              <w:rPr/>
            </w:pPr>
            <w:r>
              <w:rPr/>
              <w:t xml:space="preserve">β Orionis </w:t>
            </w:r>
          </w:p>
        </w:tc>
        <w:tc>
          <w:tcPr>
            <w:tcW w:w="1702" w:type="dxa"/>
            <w:tcBorders/>
            <w:vAlign w:val="center"/>
          </w:tcPr>
          <w:p>
            <w:pPr>
              <w:pStyle w:val="TableContents"/>
              <w:bidi w:val="0"/>
              <w:spacing w:before="0" w:after="283"/>
              <w:jc w:val="left"/>
              <w:rPr/>
            </w:pPr>
            <w:r>
              <w:rPr/>
              <w:t xml:space="preserve">Rigel </w:t>
            </w:r>
          </w:p>
        </w:tc>
        <w:tc>
          <w:tcPr>
            <w:tcW w:w="5310" w:type="dxa"/>
            <w:tcBorders/>
            <w:vAlign w:val="center"/>
          </w:tcPr>
          <w:p>
            <w:pPr>
              <w:pStyle w:val="TableContents"/>
              <w:bidi w:val="0"/>
              <w:spacing w:before="0" w:after="283"/>
              <w:jc w:val="left"/>
              <w:rPr/>
            </w:pPr>
            <w:r>
              <w:rPr/>
              <w:t xml:space="preserve">Perinteinen nimi, joka on ensimmäisen kerran kirjattu vuoden 1252 Alfonsine-taulukoihin ja joka on johdettu arabialaisesta nimestä Rijl Jauzah al Yusrā, ``Jauzahin vasen jalka'' (rijl tarkoittaa ``jalkaa, jalkaa'').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Centaurus </w:t>
            </w:r>
          </w:p>
        </w:tc>
        <w:tc>
          <w:tcPr>
            <w:tcW w:w="1406" w:type="dxa"/>
            <w:tcBorders/>
            <w:vAlign w:val="center"/>
          </w:tcPr>
          <w:p>
            <w:pPr>
              <w:pStyle w:val="TableContents"/>
              <w:bidi w:val="0"/>
              <w:spacing w:before="0" w:after="283"/>
              <w:jc w:val="left"/>
              <w:rPr/>
            </w:pPr>
            <w:r>
              <w:rPr/>
              <w:t xml:space="preserve">α Centauri A </w:t>
            </w:r>
          </w:p>
        </w:tc>
        <w:tc>
          <w:tcPr>
            <w:tcW w:w="1702" w:type="dxa"/>
            <w:tcBorders/>
            <w:vAlign w:val="center"/>
          </w:tcPr>
          <w:p>
            <w:pPr>
              <w:pStyle w:val="TableContents"/>
              <w:bidi w:val="0"/>
              <w:spacing w:before="0" w:after="283"/>
              <w:jc w:val="left"/>
              <w:rPr/>
            </w:pPr>
            <w:r>
              <w:rPr/>
              <w:t xml:space="preserve">Rigil Kentaurus </w:t>
            </w:r>
          </w:p>
        </w:tc>
        <w:tc>
          <w:tcPr>
            <w:tcW w:w="5310" w:type="dxa"/>
            <w:tcBorders/>
            <w:vAlign w:val="center"/>
          </w:tcPr>
          <w:p>
            <w:pPr>
              <w:pStyle w:val="TableContents"/>
              <w:bidi w:val="0"/>
              <w:spacing w:before="0" w:after="283"/>
              <w:jc w:val="left"/>
              <w:rPr/>
            </w:pPr>
            <w:r>
              <w:rPr/>
              <w:t xml:space="preserve">Nimi on alun perin peräisin arabian kielestä رجل </w:t>
            </w:r>
            <w:r>
              <w:rPr>
                <w:rtl w:val="true"/>
              </w:rPr>
              <w:t xml:space="preserve">قنطورس </w:t>
            </w:r>
            <w:r>
              <w:rPr/>
              <w:t xml:space="preserve">rijl qantūris ``kentaurin jalka''.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Delphinus </w:t>
            </w:r>
          </w:p>
        </w:tc>
        <w:tc>
          <w:tcPr>
            <w:tcW w:w="1406" w:type="dxa"/>
            <w:tcBorders/>
            <w:vAlign w:val="center"/>
          </w:tcPr>
          <w:p>
            <w:pPr>
              <w:pStyle w:val="TableContents"/>
              <w:bidi w:val="0"/>
              <w:spacing w:before="0" w:after="283"/>
              <w:jc w:val="left"/>
              <w:rPr/>
            </w:pPr>
            <w:r>
              <w:rPr/>
              <w:t xml:space="preserve">β Delphini </w:t>
            </w:r>
          </w:p>
        </w:tc>
        <w:tc>
          <w:tcPr>
            <w:tcW w:w="1702" w:type="dxa"/>
            <w:tcBorders/>
            <w:vAlign w:val="center"/>
          </w:tcPr>
          <w:p>
            <w:pPr>
              <w:pStyle w:val="TableContents"/>
              <w:bidi w:val="0"/>
              <w:spacing w:before="0" w:after="283"/>
              <w:jc w:val="left"/>
              <w:rPr/>
            </w:pPr>
            <w:r>
              <w:rPr/>
              <w:t xml:space="preserve">Rotanev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Cassiopeia </w:t>
            </w:r>
          </w:p>
        </w:tc>
        <w:tc>
          <w:tcPr>
            <w:tcW w:w="1406" w:type="dxa"/>
            <w:tcBorders/>
            <w:vAlign w:val="center"/>
          </w:tcPr>
          <w:p>
            <w:pPr>
              <w:pStyle w:val="TableContents"/>
              <w:bidi w:val="0"/>
              <w:spacing w:before="0" w:after="283"/>
              <w:jc w:val="left"/>
              <w:rPr/>
            </w:pPr>
            <w:r>
              <w:rPr/>
              <w:t xml:space="preserve">δ Cassiopeiae </w:t>
            </w:r>
          </w:p>
        </w:tc>
        <w:tc>
          <w:tcPr>
            <w:tcW w:w="1702" w:type="dxa"/>
            <w:tcBorders/>
            <w:vAlign w:val="center"/>
          </w:tcPr>
          <w:p>
            <w:pPr>
              <w:pStyle w:val="TableContents"/>
              <w:bidi w:val="0"/>
              <w:spacing w:before="0" w:after="283"/>
              <w:jc w:val="left"/>
              <w:rPr/>
            </w:pPr>
            <w:r>
              <w:rPr/>
              <w:t xml:space="preserve">Ruchbah </w:t>
            </w:r>
          </w:p>
        </w:tc>
        <w:tc>
          <w:tcPr>
            <w:tcW w:w="5310" w:type="dxa"/>
            <w:tcBorders/>
            <w:vAlign w:val="center"/>
          </w:tcPr>
          <w:p>
            <w:pPr>
              <w:pStyle w:val="TableContents"/>
              <w:bidi w:val="0"/>
              <w:spacing w:before="0" w:after="283"/>
              <w:jc w:val="left"/>
              <w:rPr/>
            </w:pPr>
            <w:r>
              <w:rPr/>
              <w:t xml:space="preserve">Johdettu arabian sanasta ركبة </w:t>
            </w:r>
            <w:r>
              <w:rPr/>
              <w:t xml:space="preserve">rukbah, joka tarkoittaa "polvea".</w:t>
            </w:r>
            <w:r>
              <w:rPr/>
              <w:t xml:space="preserve"> Vaihtoehtoinen historiallinen nimi Ksora esiintyy tšekkiläisen tähtitieteilijän Antonín Bečvářin julkaisussa Atlas Coeli (Skalnate Pleso Atlas of the Heavens) vuodelta 1951; professori Paul Kunitzch ei ole onnistunut löytämään mitään vihjeitä nimen alkuperästä.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α Sagittarii </w:t>
            </w:r>
          </w:p>
        </w:tc>
        <w:tc>
          <w:tcPr>
            <w:tcW w:w="1702" w:type="dxa"/>
            <w:tcBorders/>
            <w:vAlign w:val="center"/>
          </w:tcPr>
          <w:p>
            <w:pPr>
              <w:pStyle w:val="TableContents"/>
              <w:bidi w:val="0"/>
              <w:spacing w:before="0" w:after="283"/>
              <w:jc w:val="left"/>
              <w:rPr/>
            </w:pPr>
            <w:r>
              <w:rPr/>
              <w:t xml:space="preserve">Rukbat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Ophiuchus </w:t>
            </w:r>
          </w:p>
        </w:tc>
        <w:tc>
          <w:tcPr>
            <w:tcW w:w="1406" w:type="dxa"/>
            <w:tcBorders/>
            <w:vAlign w:val="center"/>
          </w:tcPr>
          <w:p>
            <w:pPr>
              <w:pStyle w:val="TableContents"/>
              <w:bidi w:val="0"/>
              <w:spacing w:before="0" w:after="283"/>
              <w:jc w:val="left"/>
              <w:rPr/>
            </w:pPr>
            <w:r>
              <w:rPr/>
              <w:t xml:space="preserve">η Ophiuchi </w:t>
            </w:r>
          </w:p>
        </w:tc>
        <w:tc>
          <w:tcPr>
            <w:tcW w:w="1702" w:type="dxa"/>
            <w:tcBorders/>
            <w:vAlign w:val="center"/>
          </w:tcPr>
          <w:p>
            <w:pPr>
              <w:pStyle w:val="TableContents"/>
              <w:bidi w:val="0"/>
              <w:spacing w:before="0" w:after="283"/>
              <w:jc w:val="left"/>
              <w:rPr/>
            </w:pPr>
            <w:r>
              <w:rPr/>
              <w:t xml:space="preserve">Sabik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Vesimies </w:t>
            </w:r>
          </w:p>
        </w:tc>
        <w:tc>
          <w:tcPr>
            <w:tcW w:w="1406" w:type="dxa"/>
            <w:tcBorders/>
            <w:vAlign w:val="center"/>
          </w:tcPr>
          <w:p>
            <w:pPr>
              <w:pStyle w:val="TableContents"/>
              <w:bidi w:val="0"/>
              <w:spacing w:before="0" w:after="283"/>
              <w:jc w:val="left"/>
              <w:rPr/>
            </w:pPr>
            <w:r>
              <w:rPr/>
              <w:t xml:space="preserve">γ Aquarii </w:t>
            </w:r>
          </w:p>
        </w:tc>
        <w:tc>
          <w:tcPr>
            <w:tcW w:w="1702" w:type="dxa"/>
            <w:tcBorders/>
            <w:vAlign w:val="center"/>
          </w:tcPr>
          <w:p>
            <w:pPr>
              <w:pStyle w:val="TableContents"/>
              <w:bidi w:val="0"/>
              <w:spacing w:before="0" w:after="283"/>
              <w:jc w:val="left"/>
              <w:rPr/>
            </w:pPr>
            <w:r>
              <w:rPr/>
              <w:t xml:space="preserve">Sadachbia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Pegasus </w:t>
            </w:r>
          </w:p>
        </w:tc>
        <w:tc>
          <w:tcPr>
            <w:tcW w:w="1406" w:type="dxa"/>
            <w:tcBorders/>
            <w:vAlign w:val="center"/>
          </w:tcPr>
          <w:p>
            <w:pPr>
              <w:pStyle w:val="TableContents"/>
              <w:bidi w:val="0"/>
              <w:spacing w:before="0" w:after="283"/>
              <w:jc w:val="left"/>
              <w:rPr/>
            </w:pPr>
            <w:r>
              <w:rPr/>
              <w:t xml:space="preserve">μ Pegasi </w:t>
            </w:r>
          </w:p>
        </w:tc>
        <w:tc>
          <w:tcPr>
            <w:tcW w:w="1702" w:type="dxa"/>
            <w:tcBorders/>
            <w:vAlign w:val="center"/>
          </w:tcPr>
          <w:p>
            <w:pPr>
              <w:pStyle w:val="TableContents"/>
              <w:bidi w:val="0"/>
              <w:spacing w:before="0" w:after="283"/>
              <w:jc w:val="left"/>
              <w:rPr/>
            </w:pPr>
            <w:r>
              <w:rPr/>
              <w:t xml:space="preserve">Sadalbari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Vesimies </w:t>
            </w:r>
          </w:p>
        </w:tc>
        <w:tc>
          <w:tcPr>
            <w:tcW w:w="1406" w:type="dxa"/>
            <w:tcBorders/>
            <w:vAlign w:val="center"/>
          </w:tcPr>
          <w:p>
            <w:pPr>
              <w:pStyle w:val="TableContents"/>
              <w:bidi w:val="0"/>
              <w:spacing w:before="0" w:after="283"/>
              <w:jc w:val="left"/>
              <w:rPr/>
            </w:pPr>
            <w:r>
              <w:rPr/>
              <w:t xml:space="preserve">α Aquarii </w:t>
            </w:r>
          </w:p>
        </w:tc>
        <w:tc>
          <w:tcPr>
            <w:tcW w:w="1702" w:type="dxa"/>
            <w:tcBorders/>
            <w:vAlign w:val="center"/>
          </w:tcPr>
          <w:p>
            <w:pPr>
              <w:pStyle w:val="TableContents"/>
              <w:bidi w:val="0"/>
              <w:spacing w:before="0" w:after="283"/>
              <w:jc w:val="left"/>
              <w:rPr/>
            </w:pPr>
            <w:r>
              <w:rPr/>
              <w:t xml:space="preserve">Sadalmelik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Vesimies </w:t>
            </w:r>
          </w:p>
        </w:tc>
        <w:tc>
          <w:tcPr>
            <w:tcW w:w="1406" w:type="dxa"/>
            <w:tcBorders/>
            <w:vAlign w:val="center"/>
          </w:tcPr>
          <w:p>
            <w:pPr>
              <w:pStyle w:val="TableContents"/>
              <w:bidi w:val="0"/>
              <w:spacing w:before="0" w:after="283"/>
              <w:jc w:val="left"/>
              <w:rPr/>
            </w:pPr>
            <w:r>
              <w:rPr/>
              <w:t xml:space="preserve">β Aquarii </w:t>
            </w:r>
          </w:p>
        </w:tc>
        <w:tc>
          <w:tcPr>
            <w:tcW w:w="1702" w:type="dxa"/>
            <w:tcBorders/>
            <w:vAlign w:val="center"/>
          </w:tcPr>
          <w:p>
            <w:pPr>
              <w:pStyle w:val="TableContents"/>
              <w:bidi w:val="0"/>
              <w:spacing w:before="0" w:after="283"/>
              <w:jc w:val="left"/>
              <w:rPr/>
            </w:pPr>
            <w:r>
              <w:rPr/>
              <w:t xml:space="preserve">Sadalsuud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Cygnus </w:t>
            </w:r>
          </w:p>
        </w:tc>
        <w:tc>
          <w:tcPr>
            <w:tcW w:w="1406" w:type="dxa"/>
            <w:tcBorders/>
            <w:vAlign w:val="center"/>
          </w:tcPr>
          <w:p>
            <w:pPr>
              <w:pStyle w:val="TableContents"/>
              <w:bidi w:val="0"/>
              <w:spacing w:before="0" w:after="283"/>
              <w:jc w:val="left"/>
              <w:rPr/>
            </w:pPr>
            <w:r>
              <w:rPr/>
              <w:t xml:space="preserve">γ Cygni </w:t>
            </w:r>
          </w:p>
        </w:tc>
        <w:tc>
          <w:tcPr>
            <w:tcW w:w="1702" w:type="dxa"/>
            <w:tcBorders/>
            <w:vAlign w:val="center"/>
          </w:tcPr>
          <w:p>
            <w:pPr>
              <w:pStyle w:val="TableContents"/>
              <w:bidi w:val="0"/>
              <w:spacing w:before="0" w:after="283"/>
              <w:jc w:val="left"/>
              <w:rPr/>
            </w:pPr>
            <w:r>
              <w:rPr/>
              <w:t xml:space="preserve">Sadr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Orion </w:t>
            </w:r>
          </w:p>
        </w:tc>
        <w:tc>
          <w:tcPr>
            <w:tcW w:w="1406" w:type="dxa"/>
            <w:tcBorders/>
            <w:vAlign w:val="center"/>
          </w:tcPr>
          <w:p>
            <w:pPr>
              <w:pStyle w:val="TableContents"/>
              <w:bidi w:val="0"/>
              <w:spacing w:before="0" w:after="283"/>
              <w:jc w:val="left"/>
              <w:rPr/>
            </w:pPr>
            <w:r>
              <w:rPr/>
              <w:t xml:space="preserve">κ Orionis </w:t>
            </w:r>
          </w:p>
        </w:tc>
        <w:tc>
          <w:tcPr>
            <w:tcW w:w="1702" w:type="dxa"/>
            <w:tcBorders/>
            <w:vAlign w:val="center"/>
          </w:tcPr>
          <w:p>
            <w:pPr>
              <w:pStyle w:val="TableContents"/>
              <w:bidi w:val="0"/>
              <w:spacing w:before="0" w:after="283"/>
              <w:jc w:val="left"/>
              <w:rPr/>
            </w:pPr>
            <w:r>
              <w:rPr/>
              <w:t xml:space="preserve">Saiph </w:t>
            </w:r>
          </w:p>
        </w:tc>
        <w:tc>
          <w:tcPr>
            <w:tcW w:w="5310" w:type="dxa"/>
            <w:tcBorders/>
            <w:vAlign w:val="center"/>
          </w:tcPr>
          <w:p>
            <w:pPr>
              <w:pStyle w:val="TableContents"/>
              <w:bidi w:val="0"/>
              <w:spacing w:before="0" w:after="283"/>
              <w:jc w:val="left"/>
              <w:rPr/>
            </w:pPr>
            <w:r>
              <w:rPr/>
              <w:t xml:space="preserve">Perinteinen nimi arabiankielisestä saif al jabbar, '</w:t>
            </w:r>
            <w:r>
              <w:rPr>
                <w:rtl w:val="true"/>
              </w:rPr>
              <w:t xml:space="preserve">سیف الجبّار', </w:t>
            </w:r>
            <w:r>
              <w:rPr/>
              <w:t xml:space="preserve">joka tarkoittaa kirjaimellisesti jättiläisen miekkaa.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Pegasus </w:t>
            </w:r>
          </w:p>
        </w:tc>
        <w:tc>
          <w:tcPr>
            <w:tcW w:w="1406" w:type="dxa"/>
            <w:tcBorders/>
            <w:vAlign w:val="center"/>
          </w:tcPr>
          <w:p>
            <w:pPr>
              <w:pStyle w:val="TableContents"/>
              <w:bidi w:val="0"/>
              <w:spacing w:before="0" w:after="283"/>
              <w:jc w:val="left"/>
              <w:rPr/>
            </w:pPr>
            <w:r>
              <w:rPr/>
              <w:t xml:space="preserve">τ Pegasi </w:t>
            </w:r>
          </w:p>
        </w:tc>
        <w:tc>
          <w:tcPr>
            <w:tcW w:w="1702" w:type="dxa"/>
            <w:tcBorders/>
            <w:vAlign w:val="center"/>
          </w:tcPr>
          <w:p>
            <w:pPr>
              <w:pStyle w:val="TableContents"/>
              <w:bidi w:val="0"/>
              <w:spacing w:before="0" w:after="283"/>
              <w:jc w:val="left"/>
              <w:rPr/>
            </w:pPr>
            <w:r>
              <w:rPr/>
              <w:t xml:space="preserve">Salm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θ Scorpii </w:t>
            </w:r>
          </w:p>
        </w:tc>
        <w:tc>
          <w:tcPr>
            <w:tcW w:w="1702" w:type="dxa"/>
            <w:tcBorders/>
            <w:vAlign w:val="center"/>
          </w:tcPr>
          <w:p>
            <w:pPr>
              <w:pStyle w:val="TableContents"/>
              <w:bidi w:val="0"/>
              <w:spacing w:before="0" w:after="283"/>
              <w:jc w:val="left"/>
              <w:rPr/>
            </w:pPr>
            <w:r>
              <w:rPr/>
              <w:t xml:space="preserve">Sargas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Hercules </w:t>
            </w:r>
          </w:p>
        </w:tc>
        <w:tc>
          <w:tcPr>
            <w:tcW w:w="1406" w:type="dxa"/>
            <w:tcBorders/>
            <w:vAlign w:val="center"/>
          </w:tcPr>
          <w:p>
            <w:pPr>
              <w:pStyle w:val="TableContents"/>
              <w:bidi w:val="0"/>
              <w:spacing w:before="0" w:after="283"/>
              <w:jc w:val="left"/>
              <w:rPr/>
            </w:pPr>
            <w:r>
              <w:rPr/>
              <w:t xml:space="preserve">δ Herculis </w:t>
            </w:r>
          </w:p>
        </w:tc>
        <w:tc>
          <w:tcPr>
            <w:tcW w:w="1702" w:type="dxa"/>
            <w:tcBorders/>
            <w:vAlign w:val="center"/>
          </w:tcPr>
          <w:p>
            <w:pPr>
              <w:pStyle w:val="TableContents"/>
              <w:bidi w:val="0"/>
              <w:spacing w:before="0" w:after="283"/>
              <w:jc w:val="left"/>
              <w:rPr/>
            </w:pPr>
            <w:r>
              <w:rPr/>
              <w:t xml:space="preserve">Sarin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θ Ursae Majoris </w:t>
            </w:r>
          </w:p>
        </w:tc>
        <w:tc>
          <w:tcPr>
            <w:tcW w:w="1702" w:type="dxa"/>
            <w:tcBorders/>
            <w:vAlign w:val="center"/>
          </w:tcPr>
          <w:p>
            <w:pPr>
              <w:pStyle w:val="TableContents"/>
              <w:bidi w:val="0"/>
              <w:spacing w:before="0" w:after="283"/>
              <w:jc w:val="left"/>
              <w:rPr/>
            </w:pPr>
            <w:r>
              <w:rPr/>
              <w:t xml:space="preserve">Sarir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53 Eridani A </w:t>
            </w:r>
          </w:p>
        </w:tc>
        <w:tc>
          <w:tcPr>
            <w:tcW w:w="1702" w:type="dxa"/>
            <w:tcBorders/>
            <w:vAlign w:val="center"/>
          </w:tcPr>
          <w:p>
            <w:pPr>
              <w:pStyle w:val="TableContents"/>
              <w:bidi w:val="0"/>
              <w:spacing w:before="0" w:after="283"/>
              <w:jc w:val="left"/>
              <w:rPr/>
            </w:pPr>
            <w:r>
              <w:rPr/>
              <w:t xml:space="preserve">Sceptrum </w:t>
            </w:r>
          </w:p>
        </w:tc>
        <w:tc>
          <w:tcPr>
            <w:tcW w:w="5310" w:type="dxa"/>
            <w:tcBorders/>
            <w:vAlign w:val="center"/>
          </w:tcPr>
          <w:p>
            <w:pPr>
              <w:pStyle w:val="TableContents"/>
              <w:bidi w:val="0"/>
              <w:spacing w:before="0" w:after="283"/>
              <w:jc w:val="left"/>
              <w:rPr/>
            </w:pPr>
            <w:r>
              <w:rPr/>
              <w:t xml:space="preserve">Aiemmin ``p Sceptri'', Sceptrum Brandenburgicumin tähdistössä.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Pegasus </w:t>
            </w:r>
          </w:p>
        </w:tc>
        <w:tc>
          <w:tcPr>
            <w:tcW w:w="1406" w:type="dxa"/>
            <w:tcBorders/>
            <w:vAlign w:val="center"/>
          </w:tcPr>
          <w:p>
            <w:pPr>
              <w:pStyle w:val="TableContents"/>
              <w:bidi w:val="0"/>
              <w:spacing w:before="0" w:after="283"/>
              <w:jc w:val="left"/>
              <w:rPr/>
            </w:pPr>
            <w:r>
              <w:rPr/>
              <w:t xml:space="preserve">β Pegasi </w:t>
            </w:r>
          </w:p>
        </w:tc>
        <w:tc>
          <w:tcPr>
            <w:tcW w:w="1702" w:type="dxa"/>
            <w:tcBorders/>
            <w:vAlign w:val="center"/>
          </w:tcPr>
          <w:p>
            <w:pPr>
              <w:pStyle w:val="TableContents"/>
              <w:bidi w:val="0"/>
              <w:spacing w:before="0" w:after="283"/>
              <w:jc w:val="left"/>
              <w:rPr/>
            </w:pPr>
            <w:r>
              <w:rPr/>
              <w:t xml:space="preserve">Scheat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Cassiopeia </w:t>
            </w:r>
          </w:p>
        </w:tc>
        <w:tc>
          <w:tcPr>
            <w:tcW w:w="1406" w:type="dxa"/>
            <w:tcBorders/>
            <w:vAlign w:val="center"/>
          </w:tcPr>
          <w:p>
            <w:pPr>
              <w:pStyle w:val="TableContents"/>
              <w:bidi w:val="0"/>
              <w:spacing w:before="0" w:after="283"/>
              <w:jc w:val="left"/>
              <w:rPr/>
            </w:pPr>
            <w:r>
              <w:rPr/>
              <w:t xml:space="preserve">α Cassiopeiae </w:t>
            </w:r>
          </w:p>
        </w:tc>
        <w:tc>
          <w:tcPr>
            <w:tcW w:w="1702" w:type="dxa"/>
            <w:tcBorders/>
            <w:vAlign w:val="center"/>
          </w:tcPr>
          <w:p>
            <w:pPr>
              <w:pStyle w:val="TableContents"/>
              <w:bidi w:val="0"/>
              <w:spacing w:before="0" w:after="283"/>
              <w:jc w:val="left"/>
              <w:rPr/>
            </w:pPr>
            <w:r>
              <w:rPr/>
              <w:t xml:space="preserve">Schedar </w:t>
            </w:r>
          </w:p>
        </w:tc>
        <w:tc>
          <w:tcPr>
            <w:tcW w:w="5310" w:type="dxa"/>
            <w:tcBorders/>
            <w:vAlign w:val="center"/>
          </w:tcPr>
          <w:p>
            <w:pPr>
              <w:pStyle w:val="TableContents"/>
              <w:numPr>
                <w:ilvl w:val="0"/>
                <w:numId w:val="168"/>
              </w:numPr>
              <w:tabs>
                <w:tab w:val="clear" w:pos="1134"/>
                <w:tab w:val="left" w:leader="none" w:pos="707"/>
              </w:tabs>
              <w:bidi w:val="0"/>
              <w:spacing w:before="0" w:after="283"/>
              <w:ind w:start="707" w:hanging="283"/>
              <w:jc w:val="left"/>
              <w:rPr/>
            </w:pPr>
            <w:r>
              <w:rPr/>
              <w:t xml:space="preserve">Kantoi perinteisesti myös nimeä Schedir; molemmat alun perin arabian </w:t>
            </w:r>
            <w:r>
              <w:rPr>
                <w:rtl w:val="true"/>
              </w:rPr>
              <w:t xml:space="preserve">صدر</w:t>
            </w:r>
            <w:r>
              <w:rPr/>
              <w:t xml:space="preserve"> şadr </w:t>
            </w:r>
            <w:r>
              <w:rPr/>
              <w:t xml:space="preserve">``rinta''; myös </w:t>
            </w:r>
            <w:r>
              <w:rPr>
                <w:rtl w:val="true"/>
              </w:rPr>
              <w:t xml:space="preserve">ألضة ألكرسي </w:t>
            </w:r>
            <w:r>
              <w:rPr/>
              <w:t xml:space="preserve">al-dhāt al-kursiyy ``neito tuolissa (Ulugh Beg), josta Dath Elkarti (Riccoli 1651).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δ1 Tauri </w:t>
            </w:r>
          </w:p>
        </w:tc>
        <w:tc>
          <w:tcPr>
            <w:tcW w:w="1702" w:type="dxa"/>
            <w:tcBorders/>
            <w:vAlign w:val="center"/>
          </w:tcPr>
          <w:p>
            <w:pPr>
              <w:pStyle w:val="TableContents"/>
              <w:bidi w:val="0"/>
              <w:spacing w:before="0" w:after="283"/>
              <w:jc w:val="left"/>
              <w:rPr/>
            </w:pPr>
            <w:r>
              <w:rPr/>
              <w:t xml:space="preserve">Secunda Hyadum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Cassiopeia </w:t>
            </w:r>
          </w:p>
        </w:tc>
        <w:tc>
          <w:tcPr>
            <w:tcW w:w="1406" w:type="dxa"/>
            <w:tcBorders/>
            <w:vAlign w:val="center"/>
          </w:tcPr>
          <w:p>
            <w:pPr>
              <w:pStyle w:val="TableContents"/>
              <w:bidi w:val="0"/>
              <w:spacing w:before="0" w:after="283"/>
              <w:jc w:val="left"/>
              <w:rPr/>
            </w:pPr>
            <w:r>
              <w:rPr/>
              <w:t xml:space="preserve">ε Cassiopeia </w:t>
            </w:r>
          </w:p>
        </w:tc>
        <w:tc>
          <w:tcPr>
            <w:tcW w:w="1702" w:type="dxa"/>
            <w:tcBorders/>
            <w:vAlign w:val="center"/>
          </w:tcPr>
          <w:p>
            <w:pPr>
              <w:pStyle w:val="TableContents"/>
              <w:bidi w:val="0"/>
              <w:spacing w:before="0" w:after="283"/>
              <w:jc w:val="left"/>
              <w:rPr/>
            </w:pPr>
            <w:r>
              <w:rPr/>
              <w:t xml:space="preserve">Segin </w:t>
            </w:r>
          </w:p>
        </w:tc>
        <w:tc>
          <w:tcPr>
            <w:tcW w:w="5310" w:type="dxa"/>
            <w:tcBorders/>
            <w:vAlign w:val="center"/>
          </w:tcPr>
          <w:p>
            <w:pPr>
              <w:pStyle w:val="TableContents"/>
              <w:bidi w:val="0"/>
              <w:spacing w:before="0" w:after="283"/>
              <w:jc w:val="left"/>
              <w:rPr/>
            </w:pPr>
            <w:r>
              <w:rPr/>
              <w:t xml:space="preserve">Se on luultavasti peräisin virheellisestä transkriptiosta Seginuksesta, joka on perinteinen nimi γ Boötisille, mutta joka itsessään on epävarmaa alkuperää.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Boötes </w:t>
            </w:r>
          </w:p>
        </w:tc>
        <w:tc>
          <w:tcPr>
            <w:tcW w:w="1406" w:type="dxa"/>
            <w:tcBorders/>
            <w:vAlign w:val="center"/>
          </w:tcPr>
          <w:p>
            <w:pPr>
              <w:pStyle w:val="TableContents"/>
              <w:bidi w:val="0"/>
              <w:spacing w:before="0" w:after="283"/>
              <w:jc w:val="left"/>
              <w:rPr/>
            </w:pPr>
            <w:r>
              <w:rPr/>
              <w:t xml:space="preserve">γ Boötis </w:t>
            </w:r>
          </w:p>
        </w:tc>
        <w:tc>
          <w:tcPr>
            <w:tcW w:w="1702" w:type="dxa"/>
            <w:tcBorders/>
            <w:vAlign w:val="center"/>
          </w:tcPr>
          <w:p>
            <w:pPr>
              <w:pStyle w:val="TableContents"/>
              <w:bidi w:val="0"/>
              <w:spacing w:before="0" w:after="283"/>
              <w:jc w:val="left"/>
              <w:rPr/>
            </w:pPr>
            <w:r>
              <w:rPr/>
              <w:t xml:space="preserve">Seginus </w:t>
            </w:r>
          </w:p>
        </w:tc>
        <w:tc>
          <w:tcPr>
            <w:tcW w:w="5310" w:type="dxa"/>
            <w:tcBorders/>
            <w:vAlign w:val="center"/>
          </w:tcPr>
          <w:p>
            <w:pPr>
              <w:pStyle w:val="TableContents"/>
              <w:bidi w:val="0"/>
              <w:spacing w:before="0" w:after="283"/>
              <w:jc w:val="left"/>
              <w:rPr/>
            </w:pPr>
            <w:r>
              <w:rPr/>
              <w:t xml:space="preserve">Alkuperältään epävarma.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Sagitta </w:t>
            </w:r>
          </w:p>
        </w:tc>
        <w:tc>
          <w:tcPr>
            <w:tcW w:w="1406" w:type="dxa"/>
            <w:tcBorders/>
            <w:vAlign w:val="center"/>
          </w:tcPr>
          <w:p>
            <w:pPr>
              <w:pStyle w:val="TableContents"/>
              <w:bidi w:val="0"/>
              <w:spacing w:before="0" w:after="283"/>
              <w:jc w:val="left"/>
              <w:rPr/>
            </w:pPr>
            <w:r>
              <w:rPr/>
              <w:t xml:space="preserve">α Sagittae </w:t>
            </w:r>
          </w:p>
        </w:tc>
        <w:tc>
          <w:tcPr>
            <w:tcW w:w="1702" w:type="dxa"/>
            <w:tcBorders/>
            <w:vAlign w:val="center"/>
          </w:tcPr>
          <w:p>
            <w:pPr>
              <w:pStyle w:val="TableContents"/>
              <w:bidi w:val="0"/>
              <w:spacing w:before="0" w:after="283"/>
              <w:jc w:val="left"/>
              <w:rPr/>
            </w:pPr>
            <w:r>
              <w:rPr/>
              <w:t xml:space="preserve">Sham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λ Scorpii </w:t>
            </w:r>
          </w:p>
        </w:tc>
        <w:tc>
          <w:tcPr>
            <w:tcW w:w="1702" w:type="dxa"/>
            <w:tcBorders/>
            <w:vAlign w:val="center"/>
          </w:tcPr>
          <w:p>
            <w:pPr>
              <w:pStyle w:val="TableContents"/>
              <w:bidi w:val="0"/>
              <w:spacing w:before="0" w:after="283"/>
              <w:jc w:val="left"/>
              <w:rPr/>
            </w:pPr>
            <w:r>
              <w:rPr/>
              <w:t xml:space="preserve">Shaula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Lyra </w:t>
            </w:r>
          </w:p>
        </w:tc>
        <w:tc>
          <w:tcPr>
            <w:tcW w:w="1406" w:type="dxa"/>
            <w:tcBorders/>
            <w:vAlign w:val="center"/>
          </w:tcPr>
          <w:p>
            <w:pPr>
              <w:pStyle w:val="TableContents"/>
              <w:bidi w:val="0"/>
              <w:spacing w:before="0" w:after="283"/>
              <w:jc w:val="left"/>
              <w:rPr/>
            </w:pPr>
            <w:r>
              <w:rPr/>
              <w:t xml:space="preserve">β Lyrae </w:t>
            </w:r>
          </w:p>
        </w:tc>
        <w:tc>
          <w:tcPr>
            <w:tcW w:w="1702" w:type="dxa"/>
            <w:tcBorders/>
            <w:vAlign w:val="center"/>
          </w:tcPr>
          <w:p>
            <w:pPr>
              <w:pStyle w:val="TableContents"/>
              <w:bidi w:val="0"/>
              <w:spacing w:before="0" w:after="283"/>
              <w:jc w:val="left"/>
              <w:rPr/>
            </w:pPr>
            <w:r>
              <w:rPr/>
              <w:t xml:space="preserve">Sheliak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Oinas </w:t>
            </w:r>
          </w:p>
        </w:tc>
        <w:tc>
          <w:tcPr>
            <w:tcW w:w="1406" w:type="dxa"/>
            <w:tcBorders/>
            <w:vAlign w:val="center"/>
          </w:tcPr>
          <w:p>
            <w:pPr>
              <w:pStyle w:val="TableContents"/>
              <w:bidi w:val="0"/>
              <w:spacing w:before="0" w:after="283"/>
              <w:jc w:val="left"/>
              <w:rPr/>
            </w:pPr>
            <w:r>
              <w:rPr/>
              <w:t xml:space="preserve">β Arietis </w:t>
            </w:r>
          </w:p>
        </w:tc>
        <w:tc>
          <w:tcPr>
            <w:tcW w:w="1702" w:type="dxa"/>
            <w:tcBorders/>
            <w:vAlign w:val="center"/>
          </w:tcPr>
          <w:p>
            <w:pPr>
              <w:pStyle w:val="TableContents"/>
              <w:bidi w:val="0"/>
              <w:spacing w:before="0" w:after="283"/>
              <w:jc w:val="left"/>
              <w:rPr/>
            </w:pPr>
            <w:r>
              <w:rPr/>
              <w:t xml:space="preserve">Sheratan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Canis Major </w:t>
            </w:r>
          </w:p>
        </w:tc>
        <w:tc>
          <w:tcPr>
            <w:tcW w:w="1406" w:type="dxa"/>
            <w:tcBorders/>
            <w:vAlign w:val="center"/>
          </w:tcPr>
          <w:p>
            <w:pPr>
              <w:pStyle w:val="TableContents"/>
              <w:bidi w:val="0"/>
              <w:spacing w:before="0" w:after="283"/>
              <w:jc w:val="left"/>
              <w:rPr/>
            </w:pPr>
            <w:r>
              <w:rPr/>
              <w:t xml:space="preserve">α Canis Majoris </w:t>
            </w:r>
          </w:p>
        </w:tc>
        <w:tc>
          <w:tcPr>
            <w:tcW w:w="1702" w:type="dxa"/>
            <w:tcBorders/>
            <w:vAlign w:val="center"/>
          </w:tcPr>
          <w:p>
            <w:pPr>
              <w:pStyle w:val="TableContents"/>
              <w:bidi w:val="0"/>
              <w:spacing w:before="0" w:after="283"/>
              <w:jc w:val="left"/>
              <w:rPr/>
            </w:pPr>
            <w:r>
              <w:rPr/>
              <w:t xml:space="preserve">Sirius </w:t>
            </w:r>
          </w:p>
        </w:tc>
        <w:tc>
          <w:tcPr>
            <w:tcW w:w="5310" w:type="dxa"/>
            <w:tcBorders/>
            <w:vAlign w:val="center"/>
          </w:tcPr>
          <w:p>
            <w:pPr>
              <w:pStyle w:val="TableContents"/>
              <w:bidi w:val="0"/>
              <w:spacing w:before="0" w:after="283"/>
              <w:jc w:val="left"/>
              <w:rPr/>
            </w:pPr>
            <w:r>
              <w:rPr/>
              <w:t xml:space="preserve">Kreikaksi Σείριος ``polttaja''; egyptiläisessä Sopdet, kreikaksi käännettynä Σῶθις. Taivaan kirkkaimpana tähtenä Siriuksella on omat nimensä monissa kulttuureissa, myös polynesialaisissa (mm. maori Takurua, havaijilainen Ka'ulua, ``taivaan kuningatar''). Tunnetaan myös nimellä Koiratähti.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Vesimies </w:t>
            </w:r>
          </w:p>
        </w:tc>
        <w:tc>
          <w:tcPr>
            <w:tcW w:w="1406" w:type="dxa"/>
            <w:tcBorders/>
            <w:vAlign w:val="center"/>
          </w:tcPr>
          <w:p>
            <w:pPr>
              <w:pStyle w:val="TableContents"/>
              <w:bidi w:val="0"/>
              <w:spacing w:before="0" w:after="283"/>
              <w:jc w:val="left"/>
              <w:rPr/>
            </w:pPr>
            <w:r>
              <w:rPr/>
              <w:t xml:space="preserve">κ Aquarii </w:t>
            </w:r>
          </w:p>
        </w:tc>
        <w:tc>
          <w:tcPr>
            <w:tcW w:w="1702" w:type="dxa"/>
            <w:tcBorders/>
            <w:vAlign w:val="center"/>
          </w:tcPr>
          <w:p>
            <w:pPr>
              <w:pStyle w:val="TableContents"/>
              <w:bidi w:val="0"/>
              <w:spacing w:before="0" w:after="283"/>
              <w:jc w:val="left"/>
              <w:rPr/>
            </w:pPr>
            <w:r>
              <w:rPr/>
              <w:t xml:space="preserve">Situla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Vesimies </w:t>
            </w:r>
          </w:p>
        </w:tc>
        <w:tc>
          <w:tcPr>
            <w:tcW w:w="1406" w:type="dxa"/>
            <w:tcBorders/>
            <w:vAlign w:val="center"/>
          </w:tcPr>
          <w:p>
            <w:pPr>
              <w:pStyle w:val="TableContents"/>
              <w:bidi w:val="0"/>
              <w:spacing w:before="0" w:after="283"/>
              <w:jc w:val="left"/>
              <w:rPr/>
            </w:pPr>
            <w:r>
              <w:rPr/>
              <w:t xml:space="preserve">δ Aquarii </w:t>
            </w:r>
          </w:p>
        </w:tc>
        <w:tc>
          <w:tcPr>
            <w:tcW w:w="1702" w:type="dxa"/>
            <w:tcBorders/>
            <w:vAlign w:val="center"/>
          </w:tcPr>
          <w:p>
            <w:pPr>
              <w:pStyle w:val="TableContents"/>
              <w:bidi w:val="0"/>
              <w:spacing w:before="0" w:after="283"/>
              <w:jc w:val="left"/>
              <w:rPr/>
            </w:pPr>
            <w:r>
              <w:rPr/>
              <w:t xml:space="preserve">Skat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Neitsyt </w:t>
            </w:r>
          </w:p>
        </w:tc>
        <w:tc>
          <w:tcPr>
            <w:tcW w:w="1406" w:type="dxa"/>
            <w:tcBorders/>
            <w:vAlign w:val="center"/>
          </w:tcPr>
          <w:p>
            <w:pPr>
              <w:pStyle w:val="TableContents"/>
              <w:bidi w:val="0"/>
              <w:spacing w:before="0" w:after="283"/>
              <w:jc w:val="left"/>
              <w:rPr/>
            </w:pPr>
            <w:r>
              <w:rPr/>
              <w:t xml:space="preserve">α Virginis </w:t>
            </w:r>
          </w:p>
        </w:tc>
        <w:tc>
          <w:tcPr>
            <w:tcW w:w="1702" w:type="dxa"/>
            <w:tcBorders/>
            <w:vAlign w:val="center"/>
          </w:tcPr>
          <w:p>
            <w:pPr>
              <w:pStyle w:val="TableContents"/>
              <w:bidi w:val="0"/>
              <w:spacing w:before="0" w:after="283"/>
              <w:jc w:val="left"/>
              <w:rPr/>
            </w:pPr>
            <w:r>
              <w:rPr/>
              <w:t xml:space="preserve">Spica </w:t>
            </w:r>
          </w:p>
        </w:tc>
        <w:tc>
          <w:tcPr>
            <w:tcW w:w="5310" w:type="dxa"/>
            <w:tcBorders/>
            <w:vAlign w:val="center"/>
          </w:tcPr>
          <w:p>
            <w:pPr>
              <w:pStyle w:val="TableContents"/>
              <w:bidi w:val="0"/>
              <w:spacing w:before="0" w:after="283"/>
              <w:jc w:val="left"/>
              <w:rPr/>
            </w:pPr>
            <w:r>
              <w:rPr/>
              <w:t xml:space="preserve">Muita perinteisiä nimiä ovat Azimech, arabian kielestä السماك</w:t>
            </w:r>
            <w:r>
              <w:rPr>
                <w:rtl w:val="true"/>
              </w:rPr>
              <w:t xml:space="preserve"> الأعزل </w:t>
            </w:r>
            <w:r>
              <w:rPr/>
              <w:t xml:space="preserve">al-simāk al-a'zal' 'puolustuskyvytön', ja Alarph, arabian kielestä 'viinirypäleenkerääjä'; intialaisessa tähtitieteessä tunnetaan nimellä Chitra ``valoisa''.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Delphinus </w:t>
            </w:r>
          </w:p>
        </w:tc>
        <w:tc>
          <w:tcPr>
            <w:tcW w:w="1406" w:type="dxa"/>
            <w:tcBorders/>
            <w:vAlign w:val="center"/>
          </w:tcPr>
          <w:p>
            <w:pPr>
              <w:pStyle w:val="TableContents"/>
              <w:bidi w:val="0"/>
              <w:spacing w:before="0" w:after="283"/>
              <w:jc w:val="left"/>
              <w:rPr/>
            </w:pPr>
            <w:r>
              <w:rPr/>
              <w:t xml:space="preserve">α Delphini </w:t>
            </w:r>
          </w:p>
        </w:tc>
        <w:tc>
          <w:tcPr>
            <w:tcW w:w="1702" w:type="dxa"/>
            <w:tcBorders/>
            <w:vAlign w:val="center"/>
          </w:tcPr>
          <w:p>
            <w:pPr>
              <w:pStyle w:val="TableContents"/>
              <w:bidi w:val="0"/>
              <w:spacing w:before="0" w:after="283"/>
              <w:jc w:val="left"/>
              <w:rPr/>
            </w:pPr>
            <w:r>
              <w:rPr/>
              <w:t xml:space="preserve">Sualocin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Leo </w:t>
            </w:r>
          </w:p>
        </w:tc>
        <w:tc>
          <w:tcPr>
            <w:tcW w:w="1406" w:type="dxa"/>
            <w:tcBorders/>
            <w:vAlign w:val="center"/>
          </w:tcPr>
          <w:p>
            <w:pPr>
              <w:pStyle w:val="TableContents"/>
              <w:bidi w:val="0"/>
              <w:spacing w:before="0" w:after="283"/>
              <w:jc w:val="left"/>
              <w:rPr/>
            </w:pPr>
            <w:r>
              <w:rPr/>
              <w:t xml:space="preserve">ο Leonis </w:t>
            </w:r>
          </w:p>
        </w:tc>
        <w:tc>
          <w:tcPr>
            <w:tcW w:w="1702" w:type="dxa"/>
            <w:tcBorders/>
            <w:vAlign w:val="center"/>
          </w:tcPr>
          <w:p>
            <w:pPr>
              <w:pStyle w:val="TableContents"/>
              <w:bidi w:val="0"/>
              <w:spacing w:before="0" w:after="283"/>
              <w:jc w:val="left"/>
              <w:rPr/>
            </w:pPr>
            <w:r>
              <w:rPr/>
              <w:t xml:space="preserve">Subra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Vela </w:t>
            </w:r>
          </w:p>
        </w:tc>
        <w:tc>
          <w:tcPr>
            <w:tcW w:w="1406" w:type="dxa"/>
            <w:tcBorders/>
            <w:vAlign w:val="center"/>
          </w:tcPr>
          <w:p>
            <w:pPr>
              <w:pStyle w:val="TableContents"/>
              <w:bidi w:val="0"/>
              <w:spacing w:before="0" w:after="283"/>
              <w:jc w:val="left"/>
              <w:rPr/>
            </w:pPr>
            <w:r>
              <w:rPr/>
              <w:t xml:space="preserve">λ Velorum </w:t>
            </w:r>
          </w:p>
        </w:tc>
        <w:tc>
          <w:tcPr>
            <w:tcW w:w="1702" w:type="dxa"/>
            <w:tcBorders/>
            <w:vAlign w:val="center"/>
          </w:tcPr>
          <w:p>
            <w:pPr>
              <w:pStyle w:val="TableContents"/>
              <w:bidi w:val="0"/>
              <w:spacing w:before="0" w:after="283"/>
              <w:jc w:val="left"/>
              <w:rPr/>
            </w:pPr>
            <w:r>
              <w:rPr/>
              <w:t xml:space="preserve">Suhail </w:t>
            </w:r>
          </w:p>
        </w:tc>
        <w:tc>
          <w:tcPr>
            <w:tcW w:w="5310" w:type="dxa"/>
            <w:tcBorders/>
            <w:vAlign w:val="center"/>
          </w:tcPr>
          <w:p>
            <w:pPr>
              <w:pStyle w:val="TableContents"/>
              <w:bidi w:val="0"/>
              <w:spacing w:before="0" w:after="283"/>
              <w:jc w:val="left"/>
              <w:rPr/>
            </w:pPr>
            <w:r>
              <w:rPr/>
              <w:t xml:space="preserve">Perinteisesti tätä nimeä käytettiin myös gamma Velorumille, joka tunnetaan myös nimellä Regor.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Lyra </w:t>
            </w:r>
          </w:p>
        </w:tc>
        <w:tc>
          <w:tcPr>
            <w:tcW w:w="1406" w:type="dxa"/>
            <w:tcBorders/>
            <w:vAlign w:val="center"/>
          </w:tcPr>
          <w:p>
            <w:pPr>
              <w:pStyle w:val="TableContents"/>
              <w:bidi w:val="0"/>
              <w:spacing w:before="0" w:after="283"/>
              <w:jc w:val="left"/>
              <w:rPr/>
            </w:pPr>
            <w:r>
              <w:rPr/>
              <w:t xml:space="preserve">γ Lyrae </w:t>
            </w:r>
          </w:p>
        </w:tc>
        <w:tc>
          <w:tcPr>
            <w:tcW w:w="1702" w:type="dxa"/>
            <w:tcBorders/>
            <w:vAlign w:val="center"/>
          </w:tcPr>
          <w:p>
            <w:pPr>
              <w:pStyle w:val="TableContents"/>
              <w:bidi w:val="0"/>
              <w:spacing w:before="0" w:after="283"/>
              <w:jc w:val="left"/>
              <w:rPr/>
            </w:pPr>
            <w:r>
              <w:rPr/>
              <w:t xml:space="preserve">Sulafat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Neitsyt </w:t>
            </w:r>
          </w:p>
        </w:tc>
        <w:tc>
          <w:tcPr>
            <w:tcW w:w="1406" w:type="dxa"/>
            <w:tcBorders/>
            <w:vAlign w:val="center"/>
          </w:tcPr>
          <w:p>
            <w:pPr>
              <w:pStyle w:val="TableContents"/>
              <w:bidi w:val="0"/>
              <w:spacing w:before="0" w:after="283"/>
              <w:jc w:val="left"/>
              <w:rPr/>
            </w:pPr>
            <w:r>
              <w:rPr/>
              <w:t xml:space="preserve">ι Virginis </w:t>
            </w:r>
          </w:p>
        </w:tc>
        <w:tc>
          <w:tcPr>
            <w:tcW w:w="1702" w:type="dxa"/>
            <w:tcBorders/>
            <w:vAlign w:val="center"/>
          </w:tcPr>
          <w:p>
            <w:pPr>
              <w:pStyle w:val="TableContents"/>
              <w:bidi w:val="0"/>
              <w:spacing w:before="0" w:after="283"/>
              <w:jc w:val="left"/>
              <w:rPr/>
            </w:pPr>
            <w:r>
              <w:rPr/>
              <w:t xml:space="preserve">Syrma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Orion </w:t>
            </w:r>
          </w:p>
        </w:tc>
        <w:tc>
          <w:tcPr>
            <w:tcW w:w="1406" w:type="dxa"/>
            <w:tcBorders/>
            <w:vAlign w:val="center"/>
          </w:tcPr>
          <w:p>
            <w:pPr>
              <w:pStyle w:val="TableContents"/>
              <w:bidi w:val="0"/>
              <w:spacing w:before="0" w:after="283"/>
              <w:jc w:val="left"/>
              <w:rPr/>
            </w:pPr>
            <w:r>
              <w:rPr/>
              <w:t xml:space="preserve">π3 Orionis </w:t>
            </w:r>
          </w:p>
        </w:tc>
        <w:tc>
          <w:tcPr>
            <w:tcW w:w="1702" w:type="dxa"/>
            <w:tcBorders/>
            <w:vAlign w:val="center"/>
          </w:tcPr>
          <w:p>
            <w:pPr>
              <w:pStyle w:val="TableContents"/>
              <w:bidi w:val="0"/>
              <w:spacing w:before="0" w:after="283"/>
              <w:jc w:val="left"/>
              <w:rPr/>
            </w:pPr>
            <w:r>
              <w:rPr/>
              <w:t xml:space="preserve">Tabit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χ Ursae Majoris </w:t>
            </w:r>
          </w:p>
        </w:tc>
        <w:tc>
          <w:tcPr>
            <w:tcW w:w="1702" w:type="dxa"/>
            <w:tcBorders/>
            <w:vAlign w:val="center"/>
          </w:tcPr>
          <w:p>
            <w:pPr>
              <w:pStyle w:val="TableContents"/>
              <w:bidi w:val="0"/>
              <w:spacing w:before="0" w:after="283"/>
              <w:jc w:val="left"/>
              <w:rPr/>
            </w:pPr>
            <w:r>
              <w:rPr/>
              <w:t xml:space="preserve">Taiyangshou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8 Draconis </w:t>
            </w:r>
          </w:p>
        </w:tc>
        <w:tc>
          <w:tcPr>
            <w:tcW w:w="1702" w:type="dxa"/>
            <w:tcBorders/>
            <w:vAlign w:val="center"/>
          </w:tcPr>
          <w:p>
            <w:pPr>
              <w:pStyle w:val="TableContents"/>
              <w:bidi w:val="0"/>
              <w:spacing w:before="0" w:after="283"/>
              <w:jc w:val="left"/>
              <w:rPr/>
            </w:pPr>
            <w:r>
              <w:rPr/>
              <w:t xml:space="preserve">Taiyi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ι Ursae Majoris </w:t>
            </w:r>
          </w:p>
        </w:tc>
        <w:tc>
          <w:tcPr>
            <w:tcW w:w="1702" w:type="dxa"/>
            <w:tcBorders/>
            <w:vAlign w:val="center"/>
          </w:tcPr>
          <w:p>
            <w:pPr>
              <w:pStyle w:val="TableContents"/>
              <w:bidi w:val="0"/>
              <w:spacing w:before="0" w:after="283"/>
              <w:jc w:val="left"/>
              <w:rPr/>
            </w:pPr>
            <w:r>
              <w:rPr/>
              <w:t xml:space="preserve">Talitha </w:t>
            </w:r>
          </w:p>
        </w:tc>
        <w:tc>
          <w:tcPr>
            <w:tcW w:w="5310" w:type="dxa"/>
            <w:tcBorders/>
            <w:vAlign w:val="center"/>
          </w:tcPr>
          <w:p>
            <w:pPr>
              <w:pStyle w:val="TableContents"/>
              <w:bidi w:val="0"/>
              <w:spacing w:before="0" w:after="283"/>
              <w:jc w:val="left"/>
              <w:rPr/>
            </w:pPr>
            <w:r>
              <w:rPr/>
              <w:t xml:space="preserve">tai Talitha Borealis, koska Talitha viittasi alun perin κ UMa:han ja ι UMa:han yhdessä.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μ Ursae Majoris </w:t>
            </w:r>
          </w:p>
        </w:tc>
        <w:tc>
          <w:tcPr>
            <w:tcW w:w="1702" w:type="dxa"/>
            <w:tcBorders/>
            <w:vAlign w:val="center"/>
          </w:tcPr>
          <w:p>
            <w:pPr>
              <w:pStyle w:val="TableContents"/>
              <w:bidi w:val="0"/>
              <w:spacing w:before="0" w:after="283"/>
              <w:jc w:val="left"/>
              <w:rPr/>
            </w:pPr>
            <w:r>
              <w:rPr/>
              <w:t xml:space="preserve">Tania Australis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Major </w:t>
            </w:r>
          </w:p>
        </w:tc>
        <w:tc>
          <w:tcPr>
            <w:tcW w:w="1406" w:type="dxa"/>
            <w:tcBorders/>
            <w:vAlign w:val="center"/>
          </w:tcPr>
          <w:p>
            <w:pPr>
              <w:pStyle w:val="TableContents"/>
              <w:bidi w:val="0"/>
              <w:spacing w:before="0" w:after="283"/>
              <w:jc w:val="left"/>
              <w:rPr/>
            </w:pPr>
            <w:r>
              <w:rPr/>
              <w:t xml:space="preserve">λ Ursae Majoris </w:t>
            </w:r>
          </w:p>
        </w:tc>
        <w:tc>
          <w:tcPr>
            <w:tcW w:w="1702" w:type="dxa"/>
            <w:tcBorders/>
            <w:vAlign w:val="center"/>
          </w:tcPr>
          <w:p>
            <w:pPr>
              <w:pStyle w:val="TableContents"/>
              <w:bidi w:val="0"/>
              <w:spacing w:before="0" w:after="283"/>
              <w:jc w:val="left"/>
              <w:rPr/>
            </w:pPr>
            <w:r>
              <w:rPr/>
              <w:t xml:space="preserve">Tania Borealis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Aquila </w:t>
            </w:r>
          </w:p>
        </w:tc>
        <w:tc>
          <w:tcPr>
            <w:tcW w:w="1406" w:type="dxa"/>
            <w:tcBorders/>
            <w:vAlign w:val="center"/>
          </w:tcPr>
          <w:p>
            <w:pPr>
              <w:pStyle w:val="TableContents"/>
              <w:bidi w:val="0"/>
              <w:spacing w:before="0" w:after="283"/>
              <w:jc w:val="left"/>
              <w:rPr/>
            </w:pPr>
            <w:r>
              <w:rPr/>
              <w:t xml:space="preserve">γ Aquilae </w:t>
            </w:r>
          </w:p>
        </w:tc>
        <w:tc>
          <w:tcPr>
            <w:tcW w:w="1702" w:type="dxa"/>
            <w:tcBorders/>
            <w:vAlign w:val="center"/>
          </w:tcPr>
          <w:p>
            <w:pPr>
              <w:pStyle w:val="TableContents"/>
              <w:bidi w:val="0"/>
              <w:spacing w:before="0" w:after="283"/>
              <w:jc w:val="left"/>
              <w:rPr/>
            </w:pPr>
            <w:r>
              <w:rPr/>
              <w:t xml:space="preserve">Tarazed </w:t>
            </w:r>
          </w:p>
        </w:tc>
        <w:tc>
          <w:tcPr>
            <w:tcW w:w="5310" w:type="dxa"/>
            <w:tcBorders/>
            <w:vAlign w:val="center"/>
          </w:tcPr>
          <w:p>
            <w:pPr>
              <w:pStyle w:val="TableContents"/>
              <w:bidi w:val="0"/>
              <w:spacing w:before="0" w:after="283"/>
              <w:jc w:val="left"/>
              <w:rPr/>
            </w:pPr>
            <w:r>
              <w:rPr/>
              <w:t xml:space="preserve">Vaihtoehtoinen perinteinen kirjoitusasu Tarazet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19 Tauri </w:t>
            </w:r>
          </w:p>
        </w:tc>
        <w:tc>
          <w:tcPr>
            <w:tcW w:w="1702" w:type="dxa"/>
            <w:tcBorders/>
            <w:vAlign w:val="center"/>
          </w:tcPr>
          <w:p>
            <w:pPr>
              <w:pStyle w:val="TableContents"/>
              <w:bidi w:val="0"/>
              <w:spacing w:before="0" w:after="283"/>
              <w:jc w:val="left"/>
              <w:rPr/>
            </w:pPr>
            <w:r>
              <w:rPr/>
              <w:t xml:space="preserve">Taygeta </w:t>
            </w:r>
          </w:p>
        </w:tc>
        <w:tc>
          <w:tcPr>
            <w:tcW w:w="5310" w:type="dxa"/>
            <w:tcBorders/>
            <w:vAlign w:val="center"/>
          </w:tcPr>
          <w:p>
            <w:pPr>
              <w:pStyle w:val="TableContents"/>
              <w:bidi w:val="0"/>
              <w:spacing w:before="0" w:after="283"/>
              <w:jc w:val="left"/>
              <w:rPr/>
            </w:pPr>
            <w:r>
              <w:rPr/>
              <w:t xml:space="preserve">Avoimen Plejadien tähtijoukon (M45) jäsen. Taygete oli yksi kreikkalaisen mytologian Plejadien sisarista.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Syöpä </w:t>
            </w:r>
          </w:p>
        </w:tc>
        <w:tc>
          <w:tcPr>
            <w:tcW w:w="1406" w:type="dxa"/>
            <w:tcBorders/>
            <w:vAlign w:val="center"/>
          </w:tcPr>
          <w:p>
            <w:pPr>
              <w:pStyle w:val="TableContents"/>
              <w:bidi w:val="0"/>
              <w:spacing w:before="0" w:after="283"/>
              <w:jc w:val="left"/>
              <w:rPr/>
            </w:pPr>
            <w:r>
              <w:rPr/>
              <w:t xml:space="preserve">ζ1 Cancri </w:t>
            </w:r>
          </w:p>
        </w:tc>
        <w:tc>
          <w:tcPr>
            <w:tcW w:w="1702" w:type="dxa"/>
            <w:tcBorders/>
            <w:vAlign w:val="center"/>
          </w:tcPr>
          <w:p>
            <w:pPr>
              <w:pStyle w:val="TableContents"/>
              <w:bidi w:val="0"/>
              <w:spacing w:before="0" w:after="283"/>
              <w:jc w:val="left"/>
              <w:rPr/>
            </w:pPr>
            <w:r>
              <w:rPr/>
              <w:t xml:space="preserve">Tegmine </w:t>
            </w:r>
          </w:p>
        </w:tc>
        <w:tc>
          <w:tcPr>
            <w:tcW w:w="5310" w:type="dxa"/>
            <w:tcBorders/>
            <w:vAlign w:val="center"/>
          </w:tcPr>
          <w:p>
            <w:pPr>
              <w:pStyle w:val="TableContents"/>
              <w:bidi w:val="0"/>
              <w:spacing w:before="0" w:after="283"/>
              <w:jc w:val="left"/>
              <w:rPr/>
            </w:pPr>
            <w:r>
              <w:rPr/>
              <w:t xml:space="preserve">Vaihtoehtoinen perinteinen nimi Tegmen.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Jousimies </w:t>
            </w:r>
          </w:p>
        </w:tc>
        <w:tc>
          <w:tcPr>
            <w:tcW w:w="1406" w:type="dxa"/>
            <w:tcBorders/>
            <w:vAlign w:val="center"/>
          </w:tcPr>
          <w:p>
            <w:pPr>
              <w:pStyle w:val="TableContents"/>
              <w:bidi w:val="0"/>
              <w:spacing w:before="0" w:after="283"/>
              <w:jc w:val="left"/>
              <w:rPr/>
            </w:pPr>
            <w:r>
              <w:rPr/>
              <w:t xml:space="preserve">ω Sagittarii </w:t>
            </w:r>
          </w:p>
        </w:tc>
        <w:tc>
          <w:tcPr>
            <w:tcW w:w="1702" w:type="dxa"/>
            <w:tcBorders/>
            <w:vAlign w:val="center"/>
          </w:tcPr>
          <w:p>
            <w:pPr>
              <w:pStyle w:val="TableContents"/>
              <w:bidi w:val="0"/>
              <w:spacing w:before="0" w:after="283"/>
              <w:jc w:val="left"/>
              <w:rPr/>
            </w:pPr>
            <w:r>
              <w:rPr/>
              <w:t xml:space="preserve">Terebellum </w:t>
            </w:r>
          </w:p>
        </w:tc>
        <w:tc>
          <w:tcPr>
            <w:tcW w:w="5310" w:type="dxa"/>
            <w:tcBorders/>
            <w:vAlign w:val="center"/>
          </w:tcPr>
          <w:p>
            <w:pPr>
              <w:pStyle w:val="TableContents"/>
              <w:bidi w:val="0"/>
              <w:spacing w:before="0" w:after="283"/>
              <w:jc w:val="left"/>
              <w:rPr/>
            </w:pPr>
            <w:r>
              <w:rPr/>
              <w:t xml:space="preserve">Ptolemaioksen τετράπλευρον, tähtien nelikulmio, joista ω Sag on kirkkain.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Gemini </w:t>
            </w:r>
          </w:p>
        </w:tc>
        <w:tc>
          <w:tcPr>
            <w:tcW w:w="1406" w:type="dxa"/>
            <w:tcBorders/>
            <w:vAlign w:val="center"/>
          </w:tcPr>
          <w:p>
            <w:pPr>
              <w:pStyle w:val="TableContents"/>
              <w:bidi w:val="0"/>
              <w:spacing w:before="0" w:after="283"/>
              <w:jc w:val="left"/>
              <w:rPr/>
            </w:pPr>
            <w:r>
              <w:rPr/>
              <w:t xml:space="preserve">μ Geminorum Aa </w:t>
            </w:r>
          </w:p>
        </w:tc>
        <w:tc>
          <w:tcPr>
            <w:tcW w:w="1702" w:type="dxa"/>
            <w:tcBorders/>
            <w:vAlign w:val="center"/>
          </w:tcPr>
          <w:p>
            <w:pPr>
              <w:pStyle w:val="TableContents"/>
              <w:bidi w:val="0"/>
              <w:spacing w:before="0" w:after="283"/>
              <w:jc w:val="left"/>
              <w:rPr/>
            </w:pPr>
            <w:r>
              <w:rPr/>
              <w:t xml:space="preserve">Tejat </w:t>
            </w:r>
          </w:p>
        </w:tc>
        <w:tc>
          <w:tcPr>
            <w:tcW w:w="5310" w:type="dxa"/>
            <w:tcBorders/>
            <w:vAlign w:val="center"/>
          </w:tcPr>
          <w:p>
            <w:pPr>
              <w:pStyle w:val="TableContents"/>
              <w:bidi w:val="0"/>
              <w:spacing w:before="0" w:after="283"/>
              <w:jc w:val="left"/>
              <w:rPr/>
            </w:pPr>
            <w:r>
              <w:rPr/>
              <w:t xml:space="preserve">Perinteinen nimi, jota kutsutaan myös nimellä Tejat Posterior.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Orion </w:t>
            </w:r>
          </w:p>
        </w:tc>
        <w:tc>
          <w:tcPr>
            <w:tcW w:w="1406" w:type="dxa"/>
            <w:tcBorders/>
            <w:vAlign w:val="center"/>
          </w:tcPr>
          <w:p>
            <w:pPr>
              <w:pStyle w:val="TableContents"/>
              <w:bidi w:val="0"/>
              <w:spacing w:before="0" w:after="283"/>
              <w:jc w:val="left"/>
              <w:rPr/>
            </w:pPr>
            <w:r>
              <w:rPr/>
              <w:t xml:space="preserve">υ Orionis </w:t>
            </w:r>
          </w:p>
        </w:tc>
        <w:tc>
          <w:tcPr>
            <w:tcW w:w="1702" w:type="dxa"/>
            <w:tcBorders/>
            <w:vAlign w:val="center"/>
          </w:tcPr>
          <w:p>
            <w:pPr>
              <w:pStyle w:val="TableContents"/>
              <w:bidi w:val="0"/>
              <w:spacing w:before="0" w:after="283"/>
              <w:jc w:val="left"/>
              <w:rPr/>
            </w:pPr>
            <w:r>
              <w:rPr/>
              <w:t xml:space="preserve">Thabit †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υ2 Eridani </w:t>
            </w:r>
          </w:p>
        </w:tc>
        <w:tc>
          <w:tcPr>
            <w:tcW w:w="1702" w:type="dxa"/>
            <w:tcBorders/>
            <w:vAlign w:val="center"/>
          </w:tcPr>
          <w:p>
            <w:pPr>
              <w:pStyle w:val="TableContents"/>
              <w:bidi w:val="0"/>
              <w:spacing w:before="0" w:after="283"/>
              <w:jc w:val="left"/>
              <w:rPr/>
            </w:pPr>
            <w:r>
              <w:rPr/>
              <w:t xml:space="preserve">Theemin </w:t>
            </w:r>
          </w:p>
        </w:tc>
        <w:tc>
          <w:tcPr>
            <w:tcW w:w="5310" w:type="dxa"/>
            <w:tcBorders/>
            <w:vAlign w:val="center"/>
          </w:tcPr>
          <w:p>
            <w:pPr>
              <w:pStyle w:val="TableContents"/>
              <w:bidi w:val="0"/>
              <w:spacing w:before="0" w:after="283"/>
              <w:jc w:val="left"/>
              <w:rPr/>
            </w:pPr>
            <w:r>
              <w:rPr/>
              <w:t xml:space="preserve">Kirjoitetaan myös nimillä Theemim tai Beemin.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α Draconis </w:t>
            </w:r>
          </w:p>
        </w:tc>
        <w:tc>
          <w:tcPr>
            <w:tcW w:w="1702" w:type="dxa"/>
            <w:tcBorders/>
            <w:vAlign w:val="center"/>
          </w:tcPr>
          <w:p>
            <w:pPr>
              <w:pStyle w:val="TableContents"/>
              <w:bidi w:val="0"/>
              <w:spacing w:before="0" w:after="283"/>
              <w:jc w:val="left"/>
              <w:rPr/>
            </w:pPr>
            <w:r>
              <w:rPr/>
              <w:t xml:space="preserve">Thuban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Grus </w:t>
            </w:r>
          </w:p>
        </w:tc>
        <w:tc>
          <w:tcPr>
            <w:tcW w:w="1406" w:type="dxa"/>
            <w:tcBorders/>
            <w:vAlign w:val="center"/>
          </w:tcPr>
          <w:p>
            <w:pPr>
              <w:pStyle w:val="TableContents"/>
              <w:bidi w:val="0"/>
              <w:spacing w:before="0" w:after="283"/>
              <w:jc w:val="left"/>
              <w:rPr/>
            </w:pPr>
            <w:r>
              <w:rPr/>
              <w:t xml:space="preserve">β Gruis </w:t>
            </w:r>
          </w:p>
        </w:tc>
        <w:tc>
          <w:tcPr>
            <w:tcW w:w="1702" w:type="dxa"/>
            <w:tcBorders/>
            <w:vAlign w:val="center"/>
          </w:tcPr>
          <w:p>
            <w:pPr>
              <w:pStyle w:val="TableContents"/>
              <w:bidi w:val="0"/>
              <w:spacing w:before="0" w:after="283"/>
              <w:jc w:val="left"/>
              <w:rPr/>
            </w:pPr>
            <w:r>
              <w:rPr/>
              <w:t xml:space="preserve">Tiaki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Draco </w:t>
            </w:r>
          </w:p>
        </w:tc>
        <w:tc>
          <w:tcPr>
            <w:tcW w:w="1406" w:type="dxa"/>
            <w:tcBorders/>
            <w:vAlign w:val="center"/>
          </w:tcPr>
          <w:p>
            <w:pPr>
              <w:pStyle w:val="TableContents"/>
              <w:bidi w:val="0"/>
              <w:spacing w:before="0" w:after="283"/>
              <w:jc w:val="left"/>
              <w:rPr/>
            </w:pPr>
            <w:r>
              <w:rPr/>
              <w:t xml:space="preserve">7 Draconis </w:t>
            </w:r>
          </w:p>
        </w:tc>
        <w:tc>
          <w:tcPr>
            <w:tcW w:w="1702" w:type="dxa"/>
            <w:tcBorders/>
            <w:vAlign w:val="center"/>
          </w:tcPr>
          <w:p>
            <w:pPr>
              <w:pStyle w:val="TableContents"/>
              <w:bidi w:val="0"/>
              <w:spacing w:before="0" w:after="283"/>
              <w:jc w:val="left"/>
              <w:rPr/>
            </w:pPr>
            <w:r>
              <w:rPr/>
              <w:t xml:space="preserve">Tianyi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Taurus </w:t>
            </w:r>
          </w:p>
        </w:tc>
        <w:tc>
          <w:tcPr>
            <w:tcW w:w="1406" w:type="dxa"/>
            <w:tcBorders/>
            <w:vAlign w:val="center"/>
          </w:tcPr>
          <w:p>
            <w:pPr>
              <w:pStyle w:val="TableContents"/>
              <w:bidi w:val="0"/>
              <w:spacing w:before="0" w:after="283"/>
              <w:jc w:val="left"/>
              <w:rPr/>
            </w:pPr>
            <w:r>
              <w:rPr/>
              <w:t xml:space="preserve">ζ Tauri </w:t>
            </w:r>
          </w:p>
        </w:tc>
        <w:tc>
          <w:tcPr>
            <w:tcW w:w="1702" w:type="dxa"/>
            <w:tcBorders/>
            <w:vAlign w:val="center"/>
          </w:tcPr>
          <w:p>
            <w:pPr>
              <w:pStyle w:val="TableContents"/>
              <w:bidi w:val="0"/>
              <w:spacing w:before="0" w:after="283"/>
              <w:jc w:val="left"/>
              <w:rPr/>
            </w:pPr>
            <w:r>
              <w:rPr/>
              <w:t xml:space="preserve">-- </w:t>
            </w:r>
          </w:p>
        </w:tc>
        <w:tc>
          <w:tcPr>
            <w:tcW w:w="5310"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Kiinaksi </w:t>
            </w:r>
            <w:r>
              <w:rPr/>
              <w:t xml:space="preserve">天 關 </w:t>
            </w:r>
            <w:r>
              <w:rPr/>
              <w:t xml:space="preserve">(Tiānguān, englanniksi: Celestial Gate). </w:t>
            </w:r>
          </w:p>
          <w:p>
            <w:pPr>
              <w:pStyle w:val="TableContents"/>
              <w:numPr>
                <w:ilvl w:val="0"/>
                <w:numId w:val="169"/>
              </w:numPr>
              <w:tabs>
                <w:tab w:val="clear" w:pos="1134"/>
                <w:tab w:val="left" w:leader="none" w:pos="707"/>
              </w:tabs>
              <w:bidi w:val="0"/>
              <w:spacing w:before="0" w:after="283"/>
              <w:ind w:start="707" w:hanging="283"/>
              <w:jc w:val="left"/>
              <w:rPr/>
            </w:pPr>
            <w:r>
              <w:rPr/>
              <w:t xml:space="preserve">Ilmoitettu myös nimellä Shurnarkabti-sha-shūtū, babylonialaisittain ``Härän tähti kohti etelää'' tai `` Etelän tähti kohti vaunuja''.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Andromeda </w:t>
            </w:r>
          </w:p>
        </w:tc>
        <w:tc>
          <w:tcPr>
            <w:tcW w:w="1406" w:type="dxa"/>
            <w:tcBorders/>
            <w:vAlign w:val="center"/>
          </w:tcPr>
          <w:p>
            <w:pPr>
              <w:pStyle w:val="TableContents"/>
              <w:bidi w:val="0"/>
              <w:spacing w:before="0" w:after="283"/>
              <w:jc w:val="left"/>
              <w:rPr/>
            </w:pPr>
            <w:r>
              <w:rPr/>
              <w:t xml:space="preserve">υ Andromedae A </w:t>
            </w:r>
          </w:p>
        </w:tc>
        <w:tc>
          <w:tcPr>
            <w:tcW w:w="1702" w:type="dxa"/>
            <w:tcBorders/>
            <w:vAlign w:val="center"/>
          </w:tcPr>
          <w:p>
            <w:pPr>
              <w:pStyle w:val="TableContents"/>
              <w:bidi w:val="0"/>
              <w:spacing w:before="0" w:after="283"/>
              <w:jc w:val="left"/>
              <w:rPr/>
            </w:pPr>
            <w:r>
              <w:rPr/>
              <w:t xml:space="preserve">Titawin </w:t>
            </w:r>
          </w:p>
        </w:tc>
        <w:tc>
          <w:tcPr>
            <w:tcW w:w="5310" w:type="dxa"/>
            <w:tcBorders/>
            <w:vAlign w:val="center"/>
          </w:tcPr>
          <w:p>
            <w:pPr>
              <w:pStyle w:val="TableContents"/>
              <w:bidi w:val="0"/>
              <w:spacing w:before="0" w:after="283"/>
              <w:jc w:val="left"/>
              <w:rPr/>
            </w:pPr>
            <w:r>
              <w:rPr/>
              <w:t xml:space="preserve">IAU:n vuoden 2015 NameExoWorlds-kampanjan jälkeen hyväksymä nimi. Nimetty Pohjois-Marokossa sijaitsevan asutuksen ja Unescon maailmanperintökohteen mukaan, joka tunnetaan nykyisin nimellä Tétouanin medina (vanha kaupunki).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Camelopardalis </w:t>
            </w:r>
          </w:p>
        </w:tc>
        <w:tc>
          <w:tcPr>
            <w:tcW w:w="1406" w:type="dxa"/>
            <w:tcBorders/>
            <w:vAlign w:val="center"/>
          </w:tcPr>
          <w:p>
            <w:pPr>
              <w:pStyle w:val="TableContents"/>
              <w:bidi w:val="0"/>
              <w:spacing w:before="0" w:after="283"/>
              <w:jc w:val="left"/>
              <w:rPr/>
            </w:pPr>
            <w:r>
              <w:rPr/>
              <w:t xml:space="preserve">HD 104985 </w:t>
            </w:r>
          </w:p>
        </w:tc>
        <w:tc>
          <w:tcPr>
            <w:tcW w:w="1702" w:type="dxa"/>
            <w:tcBorders/>
            <w:vAlign w:val="center"/>
          </w:tcPr>
          <w:p>
            <w:pPr>
              <w:pStyle w:val="TableContents"/>
              <w:bidi w:val="0"/>
              <w:spacing w:before="0" w:after="283"/>
              <w:jc w:val="left"/>
              <w:rPr/>
            </w:pPr>
            <w:r>
              <w:rPr/>
              <w:t xml:space="preserve">Tonatiuh </w:t>
            </w:r>
          </w:p>
        </w:tc>
        <w:tc>
          <w:tcPr>
            <w:tcW w:w="5310" w:type="dxa"/>
            <w:tcBorders/>
            <w:vAlign w:val="center"/>
          </w:tcPr>
          <w:p>
            <w:pPr>
              <w:pStyle w:val="TableContents"/>
              <w:bidi w:val="0"/>
              <w:spacing w:before="0" w:after="283"/>
              <w:jc w:val="left"/>
              <w:rPr/>
            </w:pPr>
            <w:r>
              <w:rPr/>
              <w:t xml:space="preserve">IAU:n vuoden 2015 NameExoWorlds-kampanjan jälkeen hyväksymä nimi. Nimetty atsteekkien auringonjumalan mukaan.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Kalat </w:t>
            </w:r>
          </w:p>
        </w:tc>
        <w:tc>
          <w:tcPr>
            <w:tcW w:w="1406" w:type="dxa"/>
            <w:tcBorders/>
            <w:vAlign w:val="center"/>
          </w:tcPr>
          <w:p>
            <w:pPr>
              <w:pStyle w:val="TableContents"/>
              <w:bidi w:val="0"/>
              <w:spacing w:before="0" w:after="283"/>
              <w:jc w:val="left"/>
              <w:rPr/>
            </w:pPr>
            <w:r>
              <w:rPr/>
              <w:t xml:space="preserve">ο Piscium </w:t>
            </w:r>
          </w:p>
        </w:tc>
        <w:tc>
          <w:tcPr>
            <w:tcW w:w="1702" w:type="dxa"/>
            <w:tcBorders/>
            <w:vAlign w:val="center"/>
          </w:tcPr>
          <w:p>
            <w:pPr>
              <w:pStyle w:val="TableContents"/>
              <w:bidi w:val="0"/>
              <w:spacing w:before="0" w:after="283"/>
              <w:jc w:val="left"/>
              <w:rPr/>
            </w:pPr>
            <w:r>
              <w:rPr/>
              <w:t xml:space="preserve">Torcular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Puppis </w:t>
            </w:r>
          </w:p>
        </w:tc>
        <w:tc>
          <w:tcPr>
            <w:tcW w:w="1406" w:type="dxa"/>
            <w:tcBorders/>
            <w:vAlign w:val="center"/>
          </w:tcPr>
          <w:p>
            <w:pPr>
              <w:pStyle w:val="TableContents"/>
              <w:bidi w:val="0"/>
              <w:spacing w:before="0" w:after="283"/>
              <w:jc w:val="left"/>
              <w:rPr/>
            </w:pPr>
            <w:r>
              <w:rPr/>
              <w:t xml:space="preserve">ρ Puppis </w:t>
            </w:r>
          </w:p>
        </w:tc>
        <w:tc>
          <w:tcPr>
            <w:tcW w:w="1702" w:type="dxa"/>
            <w:tcBorders/>
            <w:vAlign w:val="center"/>
          </w:tcPr>
          <w:p>
            <w:pPr>
              <w:pStyle w:val="TableContents"/>
              <w:bidi w:val="0"/>
              <w:spacing w:before="0" w:after="283"/>
              <w:jc w:val="left"/>
              <w:rPr/>
            </w:pPr>
            <w:r>
              <w:rPr/>
              <w:t xml:space="preserve">Tureis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Serpens </w:t>
            </w:r>
          </w:p>
        </w:tc>
        <w:tc>
          <w:tcPr>
            <w:tcW w:w="1406" w:type="dxa"/>
            <w:tcBorders/>
            <w:vAlign w:val="center"/>
          </w:tcPr>
          <w:p>
            <w:pPr>
              <w:pStyle w:val="TableContents"/>
              <w:bidi w:val="0"/>
              <w:spacing w:before="0" w:after="283"/>
              <w:jc w:val="left"/>
              <w:rPr/>
            </w:pPr>
            <w:r>
              <w:rPr/>
              <w:t xml:space="preserve">α Serpentis </w:t>
            </w:r>
          </w:p>
        </w:tc>
        <w:tc>
          <w:tcPr>
            <w:tcW w:w="1702" w:type="dxa"/>
            <w:tcBorders/>
            <w:vAlign w:val="center"/>
          </w:tcPr>
          <w:p>
            <w:pPr>
              <w:pStyle w:val="TableContents"/>
              <w:bidi w:val="0"/>
              <w:spacing w:before="0" w:after="283"/>
              <w:jc w:val="left"/>
              <w:rPr/>
            </w:pPr>
            <w:r>
              <w:rPr/>
              <w:t xml:space="preserve">Unukalhai </w:t>
            </w:r>
          </w:p>
        </w:tc>
        <w:tc>
          <w:tcPr>
            <w:tcW w:w="5310" w:type="dxa"/>
            <w:tcBorders/>
            <w:vAlign w:val="center"/>
          </w:tcPr>
          <w:p>
            <w:pPr>
              <w:pStyle w:val="TableContents"/>
              <w:bidi w:val="0"/>
              <w:spacing w:before="0" w:after="283"/>
              <w:jc w:val="left"/>
              <w:rPr/>
            </w:pPr>
            <w:r>
              <w:rPr/>
              <w:t xml:space="preserve">Arabia عنق</w:t>
            </w:r>
            <w:r>
              <w:rPr>
                <w:rtl w:val="true"/>
              </w:rPr>
              <w:t xml:space="preserve"> الحي</w:t>
            </w:r>
            <w:r>
              <w:rPr/>
              <w:t xml:space="preserve">ّة' Unuq al-Ḥayyati ``Käärmeen kaula'', latinaksi Cor Serpentis ``Käärmeen sydän''.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Canis Major </w:t>
            </w:r>
          </w:p>
        </w:tc>
        <w:tc>
          <w:tcPr>
            <w:tcW w:w="1406" w:type="dxa"/>
            <w:tcBorders/>
            <w:vAlign w:val="center"/>
          </w:tcPr>
          <w:p>
            <w:pPr>
              <w:pStyle w:val="TableContents"/>
              <w:bidi w:val="0"/>
              <w:spacing w:before="0" w:after="283"/>
              <w:jc w:val="left"/>
              <w:rPr/>
            </w:pPr>
            <w:r>
              <w:rPr/>
              <w:t xml:space="preserve">σ Canis Majoris </w:t>
            </w:r>
          </w:p>
        </w:tc>
        <w:tc>
          <w:tcPr>
            <w:tcW w:w="1702" w:type="dxa"/>
            <w:tcBorders/>
            <w:vAlign w:val="center"/>
          </w:tcPr>
          <w:p>
            <w:pPr>
              <w:pStyle w:val="TableContents"/>
              <w:bidi w:val="0"/>
              <w:spacing w:before="0" w:after="283"/>
              <w:jc w:val="left"/>
              <w:rPr/>
            </w:pPr>
            <w:r>
              <w:rPr/>
              <w:t xml:space="preserve">Unurgunite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Lyra </w:t>
            </w:r>
          </w:p>
        </w:tc>
        <w:tc>
          <w:tcPr>
            <w:tcW w:w="1406" w:type="dxa"/>
            <w:tcBorders/>
            <w:vAlign w:val="center"/>
          </w:tcPr>
          <w:p>
            <w:pPr>
              <w:pStyle w:val="TableContents"/>
              <w:bidi w:val="0"/>
              <w:spacing w:before="0" w:after="283"/>
              <w:jc w:val="left"/>
              <w:rPr/>
            </w:pPr>
            <w:r>
              <w:rPr/>
              <w:t xml:space="preserve">α Lyrae </w:t>
            </w:r>
          </w:p>
        </w:tc>
        <w:tc>
          <w:tcPr>
            <w:tcW w:w="1702" w:type="dxa"/>
            <w:tcBorders/>
            <w:vAlign w:val="center"/>
          </w:tcPr>
          <w:p>
            <w:pPr>
              <w:pStyle w:val="TableContents"/>
              <w:bidi w:val="0"/>
              <w:spacing w:before="0" w:after="283"/>
              <w:jc w:val="left"/>
              <w:rPr/>
            </w:pPr>
            <w:r>
              <w:rPr/>
              <w:t xml:space="preserve">Vega </w:t>
            </w:r>
          </w:p>
        </w:tc>
        <w:tc>
          <w:tcPr>
            <w:tcW w:w="5310" w:type="dxa"/>
            <w:tcBorders/>
            <w:vAlign w:val="center"/>
          </w:tcPr>
          <w:p>
            <w:pPr>
              <w:pStyle w:val="TableContents"/>
              <w:bidi w:val="0"/>
              <w:spacing w:before="0" w:after="283"/>
              <w:jc w:val="left"/>
              <w:rPr/>
            </w:pPr>
            <w:r>
              <w:rPr/>
              <w:t xml:space="preserve">Nimi on alun perin peräisin arabian an-nasr al-wāqi' ``lennossa oleva haaskalintu'', joka on käännetty myös nimellä vulture cadens (ks. myös Aetos Dios, Stymphalian birds). Pohjoisen taivaan toiseksi kirkkaimpana tähtenä Vegalla on nimiä lukuisissa kulttuureissa. Kiinaksi se tunnetaan nimellä </w:t>
            </w:r>
            <w:r>
              <w:rPr/>
              <w:t xml:space="preserve">織女 </w:t>
            </w:r>
            <w:r>
              <w:rPr/>
              <w:t xml:space="preserve">``kudontatyttö'' Qi Xin rakkaustarinasta. Vega on yksi kesäkolmion kärkipisteistä.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Andromeda </w:t>
            </w:r>
          </w:p>
        </w:tc>
        <w:tc>
          <w:tcPr>
            <w:tcW w:w="1406" w:type="dxa"/>
            <w:tcBorders/>
            <w:vAlign w:val="center"/>
          </w:tcPr>
          <w:p>
            <w:pPr>
              <w:pStyle w:val="TableContents"/>
              <w:bidi w:val="0"/>
              <w:spacing w:before="0" w:after="283"/>
              <w:jc w:val="left"/>
              <w:rPr/>
            </w:pPr>
            <w:r>
              <w:rPr/>
              <w:t xml:space="preserve">14 Andromedae </w:t>
            </w:r>
          </w:p>
        </w:tc>
        <w:tc>
          <w:tcPr>
            <w:tcW w:w="1702" w:type="dxa"/>
            <w:tcBorders/>
            <w:vAlign w:val="center"/>
          </w:tcPr>
          <w:p>
            <w:pPr>
              <w:pStyle w:val="TableContents"/>
              <w:bidi w:val="0"/>
              <w:spacing w:before="0" w:after="283"/>
              <w:jc w:val="left"/>
              <w:rPr/>
            </w:pPr>
            <w:r>
              <w:rPr/>
              <w:t xml:space="preserve">Veritate </w:t>
            </w:r>
          </w:p>
        </w:tc>
        <w:tc>
          <w:tcPr>
            <w:tcW w:w="5310" w:type="dxa"/>
            <w:tcBorders/>
            <w:vAlign w:val="center"/>
          </w:tcPr>
          <w:p>
            <w:pPr>
              <w:pStyle w:val="TableContents"/>
              <w:bidi w:val="0"/>
              <w:spacing w:before="0" w:after="283"/>
              <w:jc w:val="left"/>
              <w:rPr/>
            </w:pPr>
            <w:r>
              <w:rPr/>
              <w:t xml:space="preserve">IAU:n vuoden 2015 NameExoWorlds-kampanjan jälkeen hyväksymä nimi. Latinaksi 'missä on totuus'.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Neitsyt </w:t>
            </w:r>
          </w:p>
        </w:tc>
        <w:tc>
          <w:tcPr>
            <w:tcW w:w="1406" w:type="dxa"/>
            <w:tcBorders/>
            <w:vAlign w:val="center"/>
          </w:tcPr>
          <w:p>
            <w:pPr>
              <w:pStyle w:val="TableContents"/>
              <w:bidi w:val="0"/>
              <w:spacing w:before="0" w:after="283"/>
              <w:jc w:val="left"/>
              <w:rPr/>
            </w:pPr>
            <w:r>
              <w:rPr/>
              <w:t xml:space="preserve">ε Virginis </w:t>
            </w:r>
          </w:p>
        </w:tc>
        <w:tc>
          <w:tcPr>
            <w:tcW w:w="1702" w:type="dxa"/>
            <w:tcBorders/>
            <w:vAlign w:val="center"/>
          </w:tcPr>
          <w:p>
            <w:pPr>
              <w:pStyle w:val="TableContents"/>
              <w:bidi w:val="0"/>
              <w:spacing w:before="0" w:after="283"/>
              <w:jc w:val="left"/>
              <w:rPr/>
            </w:pPr>
            <w:r>
              <w:rPr/>
              <w:t xml:space="preserve">Vindemiatrix </w:t>
            </w:r>
          </w:p>
        </w:tc>
        <w:tc>
          <w:tcPr>
            <w:tcW w:w="5310" w:type="dxa"/>
            <w:tcBorders/>
            <w:vAlign w:val="center"/>
          </w:tcPr>
          <w:p>
            <w:pPr>
              <w:pStyle w:val="TableContents"/>
              <w:bidi w:val="0"/>
              <w:spacing w:before="0" w:after="283"/>
              <w:jc w:val="left"/>
              <w:rPr/>
            </w:pPr>
            <w:r>
              <w:rPr/>
              <w:t xml:space="preserve">Vindemiatrix on latinaa ja tarkoittaa "viinirypäleiden kerääjää".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Gemini </w:t>
            </w:r>
          </w:p>
        </w:tc>
        <w:tc>
          <w:tcPr>
            <w:tcW w:w="1406" w:type="dxa"/>
            <w:tcBorders/>
            <w:vAlign w:val="center"/>
          </w:tcPr>
          <w:p>
            <w:pPr>
              <w:pStyle w:val="TableContents"/>
              <w:bidi w:val="0"/>
              <w:spacing w:before="0" w:after="283"/>
              <w:jc w:val="left"/>
              <w:rPr/>
            </w:pPr>
            <w:r>
              <w:rPr/>
              <w:t xml:space="preserve">δ Geminorum </w:t>
            </w:r>
          </w:p>
        </w:tc>
        <w:tc>
          <w:tcPr>
            <w:tcW w:w="1702" w:type="dxa"/>
            <w:tcBorders/>
            <w:vAlign w:val="center"/>
          </w:tcPr>
          <w:p>
            <w:pPr>
              <w:pStyle w:val="TableContents"/>
              <w:bidi w:val="0"/>
              <w:spacing w:before="0" w:after="283"/>
              <w:jc w:val="left"/>
              <w:rPr/>
            </w:pPr>
            <w:r>
              <w:rPr/>
              <w:t xml:space="preserve">Wasat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Columba </w:t>
            </w:r>
          </w:p>
        </w:tc>
        <w:tc>
          <w:tcPr>
            <w:tcW w:w="1406" w:type="dxa"/>
            <w:tcBorders/>
            <w:vAlign w:val="center"/>
          </w:tcPr>
          <w:p>
            <w:pPr>
              <w:pStyle w:val="TableContents"/>
              <w:bidi w:val="0"/>
              <w:spacing w:before="0" w:after="283"/>
              <w:jc w:val="left"/>
              <w:rPr/>
            </w:pPr>
            <w:r>
              <w:rPr/>
              <w:t xml:space="preserve">β Columbae </w:t>
            </w:r>
          </w:p>
        </w:tc>
        <w:tc>
          <w:tcPr>
            <w:tcW w:w="1702" w:type="dxa"/>
            <w:tcBorders/>
            <w:vAlign w:val="center"/>
          </w:tcPr>
          <w:p>
            <w:pPr>
              <w:pStyle w:val="TableContents"/>
              <w:bidi w:val="0"/>
              <w:spacing w:before="0" w:after="283"/>
              <w:jc w:val="left"/>
              <w:rPr/>
            </w:pPr>
            <w:r>
              <w:rPr/>
              <w:t xml:space="preserve">Wazn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Canis Major </w:t>
            </w:r>
          </w:p>
        </w:tc>
        <w:tc>
          <w:tcPr>
            <w:tcW w:w="1406" w:type="dxa"/>
            <w:tcBorders/>
            <w:vAlign w:val="center"/>
          </w:tcPr>
          <w:p>
            <w:pPr>
              <w:pStyle w:val="TableContents"/>
              <w:bidi w:val="0"/>
              <w:spacing w:before="0" w:after="283"/>
              <w:jc w:val="left"/>
              <w:rPr/>
            </w:pPr>
            <w:r>
              <w:rPr/>
              <w:t xml:space="preserve">δ Canis Majoris </w:t>
            </w:r>
          </w:p>
        </w:tc>
        <w:tc>
          <w:tcPr>
            <w:tcW w:w="1702" w:type="dxa"/>
            <w:tcBorders/>
            <w:vAlign w:val="center"/>
          </w:tcPr>
          <w:p>
            <w:pPr>
              <w:pStyle w:val="TableContents"/>
              <w:bidi w:val="0"/>
              <w:spacing w:before="0" w:after="283"/>
              <w:jc w:val="left"/>
              <w:rPr/>
            </w:pPr>
            <w:r>
              <w:rPr/>
              <w:t xml:space="preserve">Wezen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Scorpius </w:t>
            </w:r>
          </w:p>
        </w:tc>
        <w:tc>
          <w:tcPr>
            <w:tcW w:w="1406" w:type="dxa"/>
            <w:tcBorders/>
            <w:vAlign w:val="center"/>
          </w:tcPr>
          <w:p>
            <w:pPr>
              <w:pStyle w:val="TableContents"/>
              <w:bidi w:val="0"/>
              <w:spacing w:before="0" w:after="283"/>
              <w:jc w:val="left"/>
              <w:rPr/>
            </w:pPr>
            <w:r>
              <w:rPr/>
              <w:t xml:space="preserve">μ1 Scorpii </w:t>
            </w:r>
          </w:p>
        </w:tc>
        <w:tc>
          <w:tcPr>
            <w:tcW w:w="1702" w:type="dxa"/>
            <w:tcBorders/>
            <w:vAlign w:val="center"/>
          </w:tcPr>
          <w:p>
            <w:pPr>
              <w:pStyle w:val="TableContents"/>
              <w:bidi w:val="0"/>
              <w:spacing w:before="0" w:after="283"/>
              <w:jc w:val="left"/>
              <w:rPr/>
            </w:pPr>
            <w:r>
              <w:rPr/>
              <w:t xml:space="preserve">Xamidimura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Boötes </w:t>
            </w:r>
          </w:p>
        </w:tc>
        <w:tc>
          <w:tcPr>
            <w:tcW w:w="1406" w:type="dxa"/>
            <w:tcBorders/>
            <w:vAlign w:val="center"/>
          </w:tcPr>
          <w:p>
            <w:pPr>
              <w:pStyle w:val="TableContents"/>
              <w:bidi w:val="0"/>
              <w:spacing w:before="0" w:after="283"/>
              <w:jc w:val="left"/>
              <w:rPr/>
            </w:pPr>
            <w:r>
              <w:rPr/>
              <w:t xml:space="preserve">λ Boötis </w:t>
            </w:r>
          </w:p>
        </w:tc>
        <w:tc>
          <w:tcPr>
            <w:tcW w:w="1702" w:type="dxa"/>
            <w:tcBorders/>
            <w:vAlign w:val="center"/>
          </w:tcPr>
          <w:p>
            <w:pPr>
              <w:pStyle w:val="TableContents"/>
              <w:bidi w:val="0"/>
              <w:spacing w:before="0" w:after="283"/>
              <w:jc w:val="left"/>
              <w:rPr/>
            </w:pPr>
            <w:r>
              <w:rPr/>
              <w:t xml:space="preserve">Xuange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Ophiuchus </w:t>
            </w:r>
          </w:p>
        </w:tc>
        <w:tc>
          <w:tcPr>
            <w:tcW w:w="1406" w:type="dxa"/>
            <w:tcBorders/>
            <w:vAlign w:val="center"/>
          </w:tcPr>
          <w:p>
            <w:pPr>
              <w:pStyle w:val="TableContents"/>
              <w:bidi w:val="0"/>
              <w:spacing w:before="0" w:after="283"/>
              <w:jc w:val="left"/>
              <w:rPr/>
            </w:pPr>
            <w:r>
              <w:rPr/>
              <w:t xml:space="preserve">δ Ophiuchi </w:t>
            </w:r>
          </w:p>
        </w:tc>
        <w:tc>
          <w:tcPr>
            <w:tcW w:w="1702" w:type="dxa"/>
            <w:tcBorders/>
            <w:vAlign w:val="center"/>
          </w:tcPr>
          <w:p>
            <w:pPr>
              <w:pStyle w:val="TableContents"/>
              <w:bidi w:val="0"/>
              <w:spacing w:before="0" w:after="283"/>
              <w:jc w:val="left"/>
              <w:rPr/>
            </w:pPr>
            <w:r>
              <w:rPr/>
              <w:t xml:space="preserve">Yed Prior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Ophiuchus </w:t>
            </w:r>
          </w:p>
        </w:tc>
        <w:tc>
          <w:tcPr>
            <w:tcW w:w="1406" w:type="dxa"/>
            <w:tcBorders/>
            <w:vAlign w:val="center"/>
          </w:tcPr>
          <w:p>
            <w:pPr>
              <w:pStyle w:val="TableContents"/>
              <w:bidi w:val="0"/>
              <w:spacing w:before="0" w:after="283"/>
              <w:jc w:val="left"/>
              <w:rPr/>
            </w:pPr>
            <w:r>
              <w:rPr/>
              <w:t xml:space="preserve">ε Ophiuchi </w:t>
            </w:r>
          </w:p>
        </w:tc>
        <w:tc>
          <w:tcPr>
            <w:tcW w:w="1702" w:type="dxa"/>
            <w:tcBorders/>
            <w:vAlign w:val="center"/>
          </w:tcPr>
          <w:p>
            <w:pPr>
              <w:pStyle w:val="TableContents"/>
              <w:bidi w:val="0"/>
              <w:spacing w:before="0" w:after="283"/>
              <w:jc w:val="left"/>
              <w:rPr/>
            </w:pPr>
            <w:r>
              <w:rPr/>
              <w:t xml:space="preserve">Yed Posterior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Ursa Minor </w:t>
            </w:r>
          </w:p>
        </w:tc>
        <w:tc>
          <w:tcPr>
            <w:tcW w:w="1406" w:type="dxa"/>
            <w:tcBorders/>
            <w:vAlign w:val="center"/>
          </w:tcPr>
          <w:p>
            <w:pPr>
              <w:pStyle w:val="TableContents"/>
              <w:bidi w:val="0"/>
              <w:spacing w:before="0" w:after="283"/>
              <w:jc w:val="left"/>
              <w:rPr/>
            </w:pPr>
            <w:r>
              <w:rPr/>
              <w:t xml:space="preserve">δ Ursae Minoris </w:t>
            </w:r>
          </w:p>
        </w:tc>
        <w:tc>
          <w:tcPr>
            <w:tcW w:w="1702" w:type="dxa"/>
            <w:tcBorders/>
            <w:vAlign w:val="center"/>
          </w:tcPr>
          <w:p>
            <w:pPr>
              <w:pStyle w:val="TableContents"/>
              <w:bidi w:val="0"/>
              <w:spacing w:before="0" w:after="283"/>
              <w:jc w:val="left"/>
              <w:rPr/>
            </w:pPr>
            <w:r>
              <w:rPr/>
              <w:t xml:space="preserve">Yildun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Neitsyt </w:t>
            </w:r>
          </w:p>
        </w:tc>
        <w:tc>
          <w:tcPr>
            <w:tcW w:w="1406" w:type="dxa"/>
            <w:tcBorders/>
            <w:vAlign w:val="center"/>
          </w:tcPr>
          <w:p>
            <w:pPr>
              <w:pStyle w:val="TableContents"/>
              <w:bidi w:val="0"/>
              <w:spacing w:before="0" w:after="283"/>
              <w:jc w:val="left"/>
              <w:rPr/>
            </w:pPr>
            <w:r>
              <w:rPr/>
              <w:t xml:space="preserve">η Virginis </w:t>
            </w:r>
          </w:p>
        </w:tc>
        <w:tc>
          <w:tcPr>
            <w:tcW w:w="1702" w:type="dxa"/>
            <w:tcBorders/>
            <w:vAlign w:val="center"/>
          </w:tcPr>
          <w:p>
            <w:pPr>
              <w:pStyle w:val="TableContents"/>
              <w:bidi w:val="0"/>
              <w:spacing w:before="0" w:after="283"/>
              <w:jc w:val="left"/>
              <w:rPr/>
            </w:pPr>
            <w:r>
              <w:rPr/>
              <w:t xml:space="preserve">Zaniah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γ Eridani </w:t>
            </w:r>
          </w:p>
        </w:tc>
        <w:tc>
          <w:tcPr>
            <w:tcW w:w="1702" w:type="dxa"/>
            <w:tcBorders/>
            <w:vAlign w:val="center"/>
          </w:tcPr>
          <w:p>
            <w:pPr>
              <w:pStyle w:val="TableContents"/>
              <w:bidi w:val="0"/>
              <w:spacing w:before="0" w:after="283"/>
              <w:jc w:val="left"/>
              <w:rPr/>
            </w:pPr>
            <w:r>
              <w:rPr/>
              <w:t xml:space="preserve">Zaurak </w:t>
            </w:r>
          </w:p>
        </w:tc>
        <w:tc>
          <w:tcPr>
            <w:tcW w:w="5310" w:type="dxa"/>
            <w:tcBorders/>
            <w:vAlign w:val="center"/>
          </w:tcPr>
          <w:p>
            <w:pPr>
              <w:pStyle w:val="TableContents"/>
              <w:bidi w:val="0"/>
              <w:spacing w:before="0" w:after="283"/>
              <w:jc w:val="left"/>
              <w:rPr/>
            </w:pPr>
            <w:r>
              <w:rPr/>
              <w:t xml:space="preserve">Perinteinen nimi, vaihtoehtoisesti Zaurac; alun perin arabian </w:t>
            </w:r>
            <w:r>
              <w:rPr>
                <w:rtl w:val="true"/>
              </w:rPr>
              <w:t xml:space="preserve">زورق </w:t>
            </w:r>
            <w:r>
              <w:rPr/>
              <w:t xml:space="preserve">zawraq ``vene''.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Neitsyt </w:t>
            </w:r>
          </w:p>
        </w:tc>
        <w:tc>
          <w:tcPr>
            <w:tcW w:w="1406" w:type="dxa"/>
            <w:tcBorders/>
            <w:vAlign w:val="center"/>
          </w:tcPr>
          <w:p>
            <w:pPr>
              <w:pStyle w:val="TableContents"/>
              <w:bidi w:val="0"/>
              <w:spacing w:before="0" w:after="283"/>
              <w:jc w:val="left"/>
              <w:rPr/>
            </w:pPr>
            <w:r>
              <w:rPr/>
              <w:t xml:space="preserve">β Virginis </w:t>
            </w:r>
          </w:p>
        </w:tc>
        <w:tc>
          <w:tcPr>
            <w:tcW w:w="1702" w:type="dxa"/>
            <w:tcBorders/>
            <w:vAlign w:val="center"/>
          </w:tcPr>
          <w:p>
            <w:pPr>
              <w:pStyle w:val="TableContents"/>
              <w:bidi w:val="0"/>
              <w:spacing w:before="0" w:after="283"/>
              <w:jc w:val="left"/>
              <w:rPr/>
            </w:pPr>
            <w:r>
              <w:rPr/>
              <w:t xml:space="preserve">Zavijava </w:t>
            </w:r>
          </w:p>
        </w:tc>
        <w:tc>
          <w:tcPr>
            <w:tcW w:w="5310" w:type="dxa"/>
            <w:tcBorders/>
            <w:vAlign w:val="center"/>
          </w:tcPr>
          <w:p>
            <w:pPr>
              <w:pStyle w:val="TableContents"/>
              <w:bidi w:val="0"/>
              <w:spacing w:before="0" w:after="283"/>
              <w:jc w:val="left"/>
              <w:rPr/>
            </w:pPr>
            <w:r>
              <w:rPr/>
              <w:t xml:space="preserve">tunnetaan myös nimellä Alaraph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Hydra </w:t>
            </w:r>
          </w:p>
        </w:tc>
        <w:tc>
          <w:tcPr>
            <w:tcW w:w="1406" w:type="dxa"/>
            <w:tcBorders/>
            <w:vAlign w:val="center"/>
          </w:tcPr>
          <w:p>
            <w:pPr>
              <w:pStyle w:val="TableContents"/>
              <w:bidi w:val="0"/>
              <w:spacing w:before="0" w:after="283"/>
              <w:jc w:val="left"/>
              <w:rPr/>
            </w:pPr>
            <w:r>
              <w:rPr/>
              <w:t xml:space="preserve">υ1 Hydrae </w:t>
            </w:r>
          </w:p>
        </w:tc>
        <w:tc>
          <w:tcPr>
            <w:tcW w:w="1702" w:type="dxa"/>
            <w:tcBorders/>
            <w:vAlign w:val="center"/>
          </w:tcPr>
          <w:p>
            <w:pPr>
              <w:pStyle w:val="TableContents"/>
              <w:bidi w:val="0"/>
              <w:spacing w:before="0" w:after="283"/>
              <w:jc w:val="left"/>
              <w:rPr/>
            </w:pPr>
            <w:r>
              <w:rPr/>
              <w:t xml:space="preserve">Zhang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Eridanus </w:t>
            </w:r>
          </w:p>
        </w:tc>
        <w:tc>
          <w:tcPr>
            <w:tcW w:w="1406" w:type="dxa"/>
            <w:tcBorders/>
            <w:vAlign w:val="center"/>
          </w:tcPr>
          <w:p>
            <w:pPr>
              <w:pStyle w:val="TableContents"/>
              <w:bidi w:val="0"/>
              <w:spacing w:before="0" w:after="283"/>
              <w:jc w:val="left"/>
              <w:rPr/>
            </w:pPr>
            <w:r>
              <w:rPr/>
              <w:t xml:space="preserve">ζ Eridani </w:t>
            </w:r>
          </w:p>
        </w:tc>
        <w:tc>
          <w:tcPr>
            <w:tcW w:w="1702" w:type="dxa"/>
            <w:tcBorders/>
            <w:vAlign w:val="center"/>
          </w:tcPr>
          <w:p>
            <w:pPr>
              <w:pStyle w:val="TableContents"/>
              <w:bidi w:val="0"/>
              <w:spacing w:before="0" w:after="283"/>
              <w:jc w:val="left"/>
              <w:rPr/>
            </w:pPr>
            <w:r>
              <w:rPr/>
              <w:t xml:space="preserve">Zibal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Leo </w:t>
            </w:r>
          </w:p>
        </w:tc>
        <w:tc>
          <w:tcPr>
            <w:tcW w:w="1406" w:type="dxa"/>
            <w:tcBorders/>
            <w:vAlign w:val="center"/>
          </w:tcPr>
          <w:p>
            <w:pPr>
              <w:pStyle w:val="TableContents"/>
              <w:bidi w:val="0"/>
              <w:spacing w:before="0" w:after="283"/>
              <w:jc w:val="left"/>
              <w:rPr/>
            </w:pPr>
            <w:r>
              <w:rPr/>
              <w:t xml:space="preserve">δ Leonis </w:t>
            </w:r>
          </w:p>
        </w:tc>
        <w:tc>
          <w:tcPr>
            <w:tcW w:w="1702" w:type="dxa"/>
            <w:tcBorders/>
            <w:vAlign w:val="center"/>
          </w:tcPr>
          <w:p>
            <w:pPr>
              <w:pStyle w:val="TableContents"/>
              <w:bidi w:val="0"/>
              <w:spacing w:before="0" w:after="283"/>
              <w:jc w:val="left"/>
              <w:rPr/>
            </w:pPr>
            <w:r>
              <w:rPr/>
              <w:t xml:space="preserve">Zosma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Vaaka </w:t>
            </w:r>
          </w:p>
        </w:tc>
        <w:tc>
          <w:tcPr>
            <w:tcW w:w="1406" w:type="dxa"/>
            <w:tcBorders/>
            <w:vAlign w:val="center"/>
          </w:tcPr>
          <w:p>
            <w:pPr>
              <w:pStyle w:val="TableContents"/>
              <w:bidi w:val="0"/>
              <w:spacing w:before="0" w:after="283"/>
              <w:jc w:val="left"/>
              <w:rPr/>
            </w:pPr>
            <w:r>
              <w:rPr/>
              <w:t xml:space="preserve">α2 Librae </w:t>
            </w:r>
          </w:p>
        </w:tc>
        <w:tc>
          <w:tcPr>
            <w:tcW w:w="1702" w:type="dxa"/>
            <w:tcBorders/>
            <w:vAlign w:val="center"/>
          </w:tcPr>
          <w:p>
            <w:pPr>
              <w:pStyle w:val="TableContents"/>
              <w:bidi w:val="0"/>
              <w:spacing w:before="0" w:after="283"/>
              <w:jc w:val="left"/>
              <w:rPr/>
            </w:pPr>
            <w:r>
              <w:rPr/>
              <w:t xml:space="preserve">Zubenelgenubi </w:t>
            </w:r>
          </w:p>
        </w:tc>
        <w:tc>
          <w:tcPr>
            <w:tcW w:w="5310" w:type="dxa"/>
            <w:tcBorders/>
            <w:vAlign w:val="center"/>
          </w:tcPr>
          <w:p>
            <w:pPr>
              <w:pStyle w:val="TableContents"/>
              <w:bidi w:val="0"/>
              <w:spacing w:before="0" w:after="283"/>
              <w:jc w:val="left"/>
              <w:rPr/>
            </w:pPr>
            <w:r>
              <w:rPr/>
              <w:t xml:space="preserve">myös Lanx Australis, Zubeneschamali </w:t>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Vaaka </w:t>
            </w:r>
          </w:p>
        </w:tc>
        <w:tc>
          <w:tcPr>
            <w:tcW w:w="1406" w:type="dxa"/>
            <w:tcBorders/>
            <w:vAlign w:val="center"/>
          </w:tcPr>
          <w:p>
            <w:pPr>
              <w:pStyle w:val="TableContents"/>
              <w:bidi w:val="0"/>
              <w:spacing w:before="0" w:after="283"/>
              <w:jc w:val="left"/>
              <w:rPr/>
            </w:pPr>
            <w:r>
              <w:rPr/>
              <w:t xml:space="preserve">γ Librae </w:t>
            </w:r>
          </w:p>
        </w:tc>
        <w:tc>
          <w:tcPr>
            <w:tcW w:w="1702" w:type="dxa"/>
            <w:tcBorders/>
            <w:vAlign w:val="center"/>
          </w:tcPr>
          <w:p>
            <w:pPr>
              <w:pStyle w:val="TableContents"/>
              <w:bidi w:val="0"/>
              <w:spacing w:before="0" w:after="283"/>
              <w:jc w:val="left"/>
              <w:rPr/>
            </w:pPr>
            <w:r>
              <w:rPr/>
              <w:t xml:space="preserve">Zubenelhakrabi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Vaaka </w:t>
            </w:r>
          </w:p>
        </w:tc>
        <w:tc>
          <w:tcPr>
            <w:tcW w:w="1406" w:type="dxa"/>
            <w:tcBorders/>
            <w:vAlign w:val="center"/>
          </w:tcPr>
          <w:p>
            <w:pPr>
              <w:pStyle w:val="TableContents"/>
              <w:bidi w:val="0"/>
              <w:spacing w:before="0" w:after="283"/>
              <w:jc w:val="left"/>
              <w:rPr/>
            </w:pPr>
            <w:r>
              <w:rPr/>
              <w:t xml:space="preserve">β Librae </w:t>
            </w:r>
          </w:p>
        </w:tc>
        <w:tc>
          <w:tcPr>
            <w:tcW w:w="1702" w:type="dxa"/>
            <w:tcBorders/>
            <w:vAlign w:val="center"/>
          </w:tcPr>
          <w:p>
            <w:pPr>
              <w:pStyle w:val="TableContents"/>
              <w:bidi w:val="0"/>
              <w:spacing w:before="0" w:after="283"/>
              <w:jc w:val="left"/>
              <w:rPr/>
            </w:pPr>
            <w:r>
              <w:rPr/>
              <w:t xml:space="preserve">Zubeneschamali </w:t>
            </w:r>
          </w:p>
        </w:tc>
        <w:tc>
          <w:tcPr>
            <w:tcW w:w="5310"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planeetta tai tähti, joka alkaa kirjaimella l</w:t>
      </w:r>
    </w:p>
    <w:p>
      <w:pPr>
        <w:pStyle w:val="TextBody"/>
        <w:bidi w:val="0"/>
        <w:jc w:val="left"/>
        <w:rPr>
          <w:b/>
          <w:u w:val="single"/>
          <w:shd w:val="clear" w:fill="FFFF00"/>
        </w:rPr>
      </w:pPr>
      <w:r>
        <w:rPr>
          <w:b/>
          <w:u w:val="single"/>
          <w:shd w:val="clear" w:fill="FFFF00"/>
        </w:rPr>
        <w:t xml:space="preserve">Asiakirjan numero 38784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Sebastián (espanj: (san seβasˈtjan)) tai Donostia (bask: (doˈnos̺tia)) on rannikkokaupunki ja kunta Baskimaan itsehallintoalueella Espanjassa. Se sijaitsee Biskajanlahden rannikolla, 20 kilometrin päässä Ranskan rajasta. Kunnan pääkaupunki Gipuzkoa on </w:t>
      </w:r>
      <w:r>
        <w:rPr>
          <w:color w:val="A9A9A9"/>
        </w:rPr>
        <w:t xml:space="preserve">186 095 </w:t>
      </w:r>
      <w:r>
        <w:rPr/>
        <w:t xml:space="preserve">asukasta vuonna </w:t>
      </w:r>
      <w:r>
        <w:rPr/>
        <w:t xml:space="preserve">2015, ja sen pääkaupunkiseudun vä</w:t>
      </w:r>
      <w:r>
        <w:rPr/>
        <w:t xml:space="preserve">kiluku oli </w:t>
      </w:r>
      <w:r>
        <w:rPr/>
        <w:t xml:space="preserve">436 500 vuonna 2010. Paikalliset kutsuvat itseään donostiarraksi (yksikössä) sekä espanjaksi että baskiksi.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 Sebastianin väestömäärä Espanjassa?</w:t>
      </w:r>
    </w:p>
    <w:p>
      <w:pPr>
        <w:pStyle w:val="TextBody"/>
        <w:bidi w:val="0"/>
        <w:jc w:val="left"/>
        <w:rPr>
          <w:b/>
          <w:u w:val="single"/>
          <w:shd w:val="clear" w:fill="FFFF00"/>
        </w:rPr>
      </w:pPr>
      <w:r>
        <w:rPr>
          <w:b/>
          <w:u w:val="single"/>
          <w:shd w:val="clear" w:fill="FFFF00"/>
        </w:rPr>
        <w:t xml:space="preserve">Asiakirjan numero 38785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Rasva on yksi kolmesta tärkeimmästä makroravintoaineesta hiilihydraatin ja proteiinin ohella. Rasvat, jotka tunnetaan myös nimellä triglyseridit, ovat kolmen rasvahappoketjun ja alkoholin glyserolin estereitä. Termit ``lipidit'', ``öljy'' ja ``rasva'' sekoitetaan usein keskenään. ``Lipidi'' on yleinen termi, vaikka lipidit eivät välttämättä ole triglyseridejä. ``Öljyllä'' </w:t>
      </w:r>
      <w:r>
        <w:rPr/>
        <w:t xml:space="preserve">tarkoitetaan tavallisesti lipidiä, jolla on lyhyitä tai tyydyttymättömiä rasvahappoketjuja ja joka on huoneenlämmössä nestemäinen, kun taas ``rasvalla'' (suppeassa merkityksessä) voidaan viitata erityisesti lipidiin, joka on huoneenlämmössä kiinteää ainetta - ``rasvaa'' (laajassa merkityksessä) saatetaan kuitenkin käyttää elintarviketieteessä lipidin synonyymina. Rasvat, kuten muutkin lipidit, ovat yleensä hydrofobisia ja liukenevat orgaanisiin liuottimiin ja liukenemattomia veteen.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nimitys huoneenlämmössä nestemäisille rasvoille?</w:t>
      </w:r>
    </w:p>
    <w:p>
      <w:pPr>
        <w:pStyle w:val="TextBody"/>
        <w:bidi w:val="0"/>
        <w:jc w:val="left"/>
        <w:rPr>
          <w:b/>
          <w:u w:val="single"/>
          <w:shd w:val="clear" w:fill="FFFF00"/>
        </w:rPr>
      </w:pPr>
      <w:r>
        <w:rPr>
          <w:b/>
          <w:u w:val="single"/>
          <w:shd w:val="clear" w:fill="FFFF00"/>
        </w:rPr>
        <w:t xml:space="preserve">Asiakirjan numero 38786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Avoimen oppimisen koulu (osa avoimen oppimisen kampusta), joka perustettiin Delhin yliopiston alaisuuteen vuonna 1962, on </w:t>
      </w:r>
      <w:r>
        <w:rPr>
          <w:color w:val="A9A9A9"/>
        </w:rPr>
        <w:t xml:space="preserve">Intian etäkoulutuksen edelläkävijälaitos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avoimen oppimisen koulu du</w:t>
      </w:r>
    </w:p>
    <w:p>
      <w:pPr>
        <w:pStyle w:val="TextBody"/>
        <w:bidi w:val="0"/>
        <w:jc w:val="left"/>
        <w:rPr>
          <w:b/>
          <w:u w:val="single"/>
          <w:shd w:val="clear" w:fill="FFFF00"/>
        </w:rPr>
      </w:pPr>
      <w:r>
        <w:rPr>
          <w:b/>
          <w:u w:val="single"/>
          <w:shd w:val="clear" w:fill="FFFF00"/>
        </w:rPr>
        <w:t xml:space="preserve">Asiakirjan numero 38787</w:t>
      </w:r>
    </w:p>
    <w:p>
      <w:pPr>
        <w:pStyle w:val="TextBody"/>
        <w:bidi w:val="0"/>
        <w:jc w:val="left"/>
        <w:rPr>
          <w:b/>
          <w:shd w:val="clear" w:fill="FFFF00"/>
        </w:rPr>
      </w:pPr>
      <w:r>
        <w:rPr>
          <w:b/>
          <w:shd w:val="clear" w:fill="FFFF00"/>
        </w:rPr>
        <w:t xml:space="preserve">Tekstin numero 0</w:t>
      </w:r>
    </w:p>
    <w:p>
      <w:pPr>
        <w:pStyle w:val="TextBody"/>
        <w:numPr>
          <w:ilvl w:val="0"/>
          <w:numId w:val="170"/>
        </w:numPr>
        <w:tabs>
          <w:tab w:val="clear" w:pos="1134"/>
          <w:tab w:val="left" w:leader="none" w:pos="720"/>
        </w:tabs>
        <w:bidi w:val="0"/>
        <w:ind w:start="720" w:hanging="283"/>
        <w:jc w:val="left"/>
        <w:rPr/>
      </w:pPr>
      <w:r>
        <w:rPr>
          <w:color w:val="A9A9A9"/>
        </w:rPr>
        <w:t xml:space="preserve">Ranskan Guayana</w:t>
      </w:r>
      <w:r>
        <w:rPr/>
        <w:t xml:space="preserve">, Ranskan merentakainen departementti.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Guianas ei ole itsenäinen valtio?</w:t>
      </w:r>
    </w:p>
    <w:p>
      <w:pPr>
        <w:pStyle w:val="TextBody"/>
        <w:bidi w:val="0"/>
        <w:jc w:val="left"/>
        <w:rPr>
          <w:b/>
          <w:u w:val="single"/>
          <w:shd w:val="clear" w:fill="FFFF00"/>
        </w:rPr>
      </w:pPr>
      <w:r>
        <w:rPr>
          <w:b/>
          <w:u w:val="single"/>
          <w:shd w:val="clear" w:fill="FFFF00"/>
        </w:rPr>
        <w:t xml:space="preserve">Asiakirjan numero 38788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Alkuaikojen lainvalvonnan organisoimattomuus ja tehottomuus herättivät usein julkisia kiistoja. Tämän vuoksi nimitettiin parlamentaarinen valiokunta tutkimaan nykyistä poliisijärjestelmää. Kun Sir Robert Peel nimitettiin sisäministeriksi vuonna 1822, hän perusti toisen ja tehokkaamman komitean ja toimi sen tulosten perusteella. Robert Peel uskoi, että poliisitoiminnan yhtenäistäminen onnistui tekemällä poliisitoiminnasta virallisesti palkattu ammatti, organisoimalla se siviilimäisesti ja tekemällä siitä vastuullista yleisölle. Kun Peel esitteli ajatuksensa parlamentille, ne hyväksyttiin ja virallistettiin vuonna </w:t>
      </w:r>
      <w:r>
        <w:rPr>
          <w:color w:val="A9A9A9"/>
        </w:rPr>
        <w:t xml:space="preserve">1829 </w:t>
      </w:r>
      <w:r>
        <w:rPr/>
        <w:t xml:space="preserve">annetulla </w:t>
      </w:r>
      <w:r>
        <w:rPr>
          <w:color w:val="A9A9A9"/>
        </w:rPr>
        <w:t xml:space="preserve">Metropolitan Police Act -lailla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lontoon metropoliittisen poliisin perusti seuraavat henkilöt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Metropolitan Police -poliisin partiot lähtivät kaduille </w:t>
      </w:r>
      <w:r>
        <w:rPr>
          <w:color w:val="A9A9A9"/>
        </w:rPr>
        <w:t xml:space="preserve">29. syyskuuta 1829 </w:t>
      </w:r>
      <w:r>
        <w:rPr/>
        <w:t xml:space="preserve">huolimatta siitä, että tietyt kansanryhmät vastustivat niitä, koska ne pitivät niitä uhkana kansalaisvapauksille. Alkuperäiset joukot koostuivat kahdesta komissaarista, kahdeksasta ylitarkastajasta, 20 komissaarista, 88 ylikonstaapelista ja 895 konstaapelista. He partioivat kaduilla Charing Crossin 11 kilometrin (seitsemän mailin) säteellä rikosten ehkäisemiseksi ja rikollisten jahtaamiseksi. Vuosien 1829 ja 1830 välisenä aikana perustettiin 17 paikallista jaostoa, joilla kullakin oli oma poliisiasemansa ja jotka merkittiin kirjaimilla A-V. Kullekin Lontoon kaupunginosalle annettiin oma kirjaimensa. Nämä osastot olivat: A (Westminster); B (Chelsea); C (Mayfair ja Soho); D (Marylebone); E (Holborn); F (Kensington); G (Kings Cross); H (Stepney); K (West Ham); L (Lambeth); M (Southwark); N (Islington); P (Peckham); R (Greenwich); S (Hampstead); T (Hammersmith) ja V (Wandsworth). Vuonna 1865 perustettiin kolme uutta piiriä: W (Clapham), X (Willesden) ja Y (Tottenham); J-alue (Bethnal Green) lisättiin vuonna 1886.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pääkaupunkiseudun poliisista tuli yksikkö?</w:t>
      </w:r>
    </w:p>
    <w:p>
      <w:pPr>
        <w:pStyle w:val="TextBody"/>
        <w:bidi w:val="0"/>
        <w:jc w:val="left"/>
        <w:rPr>
          <w:b/>
          <w:u w:val="single"/>
          <w:shd w:val="clear" w:fill="FFFF00"/>
        </w:rPr>
      </w:pPr>
      <w:r>
        <w:rPr>
          <w:b/>
          <w:u w:val="single"/>
          <w:shd w:val="clear" w:fill="FFFF00"/>
        </w:rPr>
        <w:t xml:space="preserve">Asiakirjan numero 38789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Odysseia </w:t>
      </w:r>
      <w:r>
        <w:rPr>
          <w:color w:val="A9A9A9"/>
        </w:rPr>
        <w:t xml:space="preserve">alkaa kymmenen vuotta Troijan sodan päättymisen jälkeen </w:t>
      </w:r>
      <w:r>
        <w:rPr/>
        <w:t xml:space="preserve">(jota Ilias käsittelee), eikä Odysseus ole vieläkään palannut sodasta kotiin. Odysseuksen poika Telemakos on noin 20-vuotias, ja hän jakaa poissaolevan isänsä talon Ithakan saarella äitinsä Penelopen ja 108 riehakkaan nuoren miehen joukon, "kosijoiden", kanssa, joiden tavoitteena on saada Penelope naimisiin yhden heistä kanssa, samalla kun he juhlivat Odysseuksen palatsissa ja syövät hänen omaisuuttaan.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odysseian tapahtumat tapahtuivat?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Odysseia (/ ˈɒdəsi /; kreikaksi: Ὀδύσσεια Odýsseia, lausutaan (o. dýs. sej. ja) klassisessa attikankielessä) on toinen kahdesta suuresta muinaiskreikkalaisesta eepoksesta, jotka on liitetty Homerokseen. Se on osittain jatkoa Iliasille, toiselle Homerokselle omistetulle teokselle. Odysseia on olennainen osa modernia </w:t>
      </w:r>
      <w:r>
        <w:rPr>
          <w:color w:val="A9A9A9"/>
        </w:rPr>
        <w:t xml:space="preserve">länsimaista kaanonia, ja se on </w:t>
      </w:r>
      <w:r>
        <w:rPr/>
        <w:t xml:space="preserve">länsimaisen kirjallisuuden toiseksi vanhin säilynyt teos; Ilias on vanhin. Tutkijat uskovat, että Odysseia on sävelletty lähellä 800-luvun loppua eaa. jossain Joonian alueella, Anatolian kreikkalaisella rannikkoalueella.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odysseia on esimerkki siitä, millainen tarina</w:t>
      </w:r>
    </w:p>
    <w:p>
      <w:pPr>
        <w:pStyle w:val="TextBody"/>
        <w:bidi w:val="0"/>
        <w:jc w:val="left"/>
        <w:rPr>
          <w:b/>
          <w:u w:val="single"/>
          <w:shd w:val="clear" w:fill="FFFF00"/>
        </w:rPr>
      </w:pPr>
      <w:r>
        <w:rPr>
          <w:b/>
          <w:u w:val="single"/>
          <w:shd w:val="clear" w:fill="FFFF00"/>
        </w:rPr>
        <w:t xml:space="preserve">Asiakirjan numero 38790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Tekniikassa ja luonnontieteissä dimensioanalyysi on </w:t>
      </w:r>
      <w:r>
        <w:rPr>
          <w:color w:val="A9A9A9"/>
        </w:rPr>
        <w:t xml:space="preserve">erilaisten fysikaalisten suureiden välisten suhteiden </w:t>
      </w:r>
      <w:r>
        <w:rPr/>
        <w:t xml:space="preserve">analysointia </w:t>
      </w:r>
      <w:r>
        <w:rPr>
          <w:color w:val="A9A9A9"/>
        </w:rPr>
        <w:t xml:space="preserve">tunnistamalla niiden perussuureet (kuten pituus, massa, aika ja sähkövaraus) ja mittayksiköt (kuten mailit vs. kilometrit tai paunat vs. kilogrammat vs. grammat) ja seuraamalla näitä dimensioita, kun laskelmia tai vertailuja suoritetaan.</w:t>
      </w:r>
      <w:r>
        <w:rPr/>
        <w:t xml:space="preserve"> Mittayksiköstä toiseen muuntaminen on usein hieman monimutkaista. Dimensioanalyysi, tai tarkemmin sanottuna tekijä-merkki-menetelmä, joka tunnetaan myös nimellä yksikkö-tekijä-menetelmä, on laajalti käytetty tekniikka tällaisiin muunnoksiin algebran sääntöjä käyttäen.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dimensiomittauksen ensisijainen tarkoitus?</w:t>
      </w:r>
    </w:p>
    <w:p>
      <w:pPr>
        <w:pStyle w:val="TextBody"/>
        <w:bidi w:val="0"/>
        <w:jc w:val="left"/>
        <w:rPr>
          <w:b/>
          <w:u w:val="single"/>
          <w:shd w:val="clear" w:fill="FFFF00"/>
        </w:rPr>
      </w:pPr>
      <w:r>
        <w:rPr>
          <w:b/>
          <w:u w:val="single"/>
          <w:shd w:val="clear" w:fill="FFFF00"/>
        </w:rPr>
        <w:t xml:space="preserve">Asiakirjan numero 38791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Hotelli ja kasino avattiin vuonna </w:t>
      </w:r>
      <w:r>
        <w:rPr>
          <w:color w:val="A9A9A9"/>
        </w:rPr>
        <w:t xml:space="preserve">1996</w:t>
      </w:r>
      <w:r>
        <w:rPr/>
        <w:t xml:space="preserve">. Kun kasino avattiin, se ei vastannut odotuksia. Vuonna 1999 kasinoon lisättiin suuri lisäosa ja muita mukavuuksia. Näiden muutosten onnistuminen on näkynyt myöhempinä vuosina jatkuneina laajennuksina.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 Vegasin Orleans-hotelli rakennettiin?</w:t>
      </w:r>
    </w:p>
    <w:p>
      <w:pPr>
        <w:pStyle w:val="TextBody"/>
        <w:bidi w:val="0"/>
        <w:jc w:val="left"/>
        <w:rPr>
          <w:b/>
          <w:u w:val="single"/>
          <w:shd w:val="clear" w:fill="FFFF00"/>
        </w:rPr>
      </w:pPr>
      <w:r>
        <w:rPr>
          <w:b/>
          <w:u w:val="single"/>
          <w:shd w:val="clear" w:fill="FFFF00"/>
        </w:rPr>
        <w:t xml:space="preserve">Asiakirjan numero 38792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1979 Grand Nationalissa Ben Nevis oli vahva suosikki ja lähti vedonlyönnissä neljänneksi, mutta putosi The Chair -esteellä. </w:t>
      </w:r>
      <w:r>
        <w:rPr>
          <w:color w:val="A9A9A9"/>
        </w:rPr>
        <w:t xml:space="preserve">Vuoden 1980 </w:t>
      </w:r>
      <w:r>
        <w:rPr/>
        <w:t xml:space="preserve">kilpailussa se lähti kertoimella 40/1 outsiderina kilpailussa, joka ajettiin vaikeassa menossa. Sen ratsastajana oli amerikkalainen amatööri Charlie Fenwick, kauppapankkiiri. Toiseen kierrokseen mennessä se oli siirtynyt johtoon. Viimeisessä hypyssä se johti 10 pituutta, ja lopussa se voitti 20 juoksua. Ben Nevisistä tuli kolmas amerikkalaisomistuksessa oleva hyppyhevonen, joka voitti Grand Nationalin. Se kuoli koliikkiin vuoden 1995 alussa 27-vuotiaana, ja se haudattiin 13. aidan viereen Grand National -radalla Butlerissa, MD:ssä.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Nevis voitti Grand Nationalin</w:t>
      </w:r>
    </w:p>
    <w:p>
      <w:pPr>
        <w:pStyle w:val="TextBody"/>
        <w:bidi w:val="0"/>
        <w:jc w:val="left"/>
        <w:rPr>
          <w:b/>
          <w:u w:val="single"/>
          <w:shd w:val="clear" w:fill="FFFF00"/>
        </w:rPr>
      </w:pPr>
      <w:r>
        <w:rPr>
          <w:b/>
          <w:u w:val="single"/>
          <w:shd w:val="clear" w:fill="FFFF00"/>
        </w:rPr>
        <w:t xml:space="preserve">Asiakirjan numero 38793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USMLE Step 2:n tarkoituksena on arvioida, osaavatko lääketieteen opiskelijat tai tutkinnon suorittaneet soveltaa lääketieteellisiä tietoja, taitoja ja ymmärrystä kliinisestä tieteestä, jotka ovat välttämättömiä potilaan hoidon tarjoamiseksi valvonnassa. Yhdysvaltalaiset lääketieteen opiskelijat </w:t>
      </w:r>
      <w:r>
        <w:rPr/>
        <w:t xml:space="preserve">osallistuvat Step 2 -testiin </w:t>
      </w:r>
      <w:r>
        <w:rPr>
          <w:color w:val="A9A9A9"/>
        </w:rPr>
        <w:t xml:space="preserve">yleensä </w:t>
      </w:r>
      <w:r>
        <w:rPr>
          <w:color w:val="DCDCDC"/>
        </w:rPr>
        <w:t xml:space="preserve">lääketieteen neljännen opiskeluvuoden aikana</w:t>
      </w:r>
      <w:r>
        <w:rPr/>
        <w:t xml:space="preserve">. Step 2 on jaettu kahteen erilliseen kokeeseen: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otat usmle askel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lääketieteen opiskelijat ottavat usmle-testin vaiheen 2?</w:t>
      </w:r>
    </w:p>
    <w:p>
      <w:pPr>
        <w:pStyle w:val="TextBody"/>
        <w:bidi w:val="0"/>
        <w:jc w:val="left"/>
        <w:rPr>
          <w:b/>
          <w:u w:val="single"/>
          <w:shd w:val="clear" w:fill="FFFF00"/>
        </w:rPr>
      </w:pPr>
      <w:r>
        <w:rPr>
          <w:b/>
          <w:u w:val="single"/>
          <w:shd w:val="clear" w:fill="FFFF00"/>
        </w:rPr>
        <w:t xml:space="preserve">Asiakirjan numero 38794</w:t>
      </w:r>
    </w:p>
    <w:p>
      <w:pPr>
        <w:pStyle w:val="TextBody"/>
        <w:bidi w:val="0"/>
        <w:jc w:val="left"/>
        <w:rPr>
          <w:b/>
          <w:shd w:val="clear" w:fill="FFFF00"/>
        </w:rPr>
      </w:pPr>
      <w:r>
        <w:rPr>
          <w:b/>
          <w:shd w:val="clear" w:fill="FFFF00"/>
        </w:rPr>
        <w:t xml:space="preserve">Tekstin numero 0</w:t>
      </w:r>
    </w:p>
    <w:p>
      <w:pPr>
        <w:pStyle w:val="TextBody"/>
        <w:numPr>
          <w:ilvl w:val="0"/>
          <w:numId w:val="171"/>
        </w:numPr>
        <w:tabs>
          <w:tab w:val="clear" w:pos="1134"/>
          <w:tab w:val="left" w:leader="none" w:pos="720"/>
        </w:tabs>
        <w:bidi w:val="0"/>
        <w:ind w:start="720" w:hanging="283"/>
        <w:jc w:val="left"/>
        <w:rPr/>
      </w:pPr>
      <w:r>
        <w:rPr/>
        <w:t xml:space="preserve">``Kissan miau'', ilmaisu, joka viittaa johonkin, jota pidetään erinomaisena; keksi </w:t>
      </w:r>
      <w:r>
        <w:rPr>
          <w:color w:val="A9A9A9"/>
        </w:rPr>
        <w:t xml:space="preserve">amerikkalainen pilapiirtäjä Thomas A. Dorgan </w:t>
      </w:r>
      <w:r>
        <w:rPr/>
        <w:t xml:space="preserve">(1877 -- 1929).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"kissan miau"?</w:t>
      </w:r>
    </w:p>
    <w:p>
      <w:pPr>
        <w:pStyle w:val="TextBody"/>
        <w:bidi w:val="0"/>
        <w:jc w:val="left"/>
        <w:rPr>
          <w:b/>
          <w:u w:val="single"/>
          <w:shd w:val="clear" w:fill="FFFF00"/>
        </w:rPr>
      </w:pPr>
      <w:r>
        <w:rPr>
          <w:b/>
          <w:u w:val="single"/>
          <w:shd w:val="clear" w:fill="FFFF00"/>
        </w:rPr>
        <w:t xml:space="preserve">Asiakirjan numero 38795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Sewanee: The University of the South, joka tunnetaan myös nimellä Sewanee, on </w:t>
      </w:r>
      <w:r>
        <w:rPr>
          <w:color w:val="A9A9A9"/>
        </w:rPr>
        <w:t xml:space="preserve">Sewaneessa, Tennesseessä, Yhdysvalloissa sijaitseva </w:t>
      </w:r>
      <w:r>
        <w:rPr/>
        <w:t xml:space="preserve">yksityinen vapaiden taiteiden yliopisto</w:t>
      </w:r>
      <w:r>
        <w:rPr/>
        <w:t xml:space="preserve">. Sen omistaa 28 episkopaalisen kirkon eteläistä hiippakuntaa, ja sen teologinen korkeakoulu on kirkon virallinen seminaari. Yliopiston School of Letters tarjoaa jatkotutkintoja amerikkalaisessa kirjallisuudessa ja luovassa kirjoittamisessa. Kampus (viralliselta nimeltään "The Domain" tai hellästi "The Mountain") koostuu 13 000 hehtaarin (53 km) laajuisesta luonnonkauniista vuoristomaisemasta Cumberlandin ylätasangolla, ja rakennetun osan pinta-ala on noin 1 000 hehtaaria (4,0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etelän yliopisto</w:t>
      </w:r>
    </w:p>
    <w:p>
      <w:pPr>
        <w:pStyle w:val="TextBody"/>
        <w:bidi w:val="0"/>
        <w:jc w:val="left"/>
        <w:rPr>
          <w:b/>
          <w:u w:val="single"/>
          <w:shd w:val="clear" w:fill="FFFF00"/>
        </w:rPr>
      </w:pPr>
      <w:r>
        <w:rPr>
          <w:b/>
          <w:u w:val="single"/>
          <w:shd w:val="clear" w:fill="FFFF00"/>
        </w:rPr>
        <w:t xml:space="preserve">Asiakirjan numero 38796</w:t>
      </w:r>
    </w:p>
    <w:p>
      <w:pPr>
        <w:pStyle w:val="TextBody"/>
        <w:bidi w:val="0"/>
        <w:jc w:val="left"/>
        <w:rPr>
          <w:b/>
          <w:shd w:val="clear" w:fill="FFFF00"/>
        </w:rPr>
      </w:pPr>
      <w:r>
        <w:rPr>
          <w:b/>
          <w:shd w:val="clear" w:fill="FFFF00"/>
        </w:rPr>
        <w:t xml:space="preserve">Tekstin numero 0</w:t>
      </w:r>
    </w:p>
    <w:p>
      <w:pPr>
        <w:pStyle w:val="TextBody"/>
        <w:numPr>
          <w:ilvl w:val="0"/>
          <w:numId w:val="172"/>
        </w:numPr>
        <w:tabs>
          <w:tab w:val="clear" w:pos="1134"/>
          <w:tab w:val="left" w:leader="none" w:pos="720"/>
        </w:tabs>
        <w:bidi w:val="0"/>
        <w:ind w:start="720" w:hanging="283"/>
        <w:jc w:val="left"/>
        <w:rPr/>
      </w:pPr>
      <w:r>
        <w:rPr/>
        <w:t xml:space="preserve">Köyhä suutari ja hänen vaimonsa tarvitsevat rahaa maksaakseen vuokran. Hän lahjoittaa viimeisen kenkäparinsa vähävaraiselle naiselle. Hänellä on nahkaa vielä yhden kenkäparin valmistamiseen. Hän leikkaa nahkapalat ennen nukkumaanmenoa, jotta hän voi ommella niistä kenkäparin seuraavana päivänä. </w:t>
      </w:r>
      <w:r>
        <w:rPr>
          <w:color w:val="A9A9A9"/>
        </w:rPr>
        <w:t xml:space="preserve">Tontut </w:t>
      </w:r>
      <w:r>
        <w:rPr/>
        <w:t xml:space="preserve">tulevat yöllä ja valmistavat kenkäparin, jonka hän myy seuraavana päivänä yli pyyntihinnan. Rahoilla hän maksaa vuokran, ostaa ruokaa ja lisää kengännahkaa. Hän ruokkii köyhän matkustajan.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auttaa suutaria tekemään hienoja kenkiä -</w:t>
      </w:r>
    </w:p>
    <w:p>
      <w:pPr>
        <w:pStyle w:val="TextBody"/>
        <w:bidi w:val="0"/>
        <w:jc w:val="left"/>
        <w:rPr>
          <w:b/>
          <w:u w:val="single"/>
          <w:shd w:val="clear" w:fill="FFFF00"/>
        </w:rPr>
      </w:pPr>
      <w:r>
        <w:rPr>
          <w:b/>
          <w:u w:val="single"/>
          <w:shd w:val="clear" w:fill="FFFF00"/>
        </w:rPr>
        <w:t xml:space="preserve">Asiakirjan numero 38797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Isä-projekti eliminoi kaikki muut paitsi muutaman valitun henkilön, joista kaksi vaatii Donia ja Rosieta matkustamaan New Yorkiin. Sinne päästyään Rosie pakottaa Donin hylkäämään aikataulunsa vastineeksi spontaanista kaupunkimatkasta, josta hän huomaa todella nauttivansa. Tämä huipentuu siihen, että he melkein harrastavat seksiä, mutta Rosie muuttaa mielensä, koska hän ei ole varma, voisiko suhde Donin kanssa todella toimia. He palaavat Australiaan, jossa Don jatkaa Isä-projektia ja tajuaa, että hänen ystävänsä Gene saattaa itse asiassa olla Rosien isä, koska hänkin osallistui juhliin ja on myös hyvin siveetön. Pienen pohdinnan jälkeen Don päättää testata Genen ja yrittää myös saada Rosien naimisiin kanssaan, sillä hän on huomannut tuntevansa aitoa vetoa Rosieen. Huolimatta siitä, että Don yrittää muuttua vastaamaan sitä, mitä hän uskoo Rosien tarvitsevan, Rosie hylkää hänet, kun hän sanoo, ettei hän tunne rakkautta kuten muut. Tämä hylkääminen saa Donin kuitenkin tajuamaan, että hän todella rakastaa Rosieta. Hän päättää myös kohdata Rosien isän Philin tämän isäongelmista, sillä Rosie tunsi itsensä laiminlyödyksi, koska hän uskoi Philin asettavan uransa etusijalle Rosien sijaan ja jättävän täyttämättä lupauksen lähteä Disneylandiin, minkä Rosie näkee edustavana koko heidän suhdettaan. Rosie saa väistämättä selville, että Gene saattaa olla hänen oikea isänsä, ja hän joutuu tästä riitauttamaan hänet vaimonsa Claudian kanssa, joka ei ollut suurelta osin tietoinen miehen naistenmielisyydestä. Don saapuu paikalle juuri ajoissa nähdäkseen, kuinka Phil lyö Geneä, minkä jälkeen Don ja Rosie tekevät sovinnon ja Rosie suostuu menemään naimisiin. Rosie tekee sovinnon myös isänsä kanssa, ja Donin mentyä naimisiin he muuttavat Amerikkaan aloittaakseen alusta. Kirja päättyy siihen, että Don tekee viimeisen testin </w:t>
      </w:r>
      <w:r>
        <w:rPr/>
        <w:t xml:space="preserve">Philin DNA-näytteelle, joka vahvistaa, että Phil oli koko ajan Rosien biologinen isä, ja koko asian nosti esiin Rosien äiti, koska Gene oli ollut huolimaton selittäessään oppilailleen silmien värin periytymisen sääntöjä.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rosie-projekti kuka on hänen biologinen isänsä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Lopulta Isä-projekti eliminoi kaikki muut paitsi muutaman valitun henkilön, joista kaksi vaatii Donia ja Rosieta matkustamaan New Yorkiin. Sinne päästyään Rosie pakottaa Donin hylkäämään aikataulunsa vastineeksi spontaanista kaupunkimatkasta, josta hän huomaa todella nauttivansa. Tämä huipentuu siihen, että he melkein harrastavat seksiä, mutta Rosie muuttaa mielensä, koska hän ei ole varma, voisiko suhde Donin kanssa todella toimia. He palaavat Australiaan, jossa Don jatkaa Isä-projektia ja tajuaa, että hänen ystävänsä Gene saattaa itse asiassa olla Rosien isä, koska hänkin osallistui juhliin ja on myös hyvin siveetön. Pienen pohdinnan jälkeen Don päättää testata Genen ja yrittää myös saada Rosien naimisiin kanssaan, sillä hän on huomannut tuntevansa aitoa vetoa Rosieen. Huolimatta siitä, että Don yrittää muuttua vastaamaan sitä, mitä hän uskoo Rosien tarvitsevan, Rosie hylkää hänet, kun hän sanoo, ettei hän tunne rakkautta kuten muut. Tämä hylkääminen saa Donin kuitenkin tajuamaan, että hän todella rakastaa Rosieta. Hän päättää myös kohdata Rosien isän Philin tämän isäongelmista, sillä Rosie tunsi itsensä laiminlyödyksi, koska hän uskoi Philin asettavan uransa etusijalle Rosien sijaan ja jättävän täyttämättä lupauksen lähteä Disneylandiin, minkä Rosie näkee edustavana koko heidän suhdettaan. Rosie saa väistämättä selville, että Gene saattaa olla hänen oikea isänsä, ja hän joutuu tästä riitauttamaan hänet vaimonsa Claudian kanssa, joka ei ollut suurelta osin tietoinen miehen naistenmielisyydestä. Don saapuu paikalle juuri ajoissa nähdäkseen, kuinka Phil lyö Geneä, minkä jälkeen Don ja Rosie tekevät sovinnon ja Rosie suostuu menemään naimisiin. Rosie tekee sovinnon myös isänsä kanssa, ja Donin mentyä naimisiin he muuttavat Amerikkaan aloittaakseen alusta. Kirja päättyy siihen, että Don tekee viimeisen testin </w:t>
      </w:r>
      <w:r>
        <w:rPr/>
        <w:t xml:space="preserve">Philin DNA-näytteelle, joka vahvistaa, että Phil oli koko ajan Rosien biologinen isä, ja koko asian nosti esiin Rosien äiti, koska Gene oli ollut huolimaton selittäessään oppilailleen silmien värin periytymisen sääntöjä.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Rosie-projektin isä?</w:t>
      </w:r>
    </w:p>
    <w:p>
      <w:pPr>
        <w:pStyle w:val="TextBody"/>
        <w:bidi w:val="0"/>
        <w:jc w:val="left"/>
        <w:rPr>
          <w:b/>
          <w:u w:val="single"/>
          <w:shd w:val="clear" w:fill="FFFF00"/>
        </w:rPr>
      </w:pPr>
      <w:r>
        <w:rPr>
          <w:b/>
          <w:u w:val="single"/>
          <w:shd w:val="clear" w:fill="FFFF00"/>
        </w:rPr>
        <w:t xml:space="preserve">Asiakirjan numero 38798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``Poker Face'' on yhdysvaltalaisen laulajan Lady Gagan kappale hänen debyyttialbumiltaan The Fame (2008). Se julkaistiin </w:t>
      </w:r>
      <w:r>
        <w:rPr>
          <w:color w:val="A9A9A9"/>
        </w:rPr>
        <w:t xml:space="preserve">26. syyskuuta </w:t>
      </w:r>
      <w:r>
        <w:rPr/>
        <w:t xml:space="preserve">2008 </w:t>
      </w:r>
      <w:r>
        <w:rPr/>
        <w:t xml:space="preserve">albumin toisena singlenä. ``Poker Face'' on g ♯ mollin sävellajissa soiva syntetisaattoripop-kappale, joka seuraa hänen edellisen singlensä ``Just Dance'' jalanjälkiä, mutta on musiikillisesti tummempi. Kappaleen kantavana ajatuksena on biseksuaalisuus, ja se oli Gagan kunnianosoitus hänen rock and roll -poikaystävilleen. Kappaleen sanoituksissa on erilaisia seksuaalisia vihjauksia.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poker face ilmestyi</w:t>
      </w:r>
    </w:p>
    <w:p>
      <w:pPr>
        <w:pStyle w:val="TextBody"/>
        <w:bidi w:val="0"/>
        <w:jc w:val="left"/>
        <w:rPr>
          <w:b/>
          <w:u w:val="single"/>
          <w:shd w:val="clear" w:fill="FFFF00"/>
        </w:rPr>
      </w:pPr>
      <w:r>
        <w:rPr>
          <w:b/>
          <w:u w:val="single"/>
          <w:shd w:val="clear" w:fill="FFFF00"/>
        </w:rPr>
        <w:t xml:space="preserve">Asiakirjan numero 38799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7. päivänä presidentti Mirza julisti Pakistaniin poikkeustilan. Hän kumosi vuoden 1956 perustuslain ja kuvaili sitä "toimimattomaksi" ja "vaarallisia kompromisseja sisältäväksi". Hän erotti Sir Feroz Khan Noonin hallituksen ja hajotti Pakistanin kansalliskokouksen ja maakuntien lainsäädäntöelimet. Mirza ryhtyi myös kieltämään kaikkia poliittisia puolueita. Hän nimitti </w:t>
      </w:r>
      <w:r>
        <w:rPr/>
        <w:t xml:space="preserve">Pakistanin armeijan ylipäällikön </w:t>
      </w:r>
      <w:r>
        <w:rPr>
          <w:color w:val="A9A9A9"/>
        </w:rPr>
        <w:t xml:space="preserve">kenraali Ayub Khanin </w:t>
      </w:r>
      <w:r>
        <w:rPr/>
        <w:t xml:space="preserve">sotatilalain päävalvojaksi ja nimitti hänet Pakistanin uudeksi pääministeriksi, jonka tehtävänä oli hallinnoida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Pakistanin pääministeri, kun sotatilalaki määrättiin vuonna 1958?</w:t>
      </w:r>
    </w:p>
    <w:p>
      <w:pPr>
        <w:pStyle w:val="TextBody"/>
        <w:bidi w:val="0"/>
        <w:jc w:val="left"/>
        <w:rPr>
          <w:b/>
          <w:u w:val="single"/>
          <w:shd w:val="clear" w:fill="FFFF00"/>
        </w:rPr>
      </w:pPr>
      <w:r>
        <w:rPr>
          <w:b/>
          <w:u w:val="single"/>
          <w:shd w:val="clear" w:fill="FFFF00"/>
        </w:rPr>
        <w:t xml:space="preserve">Asiakirjan numero 38800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``Die a Happy Man'' on kappale, jonka on kirjoittanut ja levyttänyt yhdysvaltalainen kantriartisti </w:t>
      </w:r>
      <w:r>
        <w:rPr>
          <w:color w:val="A9A9A9"/>
        </w:rPr>
        <w:t xml:space="preserve">Thomas Rhett</w:t>
      </w:r>
      <w:r>
        <w:rPr/>
        <w:t xml:space="preserve">. Se julkaistiin 28. syyskuuta 2015 Valory Music Groupin toimesta toisena singlenä hänen toiselta studioalbumiltaan Tangled Up. Rhett kirjoitti kappaleen yhdessä </w:t>
      </w:r>
      <w:r>
        <w:rPr>
          <w:color w:val="DCDCDC"/>
        </w:rPr>
        <w:t xml:space="preserve">Sean Douglasin </w:t>
      </w:r>
      <w:r>
        <w:rPr/>
        <w:t xml:space="preserve">ja </w:t>
      </w:r>
      <w:r>
        <w:rPr>
          <w:color w:val="2F4F4F"/>
        </w:rPr>
        <w:t xml:space="preserve">Joe Spargurin </w:t>
      </w:r>
      <w:r>
        <w:rPr/>
        <w:t xml:space="preserve">kanssa</w:t>
      </w:r>
      <w:r>
        <w:rPr/>
        <w:t xml:space="preserve">. Yhdysvaltalainen laulaja Tori Kelly on mukana kappaleen deluxe-painokseen sisältyvässä pop-remixissä.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kuole onnellinen mies</w:t>
      </w:r>
    </w:p>
    <w:p>
      <w:pPr>
        <w:pStyle w:val="TextBody"/>
        <w:bidi w:val="0"/>
        <w:jc w:val="left"/>
        <w:rPr>
          <w:b/>
          <w:u w:val="single"/>
          <w:shd w:val="clear" w:fill="FFFF00"/>
        </w:rPr>
      </w:pPr>
      <w:r>
        <w:rPr>
          <w:b/>
          <w:u w:val="single"/>
          <w:shd w:val="clear" w:fill="FFFF00"/>
        </w:rPr>
        <w:t xml:space="preserve">Asiakirjan numero 38801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NetBIOS-nimi on 16 ASCII-merkkiä, mutta Microsoft rajoittaa isäntänimen 15 merkkiin ja varaa 16. merkin NetBIOS-suffiksiksi. Tämä suffiksi kuvaa palvelua tai nimitietueen tyyppiä, kuten isäntätietuetta, pääselaimen tietuetta tai toimialueen ohjaimen tietuetta tai muita palveluja. Isäntänimi (tai lyhyt isäntänimi) määritetään, kun Windows-verkkoa asennetaan/määritetään, ja rekisteröidyt suffiksit määräytyvät isännän tarjoamien yksittäisten palvelujen mukaan. Jotta TCP/IP-yhteyttä käyttävään tietokoneeseen voidaan muodostaa yhteys sen NetBIOS-nimen kautta, nimi on ratkaistava verkko-osoitteeksi. Nykyään tämä on yleensä IP-osoite (NetBIOS-nimen muuntaminen IP-osoitteeksi tapahtuu usein joko lähetysten tai WINS-palvelimen (NetBIOS-nimipalvelin) avulla). Tietokoneen NetBIOS-nimi on usein sama kuin tietokoneen isäntänimi (ks. jäljempänä), vaikka se on lyhennetty 15 merkkiin, mutta se voi myös olla täysin erilainen.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protokolla tarjoaa nimiä ja nimien resoluutiota windowsin työryhmille?</w:t>
      </w:r>
    </w:p>
    <w:p>
      <w:pPr>
        <w:pStyle w:val="TextBody"/>
        <w:bidi w:val="0"/>
        <w:jc w:val="left"/>
        <w:rPr>
          <w:b/>
          <w:u w:val="single"/>
          <w:shd w:val="clear" w:fill="FFFF00"/>
        </w:rPr>
      </w:pPr>
      <w:r>
        <w:rPr>
          <w:b/>
          <w:u w:val="single"/>
          <w:shd w:val="clear" w:fill="FFFF00"/>
        </w:rPr>
        <w:t xml:space="preserve">Asiakirjan numero 38802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Nikitan neljäs ja viimeinen kausi julkistettiin 9. toukokuuta 2013. Se sai ensi-iltansa 22. marraskuuta ja päättyi 27. joulukuuta 2013 sisältäen </w:t>
      </w:r>
      <w:r>
        <w:rPr>
          <w:color w:val="A9A9A9"/>
        </w:rPr>
        <w:t xml:space="preserve">kuusi </w:t>
      </w:r>
      <w:r>
        <w:rPr/>
        <w:t xml:space="preserve">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Nikitan 4. kaudella on?</w:t>
      </w:r>
    </w:p>
    <w:p>
      <w:pPr>
        <w:pStyle w:val="TextBody"/>
        <w:bidi w:val="0"/>
        <w:jc w:val="left"/>
        <w:rPr>
          <w:b/>
          <w:u w:val="single"/>
          <w:shd w:val="clear" w:fill="FFFF00"/>
        </w:rPr>
      </w:pPr>
      <w:r>
        <w:rPr>
          <w:b/>
          <w:u w:val="single"/>
          <w:shd w:val="clear" w:fill="FFFF00"/>
        </w:rPr>
        <w:t xml:space="preserve">Asiakirjan numero 38803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Best Western Plus Casino Royale Kasinon julkisivu c. 2007 Wikimedia © OpenStreetMap </w:t>
      </w:r>
    </w:p>
    <w:tbl>
      <w:tblPr>
        <w:tblW w:w="10205" w:type="dxa"/>
        <w:jc w:val="left"/>
        <w:tblInd w:w="0" w:type="dxa"/>
        <w:tblLayout w:type="fixed"/>
        <w:tblCellMar>
          <w:top w:w="28" w:type="dxa"/>
          <w:left w:w="28" w:type="dxa"/>
          <w:bottom w:w="28" w:type="dxa"/>
          <w:right w:w="28" w:type="dxa"/>
        </w:tblCellMar>
      </w:tblPr>
      <w:tblGrid>
        <w:gridCol w:w="1685"/>
        <w:gridCol w:w="8520"/>
      </w:tblGrid>
      <w:tr>
        <w:trPr/>
        <w:tc>
          <w:tcPr>
            <w:tcW w:w="1685" w:type="dxa"/>
            <w:tcBorders/>
            <w:vAlign w:val="center"/>
          </w:tcPr>
          <w:p>
            <w:pPr>
              <w:pStyle w:val="TableHeading"/>
              <w:suppressLineNumbers/>
              <w:bidi w:val="0"/>
              <w:spacing w:before="0" w:after="283"/>
              <w:jc w:val="center"/>
              <w:rPr/>
            </w:pPr>
            <w:r>
              <w:rPr/>
              <w:t xml:space="preserve">Sijainti </w:t>
            </w:r>
          </w:p>
        </w:tc>
        <w:tc>
          <w:tcPr>
            <w:tcW w:w="8520" w:type="dxa"/>
            <w:tcBorders/>
            <w:vAlign w:val="center"/>
          </w:tcPr>
          <w:p>
            <w:pPr>
              <w:pStyle w:val="TableContents"/>
              <w:bidi w:val="0"/>
              <w:spacing w:before="0" w:after="283"/>
              <w:jc w:val="left"/>
              <w:rPr/>
            </w:pPr>
            <w:r>
              <w:rPr/>
              <w:t xml:space="preserve">Paradise, Nevada </w:t>
            </w:r>
          </w:p>
        </w:tc>
      </w:tr>
      <w:tr>
        <w:trPr/>
        <w:tc>
          <w:tcPr>
            <w:tcW w:w="1685" w:type="dxa"/>
            <w:tcBorders/>
            <w:vAlign w:val="center"/>
          </w:tcPr>
          <w:p>
            <w:pPr>
              <w:pStyle w:val="TableHeading"/>
              <w:suppressLineNumbers/>
              <w:bidi w:val="0"/>
              <w:spacing w:before="0" w:after="283"/>
              <w:jc w:val="center"/>
              <w:rPr/>
            </w:pPr>
            <w:r>
              <w:rPr/>
              <w:t xml:space="preserve">Osoite </w:t>
            </w:r>
          </w:p>
        </w:tc>
        <w:tc>
          <w:tcPr>
            <w:tcW w:w="8520" w:type="dxa"/>
            <w:tcBorders/>
            <w:vAlign w:val="center"/>
          </w:tcPr>
          <w:p>
            <w:pPr>
              <w:pStyle w:val="TableContents"/>
              <w:bidi w:val="0"/>
              <w:spacing w:before="0" w:after="283"/>
              <w:jc w:val="left"/>
              <w:rPr/>
            </w:pPr>
            <w:r>
              <w:rPr>
                <w:color w:val="A9A9A9"/>
              </w:rPr>
              <w:t xml:space="preserve">3411 Las Vegas Boulevard </w:t>
            </w:r>
            <w:r>
              <w:rPr/>
              <w:t xml:space="preserve">S </w:t>
            </w:r>
          </w:p>
        </w:tc>
      </w:tr>
      <w:tr>
        <w:trPr/>
        <w:tc>
          <w:tcPr>
            <w:tcW w:w="1685" w:type="dxa"/>
            <w:tcBorders/>
            <w:vAlign w:val="center"/>
          </w:tcPr>
          <w:p>
            <w:pPr>
              <w:pStyle w:val="TableHeading"/>
              <w:suppressLineNumbers/>
              <w:bidi w:val="0"/>
              <w:spacing w:before="0" w:after="283"/>
              <w:jc w:val="center"/>
              <w:rPr/>
            </w:pPr>
            <w:r>
              <w:rPr/>
              <w:t xml:space="preserve">Avaamispäivä </w:t>
            </w:r>
          </w:p>
        </w:tc>
        <w:tc>
          <w:tcPr>
            <w:tcW w:w="8520" w:type="dxa"/>
            <w:tcBorders/>
            <w:vAlign w:val="center"/>
          </w:tcPr>
          <w:p>
            <w:pPr>
              <w:pStyle w:val="TableContents"/>
              <w:bidi w:val="0"/>
              <w:spacing w:before="0" w:after="283"/>
              <w:jc w:val="left"/>
              <w:rPr/>
            </w:pPr>
            <w:r>
              <w:rPr/>
              <w:t xml:space="preserve">1978; 40 vuotta sitten (1978) </w:t>
            </w:r>
          </w:p>
        </w:tc>
      </w:tr>
      <w:tr>
        <w:trPr/>
        <w:tc>
          <w:tcPr>
            <w:tcW w:w="1685" w:type="dxa"/>
            <w:tcBorders/>
            <w:vAlign w:val="center"/>
          </w:tcPr>
          <w:p>
            <w:pPr>
              <w:pStyle w:val="TableHeading"/>
              <w:suppressLineNumbers/>
              <w:bidi w:val="0"/>
              <w:spacing w:before="0" w:after="283"/>
              <w:jc w:val="center"/>
              <w:rPr/>
            </w:pPr>
            <w:r>
              <w:rPr/>
              <w:t xml:space="preserve">Teema </w:t>
            </w:r>
          </w:p>
        </w:tc>
        <w:tc>
          <w:tcPr>
            <w:tcW w:w="8520" w:type="dxa"/>
            <w:tcBorders/>
            <w:vAlign w:val="center"/>
          </w:tcPr>
          <w:p>
            <w:pPr>
              <w:pStyle w:val="TableContents"/>
              <w:bidi w:val="0"/>
              <w:spacing w:before="0" w:after="283"/>
              <w:jc w:val="left"/>
              <w:rPr/>
            </w:pPr>
            <w:r>
              <w:rPr/>
              <w:t xml:space="preserve">Eurooppalainen huvila </w:t>
            </w:r>
          </w:p>
        </w:tc>
      </w:tr>
      <w:tr>
        <w:trPr/>
        <w:tc>
          <w:tcPr>
            <w:tcW w:w="1685" w:type="dxa"/>
            <w:tcBorders/>
            <w:vAlign w:val="center"/>
          </w:tcPr>
          <w:p>
            <w:pPr>
              <w:pStyle w:val="TableHeading"/>
              <w:suppressLineNumbers/>
              <w:bidi w:val="0"/>
              <w:spacing w:before="0" w:after="283"/>
              <w:jc w:val="center"/>
              <w:rPr/>
            </w:pPr>
            <w:r>
              <w:rPr/>
              <w:t xml:space="preserve">Huoneiden lukumäärä </w:t>
            </w:r>
          </w:p>
        </w:tc>
        <w:tc>
          <w:tcPr>
            <w:tcW w:w="8520" w:type="dxa"/>
            <w:tcBorders/>
            <w:vAlign w:val="center"/>
          </w:tcPr>
          <w:p>
            <w:pPr>
              <w:pStyle w:val="TableContents"/>
              <w:bidi w:val="0"/>
              <w:spacing w:before="0" w:after="283"/>
              <w:jc w:val="left"/>
              <w:rPr/>
            </w:pPr>
            <w:r>
              <w:rPr/>
              <w:t xml:space="preserve">152 </w:t>
            </w:r>
          </w:p>
        </w:tc>
      </w:tr>
      <w:tr>
        <w:trPr/>
        <w:tc>
          <w:tcPr>
            <w:tcW w:w="1685" w:type="dxa"/>
            <w:tcBorders/>
            <w:vAlign w:val="center"/>
          </w:tcPr>
          <w:p>
            <w:pPr>
              <w:pStyle w:val="TableHeading"/>
              <w:suppressLineNumbers/>
              <w:bidi w:val="0"/>
              <w:spacing w:before="0" w:after="283"/>
              <w:jc w:val="center"/>
              <w:rPr/>
            </w:pPr>
            <w:r>
              <w:rPr/>
              <w:t xml:space="preserve">Pelitilaa yhteensä </w:t>
            </w:r>
          </w:p>
        </w:tc>
        <w:tc>
          <w:tcPr>
            <w:tcW w:w="8520" w:type="dxa"/>
            <w:tcBorders/>
            <w:vAlign w:val="center"/>
          </w:tcPr>
          <w:p>
            <w:pPr>
              <w:pStyle w:val="TableContents"/>
              <w:bidi w:val="0"/>
              <w:spacing w:before="0" w:after="283"/>
              <w:jc w:val="left"/>
              <w:rPr/>
            </w:pPr>
            <w:r>
              <w:rPr/>
              <w:t xml:space="preserve">17,500 neliöjalkaa (1,630 m) </w:t>
            </w:r>
          </w:p>
        </w:tc>
      </w:tr>
      <w:tr>
        <w:trPr/>
        <w:tc>
          <w:tcPr>
            <w:tcW w:w="1685" w:type="dxa"/>
            <w:tcBorders/>
            <w:vAlign w:val="center"/>
          </w:tcPr>
          <w:p>
            <w:pPr>
              <w:pStyle w:val="TableHeading"/>
              <w:suppressLineNumbers/>
              <w:bidi w:val="0"/>
              <w:spacing w:before="0" w:after="283"/>
              <w:jc w:val="center"/>
              <w:rPr/>
            </w:pPr>
            <w:r>
              <w:rPr/>
              <w:t xml:space="preserve">Merkittäviä ravintoloita </w:t>
            </w:r>
          </w:p>
        </w:tc>
        <w:tc>
          <w:tcPr>
            <w:tcW w:w="8520" w:type="dxa"/>
            <w:tcBorders/>
            <w:vAlign w:val="center"/>
          </w:tcPr>
          <w:p>
            <w:pPr>
              <w:pStyle w:val="TableContents"/>
              <w:bidi w:val="0"/>
              <w:spacing w:before="0" w:after="283"/>
              <w:jc w:val="left"/>
              <w:rPr/>
            </w:pPr>
            <w:r>
              <w:rPr/>
              <w:t xml:space="preserve">Outback Steakhouse Denny's White Castle </w:t>
            </w:r>
          </w:p>
        </w:tc>
      </w:tr>
      <w:tr>
        <w:trPr/>
        <w:tc>
          <w:tcPr>
            <w:tcW w:w="1685" w:type="dxa"/>
            <w:tcBorders/>
            <w:vAlign w:val="center"/>
          </w:tcPr>
          <w:p>
            <w:pPr>
              <w:pStyle w:val="TableHeading"/>
              <w:suppressLineNumbers/>
              <w:bidi w:val="0"/>
              <w:spacing w:before="0" w:after="283"/>
              <w:jc w:val="center"/>
              <w:rPr/>
            </w:pPr>
            <w:r>
              <w:rPr/>
              <w:t xml:space="preserve">Kasinon tyyppi </w:t>
            </w:r>
          </w:p>
        </w:tc>
        <w:tc>
          <w:tcPr>
            <w:tcW w:w="8520" w:type="dxa"/>
            <w:tcBorders/>
            <w:vAlign w:val="center"/>
          </w:tcPr>
          <w:p>
            <w:pPr>
              <w:pStyle w:val="TableContents"/>
              <w:bidi w:val="0"/>
              <w:spacing w:before="0" w:after="283"/>
              <w:jc w:val="left"/>
              <w:rPr/>
            </w:pPr>
            <w:r>
              <w:rPr/>
              <w:t xml:space="preserve">Maalla </w:t>
            </w:r>
          </w:p>
        </w:tc>
      </w:tr>
      <w:tr>
        <w:trPr/>
        <w:tc>
          <w:tcPr>
            <w:tcW w:w="1685" w:type="dxa"/>
            <w:tcBorders/>
            <w:vAlign w:val="center"/>
          </w:tcPr>
          <w:p>
            <w:pPr>
              <w:pStyle w:val="TableHeading"/>
              <w:suppressLineNumbers/>
              <w:bidi w:val="0"/>
              <w:spacing w:before="0" w:after="283"/>
              <w:jc w:val="center"/>
              <w:rPr/>
            </w:pPr>
            <w:r>
              <w:rPr/>
              <w:t xml:space="preserve">Omistaja </w:t>
            </w:r>
          </w:p>
        </w:tc>
        <w:tc>
          <w:tcPr>
            <w:tcW w:w="8520" w:type="dxa"/>
            <w:tcBorders/>
            <w:vAlign w:val="center"/>
          </w:tcPr>
          <w:p>
            <w:pPr>
              <w:pStyle w:val="TableContents"/>
              <w:bidi w:val="0"/>
              <w:spacing w:before="0" w:after="283"/>
              <w:jc w:val="left"/>
              <w:rPr/>
            </w:pPr>
            <w:r>
              <w:rPr/>
              <w:t xml:space="preserve">Tom Elardi </w:t>
            </w:r>
          </w:p>
        </w:tc>
      </w:tr>
      <w:tr>
        <w:trPr/>
        <w:tc>
          <w:tcPr>
            <w:tcW w:w="1685" w:type="dxa"/>
            <w:tcBorders/>
            <w:vAlign w:val="center"/>
          </w:tcPr>
          <w:p>
            <w:pPr>
              <w:pStyle w:val="TableHeading"/>
              <w:suppressLineNumbers/>
              <w:bidi w:val="0"/>
              <w:spacing w:before="0" w:after="283"/>
              <w:jc w:val="center"/>
              <w:rPr/>
            </w:pPr>
            <w:r>
              <w:rPr/>
              <w:t xml:space="preserve">Edelliset nimet </w:t>
            </w:r>
          </w:p>
        </w:tc>
        <w:tc>
          <w:tcPr>
            <w:tcW w:w="8520" w:type="dxa"/>
            <w:tcBorders/>
            <w:vAlign w:val="center"/>
          </w:tcPr>
          <w:p>
            <w:pPr>
              <w:pStyle w:val="TableContents"/>
              <w:bidi w:val="0"/>
              <w:spacing w:before="0" w:after="283"/>
              <w:jc w:val="left"/>
              <w:rPr/>
            </w:pPr>
            <w:r>
              <w:rPr/>
              <w:t xml:space="preserve">Nob Hill Casino Casino Royale Hotel &amp; Casino </w:t>
            </w:r>
          </w:p>
        </w:tc>
      </w:tr>
      <w:tr>
        <w:trPr/>
        <w:tc>
          <w:tcPr>
            <w:tcW w:w="1685" w:type="dxa"/>
            <w:tcBorders/>
            <w:vAlign w:val="center"/>
          </w:tcPr>
          <w:p>
            <w:pPr>
              <w:pStyle w:val="TableHeading"/>
              <w:suppressLineNumbers/>
              <w:bidi w:val="0"/>
              <w:spacing w:before="0" w:after="283"/>
              <w:jc w:val="center"/>
              <w:rPr/>
            </w:pPr>
            <w:r>
              <w:rPr/>
              <w:t xml:space="preserve">Kunnostettu vuonna </w:t>
            </w:r>
          </w:p>
        </w:tc>
        <w:tc>
          <w:tcPr>
            <w:tcW w:w="8520" w:type="dxa"/>
            <w:tcBorders/>
            <w:vAlign w:val="center"/>
          </w:tcPr>
          <w:p>
            <w:pPr>
              <w:pStyle w:val="TableContents"/>
              <w:bidi w:val="0"/>
              <w:spacing w:before="0" w:after="283"/>
              <w:jc w:val="left"/>
              <w:rPr/>
            </w:pPr>
            <w:r>
              <w:rPr/>
              <w:t xml:space="preserve">1991, 2009, 2012 </w:t>
            </w:r>
          </w:p>
        </w:tc>
      </w:tr>
      <w:tr>
        <w:trPr/>
        <w:tc>
          <w:tcPr>
            <w:tcW w:w="1685" w:type="dxa"/>
            <w:tcBorders/>
            <w:vAlign w:val="center"/>
          </w:tcPr>
          <w:p>
            <w:pPr>
              <w:pStyle w:val="TableHeading"/>
              <w:suppressLineNumbers/>
              <w:bidi w:val="0"/>
              <w:spacing w:before="0" w:after="283"/>
              <w:jc w:val="center"/>
              <w:rPr/>
            </w:pPr>
            <w:r>
              <w:rPr/>
              <w:t xml:space="preserve">Koordinaatit </w:t>
            </w:r>
          </w:p>
        </w:tc>
        <w:tc>
          <w:tcPr>
            <w:tcW w:w="8520" w:type="dxa"/>
            <w:tcBorders/>
            <w:vAlign w:val="center"/>
          </w:tcPr>
          <w:p>
            <w:pPr>
              <w:pStyle w:val="TableContents"/>
              <w:bidi w:val="0"/>
              <w:spacing w:before="0" w:after="283"/>
              <w:jc w:val="left"/>
              <w:rPr/>
            </w:pPr>
            <w:r>
              <w:rPr/>
              <w:t xml:space="preserve">36 ° 7 ′ 14''' N 115 ° 10 ′ 18'' W </w:t>
            </w:r>
            <w:r>
              <w:rPr/>
              <w:t xml:space="preserve">/ </w:t>
            </w:r>
            <w:r>
              <w:rPr/>
              <w:t xml:space="preserve">36.12056 ° N 115.17167 ° W </w:t>
            </w:r>
            <w:r>
              <w:rPr/>
              <w:t xml:space="preserve">/ 36.12056;-115.17167 Koordinaatit: 36 ° 7 ′ 14'' N 115 ° 10 ′ 18'' W </w:t>
            </w:r>
            <w:r>
              <w:rPr/>
              <w:t xml:space="preserve">/ </w:t>
            </w:r>
            <w:r>
              <w:rPr/>
              <w:t xml:space="preserve">36.12056 ° N 115.17167 ° W </w:t>
            </w:r>
            <w:r>
              <w:rPr/>
              <w:t xml:space="preserve">/ 36.12056;-115.17167 </w:t>
            </w:r>
          </w:p>
        </w:tc>
      </w:tr>
      <w:tr>
        <w:trPr/>
        <w:tc>
          <w:tcPr>
            <w:tcW w:w="1685" w:type="dxa"/>
            <w:tcBorders/>
            <w:vAlign w:val="center"/>
          </w:tcPr>
          <w:p>
            <w:pPr>
              <w:pStyle w:val="TableHeading"/>
              <w:suppressLineNumbers/>
              <w:bidi w:val="0"/>
              <w:spacing w:before="0" w:after="283"/>
              <w:jc w:val="center"/>
              <w:rPr/>
            </w:pPr>
            <w:r>
              <w:rPr/>
              <w:t xml:space="preserve">Verkkosivusto </w:t>
            </w:r>
          </w:p>
        </w:tc>
        <w:tc>
          <w:tcPr>
            <w:tcW w:w="8520" w:type="dxa"/>
            <w:tcBorders/>
            <w:vAlign w:val="center"/>
          </w:tcPr>
          <w:p>
            <w:pPr>
              <w:pStyle w:val="TableContents"/>
              <w:bidi w:val="0"/>
              <w:spacing w:before="0" w:after="283"/>
              <w:jc w:val="left"/>
              <w:rPr/>
            </w:pPr>
            <w:r>
              <w:rPr/>
              <w:t xml:space="preserve">casinoroyalehotel.com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Casino Royale Las Vegasissa?</w:t>
      </w:r>
    </w:p>
    <w:p>
      <w:pPr>
        <w:pStyle w:val="TextBody"/>
        <w:bidi w:val="0"/>
        <w:jc w:val="left"/>
        <w:rPr>
          <w:b/>
          <w:u w:val="single"/>
          <w:shd w:val="clear" w:fill="FFFF00"/>
        </w:rPr>
      </w:pPr>
      <w:r>
        <w:rPr>
          <w:b/>
          <w:u w:val="single"/>
          <w:shd w:val="clear" w:fill="FFFF00"/>
        </w:rPr>
        <w:t xml:space="preserve">Asiakirjan numero 38804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Jeffrey Garcia </w:t>
      </w:r>
      <w:r>
        <w:rPr/>
        <w:t xml:space="preserve">(s. 3. toukokuuta 1977) on yhdysvaltalainen stand up -koomikko, näyttelijä ja ääninäyttelijä, joka tunnetaan parhaiten Sheen Estevezin äänestä Jimmy Neutron: Poikageniuksessa ja sen kahdessa Nickelodeonin spin-off-sarjassa Jimmy Neutronin seikkailut: Poikagenius ja Planeetta Sheen.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Sheenin äänen Jimmy Neutronista?</w:t>
      </w:r>
    </w:p>
    <w:p>
      <w:pPr>
        <w:pStyle w:val="TextBody"/>
        <w:bidi w:val="0"/>
        <w:jc w:val="left"/>
        <w:rPr>
          <w:b/>
          <w:u w:val="single"/>
          <w:shd w:val="clear" w:fill="FFFF00"/>
        </w:rPr>
      </w:pPr>
      <w:r>
        <w:rPr>
          <w:b/>
          <w:u w:val="single"/>
          <w:shd w:val="clear" w:fill="FFFF00"/>
        </w:rPr>
        <w:t xml:space="preserve">Asiakirjan numero 38805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Tsutomu Yamaguchi </w:t>
      </w:r>
      <w:r>
        <w:rPr/>
        <w:t xml:space="preserve">(山口 </w:t>
      </w:r>
      <w:r>
        <w:rPr/>
        <w:t xml:space="preserve">彊, Yamaguchi Tsutomu) (16. maaliskuuta 1916 - 4. tammikuuta 2010) oli sekä Hiroshiman että Nagasakin atomipommituksista selviytynyt toisen maailmansodan aikana. Vaikka molempien pommitusten tiedetään vaikuttaneen ainakin 69 ihmiseen, hän on ainoa henkilö, jonka Japanin hallitus on virallisesti tunnustanut selvinneen molemmista räjähdyksistä.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1945 Hiroshiman ja Nagasakin atomipommituksista selvinnyt henkilö.</w:t>
      </w:r>
    </w:p>
    <w:p>
      <w:pPr>
        <w:pStyle w:val="TextBody"/>
        <w:bidi w:val="0"/>
        <w:jc w:val="left"/>
        <w:rPr>
          <w:b/>
          <w:u w:val="single"/>
          <w:shd w:val="clear" w:fill="FFFF00"/>
        </w:rPr>
      </w:pPr>
      <w:r>
        <w:rPr>
          <w:b/>
          <w:u w:val="single"/>
          <w:shd w:val="clear" w:fill="FFFF00"/>
        </w:rPr>
        <w:t xml:space="preserve">Asiakirjan numero 38806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Kaksituntinen kauden finaali ja tunnin mittainen jälleennäkemisen erikoisjakso esitettiin 20. toukokuuta 2015, jossa </w:t>
      </w:r>
      <w:r>
        <w:rPr>
          <w:color w:val="A9A9A9"/>
        </w:rPr>
        <w:t xml:space="preserve">Mike Holloway valittiin </w:t>
      </w:r>
      <w:r>
        <w:rPr/>
        <w:t xml:space="preserve">voittajaksi Carolyn Riveran ja Will Sims II:n edelle äänin 6 -- 1 -- 1.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selviytyjän sininen kaulus valkoinen kaulus ei kaulusta</w:t>
      </w:r>
    </w:p>
    <w:p>
      <w:pPr>
        <w:pStyle w:val="TextBody"/>
        <w:bidi w:val="0"/>
        <w:jc w:val="left"/>
        <w:rPr>
          <w:b/>
          <w:u w:val="single"/>
          <w:shd w:val="clear" w:fill="FFFF00"/>
        </w:rPr>
      </w:pPr>
      <w:r>
        <w:rPr>
          <w:b/>
          <w:u w:val="single"/>
          <w:shd w:val="clear" w:fill="FFFF00"/>
        </w:rPr>
        <w:t xml:space="preserve">Asiakirjan numero 38807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``Home'' Single-kansi USA:ssa Daughtryn single albumilta Daughtry </w:t>
      </w:r>
    </w:p>
    <w:tbl>
      <w:tblPr>
        <w:tblW w:w="9228" w:type="dxa"/>
        <w:jc w:val="left"/>
        <w:tblInd w:w="0" w:type="dxa"/>
        <w:tblLayout w:type="fixed"/>
        <w:tblCellMar>
          <w:top w:w="28" w:type="dxa"/>
          <w:left w:w="28" w:type="dxa"/>
          <w:bottom w:w="28" w:type="dxa"/>
          <w:right w:w="28" w:type="dxa"/>
        </w:tblCellMar>
      </w:tblPr>
      <w:tblGrid>
        <w:gridCol w:w="2341"/>
        <w:gridCol w:w="4531"/>
        <w:gridCol w:w="2356"/>
      </w:tblGrid>
      <w:tr>
        <w:trPr/>
        <w:tc>
          <w:tcPr>
            <w:tcW w:w="2341" w:type="dxa"/>
            <w:tcBorders/>
            <w:vAlign w:val="center"/>
          </w:tcPr>
          <w:p>
            <w:pPr>
              <w:pStyle w:val="TableHeading"/>
              <w:suppressLineNumbers/>
              <w:bidi w:val="0"/>
              <w:spacing w:before="0" w:after="283"/>
              <w:jc w:val="center"/>
              <w:rPr/>
            </w:pPr>
            <w:r>
              <w:rPr/>
              <w:t xml:space="preserve">Julkaistu </w:t>
            </w:r>
          </w:p>
        </w:tc>
        <w:tc>
          <w:tcPr>
            <w:tcW w:w="4531" w:type="dxa"/>
            <w:tcBorders/>
            <w:vAlign w:val="center"/>
          </w:tcPr>
          <w:p>
            <w:pPr>
              <w:pStyle w:val="TableContents"/>
              <w:bidi w:val="0"/>
              <w:spacing w:before="0" w:after="283"/>
              <w:jc w:val="left"/>
              <w:rPr/>
            </w:pPr>
            <w:r>
              <w:rPr/>
              <w:t xml:space="preserve">10. huhtikuuta 2007 (2007-04-10) </w:t>
            </w:r>
          </w:p>
        </w:tc>
        <w:tc>
          <w:tcPr>
            <w:tcW w:w="2356"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Muotoilu </w:t>
            </w:r>
          </w:p>
        </w:tc>
        <w:tc>
          <w:tcPr>
            <w:tcW w:w="4531"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CD-single </w:t>
            </w:r>
          </w:p>
          <w:p>
            <w:pPr>
              <w:pStyle w:val="TableContents"/>
              <w:numPr>
                <w:ilvl w:val="0"/>
                <w:numId w:val="173"/>
              </w:numPr>
              <w:tabs>
                <w:tab w:val="clear" w:pos="1134"/>
                <w:tab w:val="left" w:leader="none" w:pos="707"/>
              </w:tabs>
              <w:bidi w:val="0"/>
              <w:spacing w:before="0" w:after="283"/>
              <w:ind w:start="707" w:hanging="283"/>
              <w:jc w:val="left"/>
              <w:rPr/>
            </w:pPr>
            <w:r>
              <w:rPr/>
              <w:t xml:space="preserve">digitaalinen lataus </w:t>
            </w:r>
          </w:p>
        </w:tc>
        <w:tc>
          <w:tcPr>
            <w:tcW w:w="2356"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Tallennettu </w:t>
            </w:r>
          </w:p>
        </w:tc>
        <w:tc>
          <w:tcPr>
            <w:tcW w:w="4531" w:type="dxa"/>
            <w:tcBorders/>
            <w:vAlign w:val="center"/>
          </w:tcPr>
          <w:p>
            <w:pPr>
              <w:pStyle w:val="TableContents"/>
              <w:bidi w:val="0"/>
              <w:spacing w:before="0" w:after="283"/>
              <w:jc w:val="left"/>
              <w:rPr/>
            </w:pPr>
            <w:r>
              <w:rPr/>
              <w:t xml:space="preserve">2006 </w:t>
            </w:r>
          </w:p>
        </w:tc>
        <w:tc>
          <w:tcPr>
            <w:tcW w:w="2356"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Genre </w:t>
            </w:r>
          </w:p>
        </w:tc>
        <w:tc>
          <w:tcPr>
            <w:tcW w:w="4531" w:type="dxa"/>
            <w:tcBorders/>
            <w:vAlign w:val="center"/>
          </w:tcPr>
          <w:p>
            <w:pPr>
              <w:pStyle w:val="TableContents"/>
              <w:bidi w:val="0"/>
              <w:spacing w:before="0" w:after="283"/>
              <w:jc w:val="left"/>
              <w:rPr/>
            </w:pPr>
            <w:r>
              <w:rPr/>
              <w:t xml:space="preserve">Pop rock, pehmeä rock </w:t>
            </w:r>
          </w:p>
        </w:tc>
        <w:tc>
          <w:tcPr>
            <w:tcW w:w="2356"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Pituus </w:t>
            </w:r>
          </w:p>
        </w:tc>
        <w:tc>
          <w:tcPr>
            <w:tcW w:w="4531" w:type="dxa"/>
            <w:tcBorders/>
            <w:vAlign w:val="center"/>
          </w:tcPr>
          <w:p>
            <w:pPr>
              <w:pStyle w:val="TableContents"/>
              <w:bidi w:val="0"/>
              <w:spacing w:before="0" w:after="283"/>
              <w:jc w:val="left"/>
              <w:rPr/>
            </w:pPr>
            <w:r>
              <w:rPr/>
              <w:t xml:space="preserve">4: 15 </w:t>
            </w:r>
          </w:p>
        </w:tc>
        <w:tc>
          <w:tcPr>
            <w:tcW w:w="2356"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Tarra </w:t>
            </w:r>
          </w:p>
        </w:tc>
        <w:tc>
          <w:tcPr>
            <w:tcW w:w="4531" w:type="dxa"/>
            <w:tcBorders/>
            <w:vAlign w:val="center"/>
          </w:tcPr>
          <w:p>
            <w:pPr>
              <w:pStyle w:val="TableContents"/>
              <w:bidi w:val="0"/>
              <w:spacing w:before="0" w:after="283"/>
              <w:jc w:val="left"/>
              <w:rPr/>
            </w:pPr>
            <w:r>
              <w:rPr/>
              <w:t xml:space="preserve">RCA </w:t>
            </w:r>
          </w:p>
        </w:tc>
        <w:tc>
          <w:tcPr>
            <w:tcW w:w="2356"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Lauluntekijä (s) </w:t>
            </w:r>
          </w:p>
        </w:tc>
        <w:tc>
          <w:tcPr>
            <w:tcW w:w="4531" w:type="dxa"/>
            <w:tcBorders/>
            <w:vAlign w:val="center"/>
          </w:tcPr>
          <w:p>
            <w:pPr>
              <w:pStyle w:val="TableContents"/>
              <w:bidi w:val="0"/>
              <w:spacing w:before="0" w:after="283"/>
              <w:jc w:val="left"/>
              <w:rPr/>
            </w:pPr>
            <w:r>
              <w:rPr>
                <w:color w:val="A9A9A9"/>
              </w:rPr>
              <w:t xml:space="preserve">Chris Daughtry</w:t>
            </w:r>
            <w:r>
              <w:rPr/>
              <w:t xml:space="preserve">, </w:t>
            </w:r>
            <w:r>
              <w:rPr>
                <w:color w:val="DCDCDC"/>
              </w:rPr>
              <w:t xml:space="preserve">Julian </w:t>
            </w:r>
            <w:r>
              <w:rPr/>
              <w:t xml:space="preserve">Williams </w:t>
            </w:r>
          </w:p>
        </w:tc>
        <w:tc>
          <w:tcPr>
            <w:tcW w:w="2356"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Tuottaja (s) </w:t>
            </w:r>
          </w:p>
        </w:tc>
        <w:tc>
          <w:tcPr>
            <w:tcW w:w="4531" w:type="dxa"/>
            <w:tcBorders/>
            <w:vAlign w:val="center"/>
          </w:tcPr>
          <w:p>
            <w:pPr>
              <w:pStyle w:val="TableContents"/>
              <w:bidi w:val="0"/>
              <w:spacing w:before="0" w:after="283"/>
              <w:jc w:val="left"/>
              <w:rPr/>
            </w:pPr>
            <w:r>
              <w:rPr/>
              <w:t xml:space="preserve">Howard Benson Daughtry singlejen kronologia </w:t>
            </w:r>
          </w:p>
        </w:tc>
        <w:tc>
          <w:tcPr>
            <w:tcW w:w="2356"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"Se ei ole ohi" (2006) </w:t>
            </w:r>
          </w:p>
        </w:tc>
        <w:tc>
          <w:tcPr>
            <w:tcW w:w="4531" w:type="dxa"/>
            <w:tcBorders/>
            <w:vAlign w:val="center"/>
          </w:tcPr>
          <w:p>
            <w:pPr>
              <w:pStyle w:val="TableContents"/>
              <w:bidi w:val="0"/>
              <w:spacing w:before="0" w:after="283"/>
              <w:jc w:val="left"/>
              <w:rPr/>
            </w:pPr>
            <w:r>
              <w:rPr/>
              <w:t xml:space="preserve">``Koti'' (2007) </w:t>
            </w:r>
          </w:p>
        </w:tc>
        <w:tc>
          <w:tcPr>
            <w:tcW w:w="2356" w:type="dxa"/>
            <w:tcBorders/>
            <w:vAlign w:val="center"/>
          </w:tcPr>
          <w:p>
            <w:pPr>
              <w:pStyle w:val="TableContents"/>
              <w:bidi w:val="0"/>
              <w:spacing w:before="0" w:after="283"/>
              <w:jc w:val="left"/>
              <w:rPr/>
            </w:pPr>
            <w:r>
              <w:rPr/>
              <w:t xml:space="preserve">``Mitä minä haluan'' (2007) </w:t>
            </w:r>
          </w:p>
        </w:tc>
      </w:tr>
    </w:tbl>
    <w:tbl>
      <w:tblPr>
        <w:tblW w:w="8073" w:type="dxa"/>
        <w:jc w:val="left"/>
        <w:tblInd w:w="0" w:type="dxa"/>
        <w:tblLayout w:type="fixed"/>
        <w:tblCellMar>
          <w:top w:w="28" w:type="dxa"/>
          <w:left w:w="28" w:type="dxa"/>
          <w:bottom w:w="28" w:type="dxa"/>
          <w:right w:w="28" w:type="dxa"/>
        </w:tblCellMar>
      </w:tblPr>
      <w:tblGrid>
        <w:gridCol w:w="2341"/>
        <w:gridCol w:w="1681"/>
        <w:gridCol w:w="4051"/>
      </w:tblGrid>
      <w:tr>
        <w:trPr/>
        <w:tc>
          <w:tcPr>
            <w:tcW w:w="2341" w:type="dxa"/>
            <w:tcBorders/>
            <w:vAlign w:val="center"/>
          </w:tcPr>
          <w:p>
            <w:pPr>
              <w:pStyle w:val="TableContents"/>
              <w:bidi w:val="0"/>
              <w:spacing w:before="0" w:after="283"/>
              <w:jc w:val="left"/>
              <w:rPr/>
            </w:pPr>
            <w:r>
              <w:rPr/>
              <w:t xml:space="preserve">"Se ei ole ohi" (2006) </w:t>
            </w:r>
          </w:p>
        </w:tc>
        <w:tc>
          <w:tcPr>
            <w:tcW w:w="1681" w:type="dxa"/>
            <w:tcBorders/>
            <w:vAlign w:val="center"/>
          </w:tcPr>
          <w:p>
            <w:pPr>
              <w:pStyle w:val="TableContents"/>
              <w:bidi w:val="0"/>
              <w:spacing w:before="0" w:after="283"/>
              <w:jc w:val="left"/>
              <w:rPr/>
            </w:pPr>
            <w:r>
              <w:rPr/>
              <w:t xml:space="preserve">``Koti'' (2007) </w:t>
            </w:r>
          </w:p>
        </w:tc>
        <w:tc>
          <w:tcPr>
            <w:tcW w:w="4051" w:type="dxa"/>
            <w:tcBorders/>
            <w:vAlign w:val="center"/>
          </w:tcPr>
          <w:p>
            <w:pPr>
              <w:pStyle w:val="TableContents"/>
              <w:bidi w:val="0"/>
              <w:spacing w:before="0" w:after="283"/>
              <w:jc w:val="left"/>
              <w:rPr/>
            </w:pPr>
            <w:r>
              <w:rPr/>
              <w:t xml:space="preserve">``What I Want'' (2007) Vaihtoehtoinen coveri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I'm going home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``Home'' </w:t>
      </w:r>
      <w:r>
        <w:rPr>
          <w:color w:val="A9A9A9"/>
        </w:rPr>
        <w:t xml:space="preserve">Kian Eganin</w:t>
      </w:r>
      <w:r>
        <w:rPr/>
        <w:t xml:space="preserve"> single </w:t>
      </w:r>
      <w:r>
        <w:rPr/>
        <w:t xml:space="preserve">albumilta Home </w:t>
      </w:r>
    </w:p>
    <w:tbl>
      <w:tblPr>
        <w:tblW w:w="7878" w:type="dxa"/>
        <w:jc w:val="left"/>
        <w:tblInd w:w="0" w:type="dxa"/>
        <w:tblLayout w:type="fixed"/>
        <w:tblCellMar>
          <w:top w:w="28" w:type="dxa"/>
          <w:left w:w="28" w:type="dxa"/>
          <w:bottom w:w="28" w:type="dxa"/>
          <w:right w:w="28" w:type="dxa"/>
        </w:tblCellMar>
      </w:tblPr>
      <w:tblGrid>
        <w:gridCol w:w="1621"/>
        <w:gridCol w:w="4486"/>
        <w:gridCol w:w="1771"/>
      </w:tblGrid>
      <w:tr>
        <w:trPr/>
        <w:tc>
          <w:tcPr>
            <w:tcW w:w="1621" w:type="dxa"/>
            <w:tcBorders/>
            <w:vAlign w:val="center"/>
          </w:tcPr>
          <w:p>
            <w:pPr>
              <w:pStyle w:val="TableHeading"/>
              <w:suppressLineNumbers/>
              <w:bidi w:val="0"/>
              <w:spacing w:before="0" w:after="283"/>
              <w:jc w:val="center"/>
              <w:rPr/>
            </w:pPr>
            <w:r>
              <w:rPr/>
              <w:t xml:space="preserve">Julkaistu </w:t>
            </w:r>
          </w:p>
        </w:tc>
        <w:tc>
          <w:tcPr>
            <w:tcW w:w="4486" w:type="dxa"/>
            <w:tcBorders/>
            <w:vAlign w:val="center"/>
          </w:tcPr>
          <w:p>
            <w:pPr>
              <w:pStyle w:val="TableContents"/>
              <w:bidi w:val="0"/>
              <w:spacing w:before="0" w:after="283"/>
              <w:jc w:val="left"/>
              <w:rPr/>
            </w:pPr>
            <w:r>
              <w:rPr/>
              <w:t xml:space="preserve">10. helmikuuta 2014 (2014-02-10) </w:t>
            </w:r>
          </w:p>
        </w:tc>
        <w:tc>
          <w:tcPr>
            <w:tcW w:w="17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486" w:type="dxa"/>
            <w:tcBorders/>
            <w:vAlign w:val="center"/>
          </w:tcPr>
          <w:p>
            <w:pPr>
              <w:pStyle w:val="TableContents"/>
              <w:bidi w:val="0"/>
              <w:spacing w:before="0" w:after="283"/>
              <w:jc w:val="left"/>
              <w:rPr/>
            </w:pPr>
            <w:r>
              <w:rPr/>
              <w:t xml:space="preserve">Pop </w:t>
            </w:r>
          </w:p>
        </w:tc>
        <w:tc>
          <w:tcPr>
            <w:tcW w:w="17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486" w:type="dxa"/>
            <w:tcBorders/>
            <w:vAlign w:val="center"/>
          </w:tcPr>
          <w:p>
            <w:pPr>
              <w:pStyle w:val="TableContents"/>
              <w:bidi w:val="0"/>
              <w:spacing w:before="0" w:after="283"/>
              <w:jc w:val="left"/>
              <w:rPr/>
            </w:pPr>
            <w:r>
              <w:rPr/>
              <w:t xml:space="preserve">3: 45 </w:t>
            </w:r>
          </w:p>
        </w:tc>
        <w:tc>
          <w:tcPr>
            <w:tcW w:w="17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486" w:type="dxa"/>
            <w:tcBorders/>
            <w:vAlign w:val="center"/>
          </w:tcPr>
          <w:p>
            <w:pPr>
              <w:pStyle w:val="TableContents"/>
              <w:bidi w:val="0"/>
              <w:spacing w:before="0" w:after="283"/>
              <w:jc w:val="left"/>
              <w:rPr/>
            </w:pPr>
            <w:r>
              <w:rPr/>
              <w:t xml:space="preserve">Sarvikuono </w:t>
            </w:r>
          </w:p>
        </w:tc>
        <w:tc>
          <w:tcPr>
            <w:tcW w:w="17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486" w:type="dxa"/>
            <w:tcBorders/>
            <w:vAlign w:val="center"/>
          </w:tcPr>
          <w:p>
            <w:pPr>
              <w:pStyle w:val="TableContents"/>
              <w:bidi w:val="0"/>
              <w:spacing w:before="0" w:after="283"/>
              <w:jc w:val="left"/>
              <w:rPr/>
            </w:pPr>
            <w:r>
              <w:rPr/>
              <w:t xml:space="preserve">Chris Daughtry </w:t>
            </w:r>
          </w:p>
        </w:tc>
        <w:tc>
          <w:tcPr>
            <w:tcW w:w="17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486" w:type="dxa"/>
            <w:tcBorders/>
            <w:vAlign w:val="center"/>
          </w:tcPr>
          <w:p>
            <w:pPr>
              <w:pStyle w:val="TableContents"/>
              <w:bidi w:val="0"/>
              <w:spacing w:before="0" w:after="283"/>
              <w:jc w:val="left"/>
              <w:rPr/>
            </w:pPr>
            <w:r>
              <w:rPr/>
              <w:t xml:space="preserve">Brian Rawling Kian Egan sinkkujen kronologia </w:t>
            </w:r>
          </w:p>
        </w:tc>
        <w:tc>
          <w:tcPr>
            <w:tcW w:w="17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486" w:type="dxa"/>
            <w:tcBorders/>
            <w:vAlign w:val="center"/>
          </w:tcPr>
          <w:p>
            <w:pPr>
              <w:pStyle w:val="TableContents"/>
              <w:bidi w:val="0"/>
              <w:spacing w:before="0" w:after="283"/>
              <w:jc w:val="left"/>
              <w:rPr/>
            </w:pPr>
            <w:r>
              <w:rPr/>
              <w:t xml:space="preserve">``Koti'' (2014) </w:t>
            </w:r>
          </w:p>
        </w:tc>
        <w:tc>
          <w:tcPr>
            <w:tcW w:w="1771" w:type="dxa"/>
            <w:tcBorders/>
            <w:vAlign w:val="center"/>
          </w:tcPr>
          <w:p>
            <w:pPr>
              <w:pStyle w:val="TableContents"/>
              <w:bidi w:val="0"/>
              <w:spacing w:before="0" w:after="283"/>
              <w:jc w:val="left"/>
              <w:rPr/>
            </w:pPr>
            <w:r>
              <w:rPr/>
              <w:t xml:space="preserve">``I'll Be'' (2014) </w:t>
            </w:r>
          </w:p>
        </w:tc>
      </w:tr>
    </w:tbl>
    <w:tbl>
      <w:tblPr>
        <w:tblW w:w="3576" w:type="dxa"/>
        <w:jc w:val="left"/>
        <w:tblInd w:w="0" w:type="dxa"/>
        <w:tblLayout w:type="fixed"/>
        <w:tblCellMar>
          <w:top w:w="28" w:type="dxa"/>
          <w:left w:w="28" w:type="dxa"/>
          <w:bottom w:w="28" w:type="dxa"/>
          <w:right w:w="28" w:type="dxa"/>
        </w:tblCellMar>
      </w:tblPr>
      <w:tblGrid>
        <w:gridCol w:w="124"/>
        <w:gridCol w:w="1681"/>
        <w:gridCol w:w="1771"/>
      </w:tblGrid>
      <w:tr>
        <w:trPr/>
        <w:tc>
          <w:tcPr>
            <w:tcW w:w="124"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``Koti'' (2014) </w:t>
            </w:r>
          </w:p>
        </w:tc>
        <w:tc>
          <w:tcPr>
            <w:tcW w:w="1771" w:type="dxa"/>
            <w:tcBorders/>
            <w:vAlign w:val="center"/>
          </w:tcPr>
          <w:p>
            <w:pPr>
              <w:pStyle w:val="TableContents"/>
              <w:bidi w:val="0"/>
              <w:spacing w:before="0" w:after="283"/>
              <w:jc w:val="left"/>
              <w:rPr/>
            </w:pPr>
            <w:r>
              <w:rPr/>
              <w:t xml:space="preserve">``I'll Be'' (2014) </w:t>
            </w:r>
          </w:p>
        </w:tc>
      </w:tr>
    </w:tbl>
    <w:p>
      <w:pPr>
        <w:pStyle w:val="TextBody"/>
        <w:bidi w:val="0"/>
        <w:spacing w:before="0" w:after="283"/>
        <w:jc w:val="left"/>
        <w:rPr/>
      </w:pPr>
      <w:r>
        <w:rPr/>
        <w:t xml:space="preserve">Musiikkivideo Home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I'm going home...</w:t>
      </w:r>
    </w:p>
    <w:p>
      <w:pPr>
        <w:pStyle w:val="TextBody"/>
        <w:bidi w:val="0"/>
        <w:jc w:val="left"/>
        <w:rPr>
          <w:b/>
          <w:u w:val="single"/>
          <w:shd w:val="clear" w:fill="FFFF00"/>
        </w:rPr>
      </w:pPr>
      <w:r>
        <w:rPr>
          <w:b/>
          <w:u w:val="single"/>
          <w:shd w:val="clear" w:fill="FFFF00"/>
        </w:rPr>
        <w:t xml:space="preserve">Asiakirjan numero 38808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956"/>
        <w:gridCol w:w="2920"/>
        <w:gridCol w:w="2112"/>
        <w:gridCol w:w="1217"/>
      </w:tblGrid>
      <w:tr>
        <w:trPr/>
        <w:tc>
          <w:tcPr>
            <w:tcW w:w="3956" w:type="dxa"/>
            <w:tcBorders/>
            <w:vAlign w:val="center"/>
          </w:tcPr>
          <w:p>
            <w:pPr>
              <w:pStyle w:val="TableHeading"/>
              <w:suppressLineNumbers/>
              <w:bidi w:val="0"/>
              <w:spacing w:before="0" w:after="283"/>
              <w:jc w:val="center"/>
              <w:rPr/>
            </w:pPr>
            <w:r>
              <w:rPr/>
              <w:t xml:space="preserve">Vuosi </w:t>
            </w:r>
          </w:p>
        </w:tc>
        <w:tc>
          <w:tcPr>
            <w:tcW w:w="2920" w:type="dxa"/>
            <w:tcBorders/>
            <w:vAlign w:val="center"/>
          </w:tcPr>
          <w:p>
            <w:pPr>
              <w:pStyle w:val="TableHeading"/>
              <w:suppressLineNumbers/>
              <w:bidi w:val="0"/>
              <w:spacing w:before="0" w:after="283"/>
              <w:jc w:val="center"/>
              <w:rPr/>
            </w:pPr>
            <w:r>
              <w:rPr/>
              <w:t xml:space="preserve">Palkinto </w:t>
            </w:r>
          </w:p>
        </w:tc>
        <w:tc>
          <w:tcPr>
            <w:tcW w:w="2112" w:type="dxa"/>
            <w:tcBorders/>
            <w:vAlign w:val="center"/>
          </w:tcPr>
          <w:p>
            <w:pPr>
              <w:pStyle w:val="TableHeading"/>
              <w:suppressLineNumbers/>
              <w:bidi w:val="0"/>
              <w:spacing w:before="0" w:after="283"/>
              <w:jc w:val="center"/>
              <w:rPr/>
            </w:pPr>
            <w:r>
              <w:rPr/>
              <w:t xml:space="preserve">Työ </w:t>
            </w:r>
          </w:p>
        </w:tc>
        <w:tc>
          <w:tcPr>
            <w:tcW w:w="1217" w:type="dxa"/>
            <w:tcBorders/>
            <w:vAlign w:val="center"/>
          </w:tcPr>
          <w:p>
            <w:pPr>
              <w:pStyle w:val="TableHeading"/>
              <w:suppressLineNumbers/>
              <w:bidi w:val="0"/>
              <w:spacing w:before="0" w:after="283"/>
              <w:jc w:val="center"/>
              <w:rPr/>
            </w:pPr>
            <w:r>
              <w:rPr/>
              <w:t xml:space="preserve">Tulos </w:t>
            </w:r>
          </w:p>
        </w:tc>
      </w:tr>
      <w:tr>
        <w:trPr/>
        <w:tc>
          <w:tcPr>
            <w:tcW w:w="3956" w:type="dxa"/>
            <w:tcBorders/>
            <w:vAlign w:val="center"/>
          </w:tcPr>
          <w:p>
            <w:pPr>
              <w:pStyle w:val="TableContents"/>
              <w:bidi w:val="0"/>
              <w:spacing w:before="0" w:after="283"/>
              <w:jc w:val="left"/>
              <w:rPr>
                <w:sz w:val="4"/>
                <w:szCs w:val="4"/>
              </w:rPr>
            </w:pPr>
            <w:r>
              <w:rPr>
                <w:sz w:val="4"/>
                <w:szCs w:val="4"/>
              </w:rPr>
            </w:r>
          </w:p>
        </w:tc>
        <w:tc>
          <w:tcPr>
            <w:tcW w:w="2920" w:type="dxa"/>
            <w:tcBorders/>
            <w:vAlign w:val="center"/>
          </w:tcPr>
          <w:p>
            <w:pPr>
              <w:pStyle w:val="TableContents"/>
              <w:bidi w:val="0"/>
              <w:spacing w:before="0" w:after="283"/>
              <w:jc w:val="left"/>
              <w:rPr/>
            </w:pPr>
            <w:r>
              <w:rPr/>
              <w:t xml:space="preserve">MTV Movie Award parhaasta läpimurtosuorituksesta </w:t>
            </w:r>
          </w:p>
        </w:tc>
        <w:tc>
          <w:tcPr>
            <w:tcW w:w="2112" w:type="dxa"/>
            <w:tcBorders/>
            <w:vAlign w:val="center"/>
          </w:tcPr>
          <w:p>
            <w:pPr>
              <w:pStyle w:val="TableContents"/>
              <w:bidi w:val="0"/>
              <w:spacing w:before="0" w:after="283"/>
              <w:jc w:val="left"/>
              <w:rPr/>
            </w:pPr>
            <w:r>
              <w:rPr/>
              <w:t xml:space="preserve">A Time to Kill </w:t>
            </w:r>
          </w:p>
        </w:tc>
        <w:tc>
          <w:tcPr>
            <w:tcW w:w="1217" w:type="dxa"/>
            <w:tcBorders/>
            <w:vAlign w:val="center"/>
          </w:tcPr>
          <w:p>
            <w:pPr>
              <w:pStyle w:val="TableContents"/>
              <w:bidi w:val="0"/>
              <w:spacing w:before="0" w:after="283"/>
              <w:jc w:val="left"/>
              <w:rPr/>
            </w:pPr>
            <w:r>
              <w:rPr/>
              <w:t xml:space="preserve">Won </w:t>
            </w:r>
          </w:p>
        </w:tc>
      </w:tr>
      <w:tr>
        <w:trPr/>
        <w:tc>
          <w:tcPr>
            <w:tcW w:w="3956" w:type="dxa"/>
            <w:tcBorders/>
            <w:vAlign w:val="center"/>
          </w:tcPr>
          <w:p>
            <w:pPr>
              <w:pStyle w:val="TableContents"/>
              <w:bidi w:val="0"/>
              <w:spacing w:before="0" w:after="283"/>
              <w:jc w:val="left"/>
              <w:rPr/>
            </w:pPr>
            <w:r>
              <w:rPr/>
              <w:t xml:space="preserve">Chicagon elokuvakriitikkojen yhdistyksen palkinto lupaavimmalle näyttelijälle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sz w:val="4"/>
                <w:szCs w:val="4"/>
              </w:rPr>
            </w:pPr>
            <w:r>
              <w:rPr>
                <w:sz w:val="4"/>
                <w:szCs w:val="4"/>
              </w:rPr>
            </w:r>
          </w:p>
        </w:tc>
        <w:tc>
          <w:tcPr>
            <w:tcW w:w="2920" w:type="dxa"/>
            <w:tcBorders/>
            <w:vAlign w:val="center"/>
          </w:tcPr>
          <w:p>
            <w:pPr>
              <w:pStyle w:val="TableContents"/>
              <w:bidi w:val="0"/>
              <w:spacing w:before="0" w:after="283"/>
              <w:jc w:val="left"/>
              <w:rPr/>
            </w:pPr>
            <w:r>
              <w:rPr/>
              <w:t xml:space="preserve">Lone Star Film &amp; Television -palkinto nousevasta tähdestä </w:t>
            </w:r>
          </w:p>
        </w:tc>
        <w:tc>
          <w:tcPr>
            <w:tcW w:w="2112" w:type="dxa"/>
            <w:tcBorders/>
            <w:vAlign w:val="center"/>
          </w:tcPr>
          <w:p>
            <w:pPr>
              <w:pStyle w:val="TableContents"/>
              <w:bidi w:val="0"/>
              <w:spacing w:before="0" w:after="283"/>
              <w:jc w:val="left"/>
              <w:rPr>
                <w:sz w:val="4"/>
                <w:szCs w:val="4"/>
              </w:rPr>
            </w:pPr>
            <w:r>
              <w:rPr>
                <w:sz w:val="4"/>
                <w:szCs w:val="4"/>
              </w:rPr>
            </w:r>
          </w:p>
        </w:tc>
        <w:tc>
          <w:tcPr>
            <w:tcW w:w="1217" w:type="dxa"/>
            <w:tcBorders/>
            <w:vAlign w:val="center"/>
          </w:tcPr>
          <w:p>
            <w:pPr>
              <w:pStyle w:val="TableContents"/>
              <w:bidi w:val="0"/>
              <w:spacing w:before="0" w:after="283"/>
              <w:jc w:val="left"/>
              <w:rPr/>
            </w:pPr>
            <w:r>
              <w:rPr/>
              <w:t xml:space="preserve">Won </w:t>
            </w:r>
          </w:p>
        </w:tc>
      </w:tr>
      <w:tr>
        <w:trPr/>
        <w:tc>
          <w:tcPr>
            <w:tcW w:w="3956" w:type="dxa"/>
            <w:tcBorders/>
            <w:vAlign w:val="center"/>
          </w:tcPr>
          <w:p>
            <w:pPr>
              <w:pStyle w:val="TableContents"/>
              <w:bidi w:val="0"/>
              <w:spacing w:before="0" w:after="283"/>
              <w:jc w:val="left"/>
              <w:rPr/>
            </w:pPr>
            <w:r>
              <w:rPr/>
              <w:t xml:space="preserve">1998 </w:t>
            </w:r>
          </w:p>
        </w:tc>
        <w:tc>
          <w:tcPr>
            <w:tcW w:w="2920" w:type="dxa"/>
            <w:tcBorders/>
            <w:vAlign w:val="center"/>
          </w:tcPr>
          <w:p>
            <w:pPr>
              <w:pStyle w:val="TableContents"/>
              <w:bidi w:val="0"/>
              <w:spacing w:before="0" w:after="283"/>
              <w:jc w:val="left"/>
              <w:rPr/>
            </w:pPr>
            <w:r>
              <w:rPr/>
              <w:t xml:space="preserve">Blockbuster Entertainment Award -palkinto parhaasta näyttelijästä -- draamaa </w:t>
            </w:r>
          </w:p>
        </w:tc>
        <w:tc>
          <w:tcPr>
            <w:tcW w:w="2112" w:type="dxa"/>
            <w:tcBorders/>
            <w:vAlign w:val="center"/>
          </w:tcPr>
          <w:p>
            <w:pPr>
              <w:pStyle w:val="TableContents"/>
              <w:bidi w:val="0"/>
              <w:spacing w:before="0" w:after="283"/>
              <w:jc w:val="left"/>
              <w:rPr/>
            </w:pPr>
            <w:r>
              <w:rPr/>
              <w:t xml:space="preserve">Ota yhteyttä </w:t>
            </w:r>
          </w:p>
        </w:tc>
        <w:tc>
          <w:tcPr>
            <w:tcW w:w="1217" w:type="dxa"/>
            <w:tcBorders/>
            <w:vAlign w:val="center"/>
          </w:tcPr>
          <w:p>
            <w:pPr>
              <w:pStyle w:val="TableContents"/>
              <w:bidi w:val="0"/>
              <w:spacing w:before="0" w:after="283"/>
              <w:jc w:val="left"/>
              <w:rPr/>
            </w:pPr>
            <w:r>
              <w:rPr/>
              <w:t xml:space="preserve">Nimetty </w:t>
            </w:r>
          </w:p>
        </w:tc>
      </w:tr>
      <w:tr>
        <w:trPr/>
        <w:tc>
          <w:tcPr>
            <w:tcW w:w="3956" w:type="dxa"/>
            <w:tcBorders/>
            <w:vAlign w:val="center"/>
          </w:tcPr>
          <w:p>
            <w:pPr>
              <w:pStyle w:val="TableContents"/>
              <w:bidi w:val="0"/>
              <w:spacing w:before="0" w:after="283"/>
              <w:jc w:val="left"/>
              <w:rPr/>
            </w:pPr>
            <w:r>
              <w:rPr/>
              <w:t xml:space="preserve">1999 </w:t>
            </w:r>
          </w:p>
        </w:tc>
        <w:tc>
          <w:tcPr>
            <w:tcW w:w="2920" w:type="dxa"/>
            <w:tcBorders/>
            <w:vAlign w:val="center"/>
          </w:tcPr>
          <w:p>
            <w:pPr>
              <w:pStyle w:val="TableContents"/>
              <w:bidi w:val="0"/>
              <w:spacing w:before="0" w:after="283"/>
              <w:jc w:val="left"/>
              <w:rPr/>
            </w:pPr>
            <w:r>
              <w:rPr/>
              <w:t xml:space="preserve">Teen Choice -palkinto parhaasta rakkauskohtauksesta (jaettu Elizabeth Hurleyn kanssa). </w:t>
            </w:r>
          </w:p>
        </w:tc>
        <w:tc>
          <w:tcPr>
            <w:tcW w:w="2112" w:type="dxa"/>
            <w:tcBorders/>
            <w:vAlign w:val="center"/>
          </w:tcPr>
          <w:p>
            <w:pPr>
              <w:pStyle w:val="TableContents"/>
              <w:bidi w:val="0"/>
              <w:spacing w:before="0" w:after="283"/>
              <w:jc w:val="left"/>
              <w:rPr/>
            </w:pPr>
            <w:r>
              <w:rPr/>
              <w:t xml:space="preserve">EDtv </w:t>
            </w:r>
          </w:p>
        </w:tc>
        <w:tc>
          <w:tcPr>
            <w:tcW w:w="1217" w:type="dxa"/>
            <w:tcBorders/>
            <w:vAlign w:val="center"/>
          </w:tcPr>
          <w:p>
            <w:pPr>
              <w:pStyle w:val="TableContents"/>
              <w:bidi w:val="0"/>
              <w:spacing w:before="0" w:after="283"/>
              <w:jc w:val="left"/>
              <w:rPr/>
            </w:pPr>
            <w:r>
              <w:rPr/>
              <w:t xml:space="preserve">Nimetty </w:t>
            </w:r>
          </w:p>
        </w:tc>
      </w:tr>
      <w:tr>
        <w:trPr/>
        <w:tc>
          <w:tcPr>
            <w:tcW w:w="3956" w:type="dxa"/>
            <w:tcBorders/>
            <w:vAlign w:val="center"/>
          </w:tcPr>
          <w:p>
            <w:pPr>
              <w:pStyle w:val="TableContents"/>
              <w:bidi w:val="0"/>
              <w:spacing w:before="0" w:after="283"/>
              <w:jc w:val="left"/>
              <w:rPr>
                <w:sz w:val="4"/>
                <w:szCs w:val="4"/>
              </w:rPr>
            </w:pPr>
            <w:r>
              <w:rPr>
                <w:sz w:val="4"/>
                <w:szCs w:val="4"/>
              </w:rPr>
            </w:r>
          </w:p>
        </w:tc>
        <w:tc>
          <w:tcPr>
            <w:tcW w:w="2920" w:type="dxa"/>
            <w:tcBorders/>
            <w:vAlign w:val="center"/>
          </w:tcPr>
          <w:p>
            <w:pPr>
              <w:pStyle w:val="TableContents"/>
              <w:bidi w:val="0"/>
              <w:spacing w:before="0" w:after="283"/>
              <w:jc w:val="left"/>
              <w:rPr/>
            </w:pPr>
            <w:r>
              <w:rPr/>
              <w:t xml:space="preserve">Blockbuster Entertainment Award -palkinto parhaalle näyttelijälle -- Toimintaelokuvaa </w:t>
            </w:r>
          </w:p>
        </w:tc>
        <w:tc>
          <w:tcPr>
            <w:tcW w:w="2112" w:type="dxa"/>
            <w:tcBorders/>
            <w:vAlign w:val="center"/>
          </w:tcPr>
          <w:p>
            <w:pPr>
              <w:pStyle w:val="TableContents"/>
              <w:bidi w:val="0"/>
              <w:spacing w:before="0" w:after="283"/>
              <w:jc w:val="left"/>
              <w:rPr/>
            </w:pPr>
            <w:r>
              <w:rPr/>
              <w:t xml:space="preserve">U-571 </w:t>
            </w:r>
          </w:p>
        </w:tc>
        <w:tc>
          <w:tcPr>
            <w:tcW w:w="1217" w:type="dxa"/>
            <w:tcBorders/>
            <w:vAlign w:val="center"/>
          </w:tcPr>
          <w:p>
            <w:pPr>
              <w:pStyle w:val="TableContents"/>
              <w:bidi w:val="0"/>
              <w:spacing w:before="0" w:after="283"/>
              <w:jc w:val="left"/>
              <w:rPr/>
            </w:pPr>
            <w:r>
              <w:rPr/>
              <w:t xml:space="preserve">Nimetty </w:t>
            </w:r>
          </w:p>
        </w:tc>
      </w:tr>
      <w:tr>
        <w:trPr/>
        <w:tc>
          <w:tcPr>
            <w:tcW w:w="3956" w:type="dxa"/>
            <w:tcBorders/>
            <w:vAlign w:val="center"/>
          </w:tcPr>
          <w:p>
            <w:pPr>
              <w:pStyle w:val="TableContents"/>
              <w:bidi w:val="0"/>
              <w:spacing w:before="0" w:after="283"/>
              <w:jc w:val="left"/>
              <w:rPr/>
            </w:pPr>
            <w:r>
              <w:rPr/>
              <w:t xml:space="preserve">2002 </w:t>
            </w:r>
          </w:p>
        </w:tc>
        <w:tc>
          <w:tcPr>
            <w:tcW w:w="2920" w:type="dxa"/>
            <w:tcBorders/>
            <w:vAlign w:val="center"/>
          </w:tcPr>
          <w:p>
            <w:pPr>
              <w:pStyle w:val="TableContents"/>
              <w:bidi w:val="0"/>
              <w:spacing w:before="0" w:after="283"/>
              <w:jc w:val="left"/>
              <w:rPr/>
            </w:pPr>
            <w:r>
              <w:rPr/>
              <w:t xml:space="preserve">Florida Film Critics Circle -palkinto parhaasta näyttelijäkaartista </w:t>
            </w:r>
          </w:p>
        </w:tc>
        <w:tc>
          <w:tcPr>
            <w:tcW w:w="2112" w:type="dxa"/>
            <w:tcBorders/>
            <w:vAlign w:val="center"/>
          </w:tcPr>
          <w:p>
            <w:pPr>
              <w:pStyle w:val="TableContents"/>
              <w:bidi w:val="0"/>
              <w:spacing w:before="0" w:after="283"/>
              <w:jc w:val="left"/>
              <w:rPr/>
            </w:pPr>
            <w:r>
              <w:rPr/>
              <w:t xml:space="preserve">Kolmetoista keskustelua yhdestä asiasta </w:t>
            </w:r>
          </w:p>
        </w:tc>
        <w:tc>
          <w:tcPr>
            <w:tcW w:w="1217" w:type="dxa"/>
            <w:tcBorders/>
            <w:vAlign w:val="center"/>
          </w:tcPr>
          <w:p>
            <w:pPr>
              <w:pStyle w:val="TableContents"/>
              <w:bidi w:val="0"/>
              <w:spacing w:before="0" w:after="283"/>
              <w:jc w:val="left"/>
              <w:rPr/>
            </w:pPr>
            <w:r>
              <w:rPr/>
              <w:t xml:space="preserve">Won </w:t>
            </w:r>
          </w:p>
        </w:tc>
      </w:tr>
      <w:tr>
        <w:trPr/>
        <w:tc>
          <w:tcPr>
            <w:tcW w:w="3956" w:type="dxa"/>
            <w:tcBorders/>
            <w:vAlign w:val="center"/>
          </w:tcPr>
          <w:p>
            <w:pPr>
              <w:pStyle w:val="TableContents"/>
              <w:bidi w:val="0"/>
              <w:spacing w:before="0" w:after="283"/>
              <w:jc w:val="left"/>
              <w:rPr/>
            </w:pPr>
            <w:r>
              <w:rPr/>
              <w:t xml:space="preserve">Teen Choice -palkinto Choice Movie Chemistry (jaettu Jennifer Lopezin kanssa). </w:t>
            </w:r>
          </w:p>
        </w:tc>
        <w:tc>
          <w:tcPr>
            <w:tcW w:w="2920" w:type="dxa"/>
            <w:tcBorders/>
            <w:vAlign w:val="center"/>
          </w:tcPr>
          <w:p>
            <w:pPr>
              <w:pStyle w:val="TableContents"/>
              <w:bidi w:val="0"/>
              <w:spacing w:before="0" w:after="283"/>
              <w:jc w:val="left"/>
              <w:rPr/>
            </w:pPr>
            <w:r>
              <w:rPr/>
              <w:t xml:space="preserve">Hääsuunnittelija </w:t>
            </w:r>
          </w:p>
        </w:tc>
        <w:tc>
          <w:tcPr>
            <w:tcW w:w="2112" w:type="dxa"/>
            <w:tcBorders/>
            <w:vAlign w:val="center"/>
          </w:tcPr>
          <w:p>
            <w:pPr>
              <w:pStyle w:val="TableContents"/>
              <w:bidi w:val="0"/>
              <w:spacing w:before="0" w:after="283"/>
              <w:jc w:val="left"/>
              <w:rPr/>
            </w:pPr>
            <w:r>
              <w:rPr/>
              <w:t xml:space="preserve">Nimetty </w:t>
            </w:r>
          </w:p>
        </w:tc>
        <w:tc>
          <w:tcPr>
            <w:tcW w:w="1217" w:type="dxa"/>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2003 </w:t>
            </w:r>
          </w:p>
        </w:tc>
        <w:tc>
          <w:tcPr>
            <w:tcW w:w="2920" w:type="dxa"/>
            <w:tcBorders/>
            <w:vAlign w:val="center"/>
          </w:tcPr>
          <w:p>
            <w:pPr>
              <w:pStyle w:val="TableContents"/>
              <w:bidi w:val="0"/>
              <w:spacing w:before="0" w:after="283"/>
              <w:jc w:val="left"/>
              <w:rPr/>
            </w:pPr>
            <w:r>
              <w:rPr/>
              <w:t xml:space="preserve">Teen Choice -palkinto Choice Movie Chemistry (jaettu Kate Hudsonin kanssa) </w:t>
            </w:r>
          </w:p>
        </w:tc>
        <w:tc>
          <w:tcPr>
            <w:tcW w:w="2112" w:type="dxa"/>
            <w:tcBorders/>
            <w:vAlign w:val="center"/>
          </w:tcPr>
          <w:p>
            <w:pPr>
              <w:pStyle w:val="TableContents"/>
              <w:bidi w:val="0"/>
              <w:spacing w:before="0" w:after="283"/>
              <w:jc w:val="left"/>
              <w:rPr/>
            </w:pPr>
            <w:r>
              <w:rPr/>
              <w:t xml:space="preserve">Kuinka menettää kaveri 10 päivässä </w:t>
            </w:r>
          </w:p>
        </w:tc>
        <w:tc>
          <w:tcPr>
            <w:tcW w:w="1217" w:type="dxa"/>
            <w:tcBorders/>
            <w:vAlign w:val="center"/>
          </w:tcPr>
          <w:p>
            <w:pPr>
              <w:pStyle w:val="TableContents"/>
              <w:bidi w:val="0"/>
              <w:spacing w:before="0" w:after="283"/>
              <w:jc w:val="left"/>
              <w:rPr/>
            </w:pPr>
            <w:r>
              <w:rPr/>
              <w:t xml:space="preserve">Nimetty </w:t>
            </w:r>
          </w:p>
        </w:tc>
      </w:tr>
      <w:tr>
        <w:trPr/>
        <w:tc>
          <w:tcPr>
            <w:tcW w:w="3956" w:type="dxa"/>
            <w:tcBorders/>
            <w:vAlign w:val="center"/>
          </w:tcPr>
          <w:p>
            <w:pPr>
              <w:pStyle w:val="TableContents"/>
              <w:bidi w:val="0"/>
              <w:spacing w:before="0" w:after="283"/>
              <w:jc w:val="left"/>
              <w:rPr/>
            </w:pPr>
            <w:r>
              <w:rPr/>
              <w:t xml:space="preserve">Teen Choice -palkinto Choice Movie Liar -elokuvasta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2005 </w:t>
            </w:r>
          </w:p>
        </w:tc>
        <w:tc>
          <w:tcPr>
            <w:tcW w:w="2920" w:type="dxa"/>
            <w:tcBorders/>
            <w:vAlign w:val="center"/>
          </w:tcPr>
          <w:p>
            <w:pPr>
              <w:pStyle w:val="TableContents"/>
              <w:bidi w:val="0"/>
              <w:spacing w:before="0" w:after="283"/>
              <w:jc w:val="left"/>
              <w:rPr/>
            </w:pPr>
            <w:r>
              <w:rPr/>
              <w:t xml:space="preserve">Teen Choice -palkinto Choice Movie Liplock -elokuvasta (jaettu Penélope Cruzin kanssa). </w:t>
            </w:r>
          </w:p>
        </w:tc>
        <w:tc>
          <w:tcPr>
            <w:tcW w:w="2112" w:type="dxa"/>
            <w:tcBorders/>
            <w:vAlign w:val="center"/>
          </w:tcPr>
          <w:p>
            <w:pPr>
              <w:pStyle w:val="TableContents"/>
              <w:bidi w:val="0"/>
              <w:spacing w:before="0" w:after="283"/>
              <w:jc w:val="left"/>
              <w:rPr/>
            </w:pPr>
            <w:r>
              <w:rPr/>
              <w:t xml:space="preserve">Sahara </w:t>
            </w:r>
          </w:p>
        </w:tc>
        <w:tc>
          <w:tcPr>
            <w:tcW w:w="1217" w:type="dxa"/>
            <w:tcBorders/>
            <w:vAlign w:val="center"/>
          </w:tcPr>
          <w:p>
            <w:pPr>
              <w:pStyle w:val="TableContents"/>
              <w:bidi w:val="0"/>
              <w:spacing w:before="0" w:after="283"/>
              <w:jc w:val="left"/>
              <w:rPr/>
            </w:pPr>
            <w:r>
              <w:rPr/>
              <w:t xml:space="preserve">Nimetty </w:t>
            </w:r>
          </w:p>
        </w:tc>
      </w:tr>
      <w:tr>
        <w:trPr/>
        <w:tc>
          <w:tcPr>
            <w:tcW w:w="3956" w:type="dxa"/>
            <w:tcBorders/>
            <w:vAlign w:val="center"/>
          </w:tcPr>
          <w:p>
            <w:pPr>
              <w:pStyle w:val="TableContents"/>
              <w:bidi w:val="0"/>
              <w:spacing w:before="0" w:after="283"/>
              <w:jc w:val="left"/>
              <w:rPr/>
            </w:pPr>
            <w:r>
              <w:rPr/>
              <w:t xml:space="preserve">Teen Choice -palkinto parhaasta elokuvanäyttelijästä: Action / Thriller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2006 </w:t>
            </w:r>
          </w:p>
        </w:tc>
        <w:tc>
          <w:tcPr>
            <w:tcW w:w="2920" w:type="dxa"/>
            <w:tcBorders/>
            <w:vAlign w:val="center"/>
          </w:tcPr>
          <w:p>
            <w:pPr>
              <w:pStyle w:val="TableContents"/>
              <w:bidi w:val="0"/>
              <w:spacing w:before="0" w:after="283"/>
              <w:jc w:val="left"/>
              <w:rPr/>
            </w:pPr>
            <w:r>
              <w:rPr/>
              <w:t xml:space="preserve">People's Choice -palkinto parhaasta toimintatähdestä </w:t>
            </w:r>
          </w:p>
        </w:tc>
        <w:tc>
          <w:tcPr>
            <w:tcW w:w="2112" w:type="dxa"/>
            <w:tcBorders/>
            <w:vAlign w:val="center"/>
          </w:tcPr>
          <w:p>
            <w:pPr>
              <w:pStyle w:val="TableContents"/>
              <w:bidi w:val="0"/>
              <w:spacing w:before="0" w:after="283"/>
              <w:jc w:val="left"/>
              <w:rPr/>
            </w:pPr>
            <w:r>
              <w:rPr/>
              <w:t xml:space="preserve">Won </w:t>
            </w:r>
          </w:p>
        </w:tc>
        <w:tc>
          <w:tcPr>
            <w:tcW w:w="1217" w:type="dxa"/>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2011 </w:t>
            </w:r>
          </w:p>
        </w:tc>
        <w:tc>
          <w:tcPr>
            <w:tcW w:w="2920" w:type="dxa"/>
            <w:tcBorders/>
            <w:vAlign w:val="center"/>
          </w:tcPr>
          <w:p>
            <w:pPr>
              <w:pStyle w:val="TableContents"/>
              <w:bidi w:val="0"/>
              <w:spacing w:before="0" w:after="283"/>
              <w:jc w:val="left"/>
              <w:rPr/>
            </w:pPr>
            <w:r>
              <w:rPr/>
              <w:t xml:space="preserve">Austinin elokuvakriitikkojen yhdistyksen erityinen kunniapalkinto </w:t>
            </w:r>
          </w:p>
        </w:tc>
        <w:tc>
          <w:tcPr>
            <w:tcW w:w="2112" w:type="dxa"/>
            <w:tcBorders/>
            <w:vAlign w:val="center"/>
          </w:tcPr>
          <w:p>
            <w:pPr>
              <w:pStyle w:val="TableContents"/>
              <w:bidi w:val="0"/>
              <w:spacing w:before="0" w:after="283"/>
              <w:jc w:val="left"/>
              <w:rPr/>
            </w:pPr>
            <w:r>
              <w:rPr/>
              <w:t xml:space="preserve">Bernie </w:t>
            </w:r>
          </w:p>
        </w:tc>
        <w:tc>
          <w:tcPr>
            <w:tcW w:w="1217" w:type="dxa"/>
            <w:tcBorders/>
            <w:vAlign w:val="center"/>
          </w:tcPr>
          <w:p>
            <w:pPr>
              <w:pStyle w:val="TableContents"/>
              <w:bidi w:val="0"/>
              <w:spacing w:before="0" w:after="283"/>
              <w:jc w:val="left"/>
              <w:rPr/>
            </w:pPr>
            <w:r>
              <w:rPr/>
              <w:t xml:space="preserve">Won </w:t>
            </w:r>
          </w:p>
        </w:tc>
      </w:tr>
      <w:tr>
        <w:trPr/>
        <w:tc>
          <w:tcPr>
            <w:tcW w:w="3956" w:type="dxa"/>
            <w:tcBorders/>
            <w:vAlign w:val="center"/>
          </w:tcPr>
          <w:p>
            <w:pPr>
              <w:pStyle w:val="TableContents"/>
              <w:bidi w:val="0"/>
              <w:spacing w:before="0" w:after="283"/>
              <w:jc w:val="left"/>
              <w:rPr/>
            </w:pPr>
            <w:r>
              <w:rPr/>
              <w:t xml:space="preserve">National Society of Film Critics -palkinto parhaasta miessivuosasta.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New Yorkin elokuvakriitikkojen piirin palkinto parhaasta miessivuosasta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Gotham-palkinto parhaasta näyttelijäkaartista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2012 </w:t>
            </w:r>
          </w:p>
        </w:tc>
        <w:tc>
          <w:tcPr>
            <w:tcW w:w="2920" w:type="dxa"/>
            <w:tcBorders/>
            <w:vAlign w:val="center"/>
          </w:tcPr>
          <w:p>
            <w:pPr>
              <w:pStyle w:val="TableContents"/>
              <w:bidi w:val="0"/>
              <w:spacing w:before="0" w:after="283"/>
              <w:jc w:val="left"/>
              <w:rPr/>
            </w:pPr>
            <w:r>
              <w:rPr/>
              <w:t xml:space="preserve">Austinin elokuvakriitikkojen yhdistyksen erityinen kunniapalkinto </w:t>
            </w:r>
          </w:p>
        </w:tc>
        <w:tc>
          <w:tcPr>
            <w:tcW w:w="2112" w:type="dxa"/>
            <w:tcBorders/>
            <w:vAlign w:val="center"/>
          </w:tcPr>
          <w:p>
            <w:pPr>
              <w:pStyle w:val="TableContents"/>
              <w:bidi w:val="0"/>
              <w:spacing w:before="0" w:after="283"/>
              <w:jc w:val="left"/>
              <w:rPr/>
            </w:pPr>
            <w:r>
              <w:rPr/>
              <w:t xml:space="preserve">Killer Joe </w:t>
            </w:r>
          </w:p>
        </w:tc>
        <w:tc>
          <w:tcPr>
            <w:tcW w:w="1217" w:type="dxa"/>
            <w:tcBorders/>
            <w:vAlign w:val="center"/>
          </w:tcPr>
          <w:p>
            <w:pPr>
              <w:pStyle w:val="TableContents"/>
              <w:bidi w:val="0"/>
              <w:spacing w:before="0" w:after="283"/>
              <w:jc w:val="left"/>
              <w:rPr/>
            </w:pPr>
            <w:r>
              <w:rPr/>
              <w:t xml:space="preserve">Won </w:t>
            </w:r>
          </w:p>
        </w:tc>
      </w:tr>
      <w:tr>
        <w:trPr/>
        <w:tc>
          <w:tcPr>
            <w:tcW w:w="3956" w:type="dxa"/>
            <w:tcBorders/>
            <w:vAlign w:val="center"/>
          </w:tcPr>
          <w:p>
            <w:pPr>
              <w:pStyle w:val="TableContents"/>
              <w:bidi w:val="0"/>
              <w:spacing w:before="0" w:after="283"/>
              <w:jc w:val="left"/>
              <w:rPr/>
            </w:pPr>
            <w:r>
              <w:rPr/>
              <w:t xml:space="preserve">Saturn-palkinto parhaasta miesnäyttelijästä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Independent Spirit -palkinto parhaasta miespääosasta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San Diegon elokuvakriitikkojen yhdistyksen parhaan miessivuosan palkinto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Austinin elokuvakriitikkojen yhdistyksen erityinen kunniapalkinto </w:t>
            </w:r>
          </w:p>
        </w:tc>
        <w:tc>
          <w:tcPr>
            <w:tcW w:w="2920" w:type="dxa"/>
            <w:tcBorders/>
            <w:vAlign w:val="center"/>
          </w:tcPr>
          <w:p>
            <w:pPr>
              <w:pStyle w:val="TableContents"/>
              <w:bidi w:val="0"/>
              <w:spacing w:before="0" w:after="283"/>
              <w:jc w:val="left"/>
              <w:rPr/>
            </w:pPr>
            <w:r>
              <w:rPr/>
              <w:t xml:space="preserve">Paperipoika </w:t>
            </w:r>
          </w:p>
        </w:tc>
        <w:tc>
          <w:tcPr>
            <w:tcW w:w="2112" w:type="dxa"/>
            <w:tcBorders/>
            <w:vAlign w:val="center"/>
          </w:tcPr>
          <w:p>
            <w:pPr>
              <w:pStyle w:val="TableContents"/>
              <w:bidi w:val="0"/>
              <w:spacing w:before="0" w:after="283"/>
              <w:jc w:val="left"/>
              <w:rPr/>
            </w:pPr>
            <w:r>
              <w:rPr/>
              <w:t xml:space="preserve">Won </w:t>
            </w:r>
          </w:p>
        </w:tc>
        <w:tc>
          <w:tcPr>
            <w:tcW w:w="1217" w:type="dxa"/>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Detroitin elokuvakriitikkojen yhdistyksen palkinto parhaasta miessivuosasta </w:t>
            </w:r>
          </w:p>
        </w:tc>
        <w:tc>
          <w:tcPr>
            <w:tcW w:w="2920" w:type="dxa"/>
            <w:tcBorders/>
            <w:vAlign w:val="center"/>
          </w:tcPr>
          <w:p>
            <w:pPr>
              <w:pStyle w:val="TableContents"/>
              <w:bidi w:val="0"/>
              <w:spacing w:before="0" w:after="283"/>
              <w:jc w:val="left"/>
              <w:rPr/>
            </w:pPr>
            <w:r>
              <w:rPr/>
              <w:t xml:space="preserve">Mud </w:t>
            </w:r>
          </w:p>
        </w:tc>
        <w:tc>
          <w:tcPr>
            <w:tcW w:w="2112" w:type="dxa"/>
            <w:tcBorders/>
            <w:vAlign w:val="center"/>
          </w:tcPr>
          <w:p>
            <w:pPr>
              <w:pStyle w:val="TableContents"/>
              <w:bidi w:val="0"/>
              <w:spacing w:before="0" w:after="283"/>
              <w:jc w:val="left"/>
              <w:rPr/>
            </w:pPr>
            <w:r>
              <w:rPr/>
              <w:t xml:space="preserve">Nimetty </w:t>
            </w:r>
          </w:p>
        </w:tc>
        <w:tc>
          <w:tcPr>
            <w:tcW w:w="1217" w:type="dxa"/>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Online Film Critics Society -palkinto parhaasta miessivuosasta.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Phoenixin elokuvakriitikkojen yhdistyksen palkinto parhaasta miessivuosasta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Austinin elokuvakriitikkojen yhdistyksen erityinen kunniapalkinto </w:t>
            </w:r>
          </w:p>
        </w:tc>
        <w:tc>
          <w:tcPr>
            <w:tcW w:w="2920" w:type="dxa"/>
            <w:tcBorders/>
            <w:vAlign w:val="center"/>
          </w:tcPr>
          <w:p>
            <w:pPr>
              <w:pStyle w:val="TableContents"/>
              <w:bidi w:val="0"/>
              <w:spacing w:before="0" w:after="283"/>
              <w:jc w:val="left"/>
              <w:rPr/>
            </w:pPr>
            <w:r>
              <w:rPr/>
              <w:t xml:space="preserve">Magic Mike </w:t>
            </w:r>
          </w:p>
        </w:tc>
        <w:tc>
          <w:tcPr>
            <w:tcW w:w="2112" w:type="dxa"/>
            <w:tcBorders/>
            <w:vAlign w:val="center"/>
          </w:tcPr>
          <w:p>
            <w:pPr>
              <w:pStyle w:val="TableContents"/>
              <w:bidi w:val="0"/>
              <w:spacing w:before="0" w:after="283"/>
              <w:jc w:val="left"/>
              <w:rPr/>
            </w:pPr>
            <w:r>
              <w:rPr/>
              <w:t xml:space="preserve">Won </w:t>
            </w:r>
          </w:p>
        </w:tc>
        <w:tc>
          <w:tcPr>
            <w:tcW w:w="1217" w:type="dxa"/>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Independent Spirit -palkinto parhaasta miespääosasta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National Society of Film Critics -palkinto parhaasta miessivuosasta.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New Yorkin elokuvakriitikkojen piirin palkinto parhaasta miessivuosasta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Critics' Choice Movie Award parhaasta miessivuosasta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2013 </w:t>
            </w:r>
          </w:p>
        </w:tc>
        <w:tc>
          <w:tcPr>
            <w:tcW w:w="2920" w:type="dxa"/>
            <w:tcBorders/>
            <w:vAlign w:val="center"/>
          </w:tcPr>
          <w:p>
            <w:pPr>
              <w:pStyle w:val="TableContents"/>
              <w:bidi w:val="0"/>
              <w:spacing w:before="0" w:after="283"/>
              <w:jc w:val="left"/>
              <w:rPr/>
            </w:pPr>
            <w:r>
              <w:rPr/>
              <w:t xml:space="preserve">Oscar-palkinto parhaasta miesnäyttelijästä </w:t>
            </w:r>
          </w:p>
        </w:tc>
        <w:tc>
          <w:tcPr>
            <w:tcW w:w="2112" w:type="dxa"/>
            <w:tcBorders/>
            <w:vAlign w:val="center"/>
          </w:tcPr>
          <w:p>
            <w:pPr>
              <w:pStyle w:val="TableContents"/>
              <w:bidi w:val="0"/>
              <w:spacing w:before="0" w:after="283"/>
              <w:jc w:val="left"/>
              <w:rPr/>
            </w:pPr>
            <w:r>
              <w:rPr>
                <w:color w:val="A9A9A9"/>
              </w:rPr>
              <w:t xml:space="preserve">Dallas Buyers </w:t>
            </w:r>
            <w:r>
              <w:rPr/>
              <w:t xml:space="preserve">Club </w:t>
            </w:r>
          </w:p>
        </w:tc>
        <w:tc>
          <w:tcPr>
            <w:tcW w:w="1217" w:type="dxa"/>
            <w:tcBorders/>
            <w:vAlign w:val="center"/>
          </w:tcPr>
          <w:p>
            <w:pPr>
              <w:pStyle w:val="TableContents"/>
              <w:bidi w:val="0"/>
              <w:spacing w:before="0" w:after="283"/>
              <w:jc w:val="left"/>
              <w:rPr/>
            </w:pPr>
            <w:r>
              <w:rPr/>
              <w:t xml:space="preserve">Won </w:t>
            </w:r>
          </w:p>
        </w:tc>
      </w:tr>
      <w:tr>
        <w:trPr/>
        <w:tc>
          <w:tcPr>
            <w:tcW w:w="3956" w:type="dxa"/>
            <w:tcBorders/>
            <w:vAlign w:val="center"/>
          </w:tcPr>
          <w:p>
            <w:pPr>
              <w:pStyle w:val="TableContents"/>
              <w:bidi w:val="0"/>
              <w:spacing w:before="0" w:after="283"/>
              <w:jc w:val="left"/>
              <w:rPr/>
            </w:pPr>
            <w:r>
              <w:rPr/>
              <w:t xml:space="preserve">Naiselokuvatoimittajien liiton palkinto parhaasta miesnäyttelijästä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Critics' Choice Movie Award parhaasta miessivuosasta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Dallasin -- Fort Worthin elokuvakriitikkojen yhdistyksen parhaan miespääosan palkinto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Denverin elokuvakriitikkojen yhdistyksen palkinto parhaasta miespääosasta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Detroitin elokuvakriitikkojen yhdistyksen palkinto parhaasta miespääosasta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Dorian-palkinto parhaasta näyttelijästä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Golden Globe -palkinto parhaasta miesnäyttelijästä -- draamaelokuvassa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Goldene Kamera -palkinto parhaasta kansainvälisestä näyttelijästä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Gotham Independent Film Award parhaasta miespääosasta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Hollywoodin elokuvajuhlien vuoden näyttelijän palkinto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Independent Spirit -palkinto parhaasta miespääosasta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Las Vegasin elokuvakriitikkojen yhdistyksen parhaan miespääosan palkinto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Palm Springs International Film Festival -- Desert Palm Achievement Award -palkinto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Phoenix Film Critics Society -palkinto parhaasta miespääosasta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Rooman elokuvajuhlien parhaan miespääosan palkinto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Satelliittipalkinto parhaasta miespääosasta -- elokuva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Screen Actors Guild -palkinto miesnäyttelijän erinomaisesta suorituksesta pääroolissa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Southeastern Film Critics Associationin parhaan miespääosan palkinto </w:t>
            </w:r>
          </w:p>
        </w:tc>
        <w:tc>
          <w:tcPr>
            <w:tcW w:w="2920" w:type="dxa"/>
            <w:tcBorders/>
            <w:vAlign w:val="center"/>
          </w:tcPr>
          <w:p>
            <w:pPr>
              <w:pStyle w:val="TableContents"/>
              <w:bidi w:val="0"/>
              <w:spacing w:before="0" w:after="283"/>
              <w:jc w:val="left"/>
              <w:rPr/>
            </w:pPr>
            <w:r>
              <w:rPr/>
              <w:t xml:space="preserve">2. sija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Toronton elokuvakriitikkojen yhdistyksen parhaan miespääosan palkinto </w:t>
            </w:r>
          </w:p>
        </w:tc>
        <w:tc>
          <w:tcPr>
            <w:tcW w:w="2920" w:type="dxa"/>
            <w:tcBorders/>
            <w:vAlign w:val="center"/>
          </w:tcPr>
          <w:p>
            <w:pPr>
              <w:pStyle w:val="TableContents"/>
              <w:bidi w:val="0"/>
              <w:spacing w:before="0" w:after="283"/>
              <w:jc w:val="left"/>
              <w:rPr/>
            </w:pPr>
            <w:r>
              <w:rPr/>
              <w:t xml:space="preserve">3. sija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Kansainvälinen AACTA-palkinto parhaasta näyttelijästä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Palkinnot Circuit Community Award parhaasta näyttelijästä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Chicagon elokuvakriitikkojen yhdistyksen palkinto parhaasta miespääosasta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Gold Derby -palkinto parhaasta näyttelijästä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Houstonin elokuvakriitikkojen yhdistyksen parhaan miespääosan palkinto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Irlannin elokuva- ja televisiopalkinto parhaasta kansainvälisestä näyttelijästä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MTV Movie Award -palkinto parhaasta näyttämömuodonmuutoksesta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MTV Movie Award parhaasta miesnäyttelijäsuorituksesta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MTV Movie Award parhaasta näyttelijäduosta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Pohjois-Carolinan elokuvakriitikkojen yhdistyksen parhaan miespääosan palkinto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Screen Actors Guild -palkinto elokuvan näyttelijäkaartin erinomaisesta suorituksesta elokuvassa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San Diegon elokuvakriitikkojen yhdistyksen parhaan miespääosan palkinto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San Franciscon elokuvakriitikkojen piirin palkinto parhaasta miespääosasta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St. Louis Gatewayn elokuvakriitikkojen yhdistyksen palkinto parhaasta miespääosasta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Vancouverin elokuvakriitikkojen piirin palkinto parhaasta näyttelijästä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Washington D.C. Area Film Critics Associationin palkinto parhaasta miespääosasta.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2014 </w:t>
            </w:r>
          </w:p>
        </w:tc>
        <w:tc>
          <w:tcPr>
            <w:tcW w:w="2920" w:type="dxa"/>
            <w:tcBorders/>
            <w:vAlign w:val="center"/>
          </w:tcPr>
          <w:p>
            <w:pPr>
              <w:pStyle w:val="TableContents"/>
              <w:bidi w:val="0"/>
              <w:spacing w:before="0" w:after="283"/>
              <w:jc w:val="left"/>
              <w:rPr/>
            </w:pPr>
            <w:r>
              <w:rPr/>
              <w:t xml:space="preserve">Critics' Choice Television -palkinto parhaasta draamasarjan näyttelijästä. </w:t>
            </w:r>
          </w:p>
        </w:tc>
        <w:tc>
          <w:tcPr>
            <w:tcW w:w="2112" w:type="dxa"/>
            <w:tcBorders/>
            <w:vAlign w:val="center"/>
          </w:tcPr>
          <w:p>
            <w:pPr>
              <w:pStyle w:val="TableContents"/>
              <w:bidi w:val="0"/>
              <w:spacing w:before="0" w:after="283"/>
              <w:jc w:val="left"/>
              <w:rPr/>
            </w:pPr>
            <w:r>
              <w:rPr/>
              <w:t xml:space="preserve">True Detective </w:t>
            </w:r>
          </w:p>
        </w:tc>
        <w:tc>
          <w:tcPr>
            <w:tcW w:w="1217" w:type="dxa"/>
            <w:tcBorders/>
            <w:vAlign w:val="center"/>
          </w:tcPr>
          <w:p>
            <w:pPr>
              <w:pStyle w:val="TableContents"/>
              <w:bidi w:val="0"/>
              <w:spacing w:before="0" w:after="283"/>
              <w:jc w:val="left"/>
              <w:rPr/>
            </w:pPr>
            <w:r>
              <w:rPr/>
              <w:t xml:space="preserve">Won </w:t>
            </w:r>
          </w:p>
        </w:tc>
      </w:tr>
      <w:tr>
        <w:trPr/>
        <w:tc>
          <w:tcPr>
            <w:tcW w:w="3956" w:type="dxa"/>
            <w:tcBorders/>
            <w:vAlign w:val="center"/>
          </w:tcPr>
          <w:p>
            <w:pPr>
              <w:pStyle w:val="TableContents"/>
              <w:bidi w:val="0"/>
              <w:spacing w:before="0" w:after="283"/>
              <w:jc w:val="left"/>
              <w:rPr/>
            </w:pPr>
            <w:r>
              <w:rPr/>
              <w:t xml:space="preserve">TCA-palkinto draamasarjassa saavutetusta yksilöllisestä suorituksesta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Rikostrilleri Dagger-palkinto parhaasta päänäyttelijästä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Primetime Emmy -palkinto erinomaisesta draamasarjan päänäyttelijästä.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Primetime Emmy -palkinto erinomaisesta draamasarjasta (tuottajana)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Golden Globe -palkinto parhaasta miespääosasta -- Minisarja tai televisioelokuva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Golden Globe -palkinto parhaasta minisarjasta tai televisioelokuvasta (vastaava tuottaja)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Producers Guild of America -palkinto erinomaisesta televisiosarjojen tuottajasta, draama (vastaava tuottaja).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Screen Actors Guild -palkinto miesnäyttelijän erinomaisesta suorituksesta draamasarjassa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American Cinematheque -palkinto </w:t>
            </w:r>
          </w:p>
        </w:tc>
        <w:tc>
          <w:tcPr>
            <w:tcW w:w="2920" w:type="dxa"/>
            <w:tcBorders/>
            <w:vAlign w:val="center"/>
          </w:tcPr>
          <w:p>
            <w:pPr>
              <w:pStyle w:val="TableContents"/>
              <w:bidi w:val="0"/>
              <w:spacing w:before="0" w:after="283"/>
              <w:jc w:val="left"/>
              <w:rPr/>
            </w:pPr>
            <w:r>
              <w:rPr/>
              <w:t xml:space="preserve">Muut </w:t>
            </w:r>
          </w:p>
        </w:tc>
        <w:tc>
          <w:tcPr>
            <w:tcW w:w="2112" w:type="dxa"/>
            <w:tcBorders/>
            <w:vAlign w:val="center"/>
          </w:tcPr>
          <w:p>
            <w:pPr>
              <w:pStyle w:val="TableContents"/>
              <w:bidi w:val="0"/>
              <w:spacing w:before="0" w:after="283"/>
              <w:jc w:val="left"/>
              <w:rPr/>
            </w:pPr>
            <w:r>
              <w:rPr/>
              <w:t xml:space="preserve">Won </w:t>
            </w:r>
          </w:p>
        </w:tc>
        <w:tc>
          <w:tcPr>
            <w:tcW w:w="1217" w:type="dxa"/>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Tähti Hollywoodin Walk of Fame -kävelykadulla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Texas Exes Distinguished Alumni Award </w:t>
            </w:r>
          </w:p>
        </w:tc>
        <w:tc>
          <w:tcPr>
            <w:tcW w:w="2920" w:type="dxa"/>
            <w:tcBorders/>
            <w:vAlign w:val="center"/>
          </w:tcPr>
          <w:p>
            <w:pPr>
              <w:pStyle w:val="TableContents"/>
              <w:bidi w:val="0"/>
              <w:spacing w:before="0" w:after="283"/>
              <w:jc w:val="left"/>
              <w:rPr/>
            </w:pPr>
            <w:r>
              <w:rPr/>
              <w:t xml:space="preserve">Won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2015 </w:t>
            </w:r>
          </w:p>
        </w:tc>
        <w:tc>
          <w:tcPr>
            <w:tcW w:w="2920" w:type="dxa"/>
            <w:tcBorders/>
            <w:vAlign w:val="center"/>
          </w:tcPr>
          <w:p>
            <w:pPr>
              <w:pStyle w:val="TableContents"/>
              <w:bidi w:val="0"/>
              <w:spacing w:before="0" w:after="283"/>
              <w:jc w:val="left"/>
              <w:rPr/>
            </w:pPr>
            <w:r>
              <w:rPr/>
              <w:t xml:space="preserve">New Orleans Film Society Celluloid Hero -palkinto </w:t>
            </w:r>
          </w:p>
        </w:tc>
        <w:tc>
          <w:tcPr>
            <w:tcW w:w="2112" w:type="dxa"/>
            <w:tcBorders/>
            <w:vAlign w:val="center"/>
          </w:tcPr>
          <w:p>
            <w:pPr>
              <w:pStyle w:val="TableContents"/>
              <w:bidi w:val="0"/>
              <w:spacing w:before="0" w:after="283"/>
              <w:jc w:val="left"/>
              <w:rPr/>
            </w:pPr>
            <w:r>
              <w:rPr/>
              <w:t xml:space="preserve">Won </w:t>
            </w:r>
          </w:p>
        </w:tc>
        <w:tc>
          <w:tcPr>
            <w:tcW w:w="1217" w:type="dxa"/>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Elokuvabloggaajien palkinto (Portugali) parhaasta miespääosasta -- kansainvälinen kilpailu </w:t>
            </w:r>
          </w:p>
        </w:tc>
        <w:tc>
          <w:tcPr>
            <w:tcW w:w="2920" w:type="dxa"/>
            <w:tcBorders/>
            <w:vAlign w:val="center"/>
          </w:tcPr>
          <w:p>
            <w:pPr>
              <w:pStyle w:val="TableContents"/>
              <w:bidi w:val="0"/>
              <w:spacing w:before="0" w:after="283"/>
              <w:jc w:val="left"/>
              <w:rPr/>
            </w:pPr>
            <w:r>
              <w:rPr/>
              <w:t xml:space="preserve">Interstellar </w:t>
            </w:r>
          </w:p>
        </w:tc>
        <w:tc>
          <w:tcPr>
            <w:tcW w:w="2112" w:type="dxa"/>
            <w:tcBorders/>
            <w:vAlign w:val="center"/>
          </w:tcPr>
          <w:p>
            <w:pPr>
              <w:pStyle w:val="TableContents"/>
              <w:bidi w:val="0"/>
              <w:spacing w:before="0" w:after="283"/>
              <w:jc w:val="left"/>
              <w:rPr/>
            </w:pPr>
            <w:r>
              <w:rPr/>
              <w:t xml:space="preserve">Nimetty </w:t>
            </w:r>
          </w:p>
        </w:tc>
        <w:tc>
          <w:tcPr>
            <w:tcW w:w="1217" w:type="dxa"/>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Saturn-palkinto parhaasta miesnäyttelijästä </w:t>
            </w:r>
          </w:p>
        </w:tc>
        <w:tc>
          <w:tcPr>
            <w:tcW w:w="2920" w:type="dxa"/>
            <w:tcBorders/>
            <w:vAlign w:val="center"/>
          </w:tcPr>
          <w:p>
            <w:pPr>
              <w:pStyle w:val="TableContents"/>
              <w:bidi w:val="0"/>
              <w:spacing w:before="0" w:after="283"/>
              <w:jc w:val="left"/>
              <w:rPr/>
            </w:pPr>
            <w:r>
              <w:rPr/>
              <w:t xml:space="preserve">Nimetty </w:t>
            </w:r>
          </w:p>
        </w:tc>
        <w:tc>
          <w:tcPr>
            <w:tcW w:w="3329" w:type="dxa"/>
            <w:gridSpan w:val="2"/>
            <w:tcBorders/>
          </w:tcPr>
          <w:p>
            <w:pPr>
              <w:pStyle w:val="TableContents"/>
              <w:bidi w:val="0"/>
              <w:spacing w:before="0" w:after="283"/>
              <w:jc w:val="left"/>
              <w:rPr>
                <w:sz w:val="4"/>
                <w:szCs w:val="4"/>
              </w:rPr>
            </w:pPr>
            <w:r>
              <w:rPr>
                <w:sz w:val="4"/>
                <w:szCs w:val="4"/>
              </w:rPr>
            </w:r>
          </w:p>
        </w:tc>
      </w:tr>
      <w:tr>
        <w:trPr/>
        <w:tc>
          <w:tcPr>
            <w:tcW w:w="3956" w:type="dxa"/>
            <w:tcBorders/>
            <w:vAlign w:val="center"/>
          </w:tcPr>
          <w:p>
            <w:pPr>
              <w:pStyle w:val="TableContents"/>
              <w:bidi w:val="0"/>
              <w:spacing w:before="0" w:after="283"/>
              <w:jc w:val="left"/>
              <w:rPr/>
            </w:pPr>
            <w:r>
              <w:rPr/>
              <w:t xml:space="preserve">2017 </w:t>
            </w:r>
          </w:p>
        </w:tc>
        <w:tc>
          <w:tcPr>
            <w:tcW w:w="2920" w:type="dxa"/>
            <w:tcBorders/>
            <w:vAlign w:val="center"/>
          </w:tcPr>
          <w:p>
            <w:pPr>
              <w:pStyle w:val="TableContents"/>
              <w:bidi w:val="0"/>
              <w:spacing w:before="0" w:after="283"/>
              <w:jc w:val="left"/>
              <w:rPr/>
            </w:pPr>
            <w:r>
              <w:rPr/>
              <w:t xml:space="preserve">Kulta </w:t>
            </w:r>
          </w:p>
        </w:tc>
        <w:tc>
          <w:tcPr>
            <w:tcW w:w="2112" w:type="dxa"/>
            <w:tcBorders/>
            <w:vAlign w:val="center"/>
          </w:tcPr>
          <w:p>
            <w:pPr>
              <w:pStyle w:val="TableContents"/>
              <w:bidi w:val="0"/>
              <w:spacing w:before="0" w:after="283"/>
              <w:jc w:val="left"/>
              <w:rPr/>
            </w:pPr>
            <w:r>
              <w:rPr/>
              <w:t xml:space="preserve">Nimetty </w:t>
            </w:r>
          </w:p>
        </w:tc>
        <w:tc>
          <w:tcPr>
            <w:tcW w:w="121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Matthew McConaughey voitti Oscarin?</w:t>
      </w:r>
    </w:p>
    <w:p>
      <w:pPr>
        <w:pStyle w:val="TextBody"/>
        <w:bidi w:val="0"/>
        <w:jc w:val="left"/>
        <w:rPr>
          <w:b/>
          <w:u w:val="single"/>
          <w:shd w:val="clear" w:fill="FFFF00"/>
        </w:rPr>
      </w:pPr>
      <w:r>
        <w:rPr>
          <w:b/>
          <w:u w:val="single"/>
          <w:shd w:val="clear" w:fill="FFFF00"/>
        </w:rPr>
        <w:t xml:space="preserve">Asiakirjan numero 38809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Paleotsooinen kausi oli dramaattisten geologisten, ilmastollisten ja evolutiivisten muutosten aikaa. Kambriumin aikana tapahtui maapallon historian nopein ja laajin elämän monimuotoistuminen, jota kutsutaan </w:t>
      </w:r>
      <w:r>
        <w:rPr>
          <w:color w:val="A9A9A9"/>
        </w:rPr>
        <w:t xml:space="preserve">Kambriumin räjähdykseksi </w:t>
      </w:r>
      <w:r>
        <w:rPr/>
        <w:t xml:space="preserve">ja jossa useimmat nykyaikaiset suvut ilmestyivät ensimmäisen kerran. Kalat, niveljalkaiset, sammakkoeläimet, anapsidit, synapsidit, euryapsidit ja diapsidit kehittyivät kaikki paleotsooisen kauden aikana. Elämä alkoi meressä, mutta siirtyi lopulta maalle, ja paleotsooisen kauden loppupuolella sitä hallitsivat erilaiset eliömuodot. Suuret alkukantaisten kasvien metsät peittivät mantereet, joista monet muodostivat Euroopan ja itäisen Pohjois-Amerikan hiilikerrostumat. Aikakauden loppupuolella suuret, kehittyneet diapsidit ja synapsidit olivat vallitsevia, ja ensimmäiset nykyaikaiset kasvit (havupuut) ilmestyivät.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tapahtuman jälkeen diapsidit hallitsivat maanpäällistä maisemaa ensimmäistä kertaa?</w:t>
      </w:r>
    </w:p>
    <w:p>
      <w:pPr>
        <w:pStyle w:val="TextBody"/>
        <w:bidi w:val="0"/>
        <w:jc w:val="left"/>
        <w:rPr>
          <w:b/>
          <w:u w:val="single"/>
          <w:shd w:val="clear" w:fill="FFFF00"/>
        </w:rPr>
      </w:pPr>
      <w:r>
        <w:rPr>
          <w:b/>
          <w:u w:val="single"/>
          <w:shd w:val="clear" w:fill="FFFF00"/>
        </w:rPr>
        <w:t xml:space="preserve">Asiakirjan numero 38810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Katajaa, tyypillisesti </w:t>
      </w:r>
      <w:r>
        <w:rPr>
          <w:color w:val="A9A9A9"/>
        </w:rPr>
        <w:t xml:space="preserve">Juniperus communis</w:t>
      </w:r>
      <w:r>
        <w:rPr/>
        <w:t xml:space="preserve">, käytetään ginin maustamiseen, joka on 1600-luvulla Alankomaissa kehitetty likööri. Itse gin-nimi on peräisin joko ranskan genièvrestä tai hollannin jeneveristä, jotka molemmat tarkoittavat "katajaa". Muita katajalla maustettuja juomia ovat muun muassa suomalainen sahti-niminen ruis-katajaolut, joka on maustettu sekä katajanmarjoilla että katajan oksilla. Dry Soda -brändi valmistaa katajanmarja-soodaa osana valikoimaansa. Viime aikoina eräät amerikkalaiset tislaamot ovat alkaneet käyttää katajan "uuden maailman" lajikkeita, kuten Juniperus occidentalis -lajiketta.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katajanmarjaa käytetään ginin valmistukseen?</w:t>
      </w:r>
    </w:p>
    <w:p>
      <w:pPr>
        <w:pStyle w:val="TextBody"/>
        <w:bidi w:val="0"/>
        <w:jc w:val="left"/>
        <w:rPr>
          <w:b/>
          <w:u w:val="single"/>
          <w:shd w:val="clear" w:fill="FFFF00"/>
        </w:rPr>
      </w:pPr>
      <w:r>
        <w:rPr>
          <w:b/>
          <w:u w:val="single"/>
          <w:shd w:val="clear" w:fill="FFFF00"/>
        </w:rPr>
        <w:t xml:space="preserve">Asiakirjan numero 38811</w:t>
      </w:r>
    </w:p>
    <w:p>
      <w:pPr>
        <w:pStyle w:val="TextBody"/>
        <w:bidi w:val="0"/>
        <w:jc w:val="left"/>
        <w:rPr>
          <w:b/>
          <w:shd w:val="clear" w:fill="FFFF00"/>
        </w:rPr>
      </w:pPr>
      <w:r>
        <w:rPr>
          <w:b/>
          <w:shd w:val="clear" w:fill="FFFF00"/>
        </w:rPr>
        <w:t xml:space="preserve">Tekstin numero 0</w:t>
      </w:r>
    </w:p>
    <w:tbl>
      <w:tblPr>
        <w:tblW w:w="9139" w:type="dxa"/>
        <w:jc w:val="left"/>
        <w:tblInd w:w="0" w:type="dxa"/>
        <w:tblLayout w:type="fixed"/>
        <w:tblCellMar>
          <w:top w:w="28" w:type="dxa"/>
          <w:left w:w="28" w:type="dxa"/>
          <w:bottom w:w="28" w:type="dxa"/>
          <w:right w:w="28" w:type="dxa"/>
        </w:tblCellMar>
      </w:tblPr>
      <w:tblGrid>
        <w:gridCol w:w="3976"/>
        <w:gridCol w:w="3076"/>
        <w:gridCol w:w="766"/>
        <w:gridCol w:w="1321"/>
      </w:tblGrid>
      <w:tr>
        <w:trPr/>
        <w:tc>
          <w:tcPr>
            <w:tcW w:w="3976" w:type="dxa"/>
            <w:tcBorders/>
            <w:vAlign w:val="center"/>
          </w:tcPr>
          <w:p>
            <w:pPr>
              <w:pStyle w:val="TableHeading"/>
              <w:suppressLineNumbers/>
              <w:bidi w:val="0"/>
              <w:spacing w:before="0" w:after="283"/>
              <w:jc w:val="center"/>
              <w:rPr/>
            </w:pPr>
            <w:r>
              <w:rPr/>
              <w:t xml:space="preserve">Kaupunki / kaupunki </w:t>
            </w:r>
          </w:p>
        </w:tc>
        <w:tc>
          <w:tcPr>
            <w:tcW w:w="3076" w:type="dxa"/>
            <w:tcBorders/>
            <w:vAlign w:val="center"/>
          </w:tcPr>
          <w:p>
            <w:pPr>
              <w:pStyle w:val="TableHeading"/>
              <w:suppressLineNumbers/>
              <w:bidi w:val="0"/>
              <w:spacing w:before="0" w:after="283"/>
              <w:jc w:val="center"/>
              <w:rPr/>
            </w:pPr>
            <w:r>
              <w:rPr/>
              <w:t xml:space="preserve">Maa </w:t>
            </w:r>
          </w:p>
        </w:tc>
        <w:tc>
          <w:tcPr>
            <w:tcW w:w="766" w:type="dxa"/>
            <w:tcBorders/>
            <w:vAlign w:val="center"/>
          </w:tcPr>
          <w:p>
            <w:pPr>
              <w:pStyle w:val="TableHeading"/>
              <w:suppressLineNumbers/>
              <w:bidi w:val="0"/>
              <w:spacing w:before="0" w:after="283"/>
              <w:jc w:val="center"/>
              <w:rPr/>
            </w:pPr>
            <w:r>
              <w:rPr/>
              <w:t xml:space="preserve">Kuva </w:t>
            </w:r>
          </w:p>
        </w:tc>
        <w:tc>
          <w:tcPr>
            <w:tcW w:w="1321" w:type="dxa"/>
            <w:tcBorders/>
            <w:vAlign w:val="center"/>
          </w:tcPr>
          <w:p>
            <w:pPr>
              <w:pStyle w:val="TableHeading"/>
              <w:suppressLineNumbers/>
              <w:bidi w:val="0"/>
              <w:spacing w:before="0" w:after="283"/>
              <w:jc w:val="center"/>
              <w:rPr/>
            </w:pPr>
            <w:r>
              <w:rPr/>
              <w:t xml:space="preserve">Viitteet </w:t>
            </w:r>
          </w:p>
        </w:tc>
      </w:tr>
      <w:tr>
        <w:trPr/>
        <w:tc>
          <w:tcPr>
            <w:tcW w:w="3976" w:type="dxa"/>
            <w:tcBorders/>
            <w:vAlign w:val="center"/>
          </w:tcPr>
          <w:p>
            <w:pPr>
              <w:pStyle w:val="TableContents"/>
              <w:bidi w:val="0"/>
              <w:spacing w:before="0" w:after="283"/>
              <w:jc w:val="left"/>
              <w:rPr/>
            </w:pPr>
            <w:r>
              <w:rPr/>
              <w:t xml:space="preserve">Dhaka (Mughal Dhaka) </w:t>
            </w:r>
          </w:p>
        </w:tc>
        <w:tc>
          <w:tcPr>
            <w:tcW w:w="3076" w:type="dxa"/>
            <w:tcBorders/>
            <w:vAlign w:val="center"/>
          </w:tcPr>
          <w:p>
            <w:pPr>
              <w:pStyle w:val="TableContents"/>
              <w:bidi w:val="0"/>
              <w:spacing w:before="0" w:after="283"/>
              <w:jc w:val="left"/>
              <w:rPr/>
            </w:pPr>
            <w:r>
              <w:rPr/>
              <w:t xml:space="preserve">Bangladesh </w:t>
            </w:r>
          </w:p>
        </w:tc>
        <w:tc>
          <w:tcPr>
            <w:tcW w:w="766" w:type="dxa"/>
            <w:tcBorders/>
            <w:vAlign w:val="center"/>
          </w:tcPr>
          <w:p>
            <w:pPr>
              <w:pStyle w:val="TableContents"/>
              <w:bidi w:val="0"/>
              <w:spacing w:before="0" w:after="283"/>
              <w:jc w:val="left"/>
              <w:rPr/>
            </w:pPr>
            <w:r>
              <w:rPr/>
              <w:t xml:space="preserve">125px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Barisal </w:t>
            </w:r>
          </w:p>
        </w:tc>
        <w:tc>
          <w:tcPr>
            <w:tcW w:w="3076" w:type="dxa"/>
            <w:tcBorders/>
            <w:vAlign w:val="center"/>
          </w:tcPr>
          <w:p>
            <w:pPr>
              <w:pStyle w:val="TableContents"/>
              <w:bidi w:val="0"/>
              <w:spacing w:before="0" w:after="283"/>
              <w:jc w:val="left"/>
              <w:rPr/>
            </w:pPr>
            <w:r>
              <w:rPr/>
              <w:t xml:space="preserve">Bangladesh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Bandar Seri Begawan (Kampong Ayer) </w:t>
            </w:r>
          </w:p>
        </w:tc>
        <w:tc>
          <w:tcPr>
            <w:tcW w:w="3076" w:type="dxa"/>
            <w:tcBorders/>
            <w:vAlign w:val="center"/>
          </w:tcPr>
          <w:p>
            <w:pPr>
              <w:pStyle w:val="TableContents"/>
              <w:bidi w:val="0"/>
              <w:spacing w:before="0" w:after="283"/>
              <w:jc w:val="left"/>
              <w:rPr/>
            </w:pPr>
            <w:r>
              <w:rPr/>
              <w:t xml:space="preserve">Brunei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Fengjing </w:t>
            </w:r>
          </w:p>
        </w:tc>
        <w:tc>
          <w:tcPr>
            <w:tcW w:w="307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Lijiang </w:t>
            </w:r>
          </w:p>
        </w:tc>
        <w:tc>
          <w:tcPr>
            <w:tcW w:w="307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Luzhi </w:t>
            </w:r>
          </w:p>
        </w:tc>
        <w:tc>
          <w:tcPr>
            <w:tcW w:w="307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Nanxun </w:t>
            </w:r>
          </w:p>
        </w:tc>
        <w:tc>
          <w:tcPr>
            <w:tcW w:w="307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Suzhou </w:t>
            </w:r>
          </w:p>
        </w:tc>
        <w:tc>
          <w:tcPr>
            <w:tcW w:w="307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Tongli </w:t>
            </w:r>
          </w:p>
        </w:tc>
        <w:tc>
          <w:tcPr>
            <w:tcW w:w="307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Xitang </w:t>
            </w:r>
          </w:p>
        </w:tc>
        <w:tc>
          <w:tcPr>
            <w:tcW w:w="307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Zhouzhuang </w:t>
            </w:r>
          </w:p>
        </w:tc>
        <w:tc>
          <w:tcPr>
            <w:tcW w:w="307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Zhujiajiao </w:t>
            </w:r>
          </w:p>
        </w:tc>
        <w:tc>
          <w:tcPr>
            <w:tcW w:w="307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Wuzhen </w:t>
            </w:r>
          </w:p>
        </w:tc>
        <w:tc>
          <w:tcPr>
            <w:tcW w:w="307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Nan Madol </w:t>
            </w:r>
          </w:p>
        </w:tc>
        <w:tc>
          <w:tcPr>
            <w:tcW w:w="3076" w:type="dxa"/>
            <w:tcBorders/>
            <w:vAlign w:val="center"/>
          </w:tcPr>
          <w:p>
            <w:pPr>
              <w:pStyle w:val="TableContents"/>
              <w:bidi w:val="0"/>
              <w:spacing w:before="0" w:after="283"/>
              <w:jc w:val="left"/>
              <w:rPr/>
            </w:pPr>
            <w:r>
              <w:rPr/>
              <w:t xml:space="preserve">Mikronesian liittovaltio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color w:val="A9A9A9"/>
              </w:rPr>
              <w:t xml:space="preserve">Udaipu</w:t>
            </w:r>
            <w:r>
              <w:rPr/>
              <w:t xml:space="preserve">r </w:t>
            </w:r>
          </w:p>
        </w:tc>
        <w:tc>
          <w:tcPr>
            <w:tcW w:w="3076" w:type="dxa"/>
            <w:tcBorders/>
            <w:vAlign w:val="center"/>
          </w:tcPr>
          <w:p>
            <w:pPr>
              <w:pStyle w:val="TableContents"/>
              <w:bidi w:val="0"/>
              <w:spacing w:before="0" w:after="283"/>
              <w:jc w:val="left"/>
              <w:rPr/>
            </w:pPr>
            <w:r>
              <w:rPr/>
              <w:t xml:space="preserve">Intia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color w:val="DCDCDC"/>
              </w:rPr>
              <w:t xml:space="preserve">Alappuzha (Alleppey</w:t>
            </w:r>
            <w:r>
              <w:rPr/>
              <w:t xml:space="preserve">) </w:t>
            </w:r>
          </w:p>
        </w:tc>
        <w:tc>
          <w:tcPr>
            <w:tcW w:w="3076" w:type="dxa"/>
            <w:tcBorders/>
            <w:vAlign w:val="center"/>
          </w:tcPr>
          <w:p>
            <w:pPr>
              <w:pStyle w:val="TableContents"/>
              <w:bidi w:val="0"/>
              <w:spacing w:before="0" w:after="283"/>
              <w:jc w:val="left"/>
              <w:rPr/>
            </w:pPr>
            <w:r>
              <w:rPr/>
              <w:t xml:space="preserve">Intia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color w:val="2F4F4F"/>
              </w:rPr>
              <w:t xml:space="preserve">Srinaga</w:t>
            </w:r>
            <w:r>
              <w:rPr/>
              <w:t xml:space="preserve">r </w:t>
            </w:r>
          </w:p>
        </w:tc>
        <w:tc>
          <w:tcPr>
            <w:tcW w:w="3076" w:type="dxa"/>
            <w:tcBorders/>
            <w:vAlign w:val="center"/>
          </w:tcPr>
          <w:p>
            <w:pPr>
              <w:pStyle w:val="TableContents"/>
              <w:bidi w:val="0"/>
              <w:spacing w:before="0" w:after="283"/>
              <w:jc w:val="left"/>
              <w:rPr/>
            </w:pPr>
            <w:r>
              <w:rPr/>
              <w:t xml:space="preserve">Intia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Banjarmasin </w:t>
            </w:r>
          </w:p>
        </w:tc>
        <w:tc>
          <w:tcPr>
            <w:tcW w:w="3076" w:type="dxa"/>
            <w:tcBorders/>
            <w:vAlign w:val="center"/>
          </w:tcPr>
          <w:p>
            <w:pPr>
              <w:pStyle w:val="TableContents"/>
              <w:bidi w:val="0"/>
              <w:spacing w:before="0" w:after="283"/>
              <w:jc w:val="left"/>
              <w:rPr/>
            </w:pPr>
            <w:r>
              <w:rPr/>
              <w:t xml:space="preserve">Indonesia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Palembang </w:t>
            </w:r>
          </w:p>
        </w:tc>
        <w:tc>
          <w:tcPr>
            <w:tcW w:w="3076" w:type="dxa"/>
            <w:tcBorders/>
            <w:vAlign w:val="center"/>
          </w:tcPr>
          <w:p>
            <w:pPr>
              <w:pStyle w:val="TableContents"/>
              <w:bidi w:val="0"/>
              <w:spacing w:before="0" w:after="283"/>
              <w:jc w:val="left"/>
              <w:rPr/>
            </w:pPr>
            <w:r>
              <w:rPr/>
              <w:t xml:space="preserve">Indonesia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Semarang </w:t>
            </w:r>
          </w:p>
        </w:tc>
        <w:tc>
          <w:tcPr>
            <w:tcW w:w="3076" w:type="dxa"/>
            <w:tcBorders/>
            <w:vAlign w:val="center"/>
          </w:tcPr>
          <w:p>
            <w:pPr>
              <w:pStyle w:val="TableContents"/>
              <w:bidi w:val="0"/>
              <w:spacing w:before="0" w:after="283"/>
              <w:jc w:val="left"/>
              <w:rPr/>
            </w:pPr>
            <w:r>
              <w:rPr/>
              <w:t xml:space="preserve">Indonesia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Basra </w:t>
            </w:r>
          </w:p>
        </w:tc>
        <w:tc>
          <w:tcPr>
            <w:tcW w:w="3076" w:type="dxa"/>
            <w:tcBorders/>
            <w:vAlign w:val="center"/>
          </w:tcPr>
          <w:p>
            <w:pPr>
              <w:pStyle w:val="TableContents"/>
              <w:bidi w:val="0"/>
              <w:spacing w:before="0" w:after="283"/>
              <w:jc w:val="left"/>
              <w:rPr/>
            </w:pPr>
            <w:r>
              <w:rPr/>
              <w:t xml:space="preserve">Irak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Hiroshima </w:t>
            </w:r>
          </w:p>
        </w:tc>
        <w:tc>
          <w:tcPr>
            <w:tcW w:w="307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Ine </w:t>
            </w:r>
          </w:p>
        </w:tc>
        <w:tc>
          <w:tcPr>
            <w:tcW w:w="307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Kurashiki </w:t>
            </w:r>
          </w:p>
        </w:tc>
        <w:tc>
          <w:tcPr>
            <w:tcW w:w="307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Kioto </w:t>
            </w:r>
          </w:p>
        </w:tc>
        <w:tc>
          <w:tcPr>
            <w:tcW w:w="307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Matsue </w:t>
            </w:r>
          </w:p>
        </w:tc>
        <w:tc>
          <w:tcPr>
            <w:tcW w:w="307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Otaru </w:t>
            </w:r>
          </w:p>
        </w:tc>
        <w:tc>
          <w:tcPr>
            <w:tcW w:w="307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Osaka </w:t>
            </w:r>
          </w:p>
        </w:tc>
        <w:tc>
          <w:tcPr>
            <w:tcW w:w="307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Sakai </w:t>
            </w:r>
          </w:p>
        </w:tc>
        <w:tc>
          <w:tcPr>
            <w:tcW w:w="307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Tamayu, Shimane (Tamatsukuri Onsen) </w:t>
            </w:r>
          </w:p>
        </w:tc>
        <w:tc>
          <w:tcPr>
            <w:tcW w:w="307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Yanagawa </w:t>
            </w:r>
          </w:p>
        </w:tc>
        <w:tc>
          <w:tcPr>
            <w:tcW w:w="307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Malakka </w:t>
            </w:r>
          </w:p>
        </w:tc>
        <w:tc>
          <w:tcPr>
            <w:tcW w:w="3076" w:type="dxa"/>
            <w:tcBorders/>
            <w:vAlign w:val="center"/>
          </w:tcPr>
          <w:p>
            <w:pPr>
              <w:pStyle w:val="TableContents"/>
              <w:bidi w:val="0"/>
              <w:spacing w:before="0" w:after="283"/>
              <w:jc w:val="left"/>
              <w:rPr/>
            </w:pPr>
            <w:r>
              <w:rPr/>
              <w:t xml:space="preserve">Malesia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Manila </w:t>
            </w:r>
          </w:p>
        </w:tc>
        <w:tc>
          <w:tcPr>
            <w:tcW w:w="3076" w:type="dxa"/>
            <w:tcBorders/>
            <w:vAlign w:val="center"/>
          </w:tcPr>
          <w:p>
            <w:pPr>
              <w:pStyle w:val="TableContents"/>
              <w:bidi w:val="0"/>
              <w:spacing w:before="0" w:after="283"/>
              <w:jc w:val="left"/>
              <w:rPr/>
            </w:pPr>
            <w:r>
              <w:rPr/>
              <w:t xml:space="preserve">Filippiinit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Sitangkai, Tawi-Tawi </w:t>
            </w:r>
          </w:p>
        </w:tc>
        <w:tc>
          <w:tcPr>
            <w:tcW w:w="3076" w:type="dxa"/>
            <w:tcBorders/>
            <w:vAlign w:val="center"/>
          </w:tcPr>
          <w:p>
            <w:pPr>
              <w:pStyle w:val="TableContents"/>
              <w:bidi w:val="0"/>
              <w:spacing w:before="0" w:after="283"/>
              <w:jc w:val="left"/>
              <w:rPr/>
            </w:pPr>
            <w:r>
              <w:rPr/>
              <w:t xml:space="preserve">Filippiinit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Cheongna </w:t>
            </w:r>
          </w:p>
        </w:tc>
        <w:tc>
          <w:tcPr>
            <w:tcW w:w="3076" w:type="dxa"/>
            <w:tcBorders/>
            <w:vAlign w:val="center"/>
          </w:tcPr>
          <w:p>
            <w:pPr>
              <w:pStyle w:val="TableContents"/>
              <w:bidi w:val="0"/>
              <w:spacing w:before="0" w:after="283"/>
              <w:jc w:val="left"/>
              <w:rPr/>
            </w:pPr>
            <w:r>
              <w:rPr/>
              <w:t xml:space="preserve">Etelä-Korea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Chuncheon </w:t>
            </w:r>
          </w:p>
        </w:tc>
        <w:tc>
          <w:tcPr>
            <w:tcW w:w="3076" w:type="dxa"/>
            <w:tcBorders/>
            <w:vAlign w:val="center"/>
          </w:tcPr>
          <w:p>
            <w:pPr>
              <w:pStyle w:val="TableContents"/>
              <w:bidi w:val="0"/>
              <w:spacing w:before="0" w:after="283"/>
              <w:jc w:val="left"/>
              <w:rPr/>
            </w:pPr>
            <w:r>
              <w:rPr/>
              <w:t xml:space="preserve">Etelä-Korea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Jinhae </w:t>
            </w:r>
          </w:p>
        </w:tc>
        <w:tc>
          <w:tcPr>
            <w:tcW w:w="3076" w:type="dxa"/>
            <w:tcBorders/>
            <w:vAlign w:val="center"/>
          </w:tcPr>
          <w:p>
            <w:pPr>
              <w:pStyle w:val="TableContents"/>
              <w:bidi w:val="0"/>
              <w:spacing w:before="0" w:after="283"/>
              <w:jc w:val="left"/>
              <w:rPr/>
            </w:pPr>
            <w:r>
              <w:rPr/>
              <w:t xml:space="preserve">Etelä-Korea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Tongyeong </w:t>
            </w:r>
          </w:p>
        </w:tc>
        <w:tc>
          <w:tcPr>
            <w:tcW w:w="3076" w:type="dxa"/>
            <w:tcBorders/>
            <w:vAlign w:val="center"/>
          </w:tcPr>
          <w:p>
            <w:pPr>
              <w:pStyle w:val="TableContents"/>
              <w:bidi w:val="0"/>
              <w:spacing w:before="0" w:after="283"/>
              <w:jc w:val="left"/>
              <w:rPr/>
            </w:pPr>
            <w:r>
              <w:rPr/>
              <w:t xml:space="preserve">Etelä-Korea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YeoSu </w:t>
            </w:r>
          </w:p>
        </w:tc>
        <w:tc>
          <w:tcPr>
            <w:tcW w:w="3076" w:type="dxa"/>
            <w:tcBorders/>
            <w:vAlign w:val="center"/>
          </w:tcPr>
          <w:p>
            <w:pPr>
              <w:pStyle w:val="TableContents"/>
              <w:bidi w:val="0"/>
              <w:spacing w:before="0" w:after="283"/>
              <w:jc w:val="left"/>
              <w:rPr/>
            </w:pPr>
            <w:r>
              <w:rPr/>
              <w:t xml:space="preserve">Etelä-Korea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Ayutthaya </w:t>
            </w:r>
          </w:p>
        </w:tc>
        <w:tc>
          <w:tcPr>
            <w:tcW w:w="3076" w:type="dxa"/>
            <w:tcBorders/>
            <w:vAlign w:val="center"/>
          </w:tcPr>
          <w:p>
            <w:pPr>
              <w:pStyle w:val="TableContents"/>
              <w:bidi w:val="0"/>
              <w:spacing w:before="0" w:after="283"/>
              <w:jc w:val="left"/>
              <w:rPr/>
            </w:pPr>
            <w:r>
              <w:rPr/>
              <w:t xml:space="preserve">Thaimaa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Bangkok </w:t>
            </w:r>
          </w:p>
        </w:tc>
        <w:tc>
          <w:tcPr>
            <w:tcW w:w="3076" w:type="dxa"/>
            <w:tcBorders/>
            <w:vAlign w:val="center"/>
          </w:tcPr>
          <w:p>
            <w:pPr>
              <w:pStyle w:val="TableContents"/>
              <w:bidi w:val="0"/>
              <w:spacing w:before="0" w:after="283"/>
              <w:jc w:val="left"/>
              <w:rPr/>
            </w:pPr>
            <w:r>
              <w:rPr/>
              <w:t xml:space="preserve">Thaimaa </w:t>
            </w:r>
          </w:p>
        </w:tc>
        <w:tc>
          <w:tcPr>
            <w:tcW w:w="7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intialainen kaupunki tunnetaan idän Venetsiana?</w:t>
      </w:r>
    </w:p>
    <w:p>
      <w:pPr>
        <w:pStyle w:val="TextBody"/>
        <w:bidi w:val="0"/>
        <w:jc w:val="left"/>
        <w:rPr>
          <w:b/>
          <w:u w:val="single"/>
          <w:shd w:val="clear" w:fill="FFFF00"/>
        </w:rPr>
      </w:pPr>
      <w:r>
        <w:rPr>
          <w:b/>
          <w:u w:val="single"/>
          <w:shd w:val="clear" w:fill="FFFF00"/>
        </w:rPr>
        <w:t xml:space="preserve">Asiakirjan numero 38812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Teak (Tectona grandis) on trooppinen lehtipuulaji, joka kuuluu kukkivien kasvien heimoon Lamiaceae. Tectona grandis on suuri lehtipuu</w:t>
      </w:r>
      <w:r>
        <w:rPr/>
        <w:t xml:space="preserve">, joka esiintyy </w:t>
      </w:r>
      <w:r>
        <w:rPr>
          <w:color w:val="A9A9A9"/>
        </w:rPr>
        <w:t xml:space="preserve">lehtipuuvaltaisissa sekametsissä.</w:t>
      </w:r>
      <w:r>
        <w:rPr/>
        <w:t xml:space="preserve"> Sillä on pienet, tuoksuvat valkoiset kukat ja suuret paperiset lehdet, joiden alapinta on usein karvainen. Se tunnetaan joskus nimellä "burmalainen teak". Teak-puulla on nahkaa muistuttava tuoksu, kun se on juuri hiottu. Sitä arvostetaan erityisesti kestävyytensä ja vedenkestävyytensä vuoksi, ja sitä käytetään veneenrakennuksessa, ulkorakentamisessa, viilussa, huonekaluissa, veistämisessä, sorvauksessa ja muissa pienissä puuhankkeissa. Tectona grandis on kotoisin Etelä- ja Kaakkois-Aasiasta, pääasiassa Intiasta, Sri Lankasta, Indonesiasta, Malesiasta, Thaimaasta, Myanmarista ja Bangladeshista, mutta sitä viljellään ja luonnollistetaan monissa Afrikan ja Karibian maissa. Myanmarin teakkimetsät muodostavat lähes puolet maailman luonnossa esiintyvästä teakista. Molekyylitutkimukset osoittavat, että teakilla on kaksi geneettistä alkuperäkeskusta: toinen Intiassa ja toinen Myanmarissa ja Laosissa. ``CP-teak'' (``Central Province'' teak) on kuvaus Intian keskiosavaltioista peräisin olevasta teakista. ``Nagpur-teak'' on toinen Intian alueellinen teak. Se tuottaa pieniä, valkoisia kukkia, jotka on sijoitettu tiheisiin rykelmiin (panikleihin) oksien päihin. Kukissa on molempia lisääntymiselimiä (täydelliset kukat).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tyyppisessä metsässä teak kasvaa?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Valtaosa kaupallisesti korjatusta teakista kasvatetaan Indonesiassa sijaitsevilla teakinviljelmillä, joita hallinnoi Perum Perhutani (valtion omistama metsäyhtiö), joka hoitaa maan metsiä. Indonesiassa korjatun teakin ensisijainen käyttötarkoitus on vientiin tarkoitettujen ulkotekstiilihuonekalujen valmistus. </w:t>
      </w:r>
      <w:r>
        <w:rPr>
          <w:color w:val="A9A9A9"/>
        </w:rPr>
        <w:t xml:space="preserve">Intian Keralassa sijaitseva Nilambur </w:t>
      </w:r>
      <w:r>
        <w:rPr/>
        <w:t xml:space="preserve">on myös merkittävä korkealaatuisen teakin tuottaja, ja siellä on maailman vanhin teak-viljelmä.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Intiassa teak kasvaa runsaimmin?</w:t>
      </w:r>
    </w:p>
    <w:p>
      <w:pPr>
        <w:pStyle w:val="TextBody"/>
        <w:bidi w:val="0"/>
        <w:jc w:val="left"/>
        <w:rPr>
          <w:b/>
          <w:u w:val="single"/>
          <w:shd w:val="clear" w:fill="FFFF00"/>
        </w:rPr>
      </w:pPr>
      <w:r>
        <w:rPr>
          <w:b/>
          <w:u w:val="single"/>
          <w:shd w:val="clear" w:fill="FFFF00"/>
        </w:rPr>
        <w:t xml:space="preserve">Asiakirjan numero 38813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Levy-yhtiö on tuotemerkki tai tavaramerkki, joka liittyy musiikkitallenteiden ja musiikkivideoiden markkinointiin. Joskus levy-yhtiö on myös </w:t>
      </w:r>
      <w:r>
        <w:rPr/>
        <w:t xml:space="preserve">kustannusyhtiö, joka hallinnoi tällaisia tuotemerkkejä ja tavaramerkkejä, koordinoi äänitallenteiden ja musiikkivideoiden tuotantoa, valmistusta, jakelua, markkinointia, myynninedistämistä ja tekijänoikeuksien noudattamisen valvontaa, tekee kykyjen etsintää ja kehittää uusia artisteja (artists and repertoire, A&amp;R) ja ylläpitää sopimuksia äänitallennetuille artisteille ja heidän managerilleen. Termi "levymerkki" tulee vinyylilevyn keskellä olevasta pyöreästä etiketistä, jossa on näkyvästi esillä valmistajan nimi ja muita 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yritys on levy-yhtiö</w:t>
      </w:r>
    </w:p>
    <w:p>
      <w:pPr>
        <w:pStyle w:val="TextBody"/>
        <w:bidi w:val="0"/>
        <w:jc w:val="left"/>
        <w:rPr>
          <w:b/>
          <w:u w:val="single"/>
          <w:shd w:val="clear" w:fill="FFFF00"/>
        </w:rPr>
      </w:pPr>
      <w:r>
        <w:rPr>
          <w:b/>
          <w:u w:val="single"/>
          <w:shd w:val="clear" w:fill="FFFF00"/>
        </w:rPr>
        <w:t xml:space="preserve">Asiakirjan numero 38814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Zarathustralaisuuden juuret ulottuvat mahdollisesti toiselle vuosituhannelle eaa., ja sen historiaan kirjataan 5. vuosisadalla eaa. Yhdessä mithralaisen medialaisen prototyypin ja zurvanistisen sassanidisen seuraajan kanssa se toimi islamia edeltäneiden Iranin valtakuntien valtionuskontona yli vuosituhannen ajan, noin vuodesta 600 eaa. vuoteen 650 jKr. asti. Zarathustralaisuus tukahdutettiin 7. vuosisadasta lähtien Persian muslimien valloitettua sen vuosina 633-654. Viimeisimpien arvioiden mukaan </w:t>
      </w:r>
      <w:r>
        <w:rPr>
          <w:color w:val="A9A9A9"/>
        </w:rPr>
        <w:t xml:space="preserve">zarathustralaisia on </w:t>
      </w:r>
      <w:r>
        <w:rPr/>
        <w:t xml:space="preserve">nykyisin </w:t>
      </w:r>
      <w:r>
        <w:rPr/>
        <w:t xml:space="preserve">noin 190 000, ja suurin osa heistä asuu Intiassa ja Iranissa; heidän määränsä on vähenemässä. Vuonna 2015 Irakin Kurdistanissa raportoitiin jopa 100 000 käännynnäisestä. Zarathustralaisen diasporan lisäksi kurdien keskuudessa harjoitetaan edelleen vanhempaa mitralaisuskoa, jazdânismia.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zarathustralaisuuden kannattajaa?</w:t>
      </w:r>
    </w:p>
    <w:p>
      <w:pPr>
        <w:pStyle w:val="TextBody"/>
        <w:bidi w:val="0"/>
        <w:jc w:val="left"/>
        <w:rPr>
          <w:b/>
          <w:u w:val="single"/>
          <w:shd w:val="clear" w:fill="FFFF00"/>
        </w:rPr>
      </w:pPr>
      <w:r>
        <w:rPr>
          <w:b/>
          <w:u w:val="single"/>
          <w:shd w:val="clear" w:fill="FFFF00"/>
        </w:rPr>
        <w:t xml:space="preserve">Asiakirjan numero 38815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Iranin dynastisen historian keskeytti Persian arabien valloitus vuonna 651 jKr., jolloin perustettiin vielä suurempi </w:t>
      </w:r>
      <w:r>
        <w:rPr>
          <w:color w:val="A9A9A9"/>
        </w:rPr>
        <w:t xml:space="preserve">islamilainen kalifaatti, </w:t>
      </w:r>
      <w:r>
        <w:rPr/>
        <w:t xml:space="preserve">ja myöhemmin mongolien hyökkäys. Muinaisen Persian pääuskonto oli alkuperäinen zarathustralaisuus, mutta seitsemännen vuosisadan jälkeen sen korvasi islam.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valloitti Persian valtakunnan ja suurimman osan muinaisesta maailmasta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Persian valtakunnan ensimmäisen dynastian loivat Akhamenidit, jotka </w:t>
      </w:r>
      <w:r>
        <w:rPr>
          <w:color w:val="A9A9A9"/>
        </w:rPr>
        <w:t xml:space="preserve">Kyrus Suuri </w:t>
      </w:r>
      <w:r>
        <w:rPr/>
        <w:t xml:space="preserve">perusti </w:t>
      </w:r>
      <w:r>
        <w:rPr/>
        <w:t xml:space="preserve">vuonna 550 eaa. valloittamalla Median, Lydian ja Babylonian valtakunnat. Se kattoi suuren osan antiikin maailmaa, kun Aleksanteri Suuri valloitti sen. Persepolis on kuuluisin Persian valtakuntaan liittyvä historiallinen kohde Akhamenidien aikakaudella, ja se on ollut Unescon maailmanperintökohde vuodesta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550 eaa. Mikä johtaja aloitti Persian valtakunnan perustamisen?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Persian valtakunta (persia: </w:t>
      </w:r>
      <w:r>
        <w:rPr>
          <w:rtl w:val="true"/>
        </w:rPr>
        <w:t xml:space="preserve">شاهنشاهی ایران </w:t>
      </w:r>
      <w:r>
        <w:rPr/>
        <w:t xml:space="preserve">, translit. Šâhanšâhiye Irân, lit.''</w:t>
      </w:r>
      <w:r>
        <w:rPr>
          <w:color w:val="A9A9A9"/>
        </w:rPr>
        <w:t xml:space="preserve">keisarillinen Iran</w:t>
      </w:r>
      <w:r>
        <w:rPr/>
        <w:t xml:space="preserve">'') viittaa mihin tahansa sarjaan keisarillisia dynastioita, jotka keskittyivät Persiaan / Iraniin 6. vuosisadalta eaa. akhaemenidien valtakunnan aikakaudelta 20. vuosisadalle jKr. Qadžar-dynastian aikakaudelle.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Persian valtakunnalle?</w:t>
      </w:r>
    </w:p>
    <w:p>
      <w:pPr>
        <w:pStyle w:val="TextBody"/>
        <w:bidi w:val="0"/>
        <w:jc w:val="left"/>
        <w:rPr>
          <w:b/>
          <w:u w:val="single"/>
          <w:shd w:val="clear" w:fill="FFFF00"/>
        </w:rPr>
      </w:pPr>
      <w:r>
        <w:rPr>
          <w:b/>
          <w:u w:val="single"/>
          <w:shd w:val="clear" w:fill="FFFF00"/>
        </w:rPr>
        <w:t xml:space="preserve">Asiakirjan numero 38816</w:t>
      </w:r>
    </w:p>
    <w:p>
      <w:pPr>
        <w:pStyle w:val="TextBody"/>
        <w:bidi w:val="0"/>
        <w:jc w:val="left"/>
        <w:rPr>
          <w:b/>
          <w:shd w:val="clear" w:fill="FFFF00"/>
        </w:rPr>
      </w:pPr>
      <w:r>
        <w:rPr>
          <w:b/>
          <w:shd w:val="clear" w:fill="FFFF00"/>
        </w:rPr>
        <w:t xml:space="preserve">Tekstin numero 0</w:t>
      </w:r>
    </w:p>
    <w:p>
      <w:pPr>
        <w:pStyle w:val="TextBody"/>
        <w:numPr>
          <w:ilvl w:val="0"/>
          <w:numId w:val="174"/>
        </w:numPr>
        <w:tabs>
          <w:tab w:val="clear" w:pos="1134"/>
          <w:tab w:val="left" w:leader="none" w:pos="707"/>
        </w:tabs>
        <w:bidi w:val="0"/>
        <w:spacing w:before="0" w:after="0"/>
        <w:ind w:start="707" w:hanging="283"/>
        <w:jc w:val="left"/>
        <w:rPr/>
      </w:pPr>
      <w:r>
        <w:rPr/>
        <w:t xml:space="preserve">Johnny Depp </w:t>
      </w:r>
    </w:p>
    <w:p>
      <w:pPr>
        <w:pStyle w:val="TextBody"/>
        <w:numPr>
          <w:ilvl w:val="0"/>
          <w:numId w:val="174"/>
        </w:numPr>
        <w:tabs>
          <w:tab w:val="clear" w:pos="1134"/>
          <w:tab w:val="left" w:leader="none" w:pos="707"/>
        </w:tabs>
        <w:bidi w:val="0"/>
        <w:spacing w:before="0" w:after="0"/>
        <w:ind w:start="707" w:hanging="283"/>
        <w:jc w:val="left"/>
        <w:rPr/>
      </w:pPr>
      <w:r>
        <w:rPr>
          <w:color w:val="A9A9A9"/>
        </w:rPr>
        <w:t xml:space="preserve">Lena Olin </w:t>
      </w:r>
    </w:p>
    <w:p>
      <w:pPr>
        <w:pStyle w:val="TextBody"/>
        <w:numPr>
          <w:ilvl w:val="0"/>
          <w:numId w:val="174"/>
        </w:numPr>
        <w:tabs>
          <w:tab w:val="clear" w:pos="1134"/>
          <w:tab w:val="left" w:leader="none" w:pos="707"/>
        </w:tabs>
        <w:bidi w:val="0"/>
        <w:spacing w:before="0" w:after="0"/>
        <w:ind w:start="707" w:hanging="283"/>
        <w:jc w:val="left"/>
        <w:rPr/>
      </w:pPr>
      <w:r>
        <w:rPr/>
        <w:t xml:space="preserve">Frank Langella </w:t>
      </w:r>
    </w:p>
    <w:p>
      <w:pPr>
        <w:pStyle w:val="TextBody"/>
        <w:numPr>
          <w:ilvl w:val="0"/>
          <w:numId w:val="174"/>
        </w:numPr>
        <w:tabs>
          <w:tab w:val="clear" w:pos="1134"/>
          <w:tab w:val="left" w:leader="none" w:pos="707"/>
        </w:tabs>
        <w:bidi w:val="0"/>
        <w:spacing w:before="0" w:after="0"/>
        <w:ind w:start="707" w:hanging="283"/>
        <w:jc w:val="left"/>
        <w:rPr/>
      </w:pPr>
      <w:r>
        <w:rPr/>
        <w:t xml:space="preserve">James Russo </w:t>
      </w:r>
    </w:p>
    <w:p>
      <w:pPr>
        <w:pStyle w:val="TextBody"/>
        <w:numPr>
          <w:ilvl w:val="0"/>
          <w:numId w:val="174"/>
        </w:numPr>
        <w:tabs>
          <w:tab w:val="clear" w:pos="1134"/>
          <w:tab w:val="left" w:leader="none" w:pos="707"/>
        </w:tabs>
        <w:bidi w:val="0"/>
        <w:spacing w:before="0" w:after="0"/>
        <w:ind w:start="707" w:hanging="283"/>
        <w:jc w:val="left"/>
        <w:rPr/>
      </w:pPr>
      <w:r>
        <w:rPr/>
        <w:t xml:space="preserve">Jack Taylor </w:t>
      </w:r>
    </w:p>
    <w:p>
      <w:pPr>
        <w:pStyle w:val="TextBody"/>
        <w:numPr>
          <w:ilvl w:val="0"/>
          <w:numId w:val="174"/>
        </w:numPr>
        <w:tabs>
          <w:tab w:val="clear" w:pos="1134"/>
          <w:tab w:val="left" w:leader="none" w:pos="707"/>
        </w:tabs>
        <w:bidi w:val="0"/>
        <w:ind w:start="707" w:hanging="283"/>
        <w:jc w:val="left"/>
        <w:rPr/>
      </w:pPr>
      <w:r>
        <w:rPr/>
        <w:t xml:space="preserve">Emmanuelle Seigner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9. portilla</w:t>
      </w:r>
    </w:p>
    <w:p>
      <w:pPr>
        <w:pStyle w:val="TextBody"/>
        <w:bidi w:val="0"/>
        <w:jc w:val="left"/>
        <w:rPr>
          <w:b/>
          <w:u w:val="single"/>
          <w:shd w:val="clear" w:fill="FFFF00"/>
        </w:rPr>
      </w:pPr>
      <w:r>
        <w:rPr>
          <w:b/>
          <w:u w:val="single"/>
          <w:shd w:val="clear" w:fill="FFFF00"/>
        </w:rPr>
        <w:t xml:space="preserve">Asiakirjan numero 38817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Rabaul</w:t>
      </w:r>
      <w:r>
        <w:rPr/>
        <w:t xml:space="preserve"> hyväksyttiin 19. laivastoon (Tyynenmeren reservilaivastoon), ja se </w:t>
      </w:r>
      <w:r>
        <w:rPr/>
        <w:t xml:space="preserve">kiinnitettiin Tacomassa, mutta se ei ollut aktiivipalveluksessa. Sota-alus seisoi siellä kylmän sodan alkuvuosina ja toimi mobilisointireservinä Neuvostoliiton kanssa käytävän sodan varalta. Se luokiteltiin uudelleen CVHE-121:ksi kesäkuussa 1955, ja se siirrettiin San Diegon ryhmään, Tyynenmeren reservilaivastoon kesäkuussa 1958 ja luokiteltiin uudelleen AKV-21:ksi seuraavan vuoden toukokuussa. Alus oli reservissä San Diegossa 1. syyskuuta 1971 asti, jolloin se poistettiin laivaston alusrekisteristä. Rabaul myytiin 25. elokuuta 1972 Beverly Hillsissä Kaliforniassa toimivalle Nicolai Joffe Corporationille, joka romutti sen San Franciscon lahden alueella Richmondissa Kaliforniassa sijaitsevalla entisellä Kaiser Shipbuilding Yard No. 3 -telakalla. Vähän ennen romutusta sitä käytettiin vuoden 1973 Magnum Force -elokuvan loppukohtauksissa.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alusta käytettiin elokuvassa magnum force?</w:t>
      </w:r>
    </w:p>
    <w:p>
      <w:pPr>
        <w:pStyle w:val="TextBody"/>
        <w:bidi w:val="0"/>
        <w:jc w:val="left"/>
        <w:rPr>
          <w:b/>
          <w:u w:val="single"/>
          <w:shd w:val="clear" w:fill="FFFF00"/>
        </w:rPr>
      </w:pPr>
      <w:r>
        <w:rPr>
          <w:b/>
          <w:u w:val="single"/>
          <w:shd w:val="clear" w:fill="FFFF00"/>
        </w:rPr>
        <w:t xml:space="preserve">Asiakirjan numero 38818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10"/>
        <w:gridCol w:w="1505"/>
        <w:gridCol w:w="2074"/>
        <w:gridCol w:w="2394"/>
        <w:gridCol w:w="2466"/>
        <w:gridCol w:w="156"/>
      </w:tblGrid>
      <w:tr>
        <w:trPr/>
        <w:tc>
          <w:tcPr>
            <w:tcW w:w="1610" w:type="dxa"/>
            <w:tcBorders/>
            <w:vAlign w:val="center"/>
          </w:tcPr>
          <w:p>
            <w:pPr>
              <w:pStyle w:val="TableHeading"/>
              <w:suppressLineNumbers/>
              <w:bidi w:val="0"/>
              <w:spacing w:before="0" w:after="283"/>
              <w:jc w:val="center"/>
              <w:rPr/>
            </w:pPr>
            <w:r>
              <w:rPr/>
              <w:t xml:space="preserve">Tapahtuma </w:t>
            </w:r>
          </w:p>
        </w:tc>
        <w:tc>
          <w:tcPr>
            <w:tcW w:w="1505" w:type="dxa"/>
            <w:tcBorders/>
            <w:vAlign w:val="center"/>
          </w:tcPr>
          <w:p>
            <w:pPr>
              <w:pStyle w:val="TableHeading"/>
              <w:suppressLineNumbers/>
              <w:bidi w:val="0"/>
              <w:spacing w:before="0" w:after="283"/>
              <w:jc w:val="center"/>
              <w:rPr/>
            </w:pPr>
            <w:r>
              <w:rPr/>
              <w:t xml:space="preserve">Sijainti </w:t>
            </w:r>
          </w:p>
        </w:tc>
        <w:tc>
          <w:tcPr>
            <w:tcW w:w="2074" w:type="dxa"/>
            <w:tcBorders/>
            <w:vAlign w:val="center"/>
          </w:tcPr>
          <w:p>
            <w:pPr>
              <w:pStyle w:val="TableHeading"/>
              <w:suppressLineNumbers/>
              <w:bidi w:val="0"/>
              <w:spacing w:before="0" w:after="283"/>
              <w:jc w:val="center"/>
              <w:rPr/>
            </w:pPr>
            <w:r>
              <w:rPr/>
              <w:t xml:space="preserve">Tapahtumapaikka </w:t>
            </w:r>
          </w:p>
        </w:tc>
        <w:tc>
          <w:tcPr>
            <w:tcW w:w="2394" w:type="dxa"/>
            <w:tcBorders/>
            <w:vAlign w:val="center"/>
          </w:tcPr>
          <w:p>
            <w:pPr>
              <w:pStyle w:val="TableHeading"/>
              <w:suppressLineNumbers/>
              <w:bidi w:val="0"/>
              <w:spacing w:before="0" w:after="283"/>
              <w:jc w:val="center"/>
              <w:rPr/>
            </w:pPr>
            <w:r>
              <w:rPr/>
              <w:t xml:space="preserve">Väitetty läsnäolo </w:t>
            </w:r>
          </w:p>
        </w:tc>
        <w:tc>
          <w:tcPr>
            <w:tcW w:w="2466" w:type="dxa"/>
            <w:tcBorders/>
            <w:vAlign w:val="center"/>
          </w:tcPr>
          <w:p>
            <w:pPr>
              <w:pStyle w:val="TableHeading"/>
              <w:suppressLineNumbers/>
              <w:bidi w:val="0"/>
              <w:spacing w:before="0" w:after="283"/>
              <w:jc w:val="center"/>
              <w:rPr/>
            </w:pPr>
            <w:r>
              <w:rPr/>
              <w:t xml:space="preserve">Päätapahtuma </w:t>
            </w:r>
          </w:p>
        </w:tc>
        <w:tc>
          <w:tcPr>
            <w:tcW w:w="156" w:type="dxa"/>
            <w:tcBorders/>
            <w:vAlign w:val="center"/>
          </w:tcPr>
          <w:p>
            <w:pPr>
              <w:pStyle w:val="TableHeading"/>
              <w:bidi w:val="0"/>
              <w:spacing w:before="0" w:after="283"/>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31. maaliskuuta 1985 </w:t>
            </w:r>
          </w:p>
        </w:tc>
        <w:tc>
          <w:tcPr>
            <w:tcW w:w="1505" w:type="dxa"/>
            <w:tcBorders/>
            <w:vAlign w:val="center"/>
          </w:tcPr>
          <w:p>
            <w:pPr>
              <w:pStyle w:val="TableContents"/>
              <w:bidi w:val="0"/>
              <w:spacing w:before="0" w:after="283"/>
              <w:jc w:val="left"/>
              <w:rPr/>
            </w:pPr>
            <w:r>
              <w:rPr/>
              <w:t xml:space="preserve">New York City </w:t>
            </w:r>
          </w:p>
        </w:tc>
        <w:tc>
          <w:tcPr>
            <w:tcW w:w="2074" w:type="dxa"/>
            <w:tcBorders/>
            <w:vAlign w:val="center"/>
          </w:tcPr>
          <w:p>
            <w:pPr>
              <w:pStyle w:val="TableContents"/>
              <w:bidi w:val="0"/>
              <w:spacing w:before="0" w:after="283"/>
              <w:jc w:val="left"/>
              <w:rPr/>
            </w:pPr>
            <w:r>
              <w:rPr/>
              <w:t xml:space="preserve">Madison Square Garden </w:t>
            </w:r>
          </w:p>
        </w:tc>
        <w:tc>
          <w:tcPr>
            <w:tcW w:w="2394" w:type="dxa"/>
            <w:tcBorders/>
            <w:vAlign w:val="center"/>
          </w:tcPr>
          <w:p>
            <w:pPr>
              <w:pStyle w:val="TableContents"/>
              <w:bidi w:val="0"/>
              <w:spacing w:before="0" w:after="283"/>
              <w:jc w:val="left"/>
              <w:rPr/>
            </w:pPr>
            <w:r>
              <w:rPr/>
              <w:t xml:space="preserve">19,121 </w:t>
            </w:r>
          </w:p>
        </w:tc>
        <w:tc>
          <w:tcPr>
            <w:tcW w:w="2466" w:type="dxa"/>
            <w:tcBorders/>
            <w:vAlign w:val="center"/>
          </w:tcPr>
          <w:p>
            <w:pPr>
              <w:pStyle w:val="TableContents"/>
              <w:bidi w:val="0"/>
              <w:spacing w:before="0" w:after="283"/>
              <w:jc w:val="left"/>
              <w:rPr/>
            </w:pPr>
            <w:r>
              <w:rPr/>
              <w:t xml:space="preserve">Hulk Hogan ja Mr. T vs. Roddy Piper ja Paul Orndorff, vierailevina tuomareina Muhammad Ali ja Pat Patterson.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2 7. huhtikuuta 1986 </w:t>
            </w:r>
          </w:p>
        </w:tc>
        <w:tc>
          <w:tcPr>
            <w:tcW w:w="1505" w:type="dxa"/>
            <w:tcBorders/>
            <w:vAlign w:val="center"/>
          </w:tcPr>
          <w:p>
            <w:pPr>
              <w:pStyle w:val="TableContents"/>
              <w:bidi w:val="0"/>
              <w:spacing w:before="0" w:after="283"/>
              <w:jc w:val="left"/>
              <w:rPr/>
            </w:pPr>
            <w:r>
              <w:rPr/>
              <w:t xml:space="preserve">Uniondale, New York </w:t>
            </w:r>
          </w:p>
        </w:tc>
        <w:tc>
          <w:tcPr>
            <w:tcW w:w="2074" w:type="dxa"/>
            <w:tcBorders/>
            <w:vAlign w:val="center"/>
          </w:tcPr>
          <w:p>
            <w:pPr>
              <w:pStyle w:val="TableContents"/>
              <w:bidi w:val="0"/>
              <w:spacing w:before="0" w:after="283"/>
              <w:jc w:val="left"/>
              <w:rPr/>
            </w:pPr>
            <w:r>
              <w:rPr/>
              <w:t xml:space="preserve">Nassaun veteraanien muistokatsomo </w:t>
            </w:r>
          </w:p>
        </w:tc>
        <w:tc>
          <w:tcPr>
            <w:tcW w:w="2394" w:type="dxa"/>
            <w:tcBorders/>
            <w:vAlign w:val="center"/>
          </w:tcPr>
          <w:p>
            <w:pPr>
              <w:pStyle w:val="TableContents"/>
              <w:bidi w:val="0"/>
              <w:spacing w:before="0" w:after="283"/>
              <w:jc w:val="left"/>
              <w:rPr/>
            </w:pPr>
            <w:r>
              <w:rPr/>
              <w:t xml:space="preserve">16,585 </w:t>
            </w:r>
          </w:p>
        </w:tc>
        <w:tc>
          <w:tcPr>
            <w:tcW w:w="2466" w:type="dxa"/>
            <w:tcBorders/>
            <w:vAlign w:val="center"/>
          </w:tcPr>
          <w:p>
            <w:pPr>
              <w:pStyle w:val="TableContents"/>
              <w:bidi w:val="0"/>
              <w:spacing w:before="0" w:after="283"/>
              <w:jc w:val="left"/>
              <w:rPr/>
            </w:pPr>
            <w:r>
              <w:rPr/>
              <w:t xml:space="preserve">Mr. T vs. Roddy Piper nyrkkeilyottelussa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Rosemont, Illinois </w:t>
            </w:r>
          </w:p>
        </w:tc>
        <w:tc>
          <w:tcPr>
            <w:tcW w:w="1505" w:type="dxa"/>
            <w:tcBorders/>
            <w:vAlign w:val="center"/>
          </w:tcPr>
          <w:p>
            <w:pPr>
              <w:pStyle w:val="TableContents"/>
              <w:bidi w:val="0"/>
              <w:spacing w:before="0" w:after="283"/>
              <w:jc w:val="left"/>
              <w:rPr/>
            </w:pPr>
            <w:r>
              <w:rPr/>
              <w:t xml:space="preserve">Rosemont Horizon </w:t>
            </w:r>
          </w:p>
        </w:tc>
        <w:tc>
          <w:tcPr>
            <w:tcW w:w="2074" w:type="dxa"/>
            <w:tcBorders/>
            <w:vAlign w:val="center"/>
          </w:tcPr>
          <w:p>
            <w:pPr>
              <w:pStyle w:val="TableContents"/>
              <w:bidi w:val="0"/>
              <w:spacing w:before="0" w:after="283"/>
              <w:jc w:val="left"/>
              <w:rPr/>
            </w:pPr>
            <w:r>
              <w:rPr/>
              <w:t xml:space="preserve">9,000 </w:t>
            </w:r>
          </w:p>
        </w:tc>
        <w:tc>
          <w:tcPr>
            <w:tcW w:w="2394" w:type="dxa"/>
            <w:tcBorders/>
            <w:vAlign w:val="center"/>
          </w:tcPr>
          <w:p>
            <w:pPr>
              <w:pStyle w:val="TableContents"/>
              <w:bidi w:val="0"/>
              <w:spacing w:before="0" w:after="283"/>
              <w:jc w:val="left"/>
              <w:rPr/>
            </w:pPr>
            <w:r>
              <w:rPr/>
              <w:t xml:space="preserve">Greg Valentine ja Brutus Beefcake (c) vs. The British Bulldogs (Davey Boy Smith ja Dynamite Kid) WWF:n tag team -mestaruudesta. </w:t>
            </w:r>
          </w:p>
        </w:tc>
        <w:tc>
          <w:tcPr>
            <w:tcW w:w="2622" w:type="dxa"/>
            <w:gridSpan w:val="2"/>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Los Angeles, Kalifornia </w:t>
            </w:r>
          </w:p>
        </w:tc>
        <w:tc>
          <w:tcPr>
            <w:tcW w:w="1505" w:type="dxa"/>
            <w:tcBorders/>
            <w:vAlign w:val="center"/>
          </w:tcPr>
          <w:p>
            <w:pPr>
              <w:pStyle w:val="TableContents"/>
              <w:bidi w:val="0"/>
              <w:spacing w:before="0" w:after="283"/>
              <w:jc w:val="left"/>
              <w:rPr/>
            </w:pPr>
            <w:r>
              <w:rPr/>
              <w:t xml:space="preserve">Los Angeles Memorial Sports Arena </w:t>
            </w:r>
          </w:p>
        </w:tc>
        <w:tc>
          <w:tcPr>
            <w:tcW w:w="2074" w:type="dxa"/>
            <w:tcBorders/>
            <w:vAlign w:val="center"/>
          </w:tcPr>
          <w:p>
            <w:pPr>
              <w:pStyle w:val="TableContents"/>
              <w:bidi w:val="0"/>
              <w:spacing w:before="0" w:after="283"/>
              <w:jc w:val="left"/>
              <w:rPr/>
            </w:pPr>
            <w:r>
              <w:rPr/>
              <w:t xml:space="preserve">14,500 </w:t>
            </w:r>
          </w:p>
        </w:tc>
        <w:tc>
          <w:tcPr>
            <w:tcW w:w="2394" w:type="dxa"/>
            <w:tcBorders/>
            <w:vAlign w:val="center"/>
          </w:tcPr>
          <w:p>
            <w:pPr>
              <w:pStyle w:val="TableContents"/>
              <w:bidi w:val="0"/>
              <w:spacing w:before="0" w:after="283"/>
              <w:jc w:val="left"/>
              <w:rPr/>
            </w:pPr>
            <w:r>
              <w:rPr/>
              <w:t xml:space="preserve">Hulk Hogan (c) vs. King Kong Bundy Teräshäkkiottelussa WWF:n raskaan sarjan maailmanmestaruudesta. </w:t>
            </w:r>
          </w:p>
        </w:tc>
        <w:tc>
          <w:tcPr>
            <w:tcW w:w="2622" w:type="dxa"/>
            <w:gridSpan w:val="2"/>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III 29. maaliskuuta 1987 </w:t>
            </w:r>
          </w:p>
        </w:tc>
        <w:tc>
          <w:tcPr>
            <w:tcW w:w="1505" w:type="dxa"/>
            <w:tcBorders/>
            <w:vAlign w:val="center"/>
          </w:tcPr>
          <w:p>
            <w:pPr>
              <w:pStyle w:val="TableContents"/>
              <w:bidi w:val="0"/>
              <w:spacing w:before="0" w:after="283"/>
              <w:jc w:val="left"/>
              <w:rPr/>
            </w:pPr>
            <w:r>
              <w:rPr/>
              <w:t xml:space="preserve">Pontiac, Michigan </w:t>
            </w:r>
          </w:p>
        </w:tc>
        <w:tc>
          <w:tcPr>
            <w:tcW w:w="2074" w:type="dxa"/>
            <w:tcBorders/>
            <w:vAlign w:val="center"/>
          </w:tcPr>
          <w:p>
            <w:pPr>
              <w:pStyle w:val="TableContents"/>
              <w:bidi w:val="0"/>
              <w:spacing w:before="0" w:after="283"/>
              <w:jc w:val="left"/>
              <w:rPr/>
            </w:pPr>
            <w:r>
              <w:rPr/>
              <w:t xml:space="preserve">Pontiac Silverdome </w:t>
            </w:r>
          </w:p>
        </w:tc>
        <w:tc>
          <w:tcPr>
            <w:tcW w:w="2394" w:type="dxa"/>
            <w:tcBorders/>
            <w:vAlign w:val="center"/>
          </w:tcPr>
          <w:p>
            <w:pPr>
              <w:pStyle w:val="TableContents"/>
              <w:bidi w:val="0"/>
              <w:spacing w:before="0" w:after="283"/>
              <w:jc w:val="left"/>
              <w:rPr/>
            </w:pPr>
            <w:r>
              <w:rPr/>
              <w:t xml:space="preserve">93,173 </w:t>
            </w:r>
          </w:p>
        </w:tc>
        <w:tc>
          <w:tcPr>
            <w:tcW w:w="2466" w:type="dxa"/>
            <w:tcBorders/>
            <w:vAlign w:val="center"/>
          </w:tcPr>
          <w:p>
            <w:pPr>
              <w:pStyle w:val="TableContents"/>
              <w:bidi w:val="0"/>
              <w:spacing w:before="0" w:after="283"/>
              <w:jc w:val="left"/>
              <w:rPr/>
            </w:pPr>
            <w:r>
              <w:rPr/>
              <w:t xml:space="preserve">Hulk Hogan (c) vs. André the Giant WWF:n raskaan sarjan maailmanmestaruuskilpailu.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IV 27. maaliskuuta 1988 </w:t>
            </w:r>
          </w:p>
        </w:tc>
        <w:tc>
          <w:tcPr>
            <w:tcW w:w="1505" w:type="dxa"/>
            <w:tcBorders/>
            <w:vAlign w:val="center"/>
          </w:tcPr>
          <w:p>
            <w:pPr>
              <w:pStyle w:val="TableContents"/>
              <w:bidi w:val="0"/>
              <w:spacing w:before="0" w:after="283"/>
              <w:jc w:val="left"/>
              <w:rPr/>
            </w:pPr>
            <w:r>
              <w:rPr/>
              <w:t xml:space="preserve">Atlantic City, New Jersey </w:t>
            </w:r>
          </w:p>
        </w:tc>
        <w:tc>
          <w:tcPr>
            <w:tcW w:w="2074" w:type="dxa"/>
            <w:tcBorders/>
            <w:vAlign w:val="center"/>
          </w:tcPr>
          <w:p>
            <w:pPr>
              <w:pStyle w:val="TableContents"/>
              <w:bidi w:val="0"/>
              <w:spacing w:before="0" w:after="283"/>
              <w:jc w:val="left"/>
              <w:rPr/>
            </w:pPr>
            <w:r>
              <w:rPr/>
              <w:t xml:space="preserve">Atlantic Cityn kokoushalli </w:t>
            </w:r>
          </w:p>
        </w:tc>
        <w:tc>
          <w:tcPr>
            <w:tcW w:w="2394" w:type="dxa"/>
            <w:tcBorders/>
            <w:vAlign w:val="center"/>
          </w:tcPr>
          <w:p>
            <w:pPr>
              <w:pStyle w:val="TableContents"/>
              <w:bidi w:val="0"/>
              <w:spacing w:before="0" w:after="283"/>
              <w:jc w:val="left"/>
              <w:rPr/>
            </w:pPr>
            <w:r>
              <w:rPr/>
              <w:t xml:space="preserve">18,165 </w:t>
            </w:r>
          </w:p>
        </w:tc>
        <w:tc>
          <w:tcPr>
            <w:tcW w:w="2466" w:type="dxa"/>
            <w:tcBorders/>
            <w:vAlign w:val="center"/>
          </w:tcPr>
          <w:p>
            <w:pPr>
              <w:pStyle w:val="TableContents"/>
              <w:bidi w:val="0"/>
              <w:spacing w:before="0" w:after="283"/>
              <w:jc w:val="left"/>
              <w:rPr/>
            </w:pPr>
            <w:r>
              <w:rPr/>
              <w:t xml:space="preserve">Randy Savage vs. Ted DiBiase WWF:n raskaan sarjan maailmanmestaruudesta.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V 2. huhtikuuta 1989 </w:t>
            </w:r>
          </w:p>
        </w:tc>
        <w:tc>
          <w:tcPr>
            <w:tcW w:w="1505" w:type="dxa"/>
            <w:tcBorders/>
            <w:vAlign w:val="center"/>
          </w:tcPr>
          <w:p>
            <w:pPr>
              <w:pStyle w:val="TableContents"/>
              <w:bidi w:val="0"/>
              <w:spacing w:before="0" w:after="283"/>
              <w:jc w:val="left"/>
              <w:rPr/>
            </w:pPr>
            <w:r>
              <w:rPr/>
              <w:t xml:space="preserve">18,946 </w:t>
            </w:r>
          </w:p>
        </w:tc>
        <w:tc>
          <w:tcPr>
            <w:tcW w:w="2074" w:type="dxa"/>
            <w:tcBorders/>
            <w:vAlign w:val="center"/>
          </w:tcPr>
          <w:p>
            <w:pPr>
              <w:pStyle w:val="TableContents"/>
              <w:bidi w:val="0"/>
              <w:spacing w:before="0" w:after="283"/>
              <w:jc w:val="left"/>
              <w:rPr/>
            </w:pPr>
            <w:r>
              <w:rPr/>
              <w:t xml:space="preserve">Randy Savage (c) vs. Hulk Hogan WWF:n raskaan sarjan maailmanmestaruuskilpailu. </w:t>
            </w:r>
          </w:p>
        </w:tc>
        <w:tc>
          <w:tcPr>
            <w:tcW w:w="2394" w:type="dxa"/>
            <w:tcBorders/>
            <w:vAlign w:val="center"/>
          </w:tcPr>
          <w:p>
            <w:pPr>
              <w:pStyle w:val="TableContents"/>
              <w:bidi w:val="0"/>
              <w:spacing w:before="0" w:after="283"/>
              <w:jc w:val="left"/>
              <w:rPr>
                <w:sz w:val="4"/>
                <w:szCs w:val="4"/>
              </w:rPr>
            </w:pPr>
            <w:r>
              <w:rPr>
                <w:sz w:val="4"/>
                <w:szCs w:val="4"/>
              </w:rPr>
            </w:r>
          </w:p>
        </w:tc>
        <w:tc>
          <w:tcPr>
            <w:tcW w:w="2622" w:type="dxa"/>
            <w:gridSpan w:val="2"/>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VI 1. huhtikuuta 1990 </w:t>
            </w:r>
          </w:p>
        </w:tc>
        <w:tc>
          <w:tcPr>
            <w:tcW w:w="1505" w:type="dxa"/>
            <w:tcBorders/>
            <w:vAlign w:val="center"/>
          </w:tcPr>
          <w:p>
            <w:pPr>
              <w:pStyle w:val="TableContents"/>
              <w:bidi w:val="0"/>
              <w:spacing w:before="0" w:after="283"/>
              <w:jc w:val="left"/>
              <w:rPr/>
            </w:pPr>
            <w:r>
              <w:rPr/>
              <w:t xml:space="preserve">Toronto, Ontario, Kanada </w:t>
            </w:r>
          </w:p>
        </w:tc>
        <w:tc>
          <w:tcPr>
            <w:tcW w:w="2074" w:type="dxa"/>
            <w:tcBorders/>
            <w:vAlign w:val="center"/>
          </w:tcPr>
          <w:p>
            <w:pPr>
              <w:pStyle w:val="TableContents"/>
              <w:bidi w:val="0"/>
              <w:spacing w:before="0" w:after="283"/>
              <w:jc w:val="left"/>
              <w:rPr/>
            </w:pPr>
            <w:r>
              <w:rPr/>
              <w:t xml:space="preserve">SkyDome </w:t>
            </w:r>
          </w:p>
        </w:tc>
        <w:tc>
          <w:tcPr>
            <w:tcW w:w="2394" w:type="dxa"/>
            <w:tcBorders/>
            <w:vAlign w:val="center"/>
          </w:tcPr>
          <w:p>
            <w:pPr>
              <w:pStyle w:val="TableContents"/>
              <w:bidi w:val="0"/>
              <w:spacing w:before="0" w:after="283"/>
              <w:jc w:val="left"/>
              <w:rPr/>
            </w:pPr>
            <w:r>
              <w:rPr/>
              <w:t xml:space="preserve">67,678 </w:t>
            </w:r>
          </w:p>
        </w:tc>
        <w:tc>
          <w:tcPr>
            <w:tcW w:w="2466" w:type="dxa"/>
            <w:tcBorders/>
            <w:vAlign w:val="center"/>
          </w:tcPr>
          <w:p>
            <w:pPr>
              <w:pStyle w:val="TableContents"/>
              <w:bidi w:val="0"/>
              <w:spacing w:before="0" w:after="283"/>
              <w:jc w:val="left"/>
              <w:rPr/>
            </w:pPr>
            <w:r>
              <w:rPr/>
              <w:t xml:space="preserve">The Ultimate Warrior (c) vs. Hulk Hogan (c) WWF:n raskaansarjan ja raskaansarjan maailmanmestaruuksista.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VII 24. maaliskuuta 1991 </w:t>
            </w:r>
          </w:p>
        </w:tc>
        <w:tc>
          <w:tcPr>
            <w:tcW w:w="1505" w:type="dxa"/>
            <w:tcBorders/>
            <w:vAlign w:val="center"/>
          </w:tcPr>
          <w:p>
            <w:pPr>
              <w:pStyle w:val="TableContents"/>
              <w:bidi w:val="0"/>
              <w:spacing w:before="0" w:after="283"/>
              <w:jc w:val="left"/>
              <w:rPr/>
            </w:pPr>
            <w:r>
              <w:rPr/>
              <w:t xml:space="preserve">Los Angeles, Kalifornia </w:t>
            </w:r>
          </w:p>
        </w:tc>
        <w:tc>
          <w:tcPr>
            <w:tcW w:w="2074" w:type="dxa"/>
            <w:tcBorders/>
            <w:vAlign w:val="center"/>
          </w:tcPr>
          <w:p>
            <w:pPr>
              <w:pStyle w:val="TableContents"/>
              <w:bidi w:val="0"/>
              <w:spacing w:before="0" w:after="283"/>
              <w:jc w:val="left"/>
              <w:rPr/>
            </w:pPr>
            <w:r>
              <w:rPr/>
              <w:t xml:space="preserve">Los Angeles Memorial Sports Arena </w:t>
            </w:r>
          </w:p>
        </w:tc>
        <w:tc>
          <w:tcPr>
            <w:tcW w:w="2394" w:type="dxa"/>
            <w:tcBorders/>
            <w:vAlign w:val="center"/>
          </w:tcPr>
          <w:p>
            <w:pPr>
              <w:pStyle w:val="TableContents"/>
              <w:bidi w:val="0"/>
              <w:spacing w:before="0" w:after="283"/>
              <w:jc w:val="left"/>
              <w:rPr/>
            </w:pPr>
            <w:r>
              <w:rPr/>
              <w:t xml:space="preserve">16,158 </w:t>
            </w:r>
          </w:p>
        </w:tc>
        <w:tc>
          <w:tcPr>
            <w:tcW w:w="2466" w:type="dxa"/>
            <w:tcBorders/>
            <w:vAlign w:val="center"/>
          </w:tcPr>
          <w:p>
            <w:pPr>
              <w:pStyle w:val="TableContents"/>
              <w:bidi w:val="0"/>
              <w:spacing w:before="0" w:after="283"/>
              <w:jc w:val="left"/>
              <w:rPr/>
            </w:pPr>
            <w:r>
              <w:rPr/>
              <w:t xml:space="preserve">Sgt. Slaughter (c) vs. Hulk Hogan WWF:n raskaan sarjan maailmanmestaruuskilpailu.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VIII 5. huhtikuuta 1992 </w:t>
            </w:r>
          </w:p>
        </w:tc>
        <w:tc>
          <w:tcPr>
            <w:tcW w:w="1505" w:type="dxa"/>
            <w:tcBorders/>
            <w:vAlign w:val="center"/>
          </w:tcPr>
          <w:p>
            <w:pPr>
              <w:pStyle w:val="TableContents"/>
              <w:bidi w:val="0"/>
              <w:spacing w:before="0" w:after="283"/>
              <w:jc w:val="left"/>
              <w:rPr/>
            </w:pPr>
            <w:r>
              <w:rPr/>
              <w:t xml:space="preserve">Indianapolis, Indiana </w:t>
            </w:r>
          </w:p>
        </w:tc>
        <w:tc>
          <w:tcPr>
            <w:tcW w:w="2074" w:type="dxa"/>
            <w:tcBorders/>
            <w:vAlign w:val="center"/>
          </w:tcPr>
          <w:p>
            <w:pPr>
              <w:pStyle w:val="TableContents"/>
              <w:bidi w:val="0"/>
              <w:spacing w:before="0" w:after="283"/>
              <w:jc w:val="left"/>
              <w:rPr/>
            </w:pPr>
            <w:r>
              <w:rPr/>
              <w:t xml:space="preserve">Hoosier Dome </w:t>
            </w:r>
          </w:p>
        </w:tc>
        <w:tc>
          <w:tcPr>
            <w:tcW w:w="2394" w:type="dxa"/>
            <w:tcBorders/>
            <w:vAlign w:val="center"/>
          </w:tcPr>
          <w:p>
            <w:pPr>
              <w:pStyle w:val="TableContents"/>
              <w:bidi w:val="0"/>
              <w:spacing w:before="0" w:after="283"/>
              <w:jc w:val="left"/>
              <w:rPr/>
            </w:pPr>
            <w:r>
              <w:rPr/>
              <w:t xml:space="preserve">62,167 </w:t>
            </w:r>
          </w:p>
        </w:tc>
        <w:tc>
          <w:tcPr>
            <w:tcW w:w="2466" w:type="dxa"/>
            <w:tcBorders/>
            <w:vAlign w:val="center"/>
          </w:tcPr>
          <w:p>
            <w:pPr>
              <w:pStyle w:val="TableContents"/>
              <w:bidi w:val="0"/>
              <w:spacing w:before="0" w:after="283"/>
              <w:jc w:val="left"/>
              <w:rPr/>
            </w:pPr>
            <w:r>
              <w:rPr/>
              <w:t xml:space="preserve">Hulk Hogan vs. Sid Justice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IX 4. huhtikuuta 1993 </w:t>
            </w:r>
          </w:p>
        </w:tc>
        <w:tc>
          <w:tcPr>
            <w:tcW w:w="1505" w:type="dxa"/>
            <w:tcBorders/>
            <w:vAlign w:val="center"/>
          </w:tcPr>
          <w:p>
            <w:pPr>
              <w:pStyle w:val="TableContents"/>
              <w:bidi w:val="0"/>
              <w:spacing w:before="0" w:after="283"/>
              <w:jc w:val="left"/>
              <w:rPr/>
            </w:pPr>
            <w:r>
              <w:rPr/>
              <w:t xml:space="preserve">Paradise, Nevada </w:t>
            </w:r>
          </w:p>
        </w:tc>
        <w:tc>
          <w:tcPr>
            <w:tcW w:w="2074" w:type="dxa"/>
            <w:tcBorders/>
            <w:vAlign w:val="center"/>
          </w:tcPr>
          <w:p>
            <w:pPr>
              <w:pStyle w:val="TableContents"/>
              <w:bidi w:val="0"/>
              <w:spacing w:before="0" w:after="283"/>
              <w:jc w:val="left"/>
              <w:rPr/>
            </w:pPr>
            <w:r>
              <w:rPr/>
              <w:t xml:space="preserve">Caesars Palace </w:t>
            </w:r>
          </w:p>
        </w:tc>
        <w:tc>
          <w:tcPr>
            <w:tcW w:w="2394" w:type="dxa"/>
            <w:tcBorders/>
            <w:vAlign w:val="center"/>
          </w:tcPr>
          <w:p>
            <w:pPr>
              <w:pStyle w:val="TableContents"/>
              <w:bidi w:val="0"/>
              <w:spacing w:before="0" w:after="283"/>
              <w:jc w:val="left"/>
              <w:rPr/>
            </w:pPr>
            <w:r>
              <w:rPr/>
              <w:t xml:space="preserve">16,891 </w:t>
            </w:r>
          </w:p>
        </w:tc>
        <w:tc>
          <w:tcPr>
            <w:tcW w:w="2466" w:type="dxa"/>
            <w:tcBorders/>
            <w:vAlign w:val="center"/>
          </w:tcPr>
          <w:p>
            <w:pPr>
              <w:pStyle w:val="TableContents"/>
              <w:bidi w:val="0"/>
              <w:spacing w:before="0" w:after="283"/>
              <w:jc w:val="left"/>
              <w:rPr/>
            </w:pPr>
            <w:r>
              <w:rPr/>
              <w:t xml:space="preserve">Yokozuna (c) vs. </w:t>
            </w:r>
            <w:r>
              <w:rPr>
                <w:color w:val="A9A9A9"/>
              </w:rPr>
              <w:t xml:space="preserve">Hulk Hogan </w:t>
            </w:r>
            <w:r>
              <w:rPr/>
              <w:t xml:space="preserve">WWF:n raskaan sarjan maailmanmestaruudesta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 20. maaliskuuta 1994 </w:t>
            </w:r>
          </w:p>
        </w:tc>
        <w:tc>
          <w:tcPr>
            <w:tcW w:w="1505" w:type="dxa"/>
            <w:tcBorders/>
            <w:vAlign w:val="center"/>
          </w:tcPr>
          <w:p>
            <w:pPr>
              <w:pStyle w:val="TableContents"/>
              <w:bidi w:val="0"/>
              <w:spacing w:before="0" w:after="283"/>
              <w:jc w:val="left"/>
              <w:rPr/>
            </w:pPr>
            <w:r>
              <w:rPr/>
              <w:t xml:space="preserve">New York City </w:t>
            </w:r>
          </w:p>
        </w:tc>
        <w:tc>
          <w:tcPr>
            <w:tcW w:w="2074" w:type="dxa"/>
            <w:tcBorders/>
            <w:vAlign w:val="center"/>
          </w:tcPr>
          <w:p>
            <w:pPr>
              <w:pStyle w:val="TableContents"/>
              <w:bidi w:val="0"/>
              <w:spacing w:before="0" w:after="283"/>
              <w:jc w:val="left"/>
              <w:rPr/>
            </w:pPr>
            <w:r>
              <w:rPr/>
              <w:t xml:space="preserve">Madison Square Garden </w:t>
            </w:r>
          </w:p>
        </w:tc>
        <w:tc>
          <w:tcPr>
            <w:tcW w:w="2394" w:type="dxa"/>
            <w:tcBorders/>
            <w:vAlign w:val="center"/>
          </w:tcPr>
          <w:p>
            <w:pPr>
              <w:pStyle w:val="TableContents"/>
              <w:bidi w:val="0"/>
              <w:spacing w:before="0" w:after="283"/>
              <w:jc w:val="left"/>
              <w:rPr/>
            </w:pPr>
            <w:r>
              <w:rPr/>
              <w:t xml:space="preserve">19,444 </w:t>
            </w:r>
          </w:p>
        </w:tc>
        <w:tc>
          <w:tcPr>
            <w:tcW w:w="2466" w:type="dxa"/>
            <w:tcBorders/>
            <w:vAlign w:val="center"/>
          </w:tcPr>
          <w:p>
            <w:pPr>
              <w:pStyle w:val="TableContents"/>
              <w:bidi w:val="0"/>
              <w:spacing w:before="0" w:after="283"/>
              <w:jc w:val="left"/>
              <w:rPr/>
            </w:pPr>
            <w:r>
              <w:rPr/>
              <w:t xml:space="preserve">Yokozuna (c) vs. Bret Hart WWF:n raskaan sarjan maailmanmestaruudesta, vierailevana erotuomarina Roddy Piper.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XI 2. huhtikuuta 1995 </w:t>
            </w:r>
          </w:p>
        </w:tc>
        <w:tc>
          <w:tcPr>
            <w:tcW w:w="1505" w:type="dxa"/>
            <w:tcBorders/>
            <w:vAlign w:val="center"/>
          </w:tcPr>
          <w:p>
            <w:pPr>
              <w:pStyle w:val="TableContents"/>
              <w:bidi w:val="0"/>
              <w:spacing w:before="0" w:after="283"/>
              <w:jc w:val="left"/>
              <w:rPr/>
            </w:pPr>
            <w:r>
              <w:rPr/>
              <w:t xml:space="preserve">Hartford, Connecticut </w:t>
            </w:r>
          </w:p>
        </w:tc>
        <w:tc>
          <w:tcPr>
            <w:tcW w:w="2074" w:type="dxa"/>
            <w:tcBorders/>
            <w:vAlign w:val="center"/>
          </w:tcPr>
          <w:p>
            <w:pPr>
              <w:pStyle w:val="TableContents"/>
              <w:bidi w:val="0"/>
              <w:spacing w:before="0" w:after="283"/>
              <w:jc w:val="left"/>
              <w:rPr/>
            </w:pPr>
            <w:r>
              <w:rPr/>
              <w:t xml:space="preserve">Hartford Civic Center </w:t>
            </w:r>
          </w:p>
        </w:tc>
        <w:tc>
          <w:tcPr>
            <w:tcW w:w="2394" w:type="dxa"/>
            <w:tcBorders/>
            <w:vAlign w:val="center"/>
          </w:tcPr>
          <w:p>
            <w:pPr>
              <w:pStyle w:val="TableContents"/>
              <w:bidi w:val="0"/>
              <w:spacing w:before="0" w:after="283"/>
              <w:jc w:val="left"/>
              <w:rPr/>
            </w:pPr>
            <w:r>
              <w:rPr/>
              <w:t xml:space="preserve">16,305 </w:t>
            </w:r>
          </w:p>
        </w:tc>
        <w:tc>
          <w:tcPr>
            <w:tcW w:w="2466" w:type="dxa"/>
            <w:tcBorders/>
            <w:vAlign w:val="center"/>
          </w:tcPr>
          <w:p>
            <w:pPr>
              <w:pStyle w:val="TableContents"/>
              <w:bidi w:val="0"/>
              <w:spacing w:before="0" w:after="283"/>
              <w:jc w:val="left"/>
              <w:rPr/>
            </w:pPr>
            <w:r>
              <w:rPr/>
              <w:t xml:space="preserve">Bam Bam Bigelow vs. Lawrence Taylor ja erikoisvieraana tuomari Pat Patterson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XII 31. maaliskuuta 1996 </w:t>
            </w:r>
          </w:p>
        </w:tc>
        <w:tc>
          <w:tcPr>
            <w:tcW w:w="1505" w:type="dxa"/>
            <w:tcBorders/>
            <w:vAlign w:val="center"/>
          </w:tcPr>
          <w:p>
            <w:pPr>
              <w:pStyle w:val="TableContents"/>
              <w:bidi w:val="0"/>
              <w:spacing w:before="0" w:after="283"/>
              <w:jc w:val="left"/>
              <w:rPr/>
            </w:pPr>
            <w:r>
              <w:rPr/>
              <w:t xml:space="preserve">Anaheim, Kalifornia </w:t>
            </w:r>
          </w:p>
        </w:tc>
        <w:tc>
          <w:tcPr>
            <w:tcW w:w="2074" w:type="dxa"/>
            <w:tcBorders/>
            <w:vAlign w:val="center"/>
          </w:tcPr>
          <w:p>
            <w:pPr>
              <w:pStyle w:val="TableContents"/>
              <w:bidi w:val="0"/>
              <w:spacing w:before="0" w:after="283"/>
              <w:jc w:val="left"/>
              <w:rPr/>
            </w:pPr>
            <w:r>
              <w:rPr/>
              <w:t xml:space="preserve">Arrowhead Pond </w:t>
            </w:r>
          </w:p>
        </w:tc>
        <w:tc>
          <w:tcPr>
            <w:tcW w:w="2394" w:type="dxa"/>
            <w:tcBorders/>
            <w:vAlign w:val="center"/>
          </w:tcPr>
          <w:p>
            <w:pPr>
              <w:pStyle w:val="TableContents"/>
              <w:bidi w:val="0"/>
              <w:spacing w:before="0" w:after="283"/>
              <w:jc w:val="left"/>
              <w:rPr/>
            </w:pPr>
            <w:r>
              <w:rPr/>
              <w:t xml:space="preserve">18,853 </w:t>
            </w:r>
          </w:p>
        </w:tc>
        <w:tc>
          <w:tcPr>
            <w:tcW w:w="2466" w:type="dxa"/>
            <w:tcBorders/>
            <w:vAlign w:val="center"/>
          </w:tcPr>
          <w:p>
            <w:pPr>
              <w:pStyle w:val="TableContents"/>
              <w:bidi w:val="0"/>
              <w:spacing w:before="0" w:after="283"/>
              <w:jc w:val="left"/>
              <w:rPr/>
            </w:pPr>
            <w:r>
              <w:rPr/>
              <w:t xml:space="preserve">Bret Hart (c) vs. Shawn Michaels 60 minuutin Iron Man -ottelussa WWF:n raskaan sarjan maailmanmestaruudesta.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13 23. maaliskuuta 1997 </w:t>
            </w:r>
          </w:p>
        </w:tc>
        <w:tc>
          <w:tcPr>
            <w:tcW w:w="1505" w:type="dxa"/>
            <w:tcBorders/>
            <w:vAlign w:val="center"/>
          </w:tcPr>
          <w:p>
            <w:pPr>
              <w:pStyle w:val="TableContents"/>
              <w:bidi w:val="0"/>
              <w:spacing w:before="0" w:after="283"/>
              <w:jc w:val="left"/>
              <w:rPr/>
            </w:pPr>
            <w:r>
              <w:rPr/>
              <w:t xml:space="preserve">Rosemont, Illinois </w:t>
            </w:r>
          </w:p>
        </w:tc>
        <w:tc>
          <w:tcPr>
            <w:tcW w:w="2074" w:type="dxa"/>
            <w:tcBorders/>
            <w:vAlign w:val="center"/>
          </w:tcPr>
          <w:p>
            <w:pPr>
              <w:pStyle w:val="TableContents"/>
              <w:bidi w:val="0"/>
              <w:spacing w:before="0" w:after="283"/>
              <w:jc w:val="left"/>
              <w:rPr/>
            </w:pPr>
            <w:r>
              <w:rPr/>
              <w:t xml:space="preserve">Rosemont Horizon </w:t>
            </w:r>
          </w:p>
        </w:tc>
        <w:tc>
          <w:tcPr>
            <w:tcW w:w="2394" w:type="dxa"/>
            <w:tcBorders/>
            <w:vAlign w:val="center"/>
          </w:tcPr>
          <w:p>
            <w:pPr>
              <w:pStyle w:val="TableContents"/>
              <w:bidi w:val="0"/>
              <w:spacing w:before="0" w:after="283"/>
              <w:jc w:val="left"/>
              <w:rPr/>
            </w:pPr>
            <w:r>
              <w:rPr/>
              <w:t xml:space="preserve">18,197 </w:t>
            </w:r>
          </w:p>
        </w:tc>
        <w:tc>
          <w:tcPr>
            <w:tcW w:w="2466" w:type="dxa"/>
            <w:tcBorders/>
            <w:vAlign w:val="center"/>
          </w:tcPr>
          <w:p>
            <w:pPr>
              <w:pStyle w:val="TableContents"/>
              <w:bidi w:val="0"/>
              <w:spacing w:before="0" w:after="283"/>
              <w:jc w:val="left"/>
              <w:rPr/>
            </w:pPr>
            <w:r>
              <w:rPr/>
              <w:t xml:space="preserve">Sycho Sid (c) vs. The Undertaker - WWF:n raskaan sarjan maailmanmestaruusottelu ilman hylkäystä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XIV 29. maaliskuuta 1998 </w:t>
            </w:r>
          </w:p>
        </w:tc>
        <w:tc>
          <w:tcPr>
            <w:tcW w:w="1505" w:type="dxa"/>
            <w:tcBorders/>
            <w:vAlign w:val="center"/>
          </w:tcPr>
          <w:p>
            <w:pPr>
              <w:pStyle w:val="TableContents"/>
              <w:bidi w:val="0"/>
              <w:spacing w:before="0" w:after="283"/>
              <w:jc w:val="left"/>
              <w:rPr/>
            </w:pPr>
            <w:r>
              <w:rPr/>
              <w:t xml:space="preserve">Boston, Massachusetts </w:t>
            </w:r>
          </w:p>
        </w:tc>
        <w:tc>
          <w:tcPr>
            <w:tcW w:w="2074" w:type="dxa"/>
            <w:tcBorders/>
            <w:vAlign w:val="center"/>
          </w:tcPr>
          <w:p>
            <w:pPr>
              <w:pStyle w:val="TableContents"/>
              <w:bidi w:val="0"/>
              <w:spacing w:before="0" w:after="283"/>
              <w:jc w:val="left"/>
              <w:rPr/>
            </w:pPr>
            <w:r>
              <w:rPr/>
              <w:t xml:space="preserve">FleetCenter </w:t>
            </w:r>
          </w:p>
        </w:tc>
        <w:tc>
          <w:tcPr>
            <w:tcW w:w="2394" w:type="dxa"/>
            <w:tcBorders/>
            <w:vAlign w:val="center"/>
          </w:tcPr>
          <w:p>
            <w:pPr>
              <w:pStyle w:val="TableContents"/>
              <w:bidi w:val="0"/>
              <w:spacing w:before="0" w:after="283"/>
              <w:jc w:val="left"/>
              <w:rPr/>
            </w:pPr>
            <w:r>
              <w:rPr/>
              <w:t xml:space="preserve">19,028 </w:t>
            </w:r>
          </w:p>
        </w:tc>
        <w:tc>
          <w:tcPr>
            <w:tcW w:w="2466" w:type="dxa"/>
            <w:tcBorders/>
            <w:vAlign w:val="center"/>
          </w:tcPr>
          <w:p>
            <w:pPr>
              <w:pStyle w:val="TableContents"/>
              <w:bidi w:val="0"/>
              <w:spacing w:before="0" w:after="283"/>
              <w:jc w:val="left"/>
              <w:rPr/>
            </w:pPr>
            <w:r>
              <w:rPr/>
              <w:t xml:space="preserve">Shawn Michaels (c) vs. Stone Cold Steve Austin WWF:n raskaan sarjan maailmanmestaruudesta, vieraana Mike Tyson.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XV 28. maaliskuuta 1999 </w:t>
            </w:r>
          </w:p>
        </w:tc>
        <w:tc>
          <w:tcPr>
            <w:tcW w:w="1505" w:type="dxa"/>
            <w:tcBorders/>
            <w:vAlign w:val="center"/>
          </w:tcPr>
          <w:p>
            <w:pPr>
              <w:pStyle w:val="TableContents"/>
              <w:bidi w:val="0"/>
              <w:spacing w:before="0" w:after="283"/>
              <w:jc w:val="left"/>
              <w:rPr/>
            </w:pPr>
            <w:r>
              <w:rPr/>
              <w:t xml:space="preserve">Philadelphia, Pennsylvania </w:t>
            </w:r>
          </w:p>
        </w:tc>
        <w:tc>
          <w:tcPr>
            <w:tcW w:w="2074" w:type="dxa"/>
            <w:tcBorders/>
            <w:vAlign w:val="center"/>
          </w:tcPr>
          <w:p>
            <w:pPr>
              <w:pStyle w:val="TableContents"/>
              <w:bidi w:val="0"/>
              <w:spacing w:before="0" w:after="283"/>
              <w:jc w:val="left"/>
              <w:rPr/>
            </w:pPr>
            <w:r>
              <w:rPr/>
              <w:t xml:space="preserve">First Union Center </w:t>
            </w:r>
          </w:p>
        </w:tc>
        <w:tc>
          <w:tcPr>
            <w:tcW w:w="2394" w:type="dxa"/>
            <w:tcBorders/>
            <w:vAlign w:val="center"/>
          </w:tcPr>
          <w:p>
            <w:pPr>
              <w:pStyle w:val="TableContents"/>
              <w:bidi w:val="0"/>
              <w:spacing w:before="0" w:after="283"/>
              <w:jc w:val="left"/>
              <w:rPr/>
            </w:pPr>
            <w:r>
              <w:rPr/>
              <w:t xml:space="preserve">19,514 </w:t>
            </w:r>
          </w:p>
        </w:tc>
        <w:tc>
          <w:tcPr>
            <w:tcW w:w="2466" w:type="dxa"/>
            <w:tcBorders/>
            <w:vAlign w:val="center"/>
          </w:tcPr>
          <w:p>
            <w:pPr>
              <w:pStyle w:val="TableContents"/>
              <w:bidi w:val="0"/>
              <w:spacing w:before="0" w:after="283"/>
              <w:jc w:val="left"/>
              <w:rPr/>
            </w:pPr>
            <w:r>
              <w:rPr/>
              <w:t xml:space="preserve">The Rock (c) vs. Stone Cold Steve Austin WWF:n mestaruusottelussa, jossa vierailevana erotuomarina toimii Mankind.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2000 2. huhtikuuta 2000 </w:t>
            </w:r>
          </w:p>
        </w:tc>
        <w:tc>
          <w:tcPr>
            <w:tcW w:w="1505" w:type="dxa"/>
            <w:tcBorders/>
            <w:vAlign w:val="center"/>
          </w:tcPr>
          <w:p>
            <w:pPr>
              <w:pStyle w:val="TableContents"/>
              <w:bidi w:val="0"/>
              <w:spacing w:before="0" w:after="283"/>
              <w:jc w:val="left"/>
              <w:rPr/>
            </w:pPr>
            <w:r>
              <w:rPr/>
              <w:t xml:space="preserve">Anaheim, Kalifornia </w:t>
            </w:r>
          </w:p>
        </w:tc>
        <w:tc>
          <w:tcPr>
            <w:tcW w:w="2074" w:type="dxa"/>
            <w:tcBorders/>
            <w:vAlign w:val="center"/>
          </w:tcPr>
          <w:p>
            <w:pPr>
              <w:pStyle w:val="TableContents"/>
              <w:bidi w:val="0"/>
              <w:spacing w:before="0" w:after="283"/>
              <w:jc w:val="left"/>
              <w:rPr/>
            </w:pPr>
            <w:r>
              <w:rPr/>
              <w:t xml:space="preserve">Arrowhead Pond </w:t>
            </w:r>
          </w:p>
        </w:tc>
        <w:tc>
          <w:tcPr>
            <w:tcW w:w="2394" w:type="dxa"/>
            <w:tcBorders/>
            <w:vAlign w:val="center"/>
          </w:tcPr>
          <w:p>
            <w:pPr>
              <w:pStyle w:val="TableContents"/>
              <w:bidi w:val="0"/>
              <w:spacing w:before="0" w:after="283"/>
              <w:jc w:val="left"/>
              <w:rPr/>
            </w:pPr>
            <w:r>
              <w:rPr/>
              <w:t xml:space="preserve">18,034 </w:t>
            </w:r>
          </w:p>
        </w:tc>
        <w:tc>
          <w:tcPr>
            <w:tcW w:w="2466" w:type="dxa"/>
            <w:tcBorders/>
            <w:vAlign w:val="center"/>
          </w:tcPr>
          <w:p>
            <w:pPr>
              <w:pStyle w:val="TableContents"/>
              <w:bidi w:val="0"/>
              <w:spacing w:before="0" w:after="283"/>
              <w:jc w:val="left"/>
              <w:rPr/>
            </w:pPr>
            <w:r>
              <w:rPr/>
              <w:t xml:space="preserve">Triple H (c) vs. The Rock vs. Big Show vs. Mick Foley kohtalokkaassa nelinpeliottelussa WWF:n mestaruudesta.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X-Seven 1. huhtikuuta 2001 </w:t>
            </w:r>
          </w:p>
        </w:tc>
        <w:tc>
          <w:tcPr>
            <w:tcW w:w="1505" w:type="dxa"/>
            <w:tcBorders/>
            <w:vAlign w:val="center"/>
          </w:tcPr>
          <w:p>
            <w:pPr>
              <w:pStyle w:val="TableContents"/>
              <w:bidi w:val="0"/>
              <w:spacing w:before="0" w:after="283"/>
              <w:jc w:val="left"/>
              <w:rPr/>
            </w:pPr>
            <w:r>
              <w:rPr/>
              <w:t xml:space="preserve">Houston, Texas </w:t>
            </w:r>
          </w:p>
        </w:tc>
        <w:tc>
          <w:tcPr>
            <w:tcW w:w="2074" w:type="dxa"/>
            <w:tcBorders/>
            <w:vAlign w:val="center"/>
          </w:tcPr>
          <w:p>
            <w:pPr>
              <w:pStyle w:val="TableContents"/>
              <w:bidi w:val="0"/>
              <w:spacing w:before="0" w:after="283"/>
              <w:jc w:val="left"/>
              <w:rPr/>
            </w:pPr>
            <w:r>
              <w:rPr/>
              <w:t xml:space="preserve">Reliant Astrodome </w:t>
            </w:r>
          </w:p>
        </w:tc>
        <w:tc>
          <w:tcPr>
            <w:tcW w:w="2394" w:type="dxa"/>
            <w:tcBorders/>
            <w:vAlign w:val="center"/>
          </w:tcPr>
          <w:p>
            <w:pPr>
              <w:pStyle w:val="TableContents"/>
              <w:bidi w:val="0"/>
              <w:spacing w:before="0" w:after="283"/>
              <w:jc w:val="left"/>
              <w:rPr/>
            </w:pPr>
            <w:r>
              <w:rPr/>
              <w:t xml:space="preserve">67,925 </w:t>
            </w:r>
          </w:p>
        </w:tc>
        <w:tc>
          <w:tcPr>
            <w:tcW w:w="2466" w:type="dxa"/>
            <w:tcBorders/>
            <w:vAlign w:val="center"/>
          </w:tcPr>
          <w:p>
            <w:pPr>
              <w:pStyle w:val="TableContents"/>
              <w:bidi w:val="0"/>
              <w:spacing w:before="0" w:after="283"/>
              <w:jc w:val="left"/>
              <w:rPr/>
            </w:pPr>
            <w:r>
              <w:rPr/>
              <w:t xml:space="preserve">The Rock (c) vs. Stone Cold Steve Austin WWF:n mestaruudesta ottelussa, jossa ei disvalifiointia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X8 17. maaliskuuta 2002 </w:t>
            </w:r>
          </w:p>
        </w:tc>
        <w:tc>
          <w:tcPr>
            <w:tcW w:w="1505" w:type="dxa"/>
            <w:tcBorders/>
            <w:vAlign w:val="center"/>
          </w:tcPr>
          <w:p>
            <w:pPr>
              <w:pStyle w:val="TableContents"/>
              <w:bidi w:val="0"/>
              <w:spacing w:before="0" w:after="283"/>
              <w:jc w:val="left"/>
              <w:rPr/>
            </w:pPr>
            <w:r>
              <w:rPr/>
              <w:t xml:space="preserve">Toronto, Ontario, Kanada </w:t>
            </w:r>
          </w:p>
        </w:tc>
        <w:tc>
          <w:tcPr>
            <w:tcW w:w="2074" w:type="dxa"/>
            <w:tcBorders/>
            <w:vAlign w:val="center"/>
          </w:tcPr>
          <w:p>
            <w:pPr>
              <w:pStyle w:val="TableContents"/>
              <w:bidi w:val="0"/>
              <w:spacing w:before="0" w:after="283"/>
              <w:jc w:val="left"/>
              <w:rPr/>
            </w:pPr>
            <w:r>
              <w:rPr/>
              <w:t xml:space="preserve">SkyDome </w:t>
            </w:r>
          </w:p>
        </w:tc>
        <w:tc>
          <w:tcPr>
            <w:tcW w:w="2394" w:type="dxa"/>
            <w:tcBorders/>
            <w:vAlign w:val="center"/>
          </w:tcPr>
          <w:p>
            <w:pPr>
              <w:pStyle w:val="TableContents"/>
              <w:bidi w:val="0"/>
              <w:spacing w:before="0" w:after="283"/>
              <w:jc w:val="left"/>
              <w:rPr/>
            </w:pPr>
            <w:r>
              <w:rPr/>
              <w:t xml:space="preserve">68,237 </w:t>
            </w:r>
          </w:p>
        </w:tc>
        <w:tc>
          <w:tcPr>
            <w:tcW w:w="2466" w:type="dxa"/>
            <w:tcBorders/>
            <w:vAlign w:val="center"/>
          </w:tcPr>
          <w:p>
            <w:pPr>
              <w:pStyle w:val="TableContents"/>
              <w:bidi w:val="0"/>
              <w:spacing w:before="0" w:after="283"/>
              <w:jc w:val="left"/>
              <w:rPr/>
            </w:pPr>
            <w:r>
              <w:rPr/>
              <w:t xml:space="preserve">Chris Jericho (c) vs. Triple H kiistattomasta WWF-mestaruudesta.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XIX maaliskuu 30, 2003 </w:t>
            </w:r>
          </w:p>
        </w:tc>
        <w:tc>
          <w:tcPr>
            <w:tcW w:w="1505" w:type="dxa"/>
            <w:tcBorders/>
            <w:vAlign w:val="center"/>
          </w:tcPr>
          <w:p>
            <w:pPr>
              <w:pStyle w:val="TableContents"/>
              <w:bidi w:val="0"/>
              <w:spacing w:before="0" w:after="283"/>
              <w:jc w:val="left"/>
              <w:rPr/>
            </w:pPr>
            <w:r>
              <w:rPr/>
              <w:t xml:space="preserve">Seattle, Washington </w:t>
            </w:r>
          </w:p>
        </w:tc>
        <w:tc>
          <w:tcPr>
            <w:tcW w:w="2074" w:type="dxa"/>
            <w:tcBorders/>
            <w:vAlign w:val="center"/>
          </w:tcPr>
          <w:p>
            <w:pPr>
              <w:pStyle w:val="TableContents"/>
              <w:bidi w:val="0"/>
              <w:spacing w:before="0" w:after="283"/>
              <w:jc w:val="left"/>
              <w:rPr/>
            </w:pPr>
            <w:r>
              <w:rPr/>
              <w:t xml:space="preserve">Safeco Field </w:t>
            </w:r>
          </w:p>
        </w:tc>
        <w:tc>
          <w:tcPr>
            <w:tcW w:w="2394" w:type="dxa"/>
            <w:tcBorders/>
            <w:vAlign w:val="center"/>
          </w:tcPr>
          <w:p>
            <w:pPr>
              <w:pStyle w:val="TableContents"/>
              <w:bidi w:val="0"/>
              <w:spacing w:before="0" w:after="283"/>
              <w:jc w:val="left"/>
              <w:rPr/>
            </w:pPr>
            <w:r>
              <w:rPr/>
              <w:t xml:space="preserve">54,097 </w:t>
            </w:r>
          </w:p>
        </w:tc>
        <w:tc>
          <w:tcPr>
            <w:tcW w:w="2466" w:type="dxa"/>
            <w:tcBorders/>
            <w:vAlign w:val="center"/>
          </w:tcPr>
          <w:p>
            <w:pPr>
              <w:pStyle w:val="TableContents"/>
              <w:bidi w:val="0"/>
              <w:spacing w:before="0" w:after="283"/>
              <w:jc w:val="left"/>
              <w:rPr/>
            </w:pPr>
            <w:r>
              <w:rPr/>
              <w:t xml:space="preserve">Kurt Angle (c) vs. Brock Lesnar WWE:n mestaruuskilpailu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XX 14. maaliskuuta 2004 </w:t>
            </w:r>
          </w:p>
        </w:tc>
        <w:tc>
          <w:tcPr>
            <w:tcW w:w="1505" w:type="dxa"/>
            <w:tcBorders/>
            <w:vAlign w:val="center"/>
          </w:tcPr>
          <w:p>
            <w:pPr>
              <w:pStyle w:val="TableContents"/>
              <w:bidi w:val="0"/>
              <w:spacing w:before="0" w:after="283"/>
              <w:jc w:val="left"/>
              <w:rPr/>
            </w:pPr>
            <w:r>
              <w:rPr/>
              <w:t xml:space="preserve">New York City </w:t>
            </w:r>
          </w:p>
        </w:tc>
        <w:tc>
          <w:tcPr>
            <w:tcW w:w="2074" w:type="dxa"/>
            <w:tcBorders/>
            <w:vAlign w:val="center"/>
          </w:tcPr>
          <w:p>
            <w:pPr>
              <w:pStyle w:val="TableContents"/>
              <w:bidi w:val="0"/>
              <w:spacing w:before="0" w:after="283"/>
              <w:jc w:val="left"/>
              <w:rPr/>
            </w:pPr>
            <w:r>
              <w:rPr/>
              <w:t xml:space="preserve">Madison Square Garden </w:t>
            </w:r>
          </w:p>
        </w:tc>
        <w:tc>
          <w:tcPr>
            <w:tcW w:w="2394" w:type="dxa"/>
            <w:tcBorders/>
            <w:vAlign w:val="center"/>
          </w:tcPr>
          <w:p>
            <w:pPr>
              <w:pStyle w:val="TableContents"/>
              <w:bidi w:val="0"/>
              <w:spacing w:before="0" w:after="283"/>
              <w:jc w:val="left"/>
              <w:rPr/>
            </w:pPr>
            <w:r>
              <w:rPr/>
              <w:t xml:space="preserve">20,000 </w:t>
            </w:r>
          </w:p>
        </w:tc>
        <w:tc>
          <w:tcPr>
            <w:tcW w:w="2466" w:type="dxa"/>
            <w:tcBorders/>
            <w:vAlign w:val="center"/>
          </w:tcPr>
          <w:p>
            <w:pPr>
              <w:pStyle w:val="TableContents"/>
              <w:bidi w:val="0"/>
              <w:spacing w:before="0" w:after="283"/>
              <w:jc w:val="left"/>
              <w:rPr/>
            </w:pPr>
            <w:r>
              <w:rPr/>
              <w:t xml:space="preserve">Triple H (c) vs. Chris Benoit vs. Shawn Michaels Triple Threat -ottelussa raskaan sarjan maailmanmestaruudesta.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21 3. huhtikuuta 2005 </w:t>
            </w:r>
          </w:p>
        </w:tc>
        <w:tc>
          <w:tcPr>
            <w:tcW w:w="1505" w:type="dxa"/>
            <w:tcBorders/>
            <w:vAlign w:val="center"/>
          </w:tcPr>
          <w:p>
            <w:pPr>
              <w:pStyle w:val="TableContents"/>
              <w:bidi w:val="0"/>
              <w:spacing w:before="0" w:after="283"/>
              <w:jc w:val="left"/>
              <w:rPr/>
            </w:pPr>
            <w:r>
              <w:rPr/>
              <w:t xml:space="preserve">Los Angeles, Kalifornia </w:t>
            </w:r>
          </w:p>
        </w:tc>
        <w:tc>
          <w:tcPr>
            <w:tcW w:w="2074" w:type="dxa"/>
            <w:tcBorders/>
            <w:vAlign w:val="center"/>
          </w:tcPr>
          <w:p>
            <w:pPr>
              <w:pStyle w:val="TableContents"/>
              <w:bidi w:val="0"/>
              <w:spacing w:before="0" w:after="283"/>
              <w:jc w:val="left"/>
              <w:rPr/>
            </w:pPr>
            <w:r>
              <w:rPr/>
              <w:t xml:space="preserve">Staples Center </w:t>
            </w:r>
          </w:p>
        </w:tc>
        <w:tc>
          <w:tcPr>
            <w:tcW w:w="2394" w:type="dxa"/>
            <w:tcBorders/>
            <w:vAlign w:val="center"/>
          </w:tcPr>
          <w:p>
            <w:pPr>
              <w:pStyle w:val="TableContents"/>
              <w:bidi w:val="0"/>
              <w:spacing w:before="0" w:after="283"/>
              <w:jc w:val="left"/>
              <w:rPr/>
            </w:pPr>
            <w:r>
              <w:rPr/>
              <w:t xml:space="preserve">20,193 </w:t>
            </w:r>
          </w:p>
        </w:tc>
        <w:tc>
          <w:tcPr>
            <w:tcW w:w="2466" w:type="dxa"/>
            <w:tcBorders/>
            <w:vAlign w:val="center"/>
          </w:tcPr>
          <w:p>
            <w:pPr>
              <w:pStyle w:val="TableContents"/>
              <w:bidi w:val="0"/>
              <w:spacing w:before="0" w:after="283"/>
              <w:jc w:val="left"/>
              <w:rPr/>
            </w:pPr>
            <w:r>
              <w:rPr/>
              <w:t xml:space="preserve">Triple H (c) vs. Batista raskaan sarjan maailmanmestaruuskilpailu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22 2. huhtikuuta 2006 </w:t>
            </w:r>
          </w:p>
        </w:tc>
        <w:tc>
          <w:tcPr>
            <w:tcW w:w="1505" w:type="dxa"/>
            <w:tcBorders/>
            <w:vAlign w:val="center"/>
          </w:tcPr>
          <w:p>
            <w:pPr>
              <w:pStyle w:val="TableContents"/>
              <w:bidi w:val="0"/>
              <w:spacing w:before="0" w:after="283"/>
              <w:jc w:val="left"/>
              <w:rPr/>
            </w:pPr>
            <w:r>
              <w:rPr/>
              <w:t xml:space="preserve">Rosemont, Illinois </w:t>
            </w:r>
          </w:p>
        </w:tc>
        <w:tc>
          <w:tcPr>
            <w:tcW w:w="2074" w:type="dxa"/>
            <w:tcBorders/>
            <w:vAlign w:val="center"/>
          </w:tcPr>
          <w:p>
            <w:pPr>
              <w:pStyle w:val="TableContents"/>
              <w:bidi w:val="0"/>
              <w:spacing w:before="0" w:after="283"/>
              <w:jc w:val="left"/>
              <w:rPr/>
            </w:pPr>
            <w:r>
              <w:rPr/>
              <w:t xml:space="preserve">Allstate Arena </w:t>
            </w:r>
          </w:p>
        </w:tc>
        <w:tc>
          <w:tcPr>
            <w:tcW w:w="2394" w:type="dxa"/>
            <w:tcBorders/>
            <w:vAlign w:val="center"/>
          </w:tcPr>
          <w:p>
            <w:pPr>
              <w:pStyle w:val="TableContents"/>
              <w:bidi w:val="0"/>
              <w:spacing w:before="0" w:after="283"/>
              <w:jc w:val="left"/>
              <w:rPr/>
            </w:pPr>
            <w:r>
              <w:rPr/>
              <w:t xml:space="preserve">17,159 </w:t>
            </w:r>
          </w:p>
        </w:tc>
        <w:tc>
          <w:tcPr>
            <w:tcW w:w="2466" w:type="dxa"/>
            <w:tcBorders/>
            <w:vAlign w:val="center"/>
          </w:tcPr>
          <w:p>
            <w:pPr>
              <w:pStyle w:val="TableContents"/>
              <w:bidi w:val="0"/>
              <w:spacing w:before="0" w:after="283"/>
              <w:jc w:val="left"/>
              <w:rPr/>
            </w:pPr>
            <w:r>
              <w:rPr/>
              <w:t xml:space="preserve">John Cena (c) vs. Triple H WWE:n mestaruuskilpailu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23 1. huhtikuuta 2007 </w:t>
            </w:r>
          </w:p>
        </w:tc>
        <w:tc>
          <w:tcPr>
            <w:tcW w:w="1505" w:type="dxa"/>
            <w:tcBorders/>
            <w:vAlign w:val="center"/>
          </w:tcPr>
          <w:p>
            <w:pPr>
              <w:pStyle w:val="TableContents"/>
              <w:bidi w:val="0"/>
              <w:spacing w:before="0" w:after="283"/>
              <w:jc w:val="left"/>
              <w:rPr/>
            </w:pPr>
            <w:r>
              <w:rPr/>
              <w:t xml:space="preserve">Detroit, Michigan </w:t>
            </w:r>
          </w:p>
        </w:tc>
        <w:tc>
          <w:tcPr>
            <w:tcW w:w="2074" w:type="dxa"/>
            <w:tcBorders/>
            <w:vAlign w:val="center"/>
          </w:tcPr>
          <w:p>
            <w:pPr>
              <w:pStyle w:val="TableContents"/>
              <w:bidi w:val="0"/>
              <w:spacing w:before="0" w:after="283"/>
              <w:jc w:val="left"/>
              <w:rPr/>
            </w:pPr>
            <w:r>
              <w:rPr/>
              <w:t xml:space="preserve">Ford Field </w:t>
            </w:r>
          </w:p>
        </w:tc>
        <w:tc>
          <w:tcPr>
            <w:tcW w:w="2394" w:type="dxa"/>
            <w:tcBorders/>
            <w:vAlign w:val="center"/>
          </w:tcPr>
          <w:p>
            <w:pPr>
              <w:pStyle w:val="TableContents"/>
              <w:bidi w:val="0"/>
              <w:spacing w:before="0" w:after="283"/>
              <w:jc w:val="left"/>
              <w:rPr/>
            </w:pPr>
            <w:r>
              <w:rPr/>
              <w:t xml:space="preserve">80,103 </w:t>
            </w:r>
          </w:p>
        </w:tc>
        <w:tc>
          <w:tcPr>
            <w:tcW w:w="2466" w:type="dxa"/>
            <w:tcBorders/>
            <w:vAlign w:val="center"/>
          </w:tcPr>
          <w:p>
            <w:pPr>
              <w:pStyle w:val="TableContents"/>
              <w:bidi w:val="0"/>
              <w:spacing w:before="0" w:after="283"/>
              <w:jc w:val="left"/>
              <w:rPr/>
            </w:pPr>
            <w:r>
              <w:rPr/>
              <w:t xml:space="preserve">John Cena (c) vs. Shawn Michaels WWE:n mestaruuskilpailu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XXIV 30. maaliskuuta 2008 </w:t>
            </w:r>
          </w:p>
        </w:tc>
        <w:tc>
          <w:tcPr>
            <w:tcW w:w="1505" w:type="dxa"/>
            <w:tcBorders/>
            <w:vAlign w:val="center"/>
          </w:tcPr>
          <w:p>
            <w:pPr>
              <w:pStyle w:val="TableContents"/>
              <w:bidi w:val="0"/>
              <w:spacing w:before="0" w:after="283"/>
              <w:jc w:val="left"/>
              <w:rPr/>
            </w:pPr>
            <w:r>
              <w:rPr/>
              <w:t xml:space="preserve">Orlando, Florida </w:t>
            </w:r>
          </w:p>
        </w:tc>
        <w:tc>
          <w:tcPr>
            <w:tcW w:w="2074" w:type="dxa"/>
            <w:tcBorders/>
            <w:vAlign w:val="center"/>
          </w:tcPr>
          <w:p>
            <w:pPr>
              <w:pStyle w:val="TableContents"/>
              <w:bidi w:val="0"/>
              <w:spacing w:before="0" w:after="283"/>
              <w:jc w:val="left"/>
              <w:rPr/>
            </w:pPr>
            <w:r>
              <w:rPr/>
              <w:t xml:space="preserve">Florida Citrus Bowl </w:t>
            </w:r>
          </w:p>
        </w:tc>
        <w:tc>
          <w:tcPr>
            <w:tcW w:w="2394" w:type="dxa"/>
            <w:tcBorders/>
            <w:vAlign w:val="center"/>
          </w:tcPr>
          <w:p>
            <w:pPr>
              <w:pStyle w:val="TableContents"/>
              <w:bidi w:val="0"/>
              <w:spacing w:before="0" w:after="283"/>
              <w:jc w:val="left"/>
              <w:rPr/>
            </w:pPr>
            <w:r>
              <w:rPr/>
              <w:t xml:space="preserve">74,635 </w:t>
            </w:r>
          </w:p>
        </w:tc>
        <w:tc>
          <w:tcPr>
            <w:tcW w:w="2466" w:type="dxa"/>
            <w:tcBorders/>
            <w:vAlign w:val="center"/>
          </w:tcPr>
          <w:p>
            <w:pPr>
              <w:pStyle w:val="TableContents"/>
              <w:bidi w:val="0"/>
              <w:spacing w:before="0" w:after="283"/>
              <w:jc w:val="left"/>
              <w:rPr/>
            </w:pPr>
            <w:r>
              <w:rPr/>
              <w:t xml:space="preserve">Edge (c) vs. The Undertaker raskaan sarjan maailmanmestaruudesta.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XXV 5. huhtikuuta 2009 </w:t>
            </w:r>
          </w:p>
        </w:tc>
        <w:tc>
          <w:tcPr>
            <w:tcW w:w="1505" w:type="dxa"/>
            <w:tcBorders/>
            <w:vAlign w:val="center"/>
          </w:tcPr>
          <w:p>
            <w:pPr>
              <w:pStyle w:val="TableContents"/>
              <w:bidi w:val="0"/>
              <w:spacing w:before="0" w:after="283"/>
              <w:jc w:val="left"/>
              <w:rPr/>
            </w:pPr>
            <w:r>
              <w:rPr/>
              <w:t xml:space="preserve">Houston, Texas </w:t>
            </w:r>
          </w:p>
        </w:tc>
        <w:tc>
          <w:tcPr>
            <w:tcW w:w="2074" w:type="dxa"/>
            <w:tcBorders/>
            <w:vAlign w:val="center"/>
          </w:tcPr>
          <w:p>
            <w:pPr>
              <w:pStyle w:val="TableContents"/>
              <w:bidi w:val="0"/>
              <w:spacing w:before="0" w:after="283"/>
              <w:jc w:val="left"/>
              <w:rPr/>
            </w:pPr>
            <w:r>
              <w:rPr/>
              <w:t xml:space="preserve">Reliant Stadium </w:t>
            </w:r>
          </w:p>
        </w:tc>
        <w:tc>
          <w:tcPr>
            <w:tcW w:w="2394" w:type="dxa"/>
            <w:tcBorders/>
            <w:vAlign w:val="center"/>
          </w:tcPr>
          <w:p>
            <w:pPr>
              <w:pStyle w:val="TableContents"/>
              <w:bidi w:val="0"/>
              <w:spacing w:before="0" w:after="283"/>
              <w:jc w:val="left"/>
              <w:rPr/>
            </w:pPr>
            <w:r>
              <w:rPr/>
              <w:t xml:space="preserve">72,744 </w:t>
            </w:r>
          </w:p>
        </w:tc>
        <w:tc>
          <w:tcPr>
            <w:tcW w:w="2466" w:type="dxa"/>
            <w:tcBorders/>
            <w:vAlign w:val="center"/>
          </w:tcPr>
          <w:p>
            <w:pPr>
              <w:pStyle w:val="TableContents"/>
              <w:bidi w:val="0"/>
              <w:spacing w:before="0" w:after="283"/>
              <w:jc w:val="left"/>
              <w:rPr/>
            </w:pPr>
            <w:r>
              <w:rPr/>
              <w:t xml:space="preserve">Triple H (c) vs. Randy Orton WWE:n mestaruuskilpailu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XXVI 28. maaliskuuta 2010 </w:t>
            </w:r>
          </w:p>
        </w:tc>
        <w:tc>
          <w:tcPr>
            <w:tcW w:w="1505" w:type="dxa"/>
            <w:tcBorders/>
            <w:vAlign w:val="center"/>
          </w:tcPr>
          <w:p>
            <w:pPr>
              <w:pStyle w:val="TableContents"/>
              <w:bidi w:val="0"/>
              <w:spacing w:before="0" w:after="283"/>
              <w:jc w:val="left"/>
              <w:rPr/>
            </w:pPr>
            <w:r>
              <w:rPr/>
              <w:t xml:space="preserve">Glendale, Arizona </w:t>
            </w:r>
          </w:p>
        </w:tc>
        <w:tc>
          <w:tcPr>
            <w:tcW w:w="2074" w:type="dxa"/>
            <w:tcBorders/>
            <w:vAlign w:val="center"/>
          </w:tcPr>
          <w:p>
            <w:pPr>
              <w:pStyle w:val="TableContents"/>
              <w:bidi w:val="0"/>
              <w:spacing w:before="0" w:after="283"/>
              <w:jc w:val="left"/>
              <w:rPr/>
            </w:pPr>
            <w:r>
              <w:rPr/>
              <w:t xml:space="preserve">Phoenixin yliopiston stadion </w:t>
            </w:r>
          </w:p>
        </w:tc>
        <w:tc>
          <w:tcPr>
            <w:tcW w:w="2394" w:type="dxa"/>
            <w:tcBorders/>
            <w:vAlign w:val="center"/>
          </w:tcPr>
          <w:p>
            <w:pPr>
              <w:pStyle w:val="TableContents"/>
              <w:bidi w:val="0"/>
              <w:spacing w:before="0" w:after="283"/>
              <w:jc w:val="left"/>
              <w:rPr/>
            </w:pPr>
            <w:r>
              <w:rPr/>
              <w:t xml:space="preserve">72,219 </w:t>
            </w:r>
          </w:p>
        </w:tc>
        <w:tc>
          <w:tcPr>
            <w:tcW w:w="2466" w:type="dxa"/>
            <w:tcBorders/>
            <w:vAlign w:val="center"/>
          </w:tcPr>
          <w:p>
            <w:pPr>
              <w:pStyle w:val="TableContents"/>
              <w:bidi w:val="0"/>
              <w:spacing w:before="0" w:after="283"/>
              <w:jc w:val="left"/>
              <w:rPr/>
            </w:pPr>
            <w:r>
              <w:rPr/>
              <w:t xml:space="preserve">The Undertaker vs. Shawn Michaels No Disqualification Streak vs. Career -ottelussa.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XXVII 3. huhtikuuta 2011 </w:t>
            </w:r>
          </w:p>
        </w:tc>
        <w:tc>
          <w:tcPr>
            <w:tcW w:w="1505" w:type="dxa"/>
            <w:tcBorders/>
            <w:vAlign w:val="center"/>
          </w:tcPr>
          <w:p>
            <w:pPr>
              <w:pStyle w:val="TableContents"/>
              <w:bidi w:val="0"/>
              <w:spacing w:before="0" w:after="283"/>
              <w:jc w:val="left"/>
              <w:rPr/>
            </w:pPr>
            <w:r>
              <w:rPr/>
              <w:t xml:space="preserve">Atlanta, Georgia </w:t>
            </w:r>
          </w:p>
        </w:tc>
        <w:tc>
          <w:tcPr>
            <w:tcW w:w="2074" w:type="dxa"/>
            <w:tcBorders/>
            <w:vAlign w:val="center"/>
          </w:tcPr>
          <w:p>
            <w:pPr>
              <w:pStyle w:val="TableContents"/>
              <w:bidi w:val="0"/>
              <w:spacing w:before="0" w:after="283"/>
              <w:jc w:val="left"/>
              <w:rPr/>
            </w:pPr>
            <w:r>
              <w:rPr/>
              <w:t xml:space="preserve">Georgia Dome </w:t>
            </w:r>
          </w:p>
        </w:tc>
        <w:tc>
          <w:tcPr>
            <w:tcW w:w="2394" w:type="dxa"/>
            <w:tcBorders/>
            <w:vAlign w:val="center"/>
          </w:tcPr>
          <w:p>
            <w:pPr>
              <w:pStyle w:val="TableContents"/>
              <w:bidi w:val="0"/>
              <w:spacing w:before="0" w:after="283"/>
              <w:jc w:val="left"/>
              <w:rPr/>
            </w:pPr>
            <w:r>
              <w:rPr/>
              <w:t xml:space="preserve">71,617 </w:t>
            </w:r>
          </w:p>
        </w:tc>
        <w:tc>
          <w:tcPr>
            <w:tcW w:w="2466" w:type="dxa"/>
            <w:tcBorders/>
            <w:vAlign w:val="center"/>
          </w:tcPr>
          <w:p>
            <w:pPr>
              <w:pStyle w:val="TableContents"/>
              <w:bidi w:val="0"/>
              <w:spacing w:before="0" w:after="283"/>
              <w:jc w:val="left"/>
              <w:rPr/>
            </w:pPr>
            <w:r>
              <w:rPr/>
              <w:t xml:space="preserve">The Miz (c) vs. John Cena WWE:n mestaruuskilpailu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XXVIII 1. huhtikuuta 2012 </w:t>
            </w:r>
          </w:p>
        </w:tc>
        <w:tc>
          <w:tcPr>
            <w:tcW w:w="1505" w:type="dxa"/>
            <w:tcBorders/>
            <w:vAlign w:val="center"/>
          </w:tcPr>
          <w:p>
            <w:pPr>
              <w:pStyle w:val="TableContents"/>
              <w:bidi w:val="0"/>
              <w:spacing w:before="0" w:after="283"/>
              <w:jc w:val="left"/>
              <w:rPr/>
            </w:pPr>
            <w:r>
              <w:rPr/>
              <w:t xml:space="preserve">Miami Gardens, Florida </w:t>
            </w:r>
          </w:p>
        </w:tc>
        <w:tc>
          <w:tcPr>
            <w:tcW w:w="2074" w:type="dxa"/>
            <w:tcBorders/>
            <w:vAlign w:val="center"/>
          </w:tcPr>
          <w:p>
            <w:pPr>
              <w:pStyle w:val="TableContents"/>
              <w:bidi w:val="0"/>
              <w:spacing w:before="0" w:after="283"/>
              <w:jc w:val="left"/>
              <w:rPr/>
            </w:pPr>
            <w:r>
              <w:rPr/>
              <w:t xml:space="preserve">Sun Life Stadium </w:t>
            </w:r>
          </w:p>
        </w:tc>
        <w:tc>
          <w:tcPr>
            <w:tcW w:w="2394" w:type="dxa"/>
            <w:tcBorders/>
            <w:vAlign w:val="center"/>
          </w:tcPr>
          <w:p>
            <w:pPr>
              <w:pStyle w:val="TableContents"/>
              <w:bidi w:val="0"/>
              <w:spacing w:before="0" w:after="283"/>
              <w:jc w:val="left"/>
              <w:rPr/>
            </w:pPr>
            <w:r>
              <w:rPr/>
              <w:t xml:space="preserve">78,363 </w:t>
            </w:r>
          </w:p>
        </w:tc>
        <w:tc>
          <w:tcPr>
            <w:tcW w:w="2466" w:type="dxa"/>
            <w:tcBorders/>
            <w:vAlign w:val="center"/>
          </w:tcPr>
          <w:p>
            <w:pPr>
              <w:pStyle w:val="TableContents"/>
              <w:bidi w:val="0"/>
              <w:spacing w:before="0" w:after="283"/>
              <w:jc w:val="left"/>
              <w:rPr/>
            </w:pPr>
            <w:r>
              <w:rPr/>
              <w:t xml:space="preserve">John Cena vs. The Rock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29 huhtikuu 7, 2013 </w:t>
            </w:r>
          </w:p>
        </w:tc>
        <w:tc>
          <w:tcPr>
            <w:tcW w:w="1505" w:type="dxa"/>
            <w:tcBorders/>
            <w:vAlign w:val="center"/>
          </w:tcPr>
          <w:p>
            <w:pPr>
              <w:pStyle w:val="TableContents"/>
              <w:bidi w:val="0"/>
              <w:spacing w:before="0" w:after="283"/>
              <w:jc w:val="left"/>
              <w:rPr/>
            </w:pPr>
            <w:r>
              <w:rPr/>
              <w:t xml:space="preserve">East Rutherford, New Jersey </w:t>
            </w:r>
          </w:p>
        </w:tc>
        <w:tc>
          <w:tcPr>
            <w:tcW w:w="2074" w:type="dxa"/>
            <w:tcBorders/>
            <w:vAlign w:val="center"/>
          </w:tcPr>
          <w:p>
            <w:pPr>
              <w:pStyle w:val="TableContents"/>
              <w:bidi w:val="0"/>
              <w:spacing w:before="0" w:after="283"/>
              <w:jc w:val="left"/>
              <w:rPr/>
            </w:pPr>
            <w:r>
              <w:rPr/>
              <w:t xml:space="preserve">MetLife Stadium </w:t>
            </w:r>
          </w:p>
        </w:tc>
        <w:tc>
          <w:tcPr>
            <w:tcW w:w="2394" w:type="dxa"/>
            <w:tcBorders/>
            <w:vAlign w:val="center"/>
          </w:tcPr>
          <w:p>
            <w:pPr>
              <w:pStyle w:val="TableContents"/>
              <w:bidi w:val="0"/>
              <w:spacing w:before="0" w:after="283"/>
              <w:jc w:val="left"/>
              <w:rPr/>
            </w:pPr>
            <w:r>
              <w:rPr/>
              <w:t xml:space="preserve">80,676 </w:t>
            </w:r>
          </w:p>
        </w:tc>
        <w:tc>
          <w:tcPr>
            <w:tcW w:w="2466" w:type="dxa"/>
            <w:tcBorders/>
            <w:vAlign w:val="center"/>
          </w:tcPr>
          <w:p>
            <w:pPr>
              <w:pStyle w:val="TableContents"/>
              <w:bidi w:val="0"/>
              <w:spacing w:before="0" w:after="283"/>
              <w:jc w:val="left"/>
              <w:rPr/>
            </w:pPr>
            <w:r>
              <w:rPr/>
              <w:t xml:space="preserve">The Rock (c) vs. John Cena WWE:n mestaruuskilpailu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XXX 6. huhtikuuta 2014 </w:t>
            </w:r>
          </w:p>
        </w:tc>
        <w:tc>
          <w:tcPr>
            <w:tcW w:w="1505" w:type="dxa"/>
            <w:tcBorders/>
            <w:vAlign w:val="center"/>
          </w:tcPr>
          <w:p>
            <w:pPr>
              <w:pStyle w:val="TableContents"/>
              <w:bidi w:val="0"/>
              <w:spacing w:before="0" w:after="283"/>
              <w:jc w:val="left"/>
              <w:rPr/>
            </w:pPr>
            <w:r>
              <w:rPr/>
              <w:t xml:space="preserve">New Orleans, Louisiana </w:t>
            </w:r>
          </w:p>
        </w:tc>
        <w:tc>
          <w:tcPr>
            <w:tcW w:w="2074" w:type="dxa"/>
            <w:tcBorders/>
            <w:vAlign w:val="center"/>
          </w:tcPr>
          <w:p>
            <w:pPr>
              <w:pStyle w:val="TableContents"/>
              <w:bidi w:val="0"/>
              <w:spacing w:before="0" w:after="283"/>
              <w:jc w:val="left"/>
              <w:rPr/>
            </w:pPr>
            <w:r>
              <w:rPr/>
              <w:t xml:space="preserve">Mercedes-Benz Superdome </w:t>
            </w:r>
          </w:p>
        </w:tc>
        <w:tc>
          <w:tcPr>
            <w:tcW w:w="2394" w:type="dxa"/>
            <w:tcBorders/>
            <w:vAlign w:val="center"/>
          </w:tcPr>
          <w:p>
            <w:pPr>
              <w:pStyle w:val="TableContents"/>
              <w:bidi w:val="0"/>
              <w:spacing w:before="0" w:after="283"/>
              <w:jc w:val="left"/>
              <w:rPr/>
            </w:pPr>
            <w:r>
              <w:rPr/>
              <w:t xml:space="preserve">75,167 </w:t>
            </w:r>
          </w:p>
        </w:tc>
        <w:tc>
          <w:tcPr>
            <w:tcW w:w="2466" w:type="dxa"/>
            <w:tcBorders/>
            <w:vAlign w:val="center"/>
          </w:tcPr>
          <w:p>
            <w:pPr>
              <w:pStyle w:val="TableContents"/>
              <w:bidi w:val="0"/>
              <w:spacing w:before="0" w:after="283"/>
              <w:jc w:val="left"/>
              <w:rPr/>
            </w:pPr>
            <w:r>
              <w:rPr/>
              <w:t xml:space="preserve">Randy Orton (c) vs. Batista vs. Daniel Bryan Triple Threat -ottelussa WWE:n raskaan sarjan maailmanmestaruudesta.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31 maaliskuu 29, 2015 </w:t>
            </w:r>
          </w:p>
        </w:tc>
        <w:tc>
          <w:tcPr>
            <w:tcW w:w="1505" w:type="dxa"/>
            <w:tcBorders/>
            <w:vAlign w:val="center"/>
          </w:tcPr>
          <w:p>
            <w:pPr>
              <w:pStyle w:val="TableContents"/>
              <w:bidi w:val="0"/>
              <w:spacing w:before="0" w:after="283"/>
              <w:jc w:val="left"/>
              <w:rPr/>
            </w:pPr>
            <w:r>
              <w:rPr/>
              <w:t xml:space="preserve">Santa Clara, Kalifornia </w:t>
            </w:r>
          </w:p>
        </w:tc>
        <w:tc>
          <w:tcPr>
            <w:tcW w:w="2074" w:type="dxa"/>
            <w:tcBorders/>
            <w:vAlign w:val="center"/>
          </w:tcPr>
          <w:p>
            <w:pPr>
              <w:pStyle w:val="TableContents"/>
              <w:bidi w:val="0"/>
              <w:spacing w:before="0" w:after="283"/>
              <w:jc w:val="left"/>
              <w:rPr/>
            </w:pPr>
            <w:r>
              <w:rPr/>
              <w:t xml:space="preserve">Levin stadion </w:t>
            </w:r>
          </w:p>
        </w:tc>
        <w:tc>
          <w:tcPr>
            <w:tcW w:w="2394" w:type="dxa"/>
            <w:tcBorders/>
            <w:vAlign w:val="center"/>
          </w:tcPr>
          <w:p>
            <w:pPr>
              <w:pStyle w:val="TableContents"/>
              <w:bidi w:val="0"/>
              <w:spacing w:before="0" w:after="283"/>
              <w:jc w:val="left"/>
              <w:rPr/>
            </w:pPr>
            <w:r>
              <w:rPr/>
              <w:t xml:space="preserve">76,976 </w:t>
            </w:r>
          </w:p>
        </w:tc>
        <w:tc>
          <w:tcPr>
            <w:tcW w:w="2466" w:type="dxa"/>
            <w:tcBorders/>
            <w:vAlign w:val="center"/>
          </w:tcPr>
          <w:p>
            <w:pPr>
              <w:pStyle w:val="TableContents"/>
              <w:bidi w:val="0"/>
              <w:spacing w:before="0" w:after="283"/>
              <w:jc w:val="left"/>
              <w:rPr/>
            </w:pPr>
            <w:r>
              <w:rPr/>
              <w:t xml:space="preserve">Brock Lesnar (c) vs. Roman Reigns vs. Seth Rollins Triple Threat -ottelussa WWE:n raskaan sarjan maailmanmestaruudesta.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32 huhtikuu 3, 2016 </w:t>
            </w:r>
          </w:p>
        </w:tc>
        <w:tc>
          <w:tcPr>
            <w:tcW w:w="1505" w:type="dxa"/>
            <w:tcBorders/>
            <w:vAlign w:val="center"/>
          </w:tcPr>
          <w:p>
            <w:pPr>
              <w:pStyle w:val="TableContents"/>
              <w:bidi w:val="0"/>
              <w:spacing w:before="0" w:after="283"/>
              <w:jc w:val="left"/>
              <w:rPr/>
            </w:pPr>
            <w:r>
              <w:rPr/>
              <w:t xml:space="preserve">Arlington, Texas </w:t>
            </w:r>
          </w:p>
        </w:tc>
        <w:tc>
          <w:tcPr>
            <w:tcW w:w="2074" w:type="dxa"/>
            <w:tcBorders/>
            <w:vAlign w:val="center"/>
          </w:tcPr>
          <w:p>
            <w:pPr>
              <w:pStyle w:val="TableContents"/>
              <w:bidi w:val="0"/>
              <w:spacing w:before="0" w:after="283"/>
              <w:jc w:val="left"/>
              <w:rPr/>
            </w:pPr>
            <w:r>
              <w:rPr/>
              <w:t xml:space="preserve">AT&amp;T-stadion </w:t>
            </w:r>
          </w:p>
        </w:tc>
        <w:tc>
          <w:tcPr>
            <w:tcW w:w="2394" w:type="dxa"/>
            <w:tcBorders/>
            <w:vAlign w:val="center"/>
          </w:tcPr>
          <w:p>
            <w:pPr>
              <w:pStyle w:val="TableContents"/>
              <w:bidi w:val="0"/>
              <w:spacing w:before="0" w:after="283"/>
              <w:jc w:val="left"/>
              <w:rPr/>
            </w:pPr>
            <w:r>
              <w:rPr/>
              <w:t xml:space="preserve">101,763 </w:t>
            </w:r>
          </w:p>
        </w:tc>
        <w:tc>
          <w:tcPr>
            <w:tcW w:w="2466" w:type="dxa"/>
            <w:tcBorders/>
            <w:vAlign w:val="center"/>
          </w:tcPr>
          <w:p>
            <w:pPr>
              <w:pStyle w:val="TableContents"/>
              <w:bidi w:val="0"/>
              <w:spacing w:before="0" w:after="283"/>
              <w:jc w:val="left"/>
              <w:rPr/>
            </w:pPr>
            <w:r>
              <w:rPr/>
              <w:t xml:space="preserve">Triple H (c) vs. Roman Reigns WWE:n raskaan sarjan maailmanmestaruudesta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33 huhtikuu 2, 2017 </w:t>
            </w:r>
          </w:p>
        </w:tc>
        <w:tc>
          <w:tcPr>
            <w:tcW w:w="1505" w:type="dxa"/>
            <w:tcBorders/>
            <w:vAlign w:val="center"/>
          </w:tcPr>
          <w:p>
            <w:pPr>
              <w:pStyle w:val="TableContents"/>
              <w:bidi w:val="0"/>
              <w:spacing w:before="0" w:after="283"/>
              <w:jc w:val="left"/>
              <w:rPr/>
            </w:pPr>
            <w:r>
              <w:rPr/>
              <w:t xml:space="preserve">Orlando, Florida </w:t>
            </w:r>
          </w:p>
        </w:tc>
        <w:tc>
          <w:tcPr>
            <w:tcW w:w="2074" w:type="dxa"/>
            <w:tcBorders/>
            <w:vAlign w:val="center"/>
          </w:tcPr>
          <w:p>
            <w:pPr>
              <w:pStyle w:val="TableContents"/>
              <w:bidi w:val="0"/>
              <w:spacing w:before="0" w:after="283"/>
              <w:jc w:val="left"/>
              <w:rPr/>
            </w:pPr>
            <w:r>
              <w:rPr/>
              <w:t xml:space="preserve">Camping World Stadium </w:t>
            </w:r>
          </w:p>
        </w:tc>
        <w:tc>
          <w:tcPr>
            <w:tcW w:w="2394" w:type="dxa"/>
            <w:tcBorders/>
            <w:vAlign w:val="center"/>
          </w:tcPr>
          <w:p>
            <w:pPr>
              <w:pStyle w:val="TableContents"/>
              <w:bidi w:val="0"/>
              <w:spacing w:before="0" w:after="283"/>
              <w:jc w:val="left"/>
              <w:rPr/>
            </w:pPr>
            <w:r>
              <w:rPr/>
              <w:t xml:space="preserve">75,245 </w:t>
            </w:r>
          </w:p>
        </w:tc>
        <w:tc>
          <w:tcPr>
            <w:tcW w:w="2466" w:type="dxa"/>
            <w:tcBorders/>
            <w:vAlign w:val="center"/>
          </w:tcPr>
          <w:p>
            <w:pPr>
              <w:pStyle w:val="TableContents"/>
              <w:bidi w:val="0"/>
              <w:spacing w:before="0" w:after="283"/>
              <w:jc w:val="left"/>
              <w:rPr/>
            </w:pPr>
            <w:r>
              <w:rPr/>
              <w:t xml:space="preserve">The Undertaker vs. Roman Reigns No Holds Barred -ottelussa.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34 huhtikuu 8, 2018 </w:t>
            </w:r>
          </w:p>
        </w:tc>
        <w:tc>
          <w:tcPr>
            <w:tcW w:w="1505" w:type="dxa"/>
            <w:tcBorders/>
            <w:vAlign w:val="center"/>
          </w:tcPr>
          <w:p>
            <w:pPr>
              <w:pStyle w:val="TableContents"/>
              <w:bidi w:val="0"/>
              <w:spacing w:before="0" w:after="283"/>
              <w:jc w:val="left"/>
              <w:rPr/>
            </w:pPr>
            <w:r>
              <w:rPr/>
              <w:t xml:space="preserve">New Orleans, Louisiana </w:t>
            </w:r>
          </w:p>
        </w:tc>
        <w:tc>
          <w:tcPr>
            <w:tcW w:w="2074" w:type="dxa"/>
            <w:tcBorders/>
            <w:vAlign w:val="center"/>
          </w:tcPr>
          <w:p>
            <w:pPr>
              <w:pStyle w:val="TableContents"/>
              <w:bidi w:val="0"/>
              <w:spacing w:before="0" w:after="283"/>
              <w:jc w:val="left"/>
              <w:rPr/>
            </w:pPr>
            <w:r>
              <w:rPr/>
              <w:t xml:space="preserve">Mercedes-Benz Superdome </w:t>
            </w:r>
          </w:p>
        </w:tc>
        <w:tc>
          <w:tcPr>
            <w:tcW w:w="2394" w:type="dxa"/>
            <w:tcBorders/>
            <w:vAlign w:val="center"/>
          </w:tcPr>
          <w:p>
            <w:pPr>
              <w:pStyle w:val="TableContents"/>
              <w:bidi w:val="0"/>
              <w:spacing w:before="0" w:after="283"/>
              <w:jc w:val="left"/>
              <w:rPr/>
            </w:pPr>
            <w:r>
              <w:rPr/>
              <w:t xml:space="preserve">78,133 </w:t>
            </w:r>
          </w:p>
        </w:tc>
        <w:tc>
          <w:tcPr>
            <w:tcW w:w="2466" w:type="dxa"/>
            <w:tcBorders/>
            <w:vAlign w:val="center"/>
          </w:tcPr>
          <w:p>
            <w:pPr>
              <w:pStyle w:val="TableContents"/>
              <w:bidi w:val="0"/>
              <w:spacing w:before="0" w:after="283"/>
              <w:jc w:val="left"/>
              <w:rPr/>
            </w:pPr>
            <w:r>
              <w:rPr/>
              <w:t xml:space="preserve">Brock Lesnar (c) vs. Roman Reigns WWE:n maailmanmestaruudesta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WrestleMania 35 7. huhtikuuta 2019 </w:t>
            </w:r>
          </w:p>
        </w:tc>
        <w:tc>
          <w:tcPr>
            <w:tcW w:w="1505" w:type="dxa"/>
            <w:tcBorders/>
            <w:vAlign w:val="center"/>
          </w:tcPr>
          <w:p>
            <w:pPr>
              <w:pStyle w:val="TableContents"/>
              <w:bidi w:val="0"/>
              <w:spacing w:before="0" w:after="283"/>
              <w:jc w:val="left"/>
              <w:rPr/>
            </w:pPr>
            <w:r>
              <w:rPr/>
              <w:t xml:space="preserve">East Rutherford, New Jersey </w:t>
            </w:r>
          </w:p>
        </w:tc>
        <w:tc>
          <w:tcPr>
            <w:tcW w:w="2074" w:type="dxa"/>
            <w:tcBorders/>
            <w:vAlign w:val="center"/>
          </w:tcPr>
          <w:p>
            <w:pPr>
              <w:pStyle w:val="TableContents"/>
              <w:bidi w:val="0"/>
              <w:spacing w:before="0" w:after="283"/>
              <w:jc w:val="left"/>
              <w:rPr/>
            </w:pPr>
            <w:r>
              <w:rPr/>
              <w:t xml:space="preserve">MetLife Stadium </w:t>
            </w:r>
          </w:p>
        </w:tc>
        <w:tc>
          <w:tcPr>
            <w:tcW w:w="2394" w:type="dxa"/>
            <w:tcBorders/>
            <w:vAlign w:val="center"/>
          </w:tcPr>
          <w:p>
            <w:pPr>
              <w:pStyle w:val="TableContents"/>
              <w:bidi w:val="0"/>
              <w:spacing w:before="0" w:after="283"/>
              <w:jc w:val="left"/>
              <w:rPr/>
            </w:pPr>
            <w:r>
              <w:rPr/>
              <w:t xml:space="preserve">TBD </w:t>
            </w:r>
          </w:p>
        </w:tc>
        <w:tc>
          <w:tcPr>
            <w:tcW w:w="2466" w:type="dxa"/>
            <w:tcBorders/>
            <w:vAlign w:val="center"/>
          </w:tcPr>
          <w:p>
            <w:pPr>
              <w:pStyle w:val="TableContents"/>
              <w:bidi w:val="0"/>
              <w:spacing w:before="0" w:after="283"/>
              <w:jc w:val="left"/>
              <w:rPr/>
            </w:pPr>
            <w:r>
              <w:rPr/>
              <w:t xml:space="preserve">TBD </w:t>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pääesiintyjänä useimmissa wrestlemaniasissa peräkkäin...</w:t>
      </w:r>
    </w:p>
    <w:p>
      <w:pPr>
        <w:pStyle w:val="TextBody"/>
        <w:bidi w:val="0"/>
        <w:jc w:val="left"/>
        <w:rPr>
          <w:b/>
          <w:u w:val="single"/>
          <w:shd w:val="clear" w:fill="FFFF00"/>
        </w:rPr>
      </w:pPr>
      <w:r>
        <w:rPr>
          <w:b/>
          <w:u w:val="single"/>
          <w:shd w:val="clear" w:fill="FFFF00"/>
        </w:rPr>
        <w:t xml:space="preserve">Asiakirjan numero 38819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sanontaa käytetään yleisesti sekä merellä että maissa ilmaisemaan, että on </w:t>
      </w:r>
      <w:r>
        <w:rPr>
          <w:color w:val="A9A9A9"/>
        </w:rPr>
        <w:t xml:space="preserve">saavutettu se kellonaika, jolloin on hyväksyttävää nauttia lounasta tai (yleisemmin) alkoholijuomaa</w:t>
      </w:r>
      <w:r>
        <w:rPr/>
        <w:t xml:space="preserve">. Nykykielessä jälkimmäinen käyttö viittaa yleensä alkuiltaan, mutta alun perin sanonnan uskotaan viitanneen myöhäisaamuun ja auringon nousuun tietyn pihan ohi.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sillä, että aurinko on pihan yläpuolella?</w:t>
      </w:r>
    </w:p>
    <w:p>
      <w:pPr>
        <w:pStyle w:val="TextBody"/>
        <w:bidi w:val="0"/>
        <w:jc w:val="left"/>
        <w:rPr>
          <w:b/>
          <w:u w:val="single"/>
          <w:shd w:val="clear" w:fill="FFFF00"/>
        </w:rPr>
      </w:pPr>
      <w:r>
        <w:rPr>
          <w:b/>
          <w:u w:val="single"/>
          <w:shd w:val="clear" w:fill="FFFF00"/>
        </w:rPr>
        <w:t xml:space="preserve">Asiakirjan numero 38820</w:t>
      </w:r>
    </w:p>
    <w:p>
      <w:pPr>
        <w:pStyle w:val="TextBody"/>
        <w:bidi w:val="0"/>
        <w:jc w:val="left"/>
        <w:rPr>
          <w:b/>
          <w:shd w:val="clear" w:fill="FFFF00"/>
        </w:rPr>
      </w:pPr>
      <w:r>
        <w:rPr>
          <w:b/>
          <w:shd w:val="clear" w:fill="FFFF00"/>
        </w:rPr>
        <w:t xml:space="preserve">Tekstin numero 0</w:t>
      </w:r>
    </w:p>
    <w:p>
      <w:pPr>
        <w:pStyle w:val="TextBody"/>
        <w:numPr>
          <w:ilvl w:val="0"/>
          <w:numId w:val="175"/>
        </w:numPr>
        <w:tabs>
          <w:tab w:val="clear" w:pos="1134"/>
          <w:tab w:val="left" w:leader="none" w:pos="707"/>
        </w:tabs>
        <w:bidi w:val="0"/>
        <w:spacing w:before="0" w:after="0"/>
        <w:ind w:start="707" w:hanging="283"/>
        <w:jc w:val="left"/>
        <w:rPr/>
      </w:pPr>
      <w:r>
        <w:rPr/>
        <w:t xml:space="preserve">Wayne Allwine Mikki Hiirenä ja Marsin Mikki Hiirenä (2006 -- 09) </w:t>
      </w:r>
    </w:p>
    <w:p>
      <w:pPr>
        <w:pStyle w:val="TextBody"/>
        <w:numPr>
          <w:ilvl w:val="0"/>
          <w:numId w:val="175"/>
        </w:numPr>
        <w:tabs>
          <w:tab w:val="clear" w:pos="1134"/>
          <w:tab w:val="left" w:leader="none" w:pos="707"/>
        </w:tabs>
        <w:bidi w:val="0"/>
        <w:spacing w:before="0" w:after="0"/>
        <w:ind w:start="707" w:hanging="283"/>
        <w:jc w:val="left"/>
        <w:rPr/>
      </w:pPr>
      <w:r>
        <w:rPr>
          <w:color w:val="A9A9A9"/>
        </w:rPr>
        <w:t xml:space="preserve">Bret Iwan </w:t>
      </w:r>
      <w:r>
        <w:rPr/>
        <w:t xml:space="preserve">Mikki Hiirenä, Marsin Mikki Hiirenä ja kreivi Mickulana (2009 -- 16) </w:t>
      </w:r>
    </w:p>
    <w:p>
      <w:pPr>
        <w:pStyle w:val="TextBody"/>
        <w:numPr>
          <w:ilvl w:val="0"/>
          <w:numId w:val="175"/>
        </w:numPr>
        <w:tabs>
          <w:tab w:val="clear" w:pos="1134"/>
          <w:tab w:val="left" w:leader="none" w:pos="707"/>
        </w:tabs>
        <w:bidi w:val="0"/>
        <w:spacing w:before="0" w:after="0"/>
        <w:ind w:start="707" w:hanging="283"/>
        <w:jc w:val="left"/>
        <w:rPr/>
      </w:pPr>
      <w:r>
        <w:rPr/>
        <w:t xml:space="preserve">Russi Taylor Minni Hiirenä, Marssi-Minnie ja Quoodlesina </w:t>
      </w:r>
    </w:p>
    <w:p>
      <w:pPr>
        <w:pStyle w:val="TextBody"/>
        <w:numPr>
          <w:ilvl w:val="0"/>
          <w:numId w:val="175"/>
        </w:numPr>
        <w:tabs>
          <w:tab w:val="clear" w:pos="1134"/>
          <w:tab w:val="left" w:leader="none" w:pos="707"/>
        </w:tabs>
        <w:bidi w:val="0"/>
        <w:spacing w:before="0" w:after="0"/>
        <w:ind w:start="707" w:hanging="283"/>
        <w:jc w:val="left"/>
        <w:rPr/>
      </w:pPr>
      <w:r>
        <w:rPr/>
        <w:t xml:space="preserve">Tony Anselmo Aku Ankka </w:t>
      </w:r>
    </w:p>
    <w:p>
      <w:pPr>
        <w:pStyle w:val="TextBody"/>
        <w:numPr>
          <w:ilvl w:val="0"/>
          <w:numId w:val="175"/>
        </w:numPr>
        <w:tabs>
          <w:tab w:val="clear" w:pos="1134"/>
          <w:tab w:val="left" w:leader="none" w:pos="707"/>
        </w:tabs>
        <w:bidi w:val="0"/>
        <w:spacing w:before="0" w:after="0"/>
        <w:ind w:start="707" w:hanging="283"/>
        <w:jc w:val="left"/>
        <w:rPr/>
      </w:pPr>
      <w:r>
        <w:rPr/>
        <w:t xml:space="preserve">Tress MacNeille rooleissa Daisy Duck, Chip, Baby Red Bird ja Mommy Red Bird. </w:t>
      </w:r>
    </w:p>
    <w:p>
      <w:pPr>
        <w:pStyle w:val="TextBody"/>
        <w:numPr>
          <w:ilvl w:val="0"/>
          <w:numId w:val="175"/>
        </w:numPr>
        <w:tabs>
          <w:tab w:val="clear" w:pos="1134"/>
          <w:tab w:val="left" w:leader="none" w:pos="707"/>
        </w:tabs>
        <w:bidi w:val="0"/>
        <w:spacing w:before="0" w:after="0"/>
        <w:ind w:start="707" w:hanging="283"/>
        <w:jc w:val="left"/>
        <w:rPr/>
      </w:pPr>
      <w:r>
        <w:rPr/>
        <w:t xml:space="preserve">Bill Farmer Goofyna, Plutona, Goofbotina ja Gooflesina. </w:t>
      </w:r>
    </w:p>
    <w:p>
      <w:pPr>
        <w:pStyle w:val="TextBody"/>
        <w:numPr>
          <w:ilvl w:val="0"/>
          <w:numId w:val="175"/>
        </w:numPr>
        <w:tabs>
          <w:tab w:val="clear" w:pos="1134"/>
          <w:tab w:val="left" w:leader="none" w:pos="707"/>
        </w:tabs>
        <w:bidi w:val="0"/>
        <w:ind w:start="707" w:hanging="283"/>
        <w:jc w:val="left"/>
        <w:rPr/>
      </w:pPr>
      <w:r>
        <w:rPr/>
        <w:t xml:space="preserve">Rob Paulsen kuin Toodles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Mikki Hiiri Mikki Hiiren klubitalossa?</w:t>
      </w:r>
    </w:p>
    <w:p>
      <w:pPr>
        <w:pStyle w:val="TextBody"/>
        <w:bidi w:val="0"/>
        <w:jc w:val="left"/>
        <w:rPr>
          <w:b/>
          <w:u w:val="single"/>
          <w:shd w:val="clear" w:fill="FFFF00"/>
        </w:rPr>
      </w:pPr>
      <w:r>
        <w:rPr>
          <w:b/>
          <w:u w:val="single"/>
          <w:shd w:val="clear" w:fill="FFFF00"/>
        </w:rPr>
        <w:t xml:space="preserve">Asiakirjan numero 38821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Muscat-rypäleisiin kuuluu yli 200 Vitis vinifera -lajiin kuuluvaa rypälelajiketta, joita on käytetty viinintuotannossa sekä rusina- ja syötäväksi tarkoitettujen rypäleiden valmistukseen ympäri maailmaa jo vuosisatojen ajan. Niiden värit vaihtelevat valkoisesta (kuten Muscat Ottonel) keltaiseen (Moscato Giallo), vaaleanpunaiseen (Moscato rosa del Trentino) ja lähes mustaan (Muscat Hamburg). Muscat-rypäleissä ja -viineissä on lähes aina voimakas makea kukkaistuoksu. Muscat-lajikkeiden laajuus ja lukumäärä viittaavat siihen, että se on ehkä vanhin kesytetty rypälelajike, ja on olemassa teorioita, joiden mukaan suurin osa Vitis vinifera -lajikkeen rypälelajikkeisiin kuuluvista suvuista polveutuu muscat-lajikkeesta.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rypäleitä moscato-viinissä on?</w:t>
      </w:r>
    </w:p>
    <w:p>
      <w:pPr>
        <w:pStyle w:val="TextBody"/>
        <w:bidi w:val="0"/>
        <w:jc w:val="left"/>
        <w:rPr>
          <w:b/>
          <w:u w:val="single"/>
          <w:shd w:val="clear" w:fill="FFFF00"/>
        </w:rPr>
      </w:pPr>
      <w:r>
        <w:rPr>
          <w:b/>
          <w:u w:val="single"/>
          <w:shd w:val="clear" w:fill="FFFF00"/>
        </w:rPr>
        <w:t xml:space="preserve">Asiakirjan numero 38822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Vastaava ministeri </w:t>
      </w:r>
    </w:p>
    <w:p>
      <w:pPr>
        <w:pStyle w:val="TextBody"/>
        <w:numPr>
          <w:ilvl w:val="0"/>
          <w:numId w:val="176"/>
        </w:numPr>
        <w:tabs>
          <w:tab w:val="clear" w:pos="1134"/>
          <w:tab w:val="left" w:leader="none" w:pos="707"/>
        </w:tabs>
        <w:bidi w:val="0"/>
        <w:ind w:start="707" w:hanging="283"/>
        <w:jc w:val="left"/>
        <w:rPr/>
      </w:pPr>
      <w:r>
        <w:rPr>
          <w:color w:val="A9A9A9"/>
        </w:rPr>
        <w:t xml:space="preserve">Hardeep Singh Puri</w:t>
      </w:r>
      <w:r>
        <w:rPr/>
        <w:t xml:space="preserve">, valtiosihteeri (riippumaton vastuualue), kaupunkikehitysministeriö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kaupunkikehitysministeri?</w:t>
      </w:r>
    </w:p>
    <w:p>
      <w:pPr>
        <w:pStyle w:val="TextBody"/>
        <w:bidi w:val="0"/>
        <w:jc w:val="left"/>
        <w:rPr>
          <w:b/>
          <w:u w:val="single"/>
          <w:shd w:val="clear" w:fill="FFFF00"/>
        </w:rPr>
      </w:pPr>
      <w:r>
        <w:rPr>
          <w:b/>
          <w:u w:val="single"/>
          <w:shd w:val="clear" w:fill="FFFF00"/>
        </w:rPr>
        <w:t xml:space="preserve">Asiakirjan numero 38823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Royal Crescent on 30 rivitalon rivi, joka sijaitsee Bathin kaupungissa Englannissa. Arkkitehti John Wood the Younger suunnitteli sen, ja se rakennettiin vuosina </w:t>
      </w:r>
      <w:r>
        <w:rPr>
          <w:color w:val="A9A9A9"/>
        </w:rPr>
        <w:t xml:space="preserve">1767-1774. </w:t>
      </w:r>
      <w:r>
        <w:rPr/>
        <w:t xml:space="preserve">Se on yksi suurimmista Georgian arkkitehtuurin esimerkeistä Yhdistyneessä kuningaskunnassa, ja se on Grade I -luokan rakennus. Vaikka eri sisätiloihin on tehty vuosien varrella joitakin muutoksia, georgialainen kivijulkisivu on säilynyt pitkälti samanlaisena kuin se oli rakennusvaiheessa.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kuninkaallinen puolikuu rakennettiin Bathiin?</w:t>
      </w:r>
    </w:p>
    <w:p>
      <w:pPr>
        <w:pStyle w:val="TextBody"/>
        <w:bidi w:val="0"/>
        <w:jc w:val="left"/>
        <w:rPr>
          <w:b/>
          <w:u w:val="single"/>
          <w:shd w:val="clear" w:fill="FFFF00"/>
        </w:rPr>
      </w:pPr>
      <w:r>
        <w:rPr>
          <w:b/>
          <w:u w:val="single"/>
          <w:shd w:val="clear" w:fill="FFFF00"/>
        </w:rPr>
        <w:t xml:space="preserve">Asiakirjan numero 38824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Griffin, griffon tai gryphon (kreikaksi γρύφων, grýphōn tai γρύπων, grýpōn, varhaismuodossa γρύψ, grýps; latinaksi gryphus) on legendaarinen olento, jolla on </w:t>
      </w:r>
      <w:r>
        <w:rPr>
          <w:color w:val="A9A9A9"/>
        </w:rPr>
        <w:t xml:space="preserve">leijonan vartalo, häntä ja takajalat, kotkan pää ja siivet sekä kotkan kynnet </w:t>
      </w:r>
      <w:r>
        <w:rPr/>
        <w:t xml:space="preserve">etujalkoina. Koska leijonaa pidettiin perinteisesti petojen kuninkaana ja kotkaa lintujen kuninkaana, aarnikotkaa pidettiin erityisen voimakkaana ja majesteettisena olentona. Aarnikotkaa pidettiin myös kaikkien olentojen kuninkaana. Griffinit tunnetaan aarteiden ja korvaamattomien esineiden vartijoina.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aarnikotkan ruumiista voi löytyä?</w:t>
      </w:r>
    </w:p>
    <w:p>
      <w:pPr>
        <w:pStyle w:val="TextBody"/>
        <w:bidi w:val="0"/>
        <w:jc w:val="left"/>
        <w:rPr>
          <w:b/>
          <w:u w:val="single"/>
          <w:shd w:val="clear" w:fill="FFFF00"/>
        </w:rPr>
      </w:pPr>
      <w:r>
        <w:rPr>
          <w:b/>
          <w:u w:val="single"/>
          <w:shd w:val="clear" w:fill="FFFF00"/>
        </w:rPr>
        <w:t xml:space="preserve">Asiakirjan numero 38825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``Richie'' Gecko on kahden fiktiivisen hahmon nimi From Dusk till Dawn -elokuvasarjassa. Alkuperäinen Richie Gecko on yksi vuoden 1996 elokuvan From Dusk Till Dawn päähenkilöistä. Hän on nörttimäinen, lyhytkasvuinen, raiskaajapsykopaatti, jota vain hänen veljensä Seth Gecko (viileä, sulava, lyhytkasvuinen, sosiopaattinen antisankari) voisi sietää. </w:t>
      </w:r>
      <w:r>
        <w:rPr>
          <w:color w:val="A9A9A9"/>
        </w:rPr>
        <w:t xml:space="preserve">Elokuvassa </w:t>
      </w:r>
      <w:r>
        <w:rPr/>
        <w:t xml:space="preserve">häntä esittää </w:t>
      </w:r>
      <w:r>
        <w:rPr>
          <w:color w:val="A9A9A9"/>
        </w:rPr>
        <w:t xml:space="preserve">Quentin Tarantino, </w:t>
      </w:r>
      <w:r>
        <w:rPr/>
        <w:t xml:space="preserve">ja vaihtoehtoista versiota hahmosta esittää </w:t>
      </w:r>
      <w:r>
        <w:rPr>
          <w:color w:val="DCDCDC"/>
        </w:rPr>
        <w:t xml:space="preserve">Zane Holtz televisiossa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Richietä elokuvassa Dusk till dawn...</w:t>
      </w:r>
    </w:p>
    <w:p>
      <w:pPr>
        <w:pStyle w:val="TextBody"/>
        <w:bidi w:val="0"/>
        <w:jc w:val="left"/>
        <w:rPr>
          <w:b/>
          <w:u w:val="single"/>
          <w:shd w:val="clear" w:fill="FFFF00"/>
        </w:rPr>
      </w:pPr>
      <w:r>
        <w:rPr>
          <w:b/>
          <w:u w:val="single"/>
          <w:shd w:val="clear" w:fill="FFFF00"/>
        </w:rPr>
        <w:t xml:space="preserve">Asiakirjan numero 38826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Kompleksissa on myös kolme viihdealuetta. </w:t>
      </w:r>
      <w:r>
        <w:rPr>
          <w:color w:val="A9A9A9"/>
        </w:rPr>
        <w:t xml:space="preserve">Time Warner Centerissä</w:t>
      </w:r>
      <w:r>
        <w:rPr/>
        <w:t xml:space="preserve"> sijaitsevat CNN:n studiot </w:t>
      </w:r>
      <w:r>
        <w:rPr/>
        <w:t xml:space="preserve">ovat yksi verkoston kolmesta pääasiallisesta lähetyspaikasta (yhdessä Washingtonissa ja Los Angelesissa sijaitsevien tilojen kanssa).</w:t>
      </w:r>
      <w:r>
        <w:rPr/>
        <w:t xml:space="preserve"> New Yorkin toimipisteestä lähetetään muun muassa Anderson Cooper 360 ° ja Erin Burnett OutFront -ohjelmia. CNN:n Jeanne Moos, joka on tunnettu omalaatuisista "mies kadulla" -reportaaseistaan, puhuttelee usein haastateltaviaan rakennuksen ulkopuolella. Vuonna 2005 Jazz at Lincoln Center ilmoitti yhteistyöstä XM Satellite Radion kanssa, jonka ansiosta XM sai Frederick P. Rose Hallissa studiotilaa sekä päivittäisten jazz-ohjelmien että erityistapahtumien, kuten Carlos Santanan Artist Confidential -ohjelman, lähettämistä varten. Anderson Cooperin päiväaikainen talk show, Anderson nauhoitti Jazz at Lincoln Centerin The Allen Roomissa vuoden ajan ennen siirtymistään muualle.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CNN:n studiot New Yorkissa?</w:t>
      </w:r>
    </w:p>
    <w:p>
      <w:pPr>
        <w:pStyle w:val="TextBody"/>
        <w:bidi w:val="0"/>
        <w:jc w:val="left"/>
        <w:rPr>
          <w:b/>
          <w:u w:val="single"/>
          <w:shd w:val="clear" w:fill="FFFF00"/>
        </w:rPr>
      </w:pPr>
      <w:r>
        <w:rPr>
          <w:b/>
          <w:u w:val="single"/>
          <w:shd w:val="clear" w:fill="FFFF00"/>
        </w:rPr>
        <w:t xml:space="preserve">Asiakirjan numero 38827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Newlywed Game on </w:t>
      </w:r>
      <w:r>
        <w:rPr/>
        <w:t xml:space="preserve">yhdysvaltalainen televisiopeliohjelma, jossa vastikään naimisiin menneet pariskunnat asettuvat vastakkain sarjassa paljastavia kysymyksiä, joiden tarkoituksena on selvittää, kuinka hyvin puolisot tuntevat tai eivät tunne toisiaan.</w:t>
      </w:r>
      <w:r>
        <w:rPr/>
        <w:t xml:space="preserve"> Alun perin Robert "Nick" Nicholsonin ja E. Roger Muirin (näytössä Roger E. Muir) luoma ja Chuck Barrisin tuottama ohjelma on esiintynyt useina eri versioina vuoden 1966 ensiesityksensä jälkeen. Ohjelma tuli tunnetuksi pariskuntien riidoista, jotka johtuivat virheellisistä vastauksista virheellisten ennusteiden muodossa, ja se johti jopa joihinkin avioeroihin.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peliohjelma, jossa pariskunnat vastaavat toisiaan koskeviin kysymyksiin</w:t>
      </w:r>
    </w:p>
    <w:p>
      <w:pPr>
        <w:pStyle w:val="TextBody"/>
        <w:bidi w:val="0"/>
        <w:jc w:val="left"/>
        <w:rPr>
          <w:b/>
          <w:u w:val="single"/>
          <w:shd w:val="clear" w:fill="FFFF00"/>
        </w:rPr>
      </w:pPr>
      <w:r>
        <w:rPr>
          <w:b/>
          <w:u w:val="single"/>
          <w:shd w:val="clear" w:fill="FFFF00"/>
        </w:rPr>
        <w:t xml:space="preserve">Asiakirjan numero 38828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Eritrean -- Etiopian sota Osa Afrikan sarven konflikteista. </w:t>
      </w:r>
    </w:p>
    <w:tbl>
      <w:tblPr>
        <w:tblW w:w="10205" w:type="dxa"/>
        <w:jc w:val="left"/>
        <w:tblInd w:w="0" w:type="dxa"/>
        <w:tblLayout w:type="fixed"/>
        <w:tblCellMar>
          <w:top w:w="28" w:type="dxa"/>
          <w:left w:w="28" w:type="dxa"/>
          <w:bottom w:w="28" w:type="dxa"/>
          <w:right w:w="28" w:type="dxa"/>
        </w:tblCellMar>
      </w:tblPr>
      <w:tblGrid>
        <w:gridCol w:w="1777"/>
        <w:gridCol w:w="8428"/>
      </w:tblGrid>
      <w:tr>
        <w:trPr/>
        <w:tc>
          <w:tcPr>
            <w:tcW w:w="1777" w:type="dxa"/>
            <w:tcBorders/>
            <w:vAlign w:val="center"/>
          </w:tcPr>
          <w:p>
            <w:pPr>
              <w:pStyle w:val="TableHeading"/>
              <w:suppressLineNumbers/>
              <w:bidi w:val="0"/>
              <w:spacing w:before="0" w:after="283"/>
              <w:jc w:val="center"/>
              <w:rPr/>
            </w:pPr>
            <w:r>
              <w:rPr/>
              <w:t xml:space="preserve">Päivämäärä </w:t>
            </w:r>
          </w:p>
        </w:tc>
        <w:tc>
          <w:tcPr>
            <w:tcW w:w="8428" w:type="dxa"/>
            <w:tcBorders/>
            <w:vAlign w:val="center"/>
          </w:tcPr>
          <w:p>
            <w:pPr>
              <w:pStyle w:val="TableContents"/>
              <w:bidi w:val="0"/>
              <w:spacing w:before="0" w:after="283"/>
              <w:jc w:val="left"/>
              <w:rPr/>
            </w:pPr>
            <w:r>
              <w:rPr/>
              <w:t xml:space="preserve">6. </w:t>
            </w:r>
            <w:r>
              <w:rPr>
                <w:color w:val="A9A9A9"/>
              </w:rPr>
              <w:t xml:space="preserve">toukokuuta 1998 -- </w:t>
            </w:r>
            <w:r>
              <w:rPr/>
              <w:t xml:space="preserve">18. kesäkuuta 2000 (2 vuotta, 1 kuukausi, 1 viikko ja 5 päivää). </w:t>
            </w:r>
          </w:p>
        </w:tc>
      </w:tr>
      <w:tr>
        <w:trPr/>
        <w:tc>
          <w:tcPr>
            <w:tcW w:w="1777" w:type="dxa"/>
            <w:tcBorders/>
            <w:vAlign w:val="center"/>
          </w:tcPr>
          <w:p>
            <w:pPr>
              <w:pStyle w:val="TableHeading"/>
              <w:suppressLineNumbers/>
              <w:bidi w:val="0"/>
              <w:spacing w:before="0" w:after="283"/>
              <w:jc w:val="center"/>
              <w:rPr/>
            </w:pPr>
            <w:r>
              <w:rPr/>
              <w:t xml:space="preserve">Sijainti </w:t>
            </w:r>
          </w:p>
        </w:tc>
        <w:tc>
          <w:tcPr>
            <w:tcW w:w="8428" w:type="dxa"/>
            <w:tcBorders/>
            <w:vAlign w:val="center"/>
          </w:tcPr>
          <w:p>
            <w:pPr>
              <w:pStyle w:val="TableContents"/>
              <w:bidi w:val="0"/>
              <w:spacing w:before="0" w:after="283"/>
              <w:jc w:val="left"/>
              <w:rPr/>
            </w:pPr>
            <w:r>
              <w:rPr/>
              <w:t xml:space="preserve">Eritrealaiset -- Etiopian raja, Etelä-Eritrea, Tigray. </w:t>
            </w:r>
          </w:p>
        </w:tc>
      </w:tr>
      <w:tr>
        <w:trPr/>
        <w:tc>
          <w:tcPr>
            <w:tcW w:w="1777" w:type="dxa"/>
            <w:tcBorders/>
            <w:vAlign w:val="center"/>
          </w:tcPr>
          <w:p>
            <w:pPr>
              <w:pStyle w:val="TableHeading"/>
              <w:suppressLineNumbers/>
              <w:bidi w:val="0"/>
              <w:spacing w:before="0" w:after="283"/>
              <w:jc w:val="center"/>
              <w:rPr/>
            </w:pPr>
            <w:r>
              <w:rPr/>
              <w:t xml:space="preserve">Tulos </w:t>
            </w:r>
          </w:p>
        </w:tc>
        <w:tc>
          <w:tcPr>
            <w:tcW w:w="8428" w:type="dxa"/>
            <w:tcBorders/>
            <w:vAlign w:val="center"/>
          </w:tcPr>
          <w:p>
            <w:pPr>
              <w:pStyle w:val="TableContents"/>
              <w:bidi w:val="0"/>
              <w:jc w:val="left"/>
              <w:rPr/>
            </w:pPr>
            <w:r>
              <w:rPr/>
              <w:t xml:space="preserve">Etiopian sotilaallinen voitto </w:t>
            </w:r>
          </w:p>
          <w:p>
            <w:pPr>
              <w:pStyle w:val="TableContents"/>
              <w:numPr>
                <w:ilvl w:val="0"/>
                <w:numId w:val="177"/>
              </w:numPr>
              <w:tabs>
                <w:tab w:val="clear" w:pos="1134"/>
                <w:tab w:val="left" w:leader="none" w:pos="707"/>
              </w:tabs>
              <w:bidi w:val="0"/>
              <w:spacing w:before="0" w:after="0"/>
              <w:ind w:start="707" w:hanging="283"/>
              <w:jc w:val="left"/>
              <w:rPr/>
            </w:pPr>
            <w:r>
              <w:rPr/>
              <w:t xml:space="preserve">Eritrean kansainvälisen tuomioistuimen voitto </w:t>
            </w:r>
          </w:p>
          <w:p>
            <w:pPr>
              <w:pStyle w:val="TableContents"/>
              <w:numPr>
                <w:ilvl w:val="0"/>
                <w:numId w:val="177"/>
              </w:numPr>
              <w:tabs>
                <w:tab w:val="clear" w:pos="1134"/>
                <w:tab w:val="left" w:leader="none" w:pos="707"/>
              </w:tabs>
              <w:bidi w:val="0"/>
              <w:spacing w:before="0" w:after="0"/>
              <w:ind w:start="707" w:hanging="283"/>
              <w:jc w:val="left"/>
              <w:rPr/>
            </w:pPr>
            <w:r>
              <w:rPr/>
              <w:t xml:space="preserve">Eritrean epäonnistuminen Etiopian miehityksen syrjäyttämisessä joillakin kiistanalaisilla alueilla sekä Badmen ja Tsoronan rajakaupungissa. </w:t>
            </w:r>
          </w:p>
          <w:p>
            <w:pPr>
              <w:pStyle w:val="TableContents"/>
              <w:numPr>
                <w:ilvl w:val="0"/>
                <w:numId w:val="177"/>
              </w:numPr>
              <w:tabs>
                <w:tab w:val="clear" w:pos="1134"/>
                <w:tab w:val="left" w:leader="none" w:pos="707"/>
              </w:tabs>
              <w:bidi w:val="0"/>
              <w:spacing w:before="0" w:after="0"/>
              <w:ind w:start="707" w:hanging="283"/>
              <w:jc w:val="left"/>
              <w:rPr/>
            </w:pPr>
            <w:r>
              <w:rPr/>
              <w:t xml:space="preserve">Eritrealaisten ja etiopialaisten pakolaissiirtolaisuus ja humanitaariset kriisit </w:t>
            </w:r>
          </w:p>
          <w:p>
            <w:pPr>
              <w:pStyle w:val="TableContents"/>
              <w:numPr>
                <w:ilvl w:val="0"/>
                <w:numId w:val="177"/>
              </w:numPr>
              <w:tabs>
                <w:tab w:val="clear" w:pos="1134"/>
                <w:tab w:val="left" w:leader="none" w:pos="707"/>
              </w:tabs>
              <w:bidi w:val="0"/>
              <w:spacing w:before="0" w:after="283"/>
              <w:ind w:start="707" w:hanging="283"/>
              <w:jc w:val="left"/>
              <w:rPr/>
            </w:pPr>
            <w:r>
              <w:rPr/>
              <w:t xml:space="preserve">Algerin sopimus (2000) </w:t>
            </w:r>
          </w:p>
        </w:tc>
      </w:tr>
      <w:tr>
        <w:trPr/>
        <w:tc>
          <w:tcPr>
            <w:tcW w:w="1777" w:type="dxa"/>
            <w:tcBorders/>
            <w:vAlign w:val="center"/>
          </w:tcPr>
          <w:p>
            <w:pPr>
              <w:pStyle w:val="TableHeading"/>
              <w:suppressLineNumbers/>
              <w:bidi w:val="0"/>
              <w:spacing w:before="0" w:after="283"/>
              <w:jc w:val="center"/>
              <w:rPr/>
            </w:pPr>
            <w:r>
              <w:rPr/>
              <w:t xml:space="preserve">Alueelliset muutokset </w:t>
            </w:r>
          </w:p>
        </w:tc>
        <w:tc>
          <w:tcPr>
            <w:tcW w:w="8428" w:type="dxa"/>
            <w:tcBorders/>
            <w:vAlign w:val="center"/>
          </w:tcPr>
          <w:p>
            <w:pPr>
              <w:pStyle w:val="TableContents"/>
              <w:bidi w:val="0"/>
              <w:spacing w:before="0" w:after="283"/>
              <w:jc w:val="left"/>
              <w:rPr/>
            </w:pPr>
            <w:r>
              <w:rPr/>
              <w:t xml:space="preserve">Etiopia miehittää kaikki kiistanalaiset alueet. </w:t>
            </w:r>
          </w:p>
        </w:tc>
      </w:tr>
    </w:tbl>
    <w:p>
      <w:pPr>
        <w:pStyle w:val="TextBody"/>
        <w:bidi w:val="0"/>
        <w:spacing w:before="0" w:after="283"/>
        <w:jc w:val="left"/>
        <w:rPr/>
      </w:pPr>
      <w:r>
        <w:rPr/>
        <w:t xml:space="preserve">Sotaa käyvät osapuolet Eritrea Etiopia Komentajat ja johtajat </w:t>
      </w:r>
    </w:p>
    <w:p>
      <w:pPr>
        <w:pStyle w:val="TextBody"/>
        <w:numPr>
          <w:ilvl w:val="0"/>
          <w:numId w:val="178"/>
        </w:numPr>
        <w:tabs>
          <w:tab w:val="clear" w:pos="1134"/>
          <w:tab w:val="left" w:leader="none" w:pos="707"/>
        </w:tabs>
        <w:bidi w:val="0"/>
        <w:spacing w:before="0" w:after="0"/>
        <w:ind w:start="707" w:hanging="283"/>
        <w:jc w:val="left"/>
        <w:rPr/>
      </w:pPr>
      <w:r>
        <w:rPr/>
        <w:t xml:space="preserve">Isaias Afewerki </w:t>
      </w:r>
    </w:p>
    <w:p>
      <w:pPr>
        <w:pStyle w:val="TextBody"/>
        <w:numPr>
          <w:ilvl w:val="0"/>
          <w:numId w:val="178"/>
        </w:numPr>
        <w:tabs>
          <w:tab w:val="clear" w:pos="1134"/>
          <w:tab w:val="left" w:leader="none" w:pos="707"/>
        </w:tabs>
        <w:bidi w:val="0"/>
        <w:ind w:start="707" w:hanging="283"/>
        <w:jc w:val="left"/>
        <w:rPr/>
      </w:pPr>
      <w:r>
        <w:rPr/>
        <w:t xml:space="preserve">Sebhat Ephrem </w:t>
      </w:r>
    </w:p>
    <w:p>
      <w:pPr>
        <w:pStyle w:val="TextBody"/>
        <w:numPr>
          <w:ilvl w:val="0"/>
          <w:numId w:val="179"/>
        </w:numPr>
        <w:tabs>
          <w:tab w:val="clear" w:pos="1134"/>
          <w:tab w:val="left" w:leader="none" w:pos="707"/>
        </w:tabs>
        <w:bidi w:val="0"/>
        <w:spacing w:before="0" w:after="0"/>
        <w:ind w:start="707" w:hanging="283"/>
        <w:jc w:val="left"/>
        <w:rPr/>
      </w:pPr>
      <w:r>
        <w:rPr/>
        <w:t xml:space="preserve">Negasso Gidada </w:t>
      </w:r>
    </w:p>
    <w:p>
      <w:pPr>
        <w:pStyle w:val="TextBody"/>
        <w:numPr>
          <w:ilvl w:val="0"/>
          <w:numId w:val="179"/>
        </w:numPr>
        <w:tabs>
          <w:tab w:val="clear" w:pos="1134"/>
          <w:tab w:val="left" w:leader="none" w:pos="707"/>
        </w:tabs>
        <w:bidi w:val="0"/>
        <w:spacing w:before="0" w:after="0"/>
        <w:ind w:start="707" w:hanging="283"/>
        <w:jc w:val="left"/>
        <w:rPr/>
      </w:pPr>
      <w:r>
        <w:rPr/>
        <w:t xml:space="preserve">Meles Zenawi </w:t>
      </w:r>
    </w:p>
    <w:p>
      <w:pPr>
        <w:pStyle w:val="TextBody"/>
        <w:numPr>
          <w:ilvl w:val="0"/>
          <w:numId w:val="179"/>
        </w:numPr>
        <w:tabs>
          <w:tab w:val="clear" w:pos="1134"/>
          <w:tab w:val="left" w:leader="none" w:pos="707"/>
        </w:tabs>
        <w:bidi w:val="0"/>
        <w:ind w:start="707" w:hanging="283"/>
        <w:jc w:val="left"/>
        <w:rPr/>
      </w:pPr>
      <w:r>
        <w:rPr/>
        <w:t xml:space="preserve">Tsadkan Gebre-Tensae </w:t>
      </w:r>
    </w:p>
    <w:p>
      <w:pPr>
        <w:pStyle w:val="TextBody"/>
        <w:bidi w:val="0"/>
        <w:spacing w:before="0" w:after="283"/>
        <w:jc w:val="left"/>
        <w:rPr/>
      </w:pPr>
      <w:r>
        <w:rPr/>
        <w:t xml:space="preserve">Vahvuus </w:t>
      </w:r>
    </w:p>
    <w:p>
      <w:pPr>
        <w:pStyle w:val="TextBody"/>
        <w:numPr>
          <w:ilvl w:val="0"/>
          <w:numId w:val="180"/>
        </w:numPr>
        <w:tabs>
          <w:tab w:val="clear" w:pos="1134"/>
          <w:tab w:val="left" w:leader="none" w:pos="707"/>
        </w:tabs>
        <w:bidi w:val="0"/>
        <w:spacing w:before="0" w:after="0"/>
        <w:ind w:start="707" w:hanging="283"/>
        <w:jc w:val="left"/>
        <w:rPr/>
      </w:pPr>
      <w:r>
        <w:rPr/>
        <w:t xml:space="preserve">100,000 -- 120,000 (1998) </w:t>
      </w:r>
    </w:p>
    <w:p>
      <w:pPr>
        <w:pStyle w:val="TextBody"/>
        <w:numPr>
          <w:ilvl w:val="0"/>
          <w:numId w:val="180"/>
        </w:numPr>
        <w:tabs>
          <w:tab w:val="clear" w:pos="1134"/>
          <w:tab w:val="left" w:leader="none" w:pos="707"/>
        </w:tabs>
        <w:bidi w:val="0"/>
        <w:ind w:start="707" w:hanging="283"/>
        <w:jc w:val="left"/>
        <w:rPr/>
      </w:pPr>
      <w:r>
        <w:rPr/>
        <w:t xml:space="preserve">150,000 (2000) </w:t>
      </w:r>
    </w:p>
    <w:p>
      <w:pPr>
        <w:pStyle w:val="TextBody"/>
        <w:bidi w:val="0"/>
        <w:spacing w:before="0" w:after="283"/>
        <w:jc w:val="left"/>
        <w:rPr/>
      </w:pPr>
      <w:r>
        <w:rPr/>
        <w:t xml:space="preserve">300,000 -- 350,000 Kaatuneet ja tappiot </w:t>
      </w:r>
    </w:p>
    <w:p>
      <w:pPr>
        <w:pStyle w:val="TextBody"/>
        <w:numPr>
          <w:ilvl w:val="0"/>
          <w:numId w:val="181"/>
        </w:numPr>
        <w:tabs>
          <w:tab w:val="clear" w:pos="1134"/>
          <w:tab w:val="left" w:leader="none" w:pos="707"/>
        </w:tabs>
        <w:bidi w:val="0"/>
        <w:spacing w:before="0" w:after="0"/>
        <w:ind w:start="707" w:hanging="283"/>
        <w:jc w:val="left"/>
        <w:rPr/>
      </w:pPr>
      <w:r>
        <w:rPr/>
        <w:t xml:space="preserve">19 000 kuollutta (Eritrean väite) </w:t>
      </w:r>
    </w:p>
    <w:p>
      <w:pPr>
        <w:pStyle w:val="TextBody"/>
        <w:numPr>
          <w:ilvl w:val="0"/>
          <w:numId w:val="181"/>
        </w:numPr>
        <w:tabs>
          <w:tab w:val="clear" w:pos="1134"/>
          <w:tab w:val="left" w:leader="none" w:pos="707"/>
        </w:tabs>
        <w:bidi w:val="0"/>
        <w:spacing w:before="0" w:after="0"/>
        <w:ind w:start="707" w:hanging="283"/>
        <w:jc w:val="left"/>
        <w:rPr/>
      </w:pPr>
      <w:r>
        <w:rPr/>
        <w:t xml:space="preserve">123 000 kuollutta (Etiopian salainen oppositio väittää). </w:t>
      </w:r>
    </w:p>
    <w:p>
      <w:pPr>
        <w:pStyle w:val="TextBody"/>
        <w:numPr>
          <w:ilvl w:val="0"/>
          <w:numId w:val="181"/>
        </w:numPr>
        <w:tabs>
          <w:tab w:val="clear" w:pos="1134"/>
          <w:tab w:val="left" w:leader="none" w:pos="707"/>
        </w:tabs>
        <w:bidi w:val="0"/>
        <w:ind w:start="707" w:hanging="283"/>
        <w:jc w:val="left"/>
        <w:rPr/>
      </w:pPr>
      <w:r>
        <w:rPr/>
        <w:t xml:space="preserve">150 000 kuollutta (muut arviot) </w:t>
      </w:r>
    </w:p>
    <w:p>
      <w:pPr>
        <w:pStyle w:val="TextBody"/>
        <w:numPr>
          <w:ilvl w:val="0"/>
          <w:numId w:val="182"/>
        </w:numPr>
        <w:tabs>
          <w:tab w:val="clear" w:pos="1134"/>
          <w:tab w:val="left" w:leader="none" w:pos="707"/>
        </w:tabs>
        <w:bidi w:val="0"/>
        <w:spacing w:before="0" w:after="0"/>
        <w:ind w:start="707" w:hanging="283"/>
        <w:jc w:val="left"/>
        <w:rPr/>
      </w:pPr>
      <w:r>
        <w:rPr/>
        <w:t xml:space="preserve">70 000 - 100 000 kuollutta molemmilla puolilla (ICG:n arvio). </w:t>
      </w:r>
    </w:p>
    <w:p>
      <w:pPr>
        <w:pStyle w:val="TextBody"/>
        <w:numPr>
          <w:ilvl w:val="0"/>
          <w:numId w:val="182"/>
        </w:numPr>
        <w:tabs>
          <w:tab w:val="clear" w:pos="1134"/>
          <w:tab w:val="left" w:leader="none" w:pos="707"/>
        </w:tabs>
        <w:bidi w:val="0"/>
        <w:ind w:start="707" w:hanging="283"/>
        <w:jc w:val="left"/>
        <w:rPr/>
      </w:pPr>
      <w:r>
        <w:rPr/>
        <w:t xml:space="preserve">300 000 kuollutta molemmilla puolilla (muut arviot).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Etiopian ja Eritrean sota alkoi?</w:t>
      </w:r>
    </w:p>
    <w:p>
      <w:pPr>
        <w:pStyle w:val="TextBody"/>
        <w:bidi w:val="0"/>
        <w:jc w:val="left"/>
        <w:rPr>
          <w:b/>
          <w:u w:val="single"/>
          <w:shd w:val="clear" w:fill="FFFF00"/>
        </w:rPr>
      </w:pPr>
      <w:r>
        <w:rPr>
          <w:b/>
          <w:u w:val="single"/>
          <w:shd w:val="clear" w:fill="FFFF00"/>
        </w:rPr>
        <w:t xml:space="preserve">Asiakirjan numero 38829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Nripendra Misra on </w:t>
      </w:r>
      <w:r>
        <w:rPr/>
        <w:t xml:space="preserve">eläkkeellä oleva, vuonna 1967 valmistunut Uttar Pradeshissa työskentelevä Intian hallintopalvelun (IAS) upseeri, joka toimii tällä hetkellä Intian pääministerin Narendra Modin pääsihteerinä. Hän on toiminut myös Intian televiestinnän sääntelyviranomaisen puheenjohtajana, Intian televiestintäsihteerinä ja Intian lannoitesihteerinä.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pääministerin pääsihteeri?</w:t>
      </w:r>
    </w:p>
    <w:p>
      <w:pPr>
        <w:pStyle w:val="TextBody"/>
        <w:bidi w:val="0"/>
        <w:jc w:val="left"/>
        <w:rPr>
          <w:b/>
          <w:u w:val="single"/>
          <w:shd w:val="clear" w:fill="FFFF00"/>
        </w:rPr>
      </w:pPr>
      <w:r>
        <w:rPr>
          <w:b/>
          <w:u w:val="single"/>
          <w:shd w:val="clear" w:fill="FFFF00"/>
        </w:rPr>
        <w:t xml:space="preserve">Asiakirjan numero 38830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w:t>
      </w:r>
      <w:r>
        <w:rPr/>
        <w:t xml:space="preserve">Washingtonissa sijaitsevista </w:t>
      </w:r>
      <w:r>
        <w:rPr>
          <w:color w:val="A9A9A9"/>
        </w:rPr>
        <w:t xml:space="preserve">177 </w:t>
      </w:r>
      <w:r>
        <w:rPr/>
        <w:t xml:space="preserve">suurlähetystöstä. Muista Yhdysvalloissa sijaitsevista diplomaattisista edustustoista katso Luettelo diplomaattisista edustustoista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suurlähetystöä Washington DC:ssä on?</w:t>
      </w:r>
    </w:p>
    <w:p>
      <w:pPr>
        <w:pStyle w:val="TextBody"/>
        <w:bidi w:val="0"/>
        <w:jc w:val="left"/>
        <w:rPr>
          <w:b/>
          <w:u w:val="single"/>
          <w:shd w:val="clear" w:fill="FFFF00"/>
        </w:rPr>
      </w:pPr>
      <w:r>
        <w:rPr>
          <w:b/>
          <w:u w:val="single"/>
          <w:shd w:val="clear" w:fill="FFFF00"/>
        </w:rPr>
        <w:t xml:space="preserve">Asiakirjan numero 38831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Bubbles </w:t>
      </w:r>
      <w:r>
        <w:rPr/>
        <w:t xml:space="preserve">(äänenä Jennifer Freid Whoopass Stew -pilottijaksossa, Kath Soucie What a Cartoon! -jaksoissa ja Tara Strong sarjassa) on ``söpö''. Hänen persoonallisuutensa on ``sokeria'', hänen tunnusvärinsä on vaaleansininen, ja hänellä on vaaleat hiukset, joita hän kantaa letitettyinä. Hän sai nimensä söpön ja kuplivan luonteensa vuoksi, kuten kävi ilmi, kun hän kikatteli Blossom-nimisen professorin perään. Hänen paras ystävänsä on täytetty mustekala-nukke, jota hän kutsuu nimellä ``Octi''. Hänellä on kyky sekä ymmärtää että puhua vieraita kieliä (japania, espanjaa), sillä hän pystyy lukemaan ja ymmärtämään japanilaista mangaa ja ymmärtämään espanjaa puhuvia ihmisiä. Bubbles voi myös kommunikoida erilaisten eläinten (kissojen, oravien ja jopa hirviöiden) kanssa. Jaksot ``Super Zeroes'' ja ``Nuthin' Special'' osoittavat kuitenkin, että edellä mainituilla kielillä hän käyttää sanasta sanaan -käännösmenetelmää eikä ajatuksesta ajatukseen -menetelmää, jota käyttävät vieraita kieliä sujuvammin osaavat ihmiset. Hän osoittaa myös kykyä äänihuutoon (jaksossa ``Stuck Up, Up and Away''). Bubbles voi myös sylkeä tulta, kuten jaksossa ``Simian Says''. Hän puolustaa aina eläimiä (ja halailee niitä), paitsi torakoita, joita hän (sisarustensa kanssa) pitää ``tikkuna''. Bubblesia luonnehtii hänen viattomuutensa, leikkisyytensä ja lempeä käytöksensä, ja hänellä on taipumus olla naiivi, hölmö, alistuva, arka ja herkkä. Nämä piirteet saivat aluksi hänen lähipiirinsä, erityisesti Blossomin ja Buttercupin, aliarvioimaan hänen kykyjään supersankarina; Him on käyttänyt hänen naiiviuttaan häntä vastaan ainakin kahdesti. Jaksossa ``Bubblevicious'' hän kuitenkin todistaa sisarilleen, että hän on taitava, kun hän kukistaa yksin Mojo Jojon. Toisinaan hän voi olla hölmö ja hieman kovaääninen. Kertomuksessa ``Pojat ovat palanneet kaupunkiin'' hän ilmaisi olevansa hieman ihastunut Boomeriin. Craig McCracken totesi World Priemere Toonsin haastattelussa, että hän on ``hieman ilmiselvämpi''. Lisäksi jaksossa ``Octi Evil'' hän sanoo inhoavansa nähdä siskojensa tappelevan. Kun hän lentää, hän jättää sinisen, pyörteisen jäljen.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vaalean Powerpuff-tytön nimi...</w:t>
      </w:r>
    </w:p>
    <w:p>
      <w:pPr>
        <w:pStyle w:val="TextBody"/>
        <w:bidi w:val="0"/>
        <w:jc w:val="left"/>
        <w:rPr>
          <w:b/>
          <w:u w:val="single"/>
          <w:shd w:val="clear" w:fill="FFFF00"/>
        </w:rPr>
      </w:pPr>
      <w:r>
        <w:rPr>
          <w:b/>
          <w:u w:val="single"/>
          <w:shd w:val="clear" w:fill="FFFF00"/>
        </w:rPr>
        <w:t xml:space="preserve">Asiakirjan numero 38832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Partiolainen saa </w:t>
      </w:r>
      <w:r>
        <w:rPr>
          <w:color w:val="A9A9A9"/>
        </w:rPr>
        <w:t xml:space="preserve">männystä</w:t>
      </w:r>
      <w:r>
        <w:rPr/>
        <w:t xml:space="preserve"> tehdyn puupalikan</w:t>
      </w:r>
      <w:r>
        <w:rPr/>
        <w:t xml:space="preserve">, neljä muovipyörää ja neljä naulaa. Valmiissa autossa on käytettävä kaikkia yhdeksää palaa, sen paino saa olla enintään tietty (yleensä viisi unssia (150 grammaa)), leveys (yleensä 2-3/4 tuumaa (7 cm)) ja pituus (yleensä 7 tuumaa (17,8 cm)), ja sen on mahduttava kyseisen partiolauman käyttämälle radalle.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puuta käytetään pinewood derby -autoissa?</w:t>
      </w:r>
    </w:p>
    <w:p>
      <w:pPr>
        <w:pStyle w:val="TextBody"/>
        <w:bidi w:val="0"/>
        <w:jc w:val="left"/>
        <w:rPr>
          <w:b/>
          <w:u w:val="single"/>
          <w:shd w:val="clear" w:fill="FFFF00"/>
        </w:rPr>
      </w:pPr>
      <w:r>
        <w:rPr>
          <w:b/>
          <w:u w:val="single"/>
          <w:shd w:val="clear" w:fill="FFFF00"/>
        </w:rPr>
        <w:t xml:space="preserve">Asiakirjan numero 38833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McCartneyn lauluääni ja akustinen kitara yhdessä jousikvartetin kanssa muodostivat käytännössä yhtyeen ensimmäisen sooloesiintymisen. Kappale on edelleen suosittu, ja yli 2 200 cover-versiollaan se on yksi levytetyn musiikin historian eniten coveroiduista kappaleista. ``Yesterday'' äänestettiin 1900-luvun parhaaksi kappaleeksi BBC Radio 2:n musiikkiasiantuntijoiden ja kuuntelijoiden keskuudessa vuonna 1999 tehdyssä kyselyssä, ja MTV ja Rolling Stone -lehti äänestivät sen seuraavana vuonna kaikkien aikojen pop-kappaleeksi. Vuonna 1997 kappale otettiin Grammy Hall of Fameen. Broadcast Music Incorporated (BMI) väittää, että sitä on esitetty yli seitsemän miljoonaa kertaa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eilen, että kaikki murheeni tuntuivat olevan niin kaukana.</w:t>
      </w:r>
    </w:p>
    <w:p>
      <w:pPr>
        <w:pStyle w:val="TextBody"/>
        <w:bidi w:val="0"/>
        <w:jc w:val="left"/>
        <w:rPr>
          <w:b/>
          <w:u w:val="single"/>
          <w:shd w:val="clear" w:fill="FFFF00"/>
        </w:rPr>
      </w:pPr>
      <w:r>
        <w:rPr>
          <w:b/>
          <w:u w:val="single"/>
          <w:shd w:val="clear" w:fill="FFFF00"/>
        </w:rPr>
        <w:t xml:space="preserve">Asiakirjan numero 38834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julkaisi ensimmäisen kerran ``First Day Out'' marraskuussa 2016. YouTubeen lähetetty musiikkivideo keräsi yli 2 miljoonaa katselukertaa alle kolmessa viikossa. Myöhemmin hän teki sopimuksen 300 Entertainmentin kanssa vuonna 2017. Hän julkaisi toisen singlensä ``Second Day Out'' helmikuussa 2017. Hänen kolmas singlensä ``From The D To The A'' featuring Lil Yachty julkaistiin </w:t>
      </w:r>
      <w:r>
        <w:rPr>
          <w:color w:val="A9A9A9"/>
        </w:rPr>
        <w:t xml:space="preserve">maaliskuussa 2017</w:t>
      </w:r>
      <w:r>
        <w:rPr/>
        <w:t xml:space="preserve">. Hän julkaisi ``No Effort'' ja siihen liittyvän musiikkivideon 31. maaliskuuta 2017. Hänen debyyttimixtapensa My Moment julkaistiin 7. huhtikuuta 2017. Grizzley kertoi, että hänen levymyyntinsä kolminkertaistui sen jälkeen, kun hänen kappaleensa oli esillä LeBron Jamesin Instagram-postauksessa. Grizzleyn kappale ``Teetroit'' julkaistiin 28. heinäkuuta 2017. Single ``Beef'', jossa on mukana Meek Mill, julkaistiin 1.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d:stä vapautui a:han</w:t>
      </w:r>
    </w:p>
    <w:p>
      <w:pPr>
        <w:pStyle w:val="TextBody"/>
        <w:bidi w:val="0"/>
        <w:jc w:val="left"/>
        <w:rPr>
          <w:b/>
          <w:u w:val="single"/>
          <w:shd w:val="clear" w:fill="FFFF00"/>
        </w:rPr>
      </w:pPr>
      <w:r>
        <w:rPr>
          <w:b/>
          <w:u w:val="single"/>
          <w:shd w:val="clear" w:fill="FFFF00"/>
        </w:rPr>
        <w:t xml:space="preserve">Asiakirjan numero 38835</w:t>
      </w:r>
    </w:p>
    <w:p>
      <w:pPr>
        <w:pStyle w:val="TextBody"/>
        <w:bidi w:val="0"/>
        <w:jc w:val="left"/>
        <w:rPr>
          <w:b/>
          <w:shd w:val="clear" w:fill="FFFF00"/>
        </w:rPr>
      </w:pPr>
      <w:r>
        <w:rPr>
          <w:b/>
          <w:shd w:val="clear" w:fill="FFFF00"/>
        </w:rPr>
        <w:t xml:space="preserve">Tekstin numero 0</w:t>
      </w:r>
    </w:p>
    <w:p>
      <w:pPr>
        <w:pStyle w:val="TextBody"/>
        <w:numPr>
          <w:ilvl w:val="0"/>
          <w:numId w:val="183"/>
        </w:numPr>
        <w:tabs>
          <w:tab w:val="clear" w:pos="1134"/>
          <w:tab w:val="left" w:leader="none" w:pos="720"/>
        </w:tabs>
        <w:bidi w:val="0"/>
        <w:ind w:start="720" w:hanging="283"/>
        <w:jc w:val="left"/>
        <w:rPr/>
      </w:pPr>
      <w:r>
        <w:rPr/>
        <w:t xml:space="preserve">-ić-vić-ović-ič-vič-ovič-ich,-vich,-vych,-ovich,-owicz /-ewicz: Serbia, Kroatia, Montenegro, Bosnia ja Hertsegovina, Slovenia, Valko-Venäjä, Puola, Slovakia, Ukraina, Venäjä, Makedonian tasavalta (harvinainen), joskus Bulgaria. Jugoslavialainen ent.: Petrović, tarkoittaa Petarin </w:t>
      </w:r>
      <w:r>
        <w:rPr>
          <w:color w:val="A9A9A9"/>
        </w:rPr>
        <w:t xml:space="preserve">poikaa</w:t>
      </w:r>
      <w:r>
        <w:rPr/>
        <w:t xml:space="preserve">. Venäjällä, jossa käytetään patronyymejä, henkilöllä voi olla kaksi(ov) ich-nimeä peräkkäin; ensin patronyymi, sitten sukunimi (ks. Shostakovitš).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suffiksi ic tarkoittaa kroatian kielessä?</w:t>
      </w:r>
    </w:p>
    <w:p>
      <w:pPr>
        <w:pStyle w:val="TextBody"/>
        <w:bidi w:val="0"/>
        <w:jc w:val="left"/>
        <w:rPr>
          <w:b/>
          <w:u w:val="single"/>
          <w:shd w:val="clear" w:fill="FFFF00"/>
        </w:rPr>
      </w:pPr>
      <w:r>
        <w:rPr>
          <w:b/>
          <w:u w:val="single"/>
          <w:shd w:val="clear" w:fill="FFFF00"/>
        </w:rPr>
        <w:t xml:space="preserve">Asiakirjan numero 38836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Nickelodeon komediasarja Kenan &amp; Kel sai ensi-iltansa 15. heinäkuuta 1996 ja päättyi sarjan päätöselokuvaan Kaksi päätä on parempi kuin ei yhtään 15. heinäkuuta 2000, ja sitä </w:t>
      </w:r>
      <w:r>
        <w:rPr/>
        <w:t xml:space="preserve">tuotettiin </w:t>
      </w:r>
      <w:r>
        <w:rPr/>
        <w:t xml:space="preserve">yhteensä </w:t>
      </w:r>
      <w:r>
        <w:rPr>
          <w:color w:val="A9A9A9"/>
        </w:rPr>
        <w:t xml:space="preserve">65 </w:t>
      </w:r>
      <w:r>
        <w:rPr/>
        <w:t xml:space="preserve">jaksoa (mukaan lukien klippiohjelma) neljän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Kenan ja Kelistä on olemassa?</w:t>
      </w:r>
    </w:p>
    <w:p>
      <w:pPr>
        <w:pStyle w:val="TextBody"/>
        <w:bidi w:val="0"/>
        <w:jc w:val="left"/>
        <w:rPr>
          <w:b/>
          <w:u w:val="single"/>
          <w:shd w:val="clear" w:fill="FFFF00"/>
        </w:rPr>
      </w:pPr>
      <w:r>
        <w:rPr>
          <w:b/>
          <w:u w:val="single"/>
          <w:shd w:val="clear" w:fill="FFFF00"/>
        </w:rPr>
        <w:t xml:space="preserve">Asiakirjan numero 38837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1991 ilmestyneessä elokuvassa New Jack City hahmo Nino Brown ja hänen kumppaninsa perustuivat pitkälti </w:t>
      </w:r>
      <w:r>
        <w:rPr>
          <w:color w:val="A9A9A9"/>
        </w:rPr>
        <w:t xml:space="preserve">Detroitin tosielämän jengiin The Chambers Brothersiin</w:t>
      </w:r>
      <w:r>
        <w:rPr/>
        <w:t xml:space="preserve">. Kuten elokuvassakin, Chambersin veljekset tunnettiin myös siitä, että he valtasivat E. Ferry St. -nimisen kerrostalokompleksin Detroitissa (nimi muutettiin elokuvassa nimeksi ``The Carter''), jota käytettiin heidän huumekauppaoperaatioidensa majoittamiseen.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new jack city</w:t>
      </w:r>
    </w:p>
    <w:p>
      <w:pPr>
        <w:pStyle w:val="TextBody"/>
        <w:bidi w:val="0"/>
        <w:jc w:val="left"/>
        <w:rPr>
          <w:b/>
          <w:u w:val="single"/>
          <w:shd w:val="clear" w:fill="FFFF00"/>
        </w:rPr>
      </w:pPr>
      <w:r>
        <w:rPr>
          <w:b/>
          <w:u w:val="single"/>
          <w:shd w:val="clear" w:fill="FFFF00"/>
        </w:rPr>
        <w:t xml:space="preserve">Asiakirjan numero 38838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Naval Air Station Pensacola </w:t>
      </w:r>
      <w:r>
        <w:rPr/>
        <w:t xml:space="preserve">eli NAS Pensacola (IATA: NPA, ICAO: KNPA, FAA LID: NPA) (aiemmin NAS / KNAS, kunnes se muutettiin noin vuonna 1970, jotta Nassaun kansainvälisellä lentoasemalla, nykyisellä Lynden Pindlingin kansainvälisellä lentoasemalla, olisi IATA-koodi NAS), ``The Cradle of Naval Aviation'', on Yhdysvaltain laivaston tukikohta, joka sijaitsee Warringtonin vieressä Floridassa, Pensacolan kaupungin lounaispuolella sijaitsevan kunnan lähellä. Se tunnetaan parhaiten kaikkien Yhdysvaltain laivaston, merijalkaväen ja rannikkovartioston upseerien, jotka pyrkivät laivastolentäjiksi ja laivaston lentoupseereiksi, ensimmäisenä peruskoulutustukikohtana, useimpien laivaston lentoupseerien jatkokoulutustukikohtana sekä Blue Angels -nimellä tunnetun tarkkuuslentoryhmän, Yhdysvaltain laivaston lentoesittelylaivueen kotitukikohtana.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Pensacolassa Floridassa sijaitsevan laivastotukikohdan nimi?</w:t>
      </w:r>
    </w:p>
    <w:p>
      <w:pPr>
        <w:pStyle w:val="TextBody"/>
        <w:bidi w:val="0"/>
        <w:jc w:val="left"/>
        <w:rPr>
          <w:b/>
          <w:u w:val="single"/>
          <w:shd w:val="clear" w:fill="FFFF00"/>
        </w:rPr>
      </w:pPr>
      <w:r>
        <w:rPr>
          <w:b/>
          <w:u w:val="single"/>
          <w:shd w:val="clear" w:fill="FFFF00"/>
        </w:rPr>
        <w:t xml:space="preserve">Asiakirjan numero 38839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Selviytyjä: Daavid vastaan Goljat </w:t>
      </w:r>
    </w:p>
    <w:tbl>
      <w:tblPr>
        <w:tblW w:w="8942" w:type="dxa"/>
        <w:jc w:val="left"/>
        <w:tblInd w:w="0" w:type="dxa"/>
        <w:tblLayout w:type="fixed"/>
        <w:tblCellMar>
          <w:top w:w="28" w:type="dxa"/>
          <w:left w:w="28" w:type="dxa"/>
          <w:bottom w:w="28" w:type="dxa"/>
          <w:right w:w="28" w:type="dxa"/>
        </w:tblCellMar>
      </w:tblPr>
      <w:tblGrid>
        <w:gridCol w:w="2476"/>
        <w:gridCol w:w="6466"/>
      </w:tblGrid>
      <w:tr>
        <w:trPr/>
        <w:tc>
          <w:tcPr>
            <w:tcW w:w="2476" w:type="dxa"/>
            <w:tcBorders/>
            <w:vAlign w:val="center"/>
          </w:tcPr>
          <w:p>
            <w:pPr>
              <w:pStyle w:val="TableHeading"/>
              <w:suppressLineNumbers/>
              <w:bidi w:val="0"/>
              <w:spacing w:before="0" w:after="283"/>
              <w:jc w:val="center"/>
              <w:rPr/>
            </w:pPr>
            <w:r>
              <w:rPr/>
              <w:t xml:space="preserve">Esittänyt </w:t>
            </w:r>
          </w:p>
        </w:tc>
        <w:tc>
          <w:tcPr>
            <w:tcW w:w="6466" w:type="dxa"/>
            <w:tcBorders/>
            <w:vAlign w:val="center"/>
          </w:tcPr>
          <w:p>
            <w:pPr>
              <w:pStyle w:val="TableContents"/>
              <w:bidi w:val="0"/>
              <w:spacing w:before="0" w:after="283"/>
              <w:jc w:val="left"/>
              <w:rPr/>
            </w:pPr>
            <w:r>
              <w:rPr/>
              <w:t xml:space="preserve">Jeff Probst </w:t>
            </w:r>
          </w:p>
        </w:tc>
      </w:tr>
      <w:tr>
        <w:trPr/>
        <w:tc>
          <w:tcPr>
            <w:tcW w:w="2476" w:type="dxa"/>
            <w:tcBorders/>
            <w:vAlign w:val="center"/>
          </w:tcPr>
          <w:p>
            <w:pPr>
              <w:pStyle w:val="TableHeading"/>
              <w:suppressLineNumbers/>
              <w:bidi w:val="0"/>
              <w:spacing w:before="0" w:after="283"/>
              <w:jc w:val="center"/>
              <w:rPr/>
            </w:pPr>
            <w:r>
              <w:rPr/>
              <w:t xml:space="preserve">Päivien lukumäärä </w:t>
            </w:r>
          </w:p>
        </w:tc>
        <w:tc>
          <w:tcPr>
            <w:tcW w:w="6466" w:type="dxa"/>
            <w:tcBorders/>
            <w:vAlign w:val="center"/>
          </w:tcPr>
          <w:p>
            <w:pPr>
              <w:pStyle w:val="TableContents"/>
              <w:bidi w:val="0"/>
              <w:spacing w:before="0" w:after="283"/>
              <w:jc w:val="left"/>
              <w:rPr/>
            </w:pPr>
            <w:r>
              <w:rPr/>
              <w:t xml:space="preserve">39 </w:t>
            </w:r>
          </w:p>
        </w:tc>
      </w:tr>
      <w:tr>
        <w:trPr/>
        <w:tc>
          <w:tcPr>
            <w:tcW w:w="2476" w:type="dxa"/>
            <w:tcBorders/>
            <w:vAlign w:val="center"/>
          </w:tcPr>
          <w:p>
            <w:pPr>
              <w:pStyle w:val="TableHeading"/>
              <w:suppressLineNumbers/>
              <w:bidi w:val="0"/>
              <w:spacing w:before="0" w:after="283"/>
              <w:jc w:val="center"/>
              <w:rPr/>
            </w:pPr>
            <w:r>
              <w:rPr/>
              <w:t xml:space="preserve">Haaksirikkoutuneiden määrä </w:t>
            </w:r>
          </w:p>
        </w:tc>
        <w:tc>
          <w:tcPr>
            <w:tcW w:w="6466" w:type="dxa"/>
            <w:tcBorders/>
            <w:vAlign w:val="center"/>
          </w:tcPr>
          <w:p>
            <w:pPr>
              <w:pStyle w:val="TableContents"/>
              <w:bidi w:val="0"/>
              <w:spacing w:before="0" w:after="283"/>
              <w:jc w:val="left"/>
              <w:rPr/>
            </w:pPr>
            <w:r>
              <w:rPr/>
              <w:t xml:space="preserve">20 Tuotanto </w:t>
            </w:r>
          </w:p>
        </w:tc>
      </w:tr>
      <w:tr>
        <w:trPr/>
        <w:tc>
          <w:tcPr>
            <w:tcW w:w="2476" w:type="dxa"/>
            <w:tcBorders/>
            <w:vAlign w:val="center"/>
          </w:tcPr>
          <w:p>
            <w:pPr>
              <w:pStyle w:val="TableHeading"/>
              <w:suppressLineNumbers/>
              <w:bidi w:val="0"/>
              <w:spacing w:before="0" w:after="283"/>
              <w:jc w:val="center"/>
              <w:rPr/>
            </w:pPr>
            <w:r>
              <w:rPr/>
              <w:t xml:space="preserve">Tuotantopaikka (s) </w:t>
            </w:r>
          </w:p>
        </w:tc>
        <w:tc>
          <w:tcPr>
            <w:tcW w:w="6466" w:type="dxa"/>
            <w:tcBorders/>
            <w:vAlign w:val="center"/>
          </w:tcPr>
          <w:p>
            <w:pPr>
              <w:pStyle w:val="TableContents"/>
              <w:bidi w:val="0"/>
              <w:spacing w:before="0" w:after="283"/>
              <w:jc w:val="left"/>
              <w:rPr/>
            </w:pPr>
            <w:r>
              <w:rPr>
                <w:color w:val="A9A9A9"/>
              </w:rPr>
              <w:t xml:space="preserve">Mamanuca-saaret, Fidži </w:t>
            </w:r>
          </w:p>
        </w:tc>
      </w:tr>
      <w:tr>
        <w:trPr/>
        <w:tc>
          <w:tcPr>
            <w:tcW w:w="2476" w:type="dxa"/>
            <w:tcBorders/>
            <w:vAlign w:val="center"/>
          </w:tcPr>
          <w:p>
            <w:pPr>
              <w:pStyle w:val="TableHeading"/>
              <w:suppressLineNumbers/>
              <w:bidi w:val="0"/>
              <w:spacing w:before="0" w:after="283"/>
              <w:jc w:val="center"/>
              <w:rPr/>
            </w:pPr>
            <w:r>
              <w:rPr/>
              <w:t xml:space="preserve">Kuvauspäivät </w:t>
            </w:r>
          </w:p>
        </w:tc>
        <w:tc>
          <w:tcPr>
            <w:tcW w:w="6466" w:type="dxa"/>
            <w:tcBorders/>
            <w:vAlign w:val="center"/>
          </w:tcPr>
          <w:p>
            <w:pPr>
              <w:pStyle w:val="TableContents"/>
              <w:bidi w:val="0"/>
              <w:spacing w:before="0" w:after="283"/>
              <w:jc w:val="left"/>
              <w:rPr/>
            </w:pPr>
            <w:r>
              <w:rPr/>
              <w:t xml:space="preserve">29. maaliskuuta (2018-03-29) -- 6. toukokuuta 2018 (2018-05-06) Julkaisu </w:t>
            </w:r>
          </w:p>
        </w:tc>
      </w:tr>
      <w:tr>
        <w:trPr/>
        <w:tc>
          <w:tcPr>
            <w:tcW w:w="2476"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26. syyskuuta 2018 (2018-09-26) -- nyt (nyt) Kronologia </w:t>
            </w:r>
          </w:p>
        </w:tc>
      </w:tr>
      <w:tr>
        <w:trPr/>
        <w:tc>
          <w:tcPr>
            <w:tcW w:w="2476" w:type="dxa"/>
            <w:tcBorders/>
            <w:vAlign w:val="center"/>
          </w:tcPr>
          <w:p>
            <w:pPr>
              <w:pStyle w:val="TableHeading"/>
              <w:suppressLineNumbers/>
              <w:bidi w:val="0"/>
              <w:spacing w:before="0" w:after="283"/>
              <w:jc w:val="center"/>
              <w:rPr/>
            </w:pPr>
            <w:r>
              <w:rPr/>
              <w:t xml:space="preserve">Edeltäjänä </w:t>
            </w:r>
          </w:p>
        </w:tc>
        <w:tc>
          <w:tcPr>
            <w:tcW w:w="6466" w:type="dxa"/>
            <w:tcBorders/>
            <w:vAlign w:val="center"/>
          </w:tcPr>
          <w:p>
            <w:pPr>
              <w:pStyle w:val="TableContents"/>
              <w:bidi w:val="0"/>
              <w:spacing w:before="0" w:after="283"/>
              <w:jc w:val="left"/>
              <w:rPr/>
            </w:pPr>
            <w:r>
              <w:rPr/>
              <w:t xml:space="preserve">Survivor: Ghost Island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survivor david vs goljat 2018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saa ensi-iltansa </w:t>
      </w:r>
      <w:r>
        <w:rPr>
          <w:color w:val="A9A9A9"/>
        </w:rPr>
        <w:t xml:space="preserve">26.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survivor david vs goljat ilmestyy?</w:t>
      </w:r>
    </w:p>
    <w:p>
      <w:pPr>
        <w:pStyle w:val="TextBody"/>
        <w:bidi w:val="0"/>
        <w:jc w:val="left"/>
        <w:rPr>
          <w:b/>
          <w:u w:val="single"/>
          <w:shd w:val="clear" w:fill="FFFF00"/>
        </w:rPr>
      </w:pPr>
      <w:r>
        <w:rPr>
          <w:b/>
          <w:u w:val="single"/>
          <w:shd w:val="clear" w:fill="FFFF00"/>
        </w:rPr>
        <w:t xml:space="preserve">Asiakirjan numero 38840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Tunnetuin esimerkki kahden rintaman sodasta oli </w:t>
      </w:r>
      <w:r>
        <w:rPr/>
        <w:t xml:space="preserve">toisen maailmansodan aikainen </w:t>
      </w:r>
      <w:r>
        <w:rPr>
          <w:color w:val="A9A9A9"/>
        </w:rPr>
        <w:t xml:space="preserve">Euroopan sotatoimialue, </w:t>
      </w:r>
      <w:r>
        <w:rPr/>
        <w:t xml:space="preserve">jolloin Hitlerin natsi-Saksa joutui vastakkain länsiliittoutuneiden kanssa lännessä ja Neuvostoliiton kanssa idässä. Saksalaiset eivät kyenneet torjumaan kumpaakaan etenemistä </w:t>
      </w:r>
      <w:r>
        <w:rPr>
          <w:color w:val="DCDCDC"/>
        </w:rPr>
        <w:t xml:space="preserve">molemmilla </w:t>
      </w:r>
      <w:r>
        <w:rPr/>
        <w:t xml:space="preserve">rintamilla ja hävisivät lopulta sodan. Vaikka siihen vaikutti muitakin tekijöitä, kuten Wehrmachtin riittämättömyys pitkää sotaa varten ja salamasotataktiikasta luopuminen polttoainepulan ja kasvavan alueen puolustustarpeen vuoksi, kahden rintaman sota oli tärkeä tekijä päätettäessä, milloin Saksan armeijan oli pakko antautua.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monella rintamalla Saksa taisteli toisessa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toisen maailmansodan aikana Yhdysvallat joutui käymään kahden rintaman sotaa.</w:t>
      </w:r>
    </w:p>
    <w:p>
      <w:pPr>
        <w:pStyle w:val="TextBody"/>
        <w:bidi w:val="0"/>
        <w:jc w:val="left"/>
        <w:rPr>
          <w:b/>
          <w:u w:val="single"/>
          <w:shd w:val="clear" w:fill="FFFF00"/>
        </w:rPr>
      </w:pPr>
      <w:r>
        <w:rPr>
          <w:b/>
          <w:u w:val="single"/>
          <w:shd w:val="clear" w:fill="FFFF00"/>
        </w:rPr>
        <w:t xml:space="preserve">Asiakirjan numero 38841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Tutkittuaan Australian ja Uuden-Seelannin minimipalkkalakeja liberaalipuolue ryhtyi toimiin vähimmäispalkan käyttöön ottamiseksi eniten hikoilua tai alipalkkausta vaativilla teollisuudenaloilla osana laajaa sosiaalisten uudistusten kokonaisuutta. Winston Churchill, Board of Tradein puheenjohtaja, esitti vuonna </w:t>
      </w:r>
      <w:r>
        <w:rPr>
          <w:color w:val="A9A9A9"/>
        </w:rPr>
        <w:t xml:space="preserve">1909 </w:t>
      </w:r>
      <w:r>
        <w:rPr/>
        <w:t xml:space="preserve">Trade Boards Act -lain</w:t>
      </w:r>
      <w:r>
        <w:rPr/>
        <w:t xml:space="preserve">. Sillä luotiin lautakuntia, jotka asettivat vähimmäispalkkakriteerit, jotka olivat oikeudellisesti täytäntöönpanokelpoisia. Tärkein säännös oli vähimmäispalkkojen asettaminen tietyille aloille, joilla palkat olivat aiemmin olleet alhaisia, koska käytettävissä oli liikaa työntekijöitä, työntekijöinä oli naisia tai ammattitaitoa ei ollut riittävästi. Aluksi se koski neljää alaa: ketjujen valmistusta, valmispukujen valmistusta, paperilaatikoiden valmistusta sekä konepitsinvalmistusta ja viimeistelyä. Noin 70 prosenttia niiden 200 000 työntekijästä oli 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minimipalkka otettiin käyttöön Yhdistyneessä kuningaskunnassa</w:t>
      </w:r>
    </w:p>
    <w:p>
      <w:pPr>
        <w:pStyle w:val="TextBody"/>
        <w:bidi w:val="0"/>
        <w:jc w:val="left"/>
        <w:rPr>
          <w:b/>
          <w:u w:val="single"/>
          <w:shd w:val="clear" w:fill="FFFF00"/>
        </w:rPr>
      </w:pPr>
      <w:r>
        <w:rPr>
          <w:b/>
          <w:u w:val="single"/>
          <w:shd w:val="clear" w:fill="FFFF00"/>
        </w:rPr>
        <w:t xml:space="preserve">Asiakirjan numero 38842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Brooks päättää esseensä lukemalla John Donnen runon </w:t>
      </w:r>
      <w:r>
        <w:rPr>
          <w:color w:val="A9A9A9"/>
        </w:rPr>
        <w:t xml:space="preserve">The Canonization, jonka </w:t>
      </w:r>
      <w:r>
        <w:rPr/>
        <w:t xml:space="preserve">metaforana on paradoksi. Käyttämällä latautunutta uskonnollista termiä kuvaamaan puhujan fyysistä rakkautta pyhimykseksi Donne väittää tehokkaasti, että hylätessään aineellisen maailman ja vetäytyessään toistensa maailmaan rakastavaiset ovat sopivia ehdokkaita kanonisointiin. Tämä näyttää parodioivan sekä rakkautta että uskontoa, mutta itse asiassa se yhdistää ne, yhdistää epätodennäköiset olosuhteet ja osoittaa niiden tuloksena syntyvän monimutkaisen merkityksen. Brooks viittaa myös runon toissijaisiin paradokseihin: rakkauden samanaikaiseen kaksinaisuuteen ja yksinäisyyteen sekä ``kuoleman'' kaksois- ja ristiriitaisiin merkityksiin metafyysisessä runoudessa (jota käytetään tässä sekä seksuaalisena liittona että kirjaimellisena kuolemana). Hän väittää, että näitä useita merkityksiä on mahdotonta välittää oikealla syvyydellä ja tunteella millään muulla kielellä kuin paradoksin kielellä. Samanlaista paradoksia käytetään Shakespearen Romeossa ja Juliassa, kun Julia sanoo: ``Sillä pyhimyksillä on kädet, joita pyhiinvaeltajien kädet koskettavat, ja kämmen kämmenelle on pyhän kämmenen suudelma''.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John Donnen runon Cleanth Brooks mainitsee riittävän äärimmäisenä paradoksin esimerkkinä?</w:t>
      </w:r>
    </w:p>
    <w:p>
      <w:pPr>
        <w:pStyle w:val="TextBody"/>
        <w:bidi w:val="0"/>
        <w:jc w:val="left"/>
        <w:rPr>
          <w:b/>
          <w:u w:val="single"/>
          <w:shd w:val="clear" w:fill="FFFF00"/>
        </w:rPr>
      </w:pPr>
      <w:r>
        <w:rPr>
          <w:b/>
          <w:u w:val="single"/>
          <w:shd w:val="clear" w:fill="FFFF00"/>
        </w:rPr>
        <w:t xml:space="preserve">Asiakirjan numero 38843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U.S. Route 40 National Road Victory Highway Reitin tiedot </w:t>
      </w:r>
    </w:p>
    <w:tbl>
      <w:tblPr>
        <w:tblW w:w="10205" w:type="dxa"/>
        <w:jc w:val="left"/>
        <w:tblInd w:w="0" w:type="dxa"/>
        <w:tblLayout w:type="fixed"/>
        <w:tblCellMar>
          <w:top w:w="28" w:type="dxa"/>
          <w:left w:w="28" w:type="dxa"/>
          <w:bottom w:w="28" w:type="dxa"/>
          <w:right w:w="28" w:type="dxa"/>
        </w:tblCellMar>
      </w:tblPr>
      <w:tblGrid>
        <w:gridCol w:w="1179"/>
        <w:gridCol w:w="7958"/>
        <w:gridCol w:w="1068"/>
      </w:tblGrid>
      <w:tr>
        <w:trPr/>
        <w:tc>
          <w:tcPr>
            <w:tcW w:w="1179" w:type="dxa"/>
            <w:tcBorders/>
            <w:vAlign w:val="center"/>
          </w:tcPr>
          <w:p>
            <w:pPr>
              <w:pStyle w:val="TableHeading"/>
              <w:suppressLineNumbers/>
              <w:bidi w:val="0"/>
              <w:spacing w:before="0" w:after="283"/>
              <w:jc w:val="center"/>
              <w:rPr/>
            </w:pPr>
            <w:r>
              <w:rPr/>
              <w:t xml:space="preserve">Pituus </w:t>
            </w:r>
          </w:p>
        </w:tc>
        <w:tc>
          <w:tcPr>
            <w:tcW w:w="7958" w:type="dxa"/>
            <w:tcBorders/>
            <w:vAlign w:val="center"/>
          </w:tcPr>
          <w:p>
            <w:pPr>
              <w:pStyle w:val="TableContents"/>
              <w:bidi w:val="0"/>
              <w:spacing w:before="0" w:after="283"/>
              <w:jc w:val="left"/>
              <w:rPr/>
            </w:pPr>
            <w:r>
              <w:rPr/>
              <w:t xml:space="preserve">3,678.54 km (2,285.74 mi) </w:t>
            </w:r>
          </w:p>
        </w:tc>
        <w:tc>
          <w:tcPr>
            <w:tcW w:w="1068" w:type="dxa"/>
            <w:tcBorders/>
          </w:tcPr>
          <w:p>
            <w:pPr>
              <w:pStyle w:val="TableContents"/>
              <w:bidi w:val="0"/>
              <w:spacing w:before="0" w:after="283"/>
              <w:jc w:val="left"/>
              <w:rPr>
                <w:sz w:val="4"/>
                <w:szCs w:val="4"/>
              </w:rPr>
            </w:pPr>
            <w:r>
              <w:rPr>
                <w:sz w:val="4"/>
                <w:szCs w:val="4"/>
              </w:rPr>
            </w:r>
          </w:p>
        </w:tc>
      </w:tr>
      <w:tr>
        <w:trPr/>
        <w:tc>
          <w:tcPr>
            <w:tcW w:w="1179" w:type="dxa"/>
            <w:tcBorders/>
            <w:vAlign w:val="center"/>
          </w:tcPr>
          <w:p>
            <w:pPr>
              <w:pStyle w:val="TableHeading"/>
              <w:suppressLineNumbers/>
              <w:bidi w:val="0"/>
              <w:spacing w:before="0" w:after="283"/>
              <w:jc w:val="center"/>
              <w:rPr/>
            </w:pPr>
            <w:r>
              <w:rPr/>
              <w:t xml:space="preserve">Olemassa </w:t>
            </w:r>
          </w:p>
        </w:tc>
        <w:tc>
          <w:tcPr>
            <w:tcW w:w="7958" w:type="dxa"/>
            <w:tcBorders/>
            <w:vAlign w:val="center"/>
          </w:tcPr>
          <w:p>
            <w:pPr>
              <w:pStyle w:val="TableContents"/>
              <w:bidi w:val="0"/>
              <w:spacing w:before="0" w:after="283"/>
              <w:jc w:val="left"/>
              <w:rPr/>
            </w:pPr>
            <w:r>
              <w:rPr/>
              <w:t xml:space="preserve">1926 -- nykyisin Tärkeimmät risteykset </w:t>
            </w:r>
          </w:p>
        </w:tc>
        <w:tc>
          <w:tcPr>
            <w:tcW w:w="1068" w:type="dxa"/>
            <w:tcBorders/>
          </w:tcPr>
          <w:p>
            <w:pPr>
              <w:pStyle w:val="TableContents"/>
              <w:bidi w:val="0"/>
              <w:spacing w:before="0" w:after="283"/>
              <w:jc w:val="left"/>
              <w:rPr>
                <w:sz w:val="4"/>
                <w:szCs w:val="4"/>
              </w:rPr>
            </w:pPr>
            <w:r>
              <w:rPr>
                <w:sz w:val="4"/>
                <w:szCs w:val="4"/>
              </w:rPr>
            </w:r>
          </w:p>
        </w:tc>
      </w:tr>
      <w:tr>
        <w:trPr/>
        <w:tc>
          <w:tcPr>
            <w:tcW w:w="1179" w:type="dxa"/>
            <w:tcBorders/>
            <w:vAlign w:val="center"/>
          </w:tcPr>
          <w:p>
            <w:pPr>
              <w:pStyle w:val="TableHeading"/>
              <w:suppressLineNumbers/>
              <w:bidi w:val="0"/>
              <w:spacing w:before="0" w:after="283"/>
              <w:jc w:val="center"/>
              <w:rPr/>
            </w:pPr>
            <w:r>
              <w:rPr/>
              <w:t xml:space="preserve">West end </w:t>
            </w:r>
          </w:p>
        </w:tc>
        <w:tc>
          <w:tcPr>
            <w:tcW w:w="7958" w:type="dxa"/>
            <w:tcBorders/>
            <w:vAlign w:val="center"/>
          </w:tcPr>
          <w:p>
            <w:pPr>
              <w:pStyle w:val="TableContents"/>
              <w:bidi w:val="0"/>
              <w:spacing w:before="0" w:after="283"/>
              <w:jc w:val="left"/>
              <w:rPr/>
            </w:pPr>
            <w:r>
              <w:rPr/>
              <w:t xml:space="preserve">I - 80 / US 189 </w:t>
            </w:r>
            <w:r>
              <w:rPr>
                <w:color w:val="A9A9A9"/>
              </w:rPr>
              <w:t xml:space="preserve">Silver Summitissa, </w:t>
            </w:r>
            <w:r>
              <w:rPr/>
              <w:t xml:space="preserve">UT </w:t>
            </w:r>
          </w:p>
        </w:tc>
        <w:tc>
          <w:tcPr>
            <w:tcW w:w="1068" w:type="dxa"/>
            <w:tcBorders/>
          </w:tcPr>
          <w:p>
            <w:pPr>
              <w:pStyle w:val="TableContents"/>
              <w:bidi w:val="0"/>
              <w:spacing w:before="0" w:after="283"/>
              <w:jc w:val="left"/>
              <w:rPr>
                <w:sz w:val="4"/>
                <w:szCs w:val="4"/>
              </w:rPr>
            </w:pPr>
            <w:r>
              <w:rPr>
                <w:sz w:val="4"/>
                <w:szCs w:val="4"/>
              </w:rPr>
            </w:r>
          </w:p>
        </w:tc>
      </w:tr>
      <w:tr>
        <w:trPr/>
        <w:tc>
          <w:tcPr>
            <w:tcW w:w="1179" w:type="dxa"/>
            <w:tcBorders/>
            <w:vAlign w:val="center"/>
          </w:tcPr>
          <w:p>
            <w:pPr>
              <w:pStyle w:val="TableHeading"/>
              <w:bidi w:val="0"/>
              <w:spacing w:before="0" w:after="283"/>
              <w:rPr>
                <w:sz w:val="4"/>
                <w:szCs w:val="4"/>
              </w:rPr>
            </w:pPr>
            <w:r>
              <w:rPr>
                <w:sz w:val="4"/>
                <w:szCs w:val="4"/>
              </w:rPr>
            </w:r>
          </w:p>
        </w:tc>
        <w:tc>
          <w:tcPr>
            <w:tcW w:w="7958"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I - 25 kaupungissa: Denver, CO </w:t>
            </w:r>
          </w:p>
          <w:p>
            <w:pPr>
              <w:pStyle w:val="TableContents"/>
              <w:numPr>
                <w:ilvl w:val="0"/>
                <w:numId w:val="184"/>
              </w:numPr>
              <w:tabs>
                <w:tab w:val="clear" w:pos="1134"/>
                <w:tab w:val="left" w:leader="none" w:pos="707"/>
              </w:tabs>
              <w:bidi w:val="0"/>
              <w:spacing w:before="0" w:after="0"/>
              <w:ind w:start="707" w:hanging="283"/>
              <w:jc w:val="left"/>
              <w:rPr/>
            </w:pPr>
            <w:r>
              <w:rPr/>
              <w:t xml:space="preserve">I - 35 kaupungissa: Kansas City, MO </w:t>
            </w:r>
          </w:p>
          <w:p>
            <w:pPr>
              <w:pStyle w:val="TableContents"/>
              <w:numPr>
                <w:ilvl w:val="0"/>
                <w:numId w:val="184"/>
              </w:numPr>
              <w:tabs>
                <w:tab w:val="clear" w:pos="1134"/>
                <w:tab w:val="left" w:leader="none" w:pos="707"/>
              </w:tabs>
              <w:bidi w:val="0"/>
              <w:spacing w:before="0" w:after="0"/>
              <w:ind w:start="707" w:hanging="283"/>
              <w:jc w:val="left"/>
              <w:rPr/>
            </w:pPr>
            <w:r>
              <w:rPr/>
              <w:t xml:space="preserve">I - 55 / I - 64 / I - 70 East St. Louisissa, IL:ssä </w:t>
            </w:r>
          </w:p>
          <w:p>
            <w:pPr>
              <w:pStyle w:val="TableContents"/>
              <w:numPr>
                <w:ilvl w:val="0"/>
                <w:numId w:val="184"/>
              </w:numPr>
              <w:tabs>
                <w:tab w:val="clear" w:pos="1134"/>
                <w:tab w:val="left" w:leader="none" w:pos="707"/>
              </w:tabs>
              <w:bidi w:val="0"/>
              <w:spacing w:before="0" w:after="0"/>
              <w:ind w:start="707" w:hanging="283"/>
              <w:jc w:val="left"/>
              <w:rPr/>
            </w:pPr>
            <w:r>
              <w:rPr/>
              <w:t xml:space="preserve">I - 57 kaupungissa: Effingham, IL </w:t>
            </w:r>
          </w:p>
          <w:p>
            <w:pPr>
              <w:pStyle w:val="TableContents"/>
              <w:numPr>
                <w:ilvl w:val="0"/>
                <w:numId w:val="184"/>
              </w:numPr>
              <w:tabs>
                <w:tab w:val="clear" w:pos="1134"/>
                <w:tab w:val="left" w:leader="none" w:pos="707"/>
              </w:tabs>
              <w:bidi w:val="0"/>
              <w:spacing w:before="0" w:after="0"/>
              <w:ind w:start="707" w:hanging="283"/>
              <w:jc w:val="left"/>
              <w:rPr/>
            </w:pPr>
            <w:r>
              <w:rPr/>
              <w:t xml:space="preserve">I - 65 / I - 69 / I - 70 / I - 74 Indianapolisissa, IN:ssä </w:t>
            </w:r>
          </w:p>
          <w:p>
            <w:pPr>
              <w:pStyle w:val="TableContents"/>
              <w:numPr>
                <w:ilvl w:val="0"/>
                <w:numId w:val="184"/>
              </w:numPr>
              <w:tabs>
                <w:tab w:val="clear" w:pos="1134"/>
                <w:tab w:val="left" w:leader="none" w:pos="707"/>
              </w:tabs>
              <w:bidi w:val="0"/>
              <w:spacing w:before="0" w:after="0"/>
              <w:ind w:start="707" w:hanging="283"/>
              <w:jc w:val="left"/>
              <w:rPr/>
            </w:pPr>
            <w:r>
              <w:rPr/>
              <w:t xml:space="preserve">I - 75 lähellä Dayton, OH </w:t>
            </w:r>
          </w:p>
          <w:p>
            <w:pPr>
              <w:pStyle w:val="TableContents"/>
              <w:numPr>
                <w:ilvl w:val="0"/>
                <w:numId w:val="184"/>
              </w:numPr>
              <w:tabs>
                <w:tab w:val="clear" w:pos="1134"/>
                <w:tab w:val="left" w:leader="none" w:pos="707"/>
              </w:tabs>
              <w:bidi w:val="0"/>
              <w:spacing w:before="0" w:after="0"/>
              <w:ind w:start="707" w:hanging="283"/>
              <w:jc w:val="left"/>
              <w:rPr/>
            </w:pPr>
            <w:r>
              <w:rPr/>
              <w:t xml:space="preserve">I - 77 kaupungissa: Cambridge, OH </w:t>
            </w:r>
          </w:p>
          <w:p>
            <w:pPr>
              <w:pStyle w:val="TableContents"/>
              <w:numPr>
                <w:ilvl w:val="0"/>
                <w:numId w:val="184"/>
              </w:numPr>
              <w:tabs>
                <w:tab w:val="clear" w:pos="1134"/>
                <w:tab w:val="left" w:leader="none" w:pos="707"/>
              </w:tabs>
              <w:bidi w:val="0"/>
              <w:spacing w:before="0" w:after="0"/>
              <w:ind w:start="707" w:hanging="283"/>
              <w:jc w:val="left"/>
              <w:rPr/>
            </w:pPr>
            <w:r>
              <w:rPr/>
              <w:t xml:space="preserve">I - 79 kaupungissa: Washington, PA </w:t>
            </w:r>
          </w:p>
          <w:p>
            <w:pPr>
              <w:pStyle w:val="TableContents"/>
              <w:numPr>
                <w:ilvl w:val="0"/>
                <w:numId w:val="184"/>
              </w:numPr>
              <w:tabs>
                <w:tab w:val="clear" w:pos="1134"/>
                <w:tab w:val="left" w:leader="none" w:pos="707"/>
              </w:tabs>
              <w:bidi w:val="0"/>
              <w:spacing w:before="0" w:after="0"/>
              <w:ind w:start="707" w:hanging="283"/>
              <w:jc w:val="left"/>
              <w:rPr/>
            </w:pPr>
            <w:r>
              <w:rPr/>
              <w:t xml:space="preserve">I - 81 kaupungissa: Hagerstown, MD </w:t>
            </w:r>
          </w:p>
          <w:p>
            <w:pPr>
              <w:pStyle w:val="TableContents"/>
              <w:numPr>
                <w:ilvl w:val="0"/>
                <w:numId w:val="184"/>
              </w:numPr>
              <w:tabs>
                <w:tab w:val="clear" w:pos="1134"/>
                <w:tab w:val="left" w:leader="none" w:pos="707"/>
              </w:tabs>
              <w:bidi w:val="0"/>
              <w:spacing w:before="0" w:after="283"/>
              <w:ind w:start="707" w:hanging="283"/>
              <w:jc w:val="left"/>
              <w:rPr/>
            </w:pPr>
            <w:r>
              <w:rPr/>
              <w:t xml:space="preserve">I - 95 kaupungissa: Baltimore, MD </w:t>
            </w:r>
          </w:p>
        </w:tc>
        <w:tc>
          <w:tcPr>
            <w:tcW w:w="1068" w:type="dxa"/>
            <w:tcBorders/>
          </w:tcPr>
          <w:p>
            <w:pPr>
              <w:pStyle w:val="TableContents"/>
              <w:bidi w:val="0"/>
              <w:spacing w:before="0" w:after="283"/>
              <w:jc w:val="left"/>
              <w:rPr>
                <w:sz w:val="4"/>
                <w:szCs w:val="4"/>
              </w:rPr>
            </w:pPr>
            <w:r>
              <w:rPr>
                <w:sz w:val="4"/>
                <w:szCs w:val="4"/>
              </w:rPr>
            </w:r>
          </w:p>
        </w:tc>
      </w:tr>
      <w:tr>
        <w:trPr/>
        <w:tc>
          <w:tcPr>
            <w:tcW w:w="1179" w:type="dxa"/>
            <w:tcBorders/>
            <w:vAlign w:val="center"/>
          </w:tcPr>
          <w:p>
            <w:pPr>
              <w:pStyle w:val="TableHeading"/>
              <w:suppressLineNumbers/>
              <w:bidi w:val="0"/>
              <w:spacing w:before="0" w:after="283"/>
              <w:jc w:val="center"/>
              <w:rPr/>
            </w:pPr>
            <w:r>
              <w:rPr/>
              <w:t xml:space="preserve">Itäpää </w:t>
            </w:r>
          </w:p>
        </w:tc>
        <w:tc>
          <w:tcPr>
            <w:tcW w:w="7958" w:type="dxa"/>
            <w:tcBorders/>
            <w:vAlign w:val="center"/>
          </w:tcPr>
          <w:p>
            <w:pPr>
              <w:pStyle w:val="TableContents"/>
              <w:bidi w:val="0"/>
              <w:spacing w:before="0" w:after="283"/>
              <w:jc w:val="left"/>
              <w:rPr/>
            </w:pPr>
            <w:r>
              <w:rPr/>
              <w:t xml:space="preserve">US 322 kaupungissa </w:t>
            </w:r>
            <w:r>
              <w:rPr>
                <w:color w:val="DCDCDC"/>
              </w:rPr>
              <w:t xml:space="preserve">Atlantic City, NJ </w:t>
            </w:r>
            <w:r>
              <w:rPr/>
              <w:t xml:space="preserve">Sijainti </w:t>
            </w:r>
          </w:p>
        </w:tc>
        <w:tc>
          <w:tcPr>
            <w:tcW w:w="1068" w:type="dxa"/>
            <w:tcBorders/>
          </w:tcPr>
          <w:p>
            <w:pPr>
              <w:pStyle w:val="TableContents"/>
              <w:bidi w:val="0"/>
              <w:spacing w:before="0" w:after="283"/>
              <w:jc w:val="left"/>
              <w:rPr>
                <w:sz w:val="4"/>
                <w:szCs w:val="4"/>
              </w:rPr>
            </w:pPr>
            <w:r>
              <w:rPr>
                <w:sz w:val="4"/>
                <w:szCs w:val="4"/>
              </w:rPr>
            </w:r>
          </w:p>
        </w:tc>
      </w:tr>
      <w:tr>
        <w:trPr/>
        <w:tc>
          <w:tcPr>
            <w:tcW w:w="1179" w:type="dxa"/>
            <w:tcBorders/>
            <w:vAlign w:val="center"/>
          </w:tcPr>
          <w:p>
            <w:pPr>
              <w:pStyle w:val="TableHeading"/>
              <w:suppressLineNumbers/>
              <w:bidi w:val="0"/>
              <w:spacing w:before="0" w:after="283"/>
              <w:jc w:val="center"/>
              <w:rPr/>
            </w:pPr>
            <w:r>
              <w:rPr/>
              <w:t xml:space="preserve">Valtiot </w:t>
            </w:r>
          </w:p>
        </w:tc>
        <w:tc>
          <w:tcPr>
            <w:tcW w:w="7958" w:type="dxa"/>
            <w:tcBorders/>
            <w:vAlign w:val="center"/>
          </w:tcPr>
          <w:p>
            <w:pPr>
              <w:pStyle w:val="TableContents"/>
              <w:bidi w:val="0"/>
              <w:jc w:val="left"/>
              <w:rPr/>
            </w:pPr>
            <w:r>
              <w:rPr/>
              <w:t xml:space="preserve">Utah, Colorado, Kansas, Missouri, Illinois, Indiana, Ohio, Länsi-Virginia, Pennsylvania, Maryland, Delaware, New Jersey Tiejärjestelmä </w:t>
            </w:r>
          </w:p>
          <w:p>
            <w:pPr>
              <w:pStyle w:val="TextBody"/>
              <w:numPr>
                <w:ilvl w:val="0"/>
                <w:numId w:val="185"/>
              </w:numPr>
              <w:tabs>
                <w:tab w:val="clear" w:pos="1134"/>
                <w:tab w:val="left" w:leader="none" w:pos="707"/>
              </w:tabs>
              <w:bidi w:val="0"/>
              <w:ind w:start="707" w:hanging="283"/>
              <w:jc w:val="left"/>
              <w:rPr/>
            </w:pPr>
            <w:r>
              <w:rPr/>
              <w:t xml:space="preserve">Yhdysvaltojen numeroitu valtatiejärjestelmä </w:t>
            </w:r>
          </w:p>
          <w:p>
            <w:pPr>
              <w:pStyle w:val="TextBody"/>
              <w:numPr>
                <w:ilvl w:val="0"/>
                <w:numId w:val="186"/>
              </w:numPr>
              <w:tabs>
                <w:tab w:val="clear" w:pos="1134"/>
                <w:tab w:val="left" w:leader="none" w:pos="707"/>
              </w:tabs>
              <w:bidi w:val="0"/>
              <w:spacing w:before="0" w:after="0"/>
              <w:ind w:start="707" w:hanging="283"/>
              <w:jc w:val="left"/>
              <w:rPr/>
            </w:pPr>
            <w:r>
              <w:rPr/>
              <w:t xml:space="preserve">Luettelo </w:t>
            </w:r>
          </w:p>
          <w:p>
            <w:pPr>
              <w:pStyle w:val="TextBody"/>
              <w:numPr>
                <w:ilvl w:val="0"/>
                <w:numId w:val="186"/>
              </w:numPr>
              <w:tabs>
                <w:tab w:val="clear" w:pos="1134"/>
                <w:tab w:val="left" w:leader="none" w:pos="707"/>
              </w:tabs>
              <w:bidi w:val="0"/>
              <w:spacing w:before="0" w:after="0"/>
              <w:ind w:start="707" w:hanging="283"/>
              <w:jc w:val="left"/>
              <w:rPr/>
            </w:pPr>
            <w:r>
              <w:rPr/>
              <w:t xml:space="preserve">Erityinen </w:t>
            </w:r>
          </w:p>
          <w:p>
            <w:pPr>
              <w:pStyle w:val="TextBody"/>
              <w:numPr>
                <w:ilvl w:val="0"/>
                <w:numId w:val="186"/>
              </w:numPr>
              <w:tabs>
                <w:tab w:val="clear" w:pos="1134"/>
                <w:tab w:val="left" w:leader="none" w:pos="707"/>
              </w:tabs>
              <w:bidi w:val="0"/>
              <w:spacing w:before="0" w:after="0"/>
              <w:ind w:start="707" w:hanging="283"/>
              <w:jc w:val="left"/>
              <w:rPr/>
            </w:pPr>
            <w:r>
              <w:rPr/>
              <w:t xml:space="preserve">Jaettu </w:t>
            </w:r>
          </w:p>
          <w:p>
            <w:pPr>
              <w:pStyle w:val="TextBody"/>
              <w:numPr>
                <w:ilvl w:val="0"/>
                <w:numId w:val="186"/>
              </w:numPr>
              <w:tabs>
                <w:tab w:val="clear" w:pos="1134"/>
                <w:tab w:val="left" w:leader="none" w:pos="707"/>
              </w:tabs>
              <w:bidi w:val="0"/>
              <w:ind w:start="707" w:hanging="283"/>
              <w:jc w:val="left"/>
              <w:rPr/>
            </w:pPr>
            <w:r>
              <w:rPr/>
              <w:t xml:space="preserve">Korvattu </w:t>
            </w:r>
          </w:p>
          <w:p>
            <w:pPr>
              <w:pStyle w:val="TextBody"/>
              <w:bidi w:val="0"/>
              <w:spacing w:before="0" w:after="283"/>
              <w:jc w:val="left"/>
              <w:rPr/>
            </w:pPr>
            <w:r>
              <w:rPr/>
            </w:r>
          </w:p>
        </w:tc>
        <w:tc>
          <w:tcPr>
            <w:tcW w:w="1068" w:type="dxa"/>
            <w:tcBorders/>
          </w:tcPr>
          <w:p>
            <w:pPr>
              <w:pStyle w:val="TableContents"/>
              <w:bidi w:val="0"/>
              <w:spacing w:before="0" w:after="283"/>
              <w:jc w:val="left"/>
              <w:rPr>
                <w:sz w:val="4"/>
                <w:szCs w:val="4"/>
              </w:rPr>
            </w:pPr>
            <w:r>
              <w:rPr>
                <w:sz w:val="4"/>
                <w:szCs w:val="4"/>
              </w:rPr>
            </w:r>
          </w:p>
        </w:tc>
      </w:tr>
      <w:tr>
        <w:trPr/>
        <w:tc>
          <w:tcPr>
            <w:tcW w:w="1179" w:type="dxa"/>
            <w:tcBorders/>
            <w:vAlign w:val="center"/>
          </w:tcPr>
          <w:p>
            <w:pPr>
              <w:pStyle w:val="TableContents"/>
              <w:bidi w:val="0"/>
              <w:spacing w:before="0" w:after="283"/>
              <w:jc w:val="left"/>
              <w:rPr/>
            </w:pPr>
            <w:r>
              <w:rPr/>
              <w:t xml:space="preserve">← </w:t>
            </w:r>
            <w:r>
              <w:rPr/>
              <w:t xml:space="preserve">K-39 </w:t>
            </w:r>
          </w:p>
        </w:tc>
        <w:tc>
          <w:tcPr>
            <w:tcW w:w="7958" w:type="dxa"/>
            <w:tcBorders/>
            <w:vAlign w:val="center"/>
          </w:tcPr>
          <w:p>
            <w:pPr>
              <w:pStyle w:val="TableContents"/>
              <w:bidi w:val="0"/>
              <w:spacing w:before="0" w:after="283"/>
              <w:jc w:val="left"/>
              <w:rPr/>
            </w:pPr>
            <w:r>
              <w:rPr/>
              <w:t xml:space="preserve">KS </w:t>
            </w:r>
          </w:p>
        </w:tc>
        <w:tc>
          <w:tcPr>
            <w:tcW w:w="1068" w:type="dxa"/>
            <w:tcBorders/>
            <w:vAlign w:val="center"/>
          </w:tcPr>
          <w:p>
            <w:pPr>
              <w:pStyle w:val="TableContents"/>
              <w:bidi w:val="0"/>
              <w:spacing w:before="0" w:after="283"/>
              <w:jc w:val="left"/>
              <w:rPr/>
            </w:pPr>
            <w:r>
              <w:rPr/>
              <w:t xml:space="preserve">K-41 → </w:t>
            </w:r>
          </w:p>
        </w:tc>
      </w:tr>
      <w:tr>
        <w:trPr/>
        <w:tc>
          <w:tcPr>
            <w:tcW w:w="1179" w:type="dxa"/>
            <w:tcBorders/>
            <w:vAlign w:val="center"/>
          </w:tcPr>
          <w:p>
            <w:pPr>
              <w:pStyle w:val="TableContents"/>
              <w:bidi w:val="0"/>
              <w:spacing w:before="0" w:after="283"/>
              <w:jc w:val="left"/>
              <w:rPr/>
            </w:pPr>
            <w:r>
              <w:rPr/>
              <w:t xml:space="preserve">← </w:t>
            </w:r>
            <w:r>
              <w:rPr/>
              <w:t xml:space="preserve">Valtatie 39 </w:t>
            </w:r>
          </w:p>
        </w:tc>
        <w:tc>
          <w:tcPr>
            <w:tcW w:w="7958" w:type="dxa"/>
            <w:tcBorders/>
            <w:vAlign w:val="center"/>
          </w:tcPr>
          <w:p>
            <w:pPr>
              <w:pStyle w:val="TableContents"/>
              <w:bidi w:val="0"/>
              <w:spacing w:before="0" w:after="283"/>
              <w:jc w:val="left"/>
              <w:rPr/>
            </w:pPr>
            <w:r>
              <w:rPr/>
              <w:t xml:space="preserve">MO </w:t>
            </w:r>
          </w:p>
        </w:tc>
        <w:tc>
          <w:tcPr>
            <w:tcW w:w="1068" w:type="dxa"/>
            <w:tcBorders/>
            <w:vAlign w:val="center"/>
          </w:tcPr>
          <w:p>
            <w:pPr>
              <w:pStyle w:val="TableContents"/>
              <w:bidi w:val="0"/>
              <w:spacing w:before="0" w:after="283"/>
              <w:jc w:val="left"/>
              <w:rPr/>
            </w:pPr>
            <w:r>
              <w:rPr/>
              <w:t xml:space="preserve">Valtatie 41 → </w:t>
            </w:r>
          </w:p>
        </w:tc>
      </w:tr>
      <w:tr>
        <w:trPr/>
        <w:tc>
          <w:tcPr>
            <w:tcW w:w="1179" w:type="dxa"/>
            <w:tcBorders/>
            <w:vAlign w:val="center"/>
          </w:tcPr>
          <w:p>
            <w:pPr>
              <w:pStyle w:val="TableContents"/>
              <w:bidi w:val="0"/>
              <w:spacing w:before="0" w:after="283"/>
              <w:jc w:val="left"/>
              <w:rPr/>
            </w:pPr>
            <w:r>
              <w:rPr/>
              <w:t xml:space="preserve">← </w:t>
            </w:r>
            <w:r>
              <w:rPr/>
              <w:t xml:space="preserve">I-39 </w:t>
            </w:r>
          </w:p>
        </w:tc>
        <w:tc>
          <w:tcPr>
            <w:tcW w:w="7958" w:type="dxa"/>
            <w:tcBorders/>
            <w:vAlign w:val="center"/>
          </w:tcPr>
          <w:p>
            <w:pPr>
              <w:pStyle w:val="TableContents"/>
              <w:bidi w:val="0"/>
              <w:spacing w:before="0" w:after="283"/>
              <w:jc w:val="left"/>
              <w:rPr/>
            </w:pPr>
            <w:r>
              <w:rPr/>
              <w:t xml:space="preserve">IL </w:t>
            </w:r>
          </w:p>
        </w:tc>
        <w:tc>
          <w:tcPr>
            <w:tcW w:w="1068" w:type="dxa"/>
            <w:tcBorders/>
            <w:vAlign w:val="center"/>
          </w:tcPr>
          <w:p>
            <w:pPr>
              <w:pStyle w:val="TableContents"/>
              <w:bidi w:val="0"/>
              <w:spacing w:before="0" w:after="283"/>
              <w:jc w:val="left"/>
              <w:rPr/>
            </w:pPr>
            <w:r>
              <w:rPr/>
              <w:t xml:space="preserve">IL 40 → </w:t>
            </w:r>
          </w:p>
        </w:tc>
      </w:tr>
      <w:tr>
        <w:trPr/>
        <w:tc>
          <w:tcPr>
            <w:tcW w:w="1179" w:type="dxa"/>
            <w:tcBorders/>
            <w:vAlign w:val="center"/>
          </w:tcPr>
          <w:p>
            <w:pPr>
              <w:pStyle w:val="TableContents"/>
              <w:bidi w:val="0"/>
              <w:spacing w:before="0" w:after="283"/>
              <w:jc w:val="left"/>
              <w:rPr/>
            </w:pPr>
            <w:r>
              <w:rPr/>
              <w:t xml:space="preserve">← </w:t>
            </w:r>
            <w:r>
              <w:rPr/>
              <w:t xml:space="preserve">SR 39 </w:t>
            </w:r>
          </w:p>
        </w:tc>
        <w:tc>
          <w:tcPr>
            <w:tcW w:w="7958" w:type="dxa"/>
            <w:tcBorders/>
            <w:vAlign w:val="center"/>
          </w:tcPr>
          <w:p>
            <w:pPr>
              <w:pStyle w:val="TableContents"/>
              <w:bidi w:val="0"/>
              <w:spacing w:before="0" w:after="283"/>
              <w:jc w:val="left"/>
              <w:rPr/>
            </w:pPr>
            <w:r>
              <w:rPr/>
              <w:t xml:space="preserve">IN </w:t>
            </w:r>
          </w:p>
        </w:tc>
        <w:tc>
          <w:tcPr>
            <w:tcW w:w="1068" w:type="dxa"/>
            <w:tcBorders/>
            <w:vAlign w:val="center"/>
          </w:tcPr>
          <w:p>
            <w:pPr>
              <w:pStyle w:val="TableContents"/>
              <w:bidi w:val="0"/>
              <w:spacing w:before="0" w:after="283"/>
              <w:jc w:val="left"/>
              <w:rPr/>
            </w:pPr>
            <w:r>
              <w:rPr/>
              <w:t xml:space="preserve">US 41 → </w:t>
            </w:r>
          </w:p>
        </w:tc>
      </w:tr>
      <w:tr>
        <w:trPr/>
        <w:tc>
          <w:tcPr>
            <w:tcW w:w="1179" w:type="dxa"/>
            <w:tcBorders/>
            <w:vAlign w:val="center"/>
          </w:tcPr>
          <w:p>
            <w:pPr>
              <w:pStyle w:val="TableContents"/>
              <w:bidi w:val="0"/>
              <w:spacing w:before="0" w:after="283"/>
              <w:jc w:val="left"/>
              <w:rPr/>
            </w:pPr>
            <w:r>
              <w:rPr/>
              <w:t xml:space="preserve">← </w:t>
            </w:r>
            <w:r>
              <w:rPr/>
              <w:t xml:space="preserve">SR 39 </w:t>
            </w:r>
          </w:p>
        </w:tc>
        <w:tc>
          <w:tcPr>
            <w:tcW w:w="7958" w:type="dxa"/>
            <w:tcBorders/>
            <w:vAlign w:val="center"/>
          </w:tcPr>
          <w:p>
            <w:pPr>
              <w:pStyle w:val="TableContents"/>
              <w:bidi w:val="0"/>
              <w:spacing w:before="0" w:after="283"/>
              <w:jc w:val="left"/>
              <w:rPr/>
            </w:pPr>
            <w:r>
              <w:rPr/>
              <w:t xml:space="preserve">OH </w:t>
            </w:r>
          </w:p>
        </w:tc>
        <w:tc>
          <w:tcPr>
            <w:tcW w:w="1068" w:type="dxa"/>
            <w:tcBorders/>
            <w:vAlign w:val="center"/>
          </w:tcPr>
          <w:p>
            <w:pPr>
              <w:pStyle w:val="TableContents"/>
              <w:bidi w:val="0"/>
              <w:spacing w:before="0" w:after="283"/>
              <w:jc w:val="left"/>
              <w:rPr/>
            </w:pPr>
            <w:r>
              <w:rPr/>
              <w:t xml:space="preserve">SR 40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valtatie 40 alkaa ja päättyy</w:t>
      </w:r>
    </w:p>
    <w:p>
      <w:pPr>
        <w:pStyle w:val="TextBody"/>
        <w:bidi w:val="0"/>
        <w:jc w:val="left"/>
        <w:rPr>
          <w:b/>
          <w:u w:val="single"/>
          <w:shd w:val="clear" w:fill="FFFF00"/>
        </w:rPr>
      </w:pPr>
      <w:r>
        <w:rPr>
          <w:b/>
          <w:u w:val="single"/>
          <w:shd w:val="clear" w:fill="FFFF00"/>
        </w:rPr>
        <w:t xml:space="preserve">Asiakirjan numero 38844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Märkäbaari on </w:t>
      </w:r>
      <w:r>
        <w:rPr>
          <w:color w:val="A9A9A9"/>
        </w:rPr>
        <w:t xml:space="preserve">alkoholijuomien sekoittamiseen käytettävä pieni baari, joka </w:t>
      </w:r>
      <w:r>
        <w:rPr/>
        <w:t xml:space="preserve">eroaa tavallisesta baarista siinä, että siinä on pesuallas, jossa on juokseva vesi. Märkäbaari voi nopeuttaa juomien tarjoilua, koska pesuallas mahdollistaa lasien puhdistamisen välittömästi. Pesuallasta voidaan käyttää myös veden lisäämiseen juomiin.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märkä baari asunnossa</w:t>
      </w:r>
    </w:p>
    <w:p>
      <w:pPr>
        <w:pStyle w:val="TextBody"/>
        <w:bidi w:val="0"/>
        <w:jc w:val="left"/>
        <w:rPr>
          <w:b/>
          <w:u w:val="single"/>
          <w:shd w:val="clear" w:fill="FFFF00"/>
        </w:rPr>
      </w:pPr>
      <w:r>
        <w:rPr>
          <w:b/>
          <w:u w:val="single"/>
          <w:shd w:val="clear" w:fill="FFFF00"/>
        </w:rPr>
        <w:t xml:space="preserve">Asiakirjan numero 38845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Japanissa on useita poliittisia puolueita, mutta Japanin politiikkaa on </w:t>
      </w:r>
      <w:r>
        <w:rPr/>
        <w:t xml:space="preserve">vuodesta 1955 lähtien </w:t>
      </w:r>
      <w:r>
        <w:rPr/>
        <w:t xml:space="preserve">hallinnut pääasiassa </w:t>
      </w:r>
      <w:r>
        <w:rPr>
          <w:color w:val="A9A9A9"/>
        </w:rPr>
        <w:t xml:space="preserve">LDP</w:t>
      </w:r>
      <w:r>
        <w:rPr/>
        <w:t xml:space="preserve">, ja DPJ:llä on ollut tärkeä rooli oppositiossa useita kertoja. LDP oli hallitseva puolue vuosikymmeniä vuodesta 1955 lähtien. Huolimatta useiden puolueiden olemassaolosta muut puolueet jätettiin täysin huomiotta. Useimmat pääministerit valittiin LDP:n sisäisistä ryhmistä.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poliittinen puolue on hallinnut Japanin politiikkaa toisen maailmansodan jälkeen?</w:t>
      </w:r>
    </w:p>
    <w:p>
      <w:pPr>
        <w:pStyle w:val="TextBody"/>
        <w:bidi w:val="0"/>
        <w:jc w:val="left"/>
        <w:rPr>
          <w:b/>
          <w:u w:val="single"/>
          <w:shd w:val="clear" w:fill="FFFF00"/>
        </w:rPr>
      </w:pPr>
      <w:r>
        <w:rPr>
          <w:b/>
          <w:u w:val="single"/>
          <w:shd w:val="clear" w:fill="FFFF00"/>
        </w:rPr>
        <w:t xml:space="preserve">Asiakirjan numero 38846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Drives Me Crazy'' on englantilaisen </w:t>
      </w:r>
      <w:r>
        <w:rPr>
          <w:color w:val="A9A9A9"/>
        </w:rPr>
        <w:t xml:space="preserve">Fine Young Cannibals </w:t>
      </w:r>
      <w:r>
        <w:rPr/>
        <w:t xml:space="preserve">-yhtyeen vuonna </w:t>
      </w:r>
      <w:r>
        <w:rPr/>
        <w:t xml:space="preserve">1989 julkaistulle albumille The Raw &amp; the Cooked </w:t>
      </w:r>
      <w:r>
        <w:rPr/>
        <w:t xml:space="preserve">levyttämä kappale.</w:t>
      </w:r>
      <w:r>
        <w:rPr/>
        <w:t xml:space="preserve"> Kappale oli korkeimmillaan Britannian singlelistalla sijalla 5 yhtyeen kotimaassa Isossa-Britanniassa tammikuussa 1989 (se julkaistiin uudenvuodenpäivänä) ennen kuin se nousi Billboard Hot 100 -listan sijalle 1 Yhdysvalloissa 15. huhtikuuta 1989. ``She Drives Me Crazy'' nousi listaykköseksi myös Australiassa, Kanadassa, Espanjassa ja Yhdysvaltain Billboard Hot Dance Music / Club Play Singles -listalla. Se oli myös top 3 -hitti Saksan ja Alankomaiden Top 40 -listalla.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hän tekee minut hulluksi</w:t>
      </w:r>
    </w:p>
    <w:p>
      <w:pPr>
        <w:pStyle w:val="TextBody"/>
        <w:bidi w:val="0"/>
        <w:jc w:val="left"/>
        <w:rPr>
          <w:b/>
          <w:u w:val="single"/>
          <w:shd w:val="clear" w:fill="FFFF00"/>
        </w:rPr>
      </w:pPr>
      <w:r>
        <w:rPr>
          <w:b/>
          <w:u w:val="single"/>
          <w:shd w:val="clear" w:fill="FFFF00"/>
        </w:rPr>
        <w:t xml:space="preserve">Asiakirjan numero 38847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Capote on Truman Capotesta kertova elämäkertaelokuva vuodelta 2005, jossa seurataan Capoten tietokirjan Kylmäverisesti kirjoittamisen aikaisia tapahtumia. </w:t>
      </w:r>
      <w:r>
        <w:rPr>
          <w:color w:val="A9A9A9"/>
        </w:rPr>
        <w:t xml:space="preserve">Philip Seymour Hoffman </w:t>
      </w:r>
      <w:r>
        <w:rPr/>
        <w:t xml:space="preserve">voitti useita palkintoja, muun muassa parhaan miespääosan Oscar-palkinnon, kriitikoiden ylistämästä nimihenkilön roolistaan. Elokuva perustui Gerald Clarken Capote-elämäkertaan, ja sen ohjasi Bennett Miller. Se kuvattiin pääosin Manitobassa syksyllä 2004. Se julkaistiin 30. syyskuuta 2005 Truman Capoten syntymäpäivänä.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Truman Capotea elokuvassa Capote</w:t>
      </w:r>
    </w:p>
    <w:p>
      <w:pPr>
        <w:pStyle w:val="TextBody"/>
        <w:bidi w:val="0"/>
        <w:jc w:val="left"/>
        <w:rPr>
          <w:b/>
          <w:u w:val="single"/>
          <w:shd w:val="clear" w:fill="FFFF00"/>
        </w:rPr>
      </w:pPr>
      <w:r>
        <w:rPr>
          <w:b/>
          <w:u w:val="single"/>
          <w:shd w:val="clear" w:fill="FFFF00"/>
        </w:rPr>
        <w:t xml:space="preserve">Asiakirjan numero 38848</w:t>
      </w:r>
    </w:p>
    <w:p>
      <w:pPr>
        <w:pStyle w:val="TextBody"/>
        <w:bidi w:val="0"/>
        <w:jc w:val="left"/>
        <w:rPr>
          <w:b/>
          <w:shd w:val="clear" w:fill="FFFF00"/>
        </w:rPr>
      </w:pPr>
      <w:r>
        <w:rPr>
          <w:b/>
          <w:shd w:val="clear" w:fill="FFFF00"/>
        </w:rPr>
        <w:t xml:space="preserve">Tekstin numero 0</w:t>
      </w:r>
    </w:p>
    <w:p>
      <w:pPr>
        <w:pStyle w:val="TextBody"/>
        <w:numPr>
          <w:ilvl w:val="0"/>
          <w:numId w:val="187"/>
        </w:numPr>
        <w:tabs>
          <w:tab w:val="clear" w:pos="1134"/>
          <w:tab w:val="left" w:leader="none" w:pos="720"/>
        </w:tabs>
        <w:bidi w:val="0"/>
        <w:ind w:start="720" w:hanging="283"/>
        <w:jc w:val="left"/>
        <w:rPr/>
      </w:pPr>
      <w:r>
        <w:rPr/>
        <w:t xml:space="preserve">Edgar Wright </w:t>
      </w:r>
      <w:r>
        <w:rPr>
          <w:color w:val="A9A9A9"/>
        </w:rPr>
        <w:t xml:space="preserve">brittiläisenä urheilukommentaattorina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edgar wright tour de apteekissa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1982 Tour de Francen ensimmäisenä päivänä italialainen pyöräilijä JuJu Peppi (Orlando Bloom) aiheuttaa vahingossa kolarin yritettyään kähmiä naiskatsojaa, minkä seurauksena kaikkien muiden pyöräilijöiden välille puhkeaa massiivinen tappelu, joka lykkää kilpailua toistaiseksi. Poliisi löytää todisteita pyöräilijöiden käyttämistä huumeista, ja paljastuu, että UCI:n puheenjohtaja Ditmer Klerken (Kevin Bacon) otti vastaan 50 000 dollarin lahjukset suurimmalta osalta kilpailijoista, jotta he luopuisivat alustavista huumetestistä. Vaikka kaikkia pyöräilijöitä epäillään dopingista, UCI sallii Tourin jatkuvan niiden viiden kilpailijan kanssa, jotka eivät maksaneet Klerkenille: Peppi, amerikkalaissyntyinen nigerialainen pyöräilijä Marty Hass (Andy Samberg), jota Nigeria paheksuu siitä, että hän edustaa maataan, ranskalainen pyöräilijä Adrian Baton (Freddie Highmore), joka on salaa Adrianna Baton -niminen nainen, joka on naamioitunut mieheksi, jotta hän voi kilpailla, afroamerikkalainen pyöräilijä Slim Robinson (</w:t>
      </w:r>
      <w:r>
        <w:rPr>
          <w:color w:val="A9A9A9"/>
        </w:rPr>
        <w:t xml:space="preserve">Daveed Diggs)</w:t>
      </w:r>
      <w:r>
        <w:rPr/>
        <w:t xml:space="preserve">, Jackie Robinsonin veljenpoika, joka haluaa rikkoa värirajan pyöräilyssä, kuten Jackie teki baseballissa, ja itävaltalainen pyöräilijä Gustav Ditters (John Cena), joka oli steroidien avulla kasvattanut huomattavasti lihasmassaa edellisestä vuodesta.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Slim Robinsonia Tour de Pharmacyssä.</w:t>
      </w:r>
    </w:p>
    <w:p>
      <w:pPr>
        <w:pStyle w:val="TextBody"/>
        <w:bidi w:val="0"/>
        <w:jc w:val="left"/>
        <w:rPr>
          <w:b/>
          <w:u w:val="single"/>
          <w:shd w:val="clear" w:fill="FFFF00"/>
        </w:rPr>
      </w:pPr>
      <w:r>
        <w:rPr>
          <w:b/>
          <w:u w:val="single"/>
          <w:shd w:val="clear" w:fill="FFFF00"/>
        </w:rPr>
        <w:t xml:space="preserve">Asiakirjan numero 38849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``Der Hölle Rache kocht in meinem Herzen'' (``Helvetin kosto kiehuu sydämessäni''), yleisesti lyhennettynä ``Der Hölle Rache'', </w:t>
      </w:r>
      <w:r>
        <w:rPr>
          <w:color w:val="A9A9A9"/>
        </w:rPr>
        <w:t xml:space="preserve">on aaria, jonka laulaa Yön kuningatar</w:t>
      </w:r>
      <w:r>
        <w:rPr/>
        <w:t xml:space="preserve">, koloratuurisopraano, Mozartin oopperan Taikahuilu (Die Zauberflöte) toisessa näytöksessä. Se kuvaa kostonhimoista raivokohtausta, jossa Yön kuningatar asettaa veitsen tyttärensä Paminan käteen ja kehottaa tätä murhaamaan Sarastron, kuningattaren kilpailijan, sillä uhalla, että Pamina kieltää ja kiroaa hänet, jos hän ei tottele.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der hölle rache kocht in meinem herzen flute</w:t>
      </w:r>
    </w:p>
    <w:p>
      <w:pPr>
        <w:pStyle w:val="TextBody"/>
        <w:bidi w:val="0"/>
        <w:jc w:val="left"/>
        <w:rPr>
          <w:b/>
          <w:u w:val="single"/>
          <w:shd w:val="clear" w:fill="FFFF00"/>
        </w:rPr>
      </w:pPr>
      <w:r>
        <w:rPr>
          <w:b/>
          <w:u w:val="single"/>
          <w:shd w:val="clear" w:fill="FFFF00"/>
        </w:rPr>
        <w:t xml:space="preserve">Asiakirjan numero 38850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keksi ranskalainen tiedemies </w:t>
      </w:r>
      <w:r>
        <w:rPr>
          <w:color w:val="A9A9A9"/>
        </w:rPr>
        <w:t xml:space="preserve">Louis Pasteur </w:t>
      </w:r>
      <w:r>
        <w:rPr/>
        <w:t xml:space="preserve">1800-luvulla. Vuonna 1864 Pasteur havaitsi, että oluen ja viinin kuumentaminen riitti tappamaan useimmat pilaantumista aiheuttavat bakteerit ja estämään näiden juomien happamoitumisen. Prosessi saavuttaa tämän poistamalla patogeeniset mikrobit ja vähentämällä mikrobien määrää, mikä pidentää juoman laatua. Nykyään pastörointia käytetään laajalti meijeriteollisuudessa ja muussa elintarviketeollisuudessa elintarvikkeiden säilyvyyden ja turvallisuuden parantamiseksi.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kemisti, joka havaitsi, että mikro-organismit voidaan tuhota kuumentamalla.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Ranskalainen kemisti Louis Pasteur </w:t>
      </w:r>
      <w:r>
        <w:rPr/>
        <w:t xml:space="preserve">kehitti vähemmän aggressiivisen menetelmän </w:t>
      </w:r>
      <w:r>
        <w:rPr/>
        <w:t xml:space="preserve">kesälomallaan Arbois'ssa vuonna 1864. Paikallisten vanhojen viinien usein esiintyvän happamuuden korjaamiseksi hän havaitsi kokeellisesti, että riittää, että nuorta viiniä kuumennetaan vain noin 50-60 °C:een (122-140 ° F) lyhyeksi ajaksi mikrobien tappamiseksi ja että viiniä voidaan sen jälkeen kypsyttää ilman, että sen lopullinen laatu kärsii. Pasteurin kunniaksi prosessi tunnettiin nimellä "pastörointi". Pastörointia käytettiin alun perin viinin ja oluen hapettumisen estämiseen, ja maidon pastörointiin kului vielä monta vuotta. Yhdysvalloissa 1870-luvulla oli tavallista, että maito sisälsi aineita, joiden tarkoituksena oli peittää pilaantuminen, ennen kuin maitoa alettiin säännellä.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prosessin, joka tuhoaa maidon haitalliset bakteerit...</w:t>
      </w:r>
    </w:p>
    <w:p>
      <w:pPr>
        <w:pStyle w:val="TextBody"/>
        <w:bidi w:val="0"/>
        <w:jc w:val="left"/>
        <w:rPr>
          <w:b/>
          <w:u w:val="single"/>
          <w:shd w:val="clear" w:fill="FFFF00"/>
        </w:rPr>
      </w:pPr>
      <w:r>
        <w:rPr>
          <w:b/>
          <w:u w:val="single"/>
          <w:shd w:val="clear" w:fill="FFFF00"/>
        </w:rPr>
        <w:t xml:space="preserve">Asiakirjan numero 38851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1930-luvun täysmetallisten lentokoneiden nopeudet nousivat 700 km/h:n (430 mph) alueelle, ja Macchi M.C. 72 saavutti 709 km/h:n (441 mph) huippunopeuden, joka on edelleen mäntämoottorilla toimivien vesilentokoneiden ennätys. Messerschmitt Me 209 V1 teki 26. huhtikuuta 1939 lähes 756 km / h (470 mph) nopeusennätyksen, ja Republic XP-47J:n (P-47 Thunderboltin muunnos) väitetään saavuttaneen 813 km / h (505 mph) testeissä. Supermarine Spitfiren seuraajan, Supermarine Spiteful F. 16:n (RB518), prototyyppi saavutti 494 mph (795 km/h). Nopein saksalainen potkurikone, joka kävi taisteluita toisessa maailmansodassa, oli </w:t>
      </w:r>
      <w:r>
        <w:rPr>
          <w:color w:val="A9A9A9"/>
        </w:rPr>
        <w:t xml:space="preserve">kaksoiskone Dornier Do 335 ``Pfeil'', jonka </w:t>
      </w:r>
      <w:r>
        <w:rPr/>
        <w:t xml:space="preserve">huippunopeus oli 763 km/h (474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nopein potkurikone ww2:ssa?</w:t>
      </w:r>
    </w:p>
    <w:p>
      <w:pPr>
        <w:pStyle w:val="TextBody"/>
        <w:bidi w:val="0"/>
        <w:jc w:val="left"/>
        <w:rPr>
          <w:b/>
          <w:u w:val="single"/>
          <w:shd w:val="clear" w:fill="FFFF00"/>
        </w:rPr>
      </w:pPr>
      <w:r>
        <w:rPr>
          <w:b/>
          <w:u w:val="single"/>
          <w:shd w:val="clear" w:fill="FFFF00"/>
        </w:rPr>
        <w:t xml:space="preserve">Asiakirjan numero 38852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77"/>
        <w:gridCol w:w="3512"/>
        <w:gridCol w:w="4552"/>
        <w:gridCol w:w="864"/>
      </w:tblGrid>
      <w:tr>
        <w:trPr/>
        <w:tc>
          <w:tcPr>
            <w:tcW w:w="1277" w:type="dxa"/>
            <w:tcBorders/>
            <w:vAlign w:val="center"/>
          </w:tcPr>
          <w:p>
            <w:pPr>
              <w:pStyle w:val="TableHeading"/>
              <w:suppressLineNumbers/>
              <w:bidi w:val="0"/>
              <w:spacing w:before="0" w:after="283"/>
              <w:jc w:val="center"/>
              <w:rPr/>
            </w:pPr>
            <w:r>
              <w:rPr/>
              <w:t xml:space="preserve">Sinkkujen määrä </w:t>
            </w:r>
          </w:p>
        </w:tc>
        <w:tc>
          <w:tcPr>
            <w:tcW w:w="3512" w:type="dxa"/>
            <w:tcBorders/>
            <w:vAlign w:val="center"/>
          </w:tcPr>
          <w:p>
            <w:pPr>
              <w:pStyle w:val="TableHeading"/>
              <w:suppressLineNumbers/>
              <w:bidi w:val="0"/>
              <w:spacing w:before="0" w:after="283"/>
              <w:jc w:val="center"/>
              <w:rPr/>
            </w:pPr>
            <w:r>
              <w:rPr/>
              <w:t xml:space="preserve">Taiteilija </w:t>
            </w:r>
          </w:p>
        </w:tc>
        <w:tc>
          <w:tcPr>
            <w:tcW w:w="4552" w:type="dxa"/>
            <w:tcBorders/>
            <w:vAlign w:val="center"/>
          </w:tcPr>
          <w:p>
            <w:pPr>
              <w:pStyle w:val="TableHeading"/>
              <w:suppressLineNumbers/>
              <w:bidi w:val="0"/>
              <w:spacing w:before="0" w:after="283"/>
              <w:jc w:val="center"/>
              <w:rPr/>
            </w:pPr>
            <w:r>
              <w:rPr/>
              <w:t xml:space="preserve">Sinkut huippuasemassa </w:t>
            </w:r>
          </w:p>
        </w:tc>
        <w:tc>
          <w:tcPr>
            <w:tcW w:w="864" w:type="dxa"/>
            <w:tcBorders/>
            <w:vAlign w:val="center"/>
          </w:tcPr>
          <w:p>
            <w:pPr>
              <w:pStyle w:val="TableHeading"/>
              <w:suppressLineNumbers/>
              <w:bidi w:val="0"/>
              <w:spacing w:before="0" w:after="283"/>
              <w:jc w:val="center"/>
              <w:rPr/>
            </w:pPr>
            <w:r>
              <w:rPr/>
              <w:t xml:space="preserve">Lähde </w:t>
            </w:r>
          </w:p>
        </w:tc>
      </w:tr>
      <w:tr>
        <w:trPr/>
        <w:tc>
          <w:tcPr>
            <w:tcW w:w="1277" w:type="dxa"/>
            <w:tcBorders/>
            <w:vAlign w:val="center"/>
          </w:tcPr>
          <w:p>
            <w:pPr>
              <w:pStyle w:val="TableContents"/>
              <w:bidi w:val="0"/>
              <w:spacing w:before="0" w:after="283"/>
              <w:jc w:val="left"/>
              <w:rPr/>
            </w:pPr>
            <w:r>
              <w:rPr/>
              <w:t xml:space="preserve">38 </w:t>
            </w:r>
          </w:p>
        </w:tc>
        <w:tc>
          <w:tcPr>
            <w:tcW w:w="3512" w:type="dxa"/>
            <w:tcBorders/>
            <w:vAlign w:val="center"/>
          </w:tcPr>
          <w:p>
            <w:pPr>
              <w:pStyle w:val="TableContents"/>
              <w:bidi w:val="0"/>
              <w:spacing w:before="0" w:after="283"/>
              <w:jc w:val="left"/>
              <w:rPr/>
            </w:pPr>
            <w:r>
              <w:rPr>
                <w:color w:val="A9A9A9"/>
              </w:rPr>
              <w:t xml:space="preserve">Elvi</w:t>
            </w:r>
            <w:r>
              <w:rPr/>
              <w:t xml:space="preserve">s </w:t>
            </w:r>
          </w:p>
        </w:tc>
        <w:tc>
          <w:tcPr>
            <w:tcW w:w="4552"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``Heartbreak Hotel'' (# 1) </w:t>
            </w:r>
          </w:p>
          <w:p>
            <w:pPr>
              <w:pStyle w:val="TableContents"/>
              <w:numPr>
                <w:ilvl w:val="0"/>
                <w:numId w:val="188"/>
              </w:numPr>
              <w:tabs>
                <w:tab w:val="clear" w:pos="1134"/>
                <w:tab w:val="left" w:leader="none" w:pos="707"/>
              </w:tabs>
              <w:bidi w:val="0"/>
              <w:spacing w:before="0" w:after="0"/>
              <w:ind w:start="707" w:hanging="283"/>
              <w:jc w:val="left"/>
              <w:rPr/>
            </w:pPr>
            <w:r>
              <w:rPr/>
              <w:t xml:space="preserve">``I Want You, I Need You, I Love'' (# 1) </w:t>
            </w:r>
          </w:p>
          <w:p>
            <w:pPr>
              <w:pStyle w:val="TableContents"/>
              <w:numPr>
                <w:ilvl w:val="0"/>
                <w:numId w:val="188"/>
              </w:numPr>
              <w:tabs>
                <w:tab w:val="clear" w:pos="1134"/>
                <w:tab w:val="left" w:leader="none" w:pos="707"/>
              </w:tabs>
              <w:bidi w:val="0"/>
              <w:spacing w:before="0" w:after="0"/>
              <w:ind w:start="707" w:hanging="283"/>
              <w:jc w:val="left"/>
              <w:rPr/>
            </w:pPr>
            <w:r>
              <w:rPr/>
              <w:t xml:space="preserve">``Don't Be Cruel'' (# 1) </w:t>
            </w:r>
          </w:p>
          <w:p>
            <w:pPr>
              <w:pStyle w:val="TableContents"/>
              <w:numPr>
                <w:ilvl w:val="0"/>
                <w:numId w:val="188"/>
              </w:numPr>
              <w:tabs>
                <w:tab w:val="clear" w:pos="1134"/>
                <w:tab w:val="left" w:leader="none" w:pos="707"/>
              </w:tabs>
              <w:bidi w:val="0"/>
              <w:spacing w:before="0" w:after="0"/>
              <w:ind w:start="707" w:hanging="283"/>
              <w:jc w:val="left"/>
              <w:rPr/>
            </w:pPr>
            <w:r>
              <w:rPr/>
              <w:t xml:space="preserve">``Hound Dog'' (# 1) </w:t>
            </w:r>
          </w:p>
          <w:p>
            <w:pPr>
              <w:pStyle w:val="TableContents"/>
              <w:numPr>
                <w:ilvl w:val="0"/>
                <w:numId w:val="188"/>
              </w:numPr>
              <w:tabs>
                <w:tab w:val="clear" w:pos="1134"/>
                <w:tab w:val="left" w:leader="none" w:pos="707"/>
              </w:tabs>
              <w:bidi w:val="0"/>
              <w:spacing w:before="0" w:after="0"/>
              <w:ind w:start="707" w:hanging="283"/>
              <w:jc w:val="left"/>
              <w:rPr/>
            </w:pPr>
            <w:r>
              <w:rPr/>
              <w:t xml:space="preserve">``Love Me Tender'' (# 1) </w:t>
            </w:r>
          </w:p>
          <w:p>
            <w:pPr>
              <w:pStyle w:val="TableContents"/>
              <w:numPr>
                <w:ilvl w:val="0"/>
                <w:numId w:val="188"/>
              </w:numPr>
              <w:tabs>
                <w:tab w:val="clear" w:pos="1134"/>
                <w:tab w:val="left" w:leader="none" w:pos="707"/>
              </w:tabs>
              <w:bidi w:val="0"/>
              <w:spacing w:before="0" w:after="0"/>
              <w:ind w:start="707" w:hanging="283"/>
              <w:jc w:val="left"/>
              <w:rPr/>
            </w:pPr>
            <w:r>
              <w:rPr/>
              <w:t xml:space="preserve">``Love Me'' (# 2) </w:t>
            </w:r>
          </w:p>
          <w:p>
            <w:pPr>
              <w:pStyle w:val="TableContents"/>
              <w:numPr>
                <w:ilvl w:val="0"/>
                <w:numId w:val="188"/>
              </w:numPr>
              <w:tabs>
                <w:tab w:val="clear" w:pos="1134"/>
                <w:tab w:val="left" w:leader="none" w:pos="707"/>
              </w:tabs>
              <w:bidi w:val="0"/>
              <w:spacing w:before="0" w:after="0"/>
              <w:ind w:start="707" w:hanging="283"/>
              <w:jc w:val="left"/>
              <w:rPr/>
            </w:pPr>
            <w:r>
              <w:rPr/>
              <w:t xml:space="preserve">"Liian paljon" (# 1) </w:t>
            </w:r>
          </w:p>
          <w:p>
            <w:pPr>
              <w:pStyle w:val="TableContents"/>
              <w:numPr>
                <w:ilvl w:val="0"/>
                <w:numId w:val="188"/>
              </w:numPr>
              <w:tabs>
                <w:tab w:val="clear" w:pos="1134"/>
                <w:tab w:val="left" w:leader="none" w:pos="707"/>
              </w:tabs>
              <w:bidi w:val="0"/>
              <w:spacing w:before="0" w:after="0"/>
              <w:ind w:start="707" w:hanging="283"/>
              <w:jc w:val="left"/>
              <w:rPr/>
            </w:pPr>
            <w:r>
              <w:rPr/>
              <w:t xml:space="preserve">``All Shook Up'' (# 1) </w:t>
            </w:r>
          </w:p>
          <w:p>
            <w:pPr>
              <w:pStyle w:val="TableContents"/>
              <w:numPr>
                <w:ilvl w:val="0"/>
                <w:numId w:val="188"/>
              </w:numPr>
              <w:tabs>
                <w:tab w:val="clear" w:pos="1134"/>
                <w:tab w:val="left" w:leader="none" w:pos="707"/>
              </w:tabs>
              <w:bidi w:val="0"/>
              <w:spacing w:before="0" w:after="0"/>
              <w:ind w:start="707" w:hanging="283"/>
              <w:jc w:val="left"/>
              <w:rPr/>
            </w:pPr>
            <w:r>
              <w:rPr/>
              <w:t xml:space="preserve">``(Let Me Be Your) Teddy Bear'' (# 1) </w:t>
            </w:r>
          </w:p>
          <w:p>
            <w:pPr>
              <w:pStyle w:val="TableContents"/>
              <w:numPr>
                <w:ilvl w:val="0"/>
                <w:numId w:val="188"/>
              </w:numPr>
              <w:tabs>
                <w:tab w:val="clear" w:pos="1134"/>
                <w:tab w:val="left" w:leader="none" w:pos="707"/>
              </w:tabs>
              <w:bidi w:val="0"/>
              <w:spacing w:before="0" w:after="0"/>
              <w:ind w:start="707" w:hanging="283"/>
              <w:jc w:val="left"/>
              <w:rPr/>
            </w:pPr>
            <w:r>
              <w:rPr/>
              <w:t xml:space="preserve">``Jailhouse Rock'' (# 1) </w:t>
            </w:r>
          </w:p>
          <w:p>
            <w:pPr>
              <w:pStyle w:val="TableContents"/>
              <w:numPr>
                <w:ilvl w:val="0"/>
                <w:numId w:val="188"/>
              </w:numPr>
              <w:tabs>
                <w:tab w:val="clear" w:pos="1134"/>
                <w:tab w:val="left" w:leader="none" w:pos="707"/>
              </w:tabs>
              <w:bidi w:val="0"/>
              <w:spacing w:before="0" w:after="0"/>
              <w:ind w:start="707" w:hanging="283"/>
              <w:jc w:val="left"/>
              <w:rPr/>
            </w:pPr>
            <w:r>
              <w:rPr/>
              <w:t xml:space="preserve">"Älä" (# 1) </w:t>
            </w:r>
          </w:p>
          <w:p>
            <w:pPr>
              <w:pStyle w:val="TableContents"/>
              <w:numPr>
                <w:ilvl w:val="0"/>
                <w:numId w:val="188"/>
              </w:numPr>
              <w:tabs>
                <w:tab w:val="clear" w:pos="1134"/>
                <w:tab w:val="left" w:leader="none" w:pos="707"/>
              </w:tabs>
              <w:bidi w:val="0"/>
              <w:spacing w:before="0" w:after="0"/>
              <w:ind w:start="707" w:hanging="283"/>
              <w:jc w:val="left"/>
              <w:rPr/>
            </w:pPr>
            <w:r>
              <w:rPr/>
              <w:t xml:space="preserve">``I Beg Of You'' (# 8) </w:t>
            </w:r>
          </w:p>
          <w:p>
            <w:pPr>
              <w:pStyle w:val="TableContents"/>
              <w:numPr>
                <w:ilvl w:val="0"/>
                <w:numId w:val="188"/>
              </w:numPr>
              <w:tabs>
                <w:tab w:val="clear" w:pos="1134"/>
                <w:tab w:val="left" w:leader="none" w:pos="707"/>
              </w:tabs>
              <w:bidi w:val="0"/>
              <w:spacing w:before="0" w:after="0"/>
              <w:ind w:start="707" w:hanging="283"/>
              <w:jc w:val="left"/>
              <w:rPr/>
            </w:pPr>
            <w:r>
              <w:rPr/>
              <w:t xml:space="preserve">``Wear My Ring Around Your Neck'' (# 2) </w:t>
            </w:r>
          </w:p>
          <w:p>
            <w:pPr>
              <w:pStyle w:val="TableContents"/>
              <w:numPr>
                <w:ilvl w:val="0"/>
                <w:numId w:val="188"/>
              </w:numPr>
              <w:tabs>
                <w:tab w:val="clear" w:pos="1134"/>
                <w:tab w:val="left" w:leader="none" w:pos="707"/>
              </w:tabs>
              <w:bidi w:val="0"/>
              <w:spacing w:before="0" w:after="0"/>
              <w:ind w:start="707" w:hanging="283"/>
              <w:jc w:val="left"/>
              <w:rPr/>
            </w:pPr>
            <w:r>
              <w:rPr/>
              <w:t xml:space="preserve">``Kovapäinen nainen'' (# 1) </w:t>
            </w:r>
          </w:p>
          <w:p>
            <w:pPr>
              <w:pStyle w:val="TableContents"/>
              <w:numPr>
                <w:ilvl w:val="0"/>
                <w:numId w:val="188"/>
              </w:numPr>
              <w:tabs>
                <w:tab w:val="clear" w:pos="1134"/>
                <w:tab w:val="left" w:leader="none" w:pos="707"/>
              </w:tabs>
              <w:bidi w:val="0"/>
              <w:spacing w:before="0" w:after="0"/>
              <w:ind w:start="707" w:hanging="283"/>
              <w:jc w:val="left"/>
              <w:rPr/>
            </w:pPr>
            <w:r>
              <w:rPr/>
              <w:t xml:space="preserve">``One Night'' (# 4) </w:t>
            </w:r>
          </w:p>
          <w:p>
            <w:pPr>
              <w:pStyle w:val="TableContents"/>
              <w:numPr>
                <w:ilvl w:val="0"/>
                <w:numId w:val="188"/>
              </w:numPr>
              <w:tabs>
                <w:tab w:val="clear" w:pos="1134"/>
                <w:tab w:val="left" w:leader="none" w:pos="707"/>
              </w:tabs>
              <w:bidi w:val="0"/>
              <w:spacing w:before="0" w:after="0"/>
              <w:ind w:start="707" w:hanging="283"/>
              <w:jc w:val="left"/>
              <w:rPr/>
            </w:pPr>
            <w:r>
              <w:rPr/>
              <w:t xml:space="preserve">``I Got Stung'' (# 8) </w:t>
            </w:r>
          </w:p>
          <w:p>
            <w:pPr>
              <w:pStyle w:val="TableContents"/>
              <w:numPr>
                <w:ilvl w:val="0"/>
                <w:numId w:val="188"/>
              </w:numPr>
              <w:tabs>
                <w:tab w:val="clear" w:pos="1134"/>
                <w:tab w:val="left" w:leader="none" w:pos="707"/>
              </w:tabs>
              <w:bidi w:val="0"/>
              <w:spacing w:before="0" w:after="0"/>
              <w:ind w:start="707" w:hanging="283"/>
              <w:jc w:val="left"/>
              <w:rPr/>
            </w:pPr>
            <w:r>
              <w:rPr/>
              <w:t xml:space="preserve">``(Silloin tällöin on) sellainen hölmö kuin minä'' (# 2) </w:t>
            </w:r>
          </w:p>
          <w:p>
            <w:pPr>
              <w:pStyle w:val="TableContents"/>
              <w:numPr>
                <w:ilvl w:val="0"/>
                <w:numId w:val="188"/>
              </w:numPr>
              <w:tabs>
                <w:tab w:val="clear" w:pos="1134"/>
                <w:tab w:val="left" w:leader="none" w:pos="707"/>
              </w:tabs>
              <w:bidi w:val="0"/>
              <w:spacing w:before="0" w:after="0"/>
              <w:ind w:start="707" w:hanging="283"/>
              <w:jc w:val="left"/>
              <w:rPr/>
            </w:pPr>
            <w:r>
              <w:rPr/>
              <w:t xml:space="preserve">``I Need Your Love Tonight'' (# 4) </w:t>
            </w:r>
          </w:p>
          <w:p>
            <w:pPr>
              <w:pStyle w:val="TableContents"/>
              <w:numPr>
                <w:ilvl w:val="0"/>
                <w:numId w:val="188"/>
              </w:numPr>
              <w:tabs>
                <w:tab w:val="clear" w:pos="1134"/>
                <w:tab w:val="left" w:leader="none" w:pos="707"/>
              </w:tabs>
              <w:bidi w:val="0"/>
              <w:spacing w:before="0" w:after="0"/>
              <w:ind w:start="707" w:hanging="283"/>
              <w:jc w:val="left"/>
              <w:rPr/>
            </w:pPr>
            <w:r>
              <w:rPr/>
              <w:t xml:space="preserve">``A Big Hunk o' Love'' (# 1) </w:t>
            </w:r>
          </w:p>
          <w:p>
            <w:pPr>
              <w:pStyle w:val="TableContents"/>
              <w:numPr>
                <w:ilvl w:val="0"/>
                <w:numId w:val="188"/>
              </w:numPr>
              <w:tabs>
                <w:tab w:val="clear" w:pos="1134"/>
                <w:tab w:val="left" w:leader="none" w:pos="707"/>
              </w:tabs>
              <w:bidi w:val="0"/>
              <w:spacing w:before="0" w:after="0"/>
              <w:ind w:start="707" w:hanging="283"/>
              <w:jc w:val="left"/>
              <w:rPr/>
            </w:pPr>
            <w:r>
              <w:rPr/>
              <w:t xml:space="preserve">``Stuck on You'' (# 1) </w:t>
            </w:r>
          </w:p>
          <w:p>
            <w:pPr>
              <w:pStyle w:val="TableContents"/>
              <w:numPr>
                <w:ilvl w:val="0"/>
                <w:numId w:val="188"/>
              </w:numPr>
              <w:tabs>
                <w:tab w:val="clear" w:pos="1134"/>
                <w:tab w:val="left" w:leader="none" w:pos="707"/>
              </w:tabs>
              <w:bidi w:val="0"/>
              <w:spacing w:before="0" w:after="0"/>
              <w:ind w:start="707" w:hanging="283"/>
              <w:jc w:val="left"/>
              <w:rPr/>
            </w:pPr>
            <w:r>
              <w:rPr/>
              <w:t xml:space="preserve">"Nyt tai ei koskaan" (# 1) </w:t>
            </w:r>
          </w:p>
          <w:p>
            <w:pPr>
              <w:pStyle w:val="TableContents"/>
              <w:numPr>
                <w:ilvl w:val="0"/>
                <w:numId w:val="188"/>
              </w:numPr>
              <w:tabs>
                <w:tab w:val="clear" w:pos="1134"/>
                <w:tab w:val="left" w:leader="none" w:pos="707"/>
              </w:tabs>
              <w:bidi w:val="0"/>
              <w:spacing w:before="0" w:after="0"/>
              <w:ind w:start="707" w:hanging="283"/>
              <w:jc w:val="left"/>
              <w:rPr/>
            </w:pPr>
            <w:r>
              <w:rPr/>
              <w:t xml:space="preserve">"Oletko yksinäinen tänä iltana? (# 1) </w:t>
            </w:r>
          </w:p>
          <w:p>
            <w:pPr>
              <w:pStyle w:val="TableContents"/>
              <w:numPr>
                <w:ilvl w:val="0"/>
                <w:numId w:val="188"/>
              </w:numPr>
              <w:tabs>
                <w:tab w:val="clear" w:pos="1134"/>
                <w:tab w:val="left" w:leader="none" w:pos="707"/>
              </w:tabs>
              <w:bidi w:val="0"/>
              <w:spacing w:before="0" w:after="0"/>
              <w:ind w:start="707" w:hanging="283"/>
              <w:jc w:val="left"/>
              <w:rPr/>
            </w:pPr>
            <w:r>
              <w:rPr/>
              <w:t xml:space="preserve">"Antautuminen" (# 1) </w:t>
            </w:r>
          </w:p>
          <w:p>
            <w:pPr>
              <w:pStyle w:val="TableContents"/>
              <w:numPr>
                <w:ilvl w:val="0"/>
                <w:numId w:val="188"/>
              </w:numPr>
              <w:tabs>
                <w:tab w:val="clear" w:pos="1134"/>
                <w:tab w:val="left" w:leader="none" w:pos="707"/>
              </w:tabs>
              <w:bidi w:val="0"/>
              <w:spacing w:before="0" w:after="0"/>
              <w:ind w:start="707" w:hanging="283"/>
              <w:jc w:val="left"/>
              <w:rPr/>
            </w:pPr>
            <w:r>
              <w:rPr/>
              <w:t xml:space="preserve">``I Feel So Bad'' (# 5) </w:t>
            </w:r>
          </w:p>
          <w:p>
            <w:pPr>
              <w:pStyle w:val="TableContents"/>
              <w:numPr>
                <w:ilvl w:val="0"/>
                <w:numId w:val="188"/>
              </w:numPr>
              <w:tabs>
                <w:tab w:val="clear" w:pos="1134"/>
                <w:tab w:val="left" w:leader="none" w:pos="707"/>
              </w:tabs>
              <w:bidi w:val="0"/>
              <w:spacing w:before="0" w:after="0"/>
              <w:ind w:start="707" w:hanging="283"/>
              <w:jc w:val="left"/>
              <w:rPr/>
            </w:pPr>
            <w:r>
              <w:rPr/>
              <w:t xml:space="preserve">"Pikkusisko" (nro 5) </w:t>
            </w:r>
          </w:p>
          <w:p>
            <w:pPr>
              <w:pStyle w:val="TableContents"/>
              <w:numPr>
                <w:ilvl w:val="0"/>
                <w:numId w:val="188"/>
              </w:numPr>
              <w:tabs>
                <w:tab w:val="clear" w:pos="1134"/>
                <w:tab w:val="left" w:leader="none" w:pos="707"/>
              </w:tabs>
              <w:bidi w:val="0"/>
              <w:spacing w:before="0" w:after="0"/>
              <w:ind w:start="707" w:hanging="283"/>
              <w:jc w:val="left"/>
              <w:rPr/>
            </w:pPr>
            <w:r>
              <w:rPr/>
              <w:t xml:space="preserve">``(Marie's the Name) His Latest Flame'' (# 4) </w:t>
            </w:r>
          </w:p>
          <w:p>
            <w:pPr>
              <w:pStyle w:val="TableContents"/>
              <w:numPr>
                <w:ilvl w:val="0"/>
                <w:numId w:val="188"/>
              </w:numPr>
              <w:tabs>
                <w:tab w:val="clear" w:pos="1134"/>
                <w:tab w:val="left" w:leader="none" w:pos="707"/>
              </w:tabs>
              <w:bidi w:val="0"/>
              <w:spacing w:before="0" w:after="0"/>
              <w:ind w:start="707" w:hanging="283"/>
              <w:jc w:val="left"/>
              <w:rPr/>
            </w:pPr>
            <w:r>
              <w:rPr/>
              <w:t xml:space="preserve">``Can't Help Falling in Love'' (# 2) </w:t>
            </w:r>
          </w:p>
          <w:p>
            <w:pPr>
              <w:pStyle w:val="TableContents"/>
              <w:numPr>
                <w:ilvl w:val="0"/>
                <w:numId w:val="188"/>
              </w:numPr>
              <w:tabs>
                <w:tab w:val="clear" w:pos="1134"/>
                <w:tab w:val="left" w:leader="none" w:pos="707"/>
              </w:tabs>
              <w:bidi w:val="0"/>
              <w:spacing w:before="0" w:after="0"/>
              <w:ind w:start="707" w:hanging="283"/>
              <w:jc w:val="left"/>
              <w:rPr/>
            </w:pPr>
            <w:r>
              <w:rPr/>
              <w:t xml:space="preserve">``Hyvän onnen loitsu'' (# 1) </w:t>
            </w:r>
          </w:p>
          <w:p>
            <w:pPr>
              <w:pStyle w:val="TableContents"/>
              <w:numPr>
                <w:ilvl w:val="0"/>
                <w:numId w:val="188"/>
              </w:numPr>
              <w:tabs>
                <w:tab w:val="clear" w:pos="1134"/>
                <w:tab w:val="left" w:leader="none" w:pos="707"/>
              </w:tabs>
              <w:bidi w:val="0"/>
              <w:spacing w:before="0" w:after="0"/>
              <w:ind w:start="707" w:hanging="283"/>
              <w:jc w:val="left"/>
              <w:rPr/>
            </w:pPr>
            <w:r>
              <w:rPr/>
              <w:t xml:space="preserve">``She's Not You'' (# 5) </w:t>
            </w:r>
          </w:p>
          <w:p>
            <w:pPr>
              <w:pStyle w:val="TableContents"/>
              <w:numPr>
                <w:ilvl w:val="0"/>
                <w:numId w:val="188"/>
              </w:numPr>
              <w:tabs>
                <w:tab w:val="clear" w:pos="1134"/>
                <w:tab w:val="left" w:leader="none" w:pos="707"/>
              </w:tabs>
              <w:bidi w:val="0"/>
              <w:spacing w:before="0" w:after="0"/>
              <w:ind w:start="707" w:hanging="283"/>
              <w:jc w:val="left"/>
              <w:rPr/>
            </w:pPr>
            <w:r>
              <w:rPr/>
              <w:t xml:space="preserve">``Palaa lähettäjälle'' (# 2) </w:t>
            </w:r>
          </w:p>
          <w:p>
            <w:pPr>
              <w:pStyle w:val="TableContents"/>
              <w:numPr>
                <w:ilvl w:val="0"/>
                <w:numId w:val="188"/>
              </w:numPr>
              <w:tabs>
                <w:tab w:val="clear" w:pos="1134"/>
                <w:tab w:val="left" w:leader="none" w:pos="707"/>
              </w:tabs>
              <w:bidi w:val="0"/>
              <w:spacing w:before="0" w:after="0"/>
              <w:ind w:start="707" w:hanging="283"/>
              <w:jc w:val="left"/>
              <w:rPr/>
            </w:pPr>
            <w:r>
              <w:rPr/>
              <w:t xml:space="preserve">``(You 're the) Devil in Disguise'' (# 5) </w:t>
            </w:r>
          </w:p>
          <w:p>
            <w:pPr>
              <w:pStyle w:val="TableContents"/>
              <w:numPr>
                <w:ilvl w:val="0"/>
                <w:numId w:val="188"/>
              </w:numPr>
              <w:tabs>
                <w:tab w:val="clear" w:pos="1134"/>
                <w:tab w:val="left" w:leader="none" w:pos="707"/>
              </w:tabs>
              <w:bidi w:val="0"/>
              <w:spacing w:before="0" w:after="0"/>
              <w:ind w:start="707" w:hanging="283"/>
              <w:jc w:val="left"/>
              <w:rPr/>
            </w:pPr>
            <w:r>
              <w:rPr/>
              <w:t xml:space="preserve">``Bossa Nova Baby'' (# 8) </w:t>
            </w:r>
          </w:p>
          <w:p>
            <w:pPr>
              <w:pStyle w:val="TableContents"/>
              <w:numPr>
                <w:ilvl w:val="0"/>
                <w:numId w:val="188"/>
              </w:numPr>
              <w:tabs>
                <w:tab w:val="clear" w:pos="1134"/>
                <w:tab w:val="left" w:leader="none" w:pos="707"/>
              </w:tabs>
              <w:bidi w:val="0"/>
              <w:spacing w:before="0" w:after="0"/>
              <w:ind w:start="707" w:hanging="283"/>
              <w:jc w:val="left"/>
              <w:rPr/>
            </w:pPr>
            <w:r>
              <w:rPr/>
              <w:t xml:space="preserve">``Crying in the Chapel'' (# 3) </w:t>
            </w:r>
          </w:p>
          <w:p>
            <w:pPr>
              <w:pStyle w:val="TableContents"/>
              <w:numPr>
                <w:ilvl w:val="0"/>
                <w:numId w:val="188"/>
              </w:numPr>
              <w:tabs>
                <w:tab w:val="clear" w:pos="1134"/>
                <w:tab w:val="left" w:leader="none" w:pos="707"/>
              </w:tabs>
              <w:bidi w:val="0"/>
              <w:spacing w:before="0" w:after="0"/>
              <w:ind w:start="707" w:hanging="283"/>
              <w:jc w:val="left"/>
              <w:rPr/>
            </w:pPr>
            <w:r>
              <w:rPr/>
              <w:t xml:space="preserve">``Ghetossa'' (# 3) </w:t>
            </w:r>
          </w:p>
          <w:p>
            <w:pPr>
              <w:pStyle w:val="TableContents"/>
              <w:numPr>
                <w:ilvl w:val="0"/>
                <w:numId w:val="188"/>
              </w:numPr>
              <w:tabs>
                <w:tab w:val="clear" w:pos="1134"/>
                <w:tab w:val="left" w:leader="none" w:pos="707"/>
              </w:tabs>
              <w:bidi w:val="0"/>
              <w:spacing w:before="0" w:after="0"/>
              <w:ind w:start="707" w:hanging="283"/>
              <w:jc w:val="left"/>
              <w:rPr/>
            </w:pPr>
            <w:r>
              <w:rPr/>
              <w:t xml:space="preserve">``Epäilyttävät mielet'' (# 1) </w:t>
            </w:r>
          </w:p>
          <w:p>
            <w:pPr>
              <w:pStyle w:val="TableContents"/>
              <w:numPr>
                <w:ilvl w:val="0"/>
                <w:numId w:val="188"/>
              </w:numPr>
              <w:tabs>
                <w:tab w:val="clear" w:pos="1134"/>
                <w:tab w:val="left" w:leader="none" w:pos="707"/>
              </w:tabs>
              <w:bidi w:val="0"/>
              <w:spacing w:before="0" w:after="0"/>
              <w:ind w:start="707" w:hanging="283"/>
              <w:jc w:val="left"/>
              <w:rPr/>
            </w:pPr>
            <w:r>
              <w:rPr/>
              <w:t xml:space="preserve">"Älä itke, isä" (# 6) </w:t>
            </w:r>
          </w:p>
          <w:p>
            <w:pPr>
              <w:pStyle w:val="TableContents"/>
              <w:numPr>
                <w:ilvl w:val="0"/>
                <w:numId w:val="188"/>
              </w:numPr>
              <w:tabs>
                <w:tab w:val="clear" w:pos="1134"/>
                <w:tab w:val="left" w:leader="none" w:pos="707"/>
              </w:tabs>
              <w:bidi w:val="0"/>
              <w:spacing w:before="0" w:after="0"/>
              <w:ind w:start="707" w:hanging="283"/>
              <w:jc w:val="left"/>
              <w:rPr/>
            </w:pPr>
            <w:r>
              <w:rPr/>
              <w:t xml:space="preserve">``The Wonder of You'' (# 9) </w:t>
            </w:r>
          </w:p>
          <w:p>
            <w:pPr>
              <w:pStyle w:val="TableContents"/>
              <w:numPr>
                <w:ilvl w:val="0"/>
                <w:numId w:val="188"/>
              </w:numPr>
              <w:tabs>
                <w:tab w:val="clear" w:pos="1134"/>
                <w:tab w:val="left" w:leader="none" w:pos="707"/>
              </w:tabs>
              <w:bidi w:val="0"/>
              <w:spacing w:before="0" w:after="283"/>
              <w:ind w:start="707" w:hanging="283"/>
              <w:jc w:val="left"/>
              <w:rPr/>
            </w:pPr>
            <w:r>
              <w:rPr/>
              <w:t xml:space="preserve">``Palava rakkaus'' (# 2)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38 </w:t>
            </w:r>
          </w:p>
        </w:tc>
        <w:tc>
          <w:tcPr>
            <w:tcW w:w="3512" w:type="dxa"/>
            <w:tcBorders/>
            <w:vAlign w:val="center"/>
          </w:tcPr>
          <w:p>
            <w:pPr>
              <w:pStyle w:val="TableContents"/>
              <w:bidi w:val="0"/>
              <w:spacing w:before="0" w:after="283"/>
              <w:jc w:val="left"/>
              <w:rPr/>
            </w:pPr>
            <w:r>
              <w:rPr/>
              <w:t xml:space="preserve">Madonna </w:t>
            </w:r>
          </w:p>
        </w:tc>
        <w:tc>
          <w:tcPr>
            <w:tcW w:w="4552"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``Lucky Star'' (# 4) </w:t>
            </w:r>
          </w:p>
          <w:p>
            <w:pPr>
              <w:pStyle w:val="TableContents"/>
              <w:numPr>
                <w:ilvl w:val="0"/>
                <w:numId w:val="189"/>
              </w:numPr>
              <w:tabs>
                <w:tab w:val="clear" w:pos="1134"/>
                <w:tab w:val="left" w:leader="none" w:pos="707"/>
              </w:tabs>
              <w:bidi w:val="0"/>
              <w:spacing w:before="0" w:after="0"/>
              <w:ind w:start="707" w:hanging="283"/>
              <w:jc w:val="left"/>
              <w:rPr/>
            </w:pPr>
            <w:r>
              <w:rPr/>
              <w:t xml:space="preserve">``Borderline'' (# 10) </w:t>
            </w:r>
          </w:p>
          <w:p>
            <w:pPr>
              <w:pStyle w:val="TableContents"/>
              <w:numPr>
                <w:ilvl w:val="0"/>
                <w:numId w:val="189"/>
              </w:numPr>
              <w:tabs>
                <w:tab w:val="clear" w:pos="1134"/>
                <w:tab w:val="left" w:leader="none" w:pos="707"/>
              </w:tabs>
              <w:bidi w:val="0"/>
              <w:spacing w:before="0" w:after="0"/>
              <w:ind w:start="707" w:hanging="283"/>
              <w:jc w:val="left"/>
              <w:rPr/>
            </w:pPr>
            <w:r>
              <w:rPr/>
              <w:t xml:space="preserve">``Like a Virgin'' (# 1) </w:t>
            </w:r>
          </w:p>
          <w:p>
            <w:pPr>
              <w:pStyle w:val="TableContents"/>
              <w:numPr>
                <w:ilvl w:val="0"/>
                <w:numId w:val="189"/>
              </w:numPr>
              <w:tabs>
                <w:tab w:val="clear" w:pos="1134"/>
                <w:tab w:val="left" w:leader="none" w:pos="707"/>
              </w:tabs>
              <w:bidi w:val="0"/>
              <w:spacing w:before="0" w:after="0"/>
              <w:ind w:start="707" w:hanging="283"/>
              <w:jc w:val="left"/>
              <w:rPr/>
            </w:pPr>
            <w:r>
              <w:rPr/>
              <w:t xml:space="preserve">``Material Girl'' (# 2) </w:t>
            </w:r>
          </w:p>
          <w:p>
            <w:pPr>
              <w:pStyle w:val="TableContents"/>
              <w:numPr>
                <w:ilvl w:val="0"/>
                <w:numId w:val="189"/>
              </w:numPr>
              <w:tabs>
                <w:tab w:val="clear" w:pos="1134"/>
                <w:tab w:val="left" w:leader="none" w:pos="707"/>
              </w:tabs>
              <w:bidi w:val="0"/>
              <w:spacing w:before="0" w:after="0"/>
              <w:ind w:start="707" w:hanging="283"/>
              <w:jc w:val="left"/>
              <w:rPr/>
            </w:pPr>
            <w:r>
              <w:rPr/>
              <w:t xml:space="preserve">``Crazy for You'' (# 1) </w:t>
            </w:r>
          </w:p>
          <w:p>
            <w:pPr>
              <w:pStyle w:val="TableContents"/>
              <w:numPr>
                <w:ilvl w:val="0"/>
                <w:numId w:val="189"/>
              </w:numPr>
              <w:tabs>
                <w:tab w:val="clear" w:pos="1134"/>
                <w:tab w:val="left" w:leader="none" w:pos="707"/>
              </w:tabs>
              <w:bidi w:val="0"/>
              <w:spacing w:before="0" w:after="0"/>
              <w:ind w:start="707" w:hanging="283"/>
              <w:jc w:val="left"/>
              <w:rPr/>
            </w:pPr>
            <w:r>
              <w:rPr/>
              <w:t xml:space="preserve">``Angel'' (# 5) </w:t>
            </w:r>
          </w:p>
          <w:p>
            <w:pPr>
              <w:pStyle w:val="TableContents"/>
              <w:numPr>
                <w:ilvl w:val="0"/>
                <w:numId w:val="189"/>
              </w:numPr>
              <w:tabs>
                <w:tab w:val="clear" w:pos="1134"/>
                <w:tab w:val="left" w:leader="none" w:pos="707"/>
              </w:tabs>
              <w:bidi w:val="0"/>
              <w:spacing w:before="0" w:after="0"/>
              <w:ind w:start="707" w:hanging="283"/>
              <w:jc w:val="left"/>
              <w:rPr/>
            </w:pPr>
            <w:r>
              <w:rPr/>
              <w:t xml:space="preserve">``Dress You Up'' (# 5) </w:t>
            </w:r>
          </w:p>
          <w:p>
            <w:pPr>
              <w:pStyle w:val="TableContents"/>
              <w:numPr>
                <w:ilvl w:val="0"/>
                <w:numId w:val="189"/>
              </w:numPr>
              <w:tabs>
                <w:tab w:val="clear" w:pos="1134"/>
                <w:tab w:val="left" w:leader="none" w:pos="707"/>
              </w:tabs>
              <w:bidi w:val="0"/>
              <w:spacing w:before="0" w:after="0"/>
              <w:ind w:start="707" w:hanging="283"/>
              <w:jc w:val="left"/>
              <w:rPr/>
            </w:pPr>
            <w:r>
              <w:rPr/>
              <w:t xml:space="preserve">``Live to Tell'' (# 1) </w:t>
            </w:r>
          </w:p>
          <w:p>
            <w:pPr>
              <w:pStyle w:val="TableContents"/>
              <w:numPr>
                <w:ilvl w:val="0"/>
                <w:numId w:val="189"/>
              </w:numPr>
              <w:tabs>
                <w:tab w:val="clear" w:pos="1134"/>
                <w:tab w:val="left" w:leader="none" w:pos="707"/>
              </w:tabs>
              <w:bidi w:val="0"/>
              <w:spacing w:before="0" w:after="0"/>
              <w:ind w:start="707" w:hanging="283"/>
              <w:jc w:val="left"/>
              <w:rPr/>
            </w:pPr>
            <w:r>
              <w:rPr/>
              <w:t xml:space="preserve">``Papa Don't Preach'' (# 1) </w:t>
            </w:r>
          </w:p>
          <w:p>
            <w:pPr>
              <w:pStyle w:val="TableContents"/>
              <w:numPr>
                <w:ilvl w:val="0"/>
                <w:numId w:val="189"/>
              </w:numPr>
              <w:tabs>
                <w:tab w:val="clear" w:pos="1134"/>
                <w:tab w:val="left" w:leader="none" w:pos="707"/>
              </w:tabs>
              <w:bidi w:val="0"/>
              <w:spacing w:before="0" w:after="0"/>
              <w:ind w:start="707" w:hanging="283"/>
              <w:jc w:val="left"/>
              <w:rPr/>
            </w:pPr>
            <w:r>
              <w:rPr/>
              <w:t xml:space="preserve">``True Blue'' (# 3) </w:t>
            </w:r>
          </w:p>
          <w:p>
            <w:pPr>
              <w:pStyle w:val="TableContents"/>
              <w:numPr>
                <w:ilvl w:val="0"/>
                <w:numId w:val="189"/>
              </w:numPr>
              <w:tabs>
                <w:tab w:val="clear" w:pos="1134"/>
                <w:tab w:val="left" w:leader="none" w:pos="707"/>
              </w:tabs>
              <w:bidi w:val="0"/>
              <w:spacing w:before="0" w:after="0"/>
              <w:ind w:start="707" w:hanging="283"/>
              <w:jc w:val="left"/>
              <w:rPr/>
            </w:pPr>
            <w:r>
              <w:rPr/>
              <w:t xml:space="preserve">``Open Your Heart'' (# 1) </w:t>
            </w:r>
          </w:p>
          <w:p>
            <w:pPr>
              <w:pStyle w:val="TableContents"/>
              <w:numPr>
                <w:ilvl w:val="0"/>
                <w:numId w:val="189"/>
              </w:numPr>
              <w:tabs>
                <w:tab w:val="clear" w:pos="1134"/>
                <w:tab w:val="left" w:leader="none" w:pos="707"/>
              </w:tabs>
              <w:bidi w:val="0"/>
              <w:spacing w:before="0" w:after="0"/>
              <w:ind w:start="707" w:hanging="283"/>
              <w:jc w:val="left"/>
              <w:rPr/>
            </w:pPr>
            <w:r>
              <w:rPr/>
              <w:t xml:space="preserve">``La Isla Bonita'' (# 4) </w:t>
            </w:r>
          </w:p>
          <w:p>
            <w:pPr>
              <w:pStyle w:val="TableContents"/>
              <w:numPr>
                <w:ilvl w:val="0"/>
                <w:numId w:val="189"/>
              </w:numPr>
              <w:tabs>
                <w:tab w:val="clear" w:pos="1134"/>
                <w:tab w:val="left" w:leader="none" w:pos="707"/>
              </w:tabs>
              <w:bidi w:val="0"/>
              <w:spacing w:before="0" w:after="0"/>
              <w:ind w:start="707" w:hanging="283"/>
              <w:jc w:val="left"/>
              <w:rPr/>
            </w:pPr>
            <w:r>
              <w:rPr/>
              <w:t xml:space="preserve">"Kuka tuo tyttö on" (# 1) </w:t>
            </w:r>
          </w:p>
          <w:p>
            <w:pPr>
              <w:pStyle w:val="TableContents"/>
              <w:numPr>
                <w:ilvl w:val="0"/>
                <w:numId w:val="189"/>
              </w:numPr>
              <w:tabs>
                <w:tab w:val="clear" w:pos="1134"/>
                <w:tab w:val="left" w:leader="none" w:pos="707"/>
              </w:tabs>
              <w:bidi w:val="0"/>
              <w:spacing w:before="0" w:after="0"/>
              <w:ind w:start="707" w:hanging="283"/>
              <w:jc w:val="left"/>
              <w:rPr/>
            </w:pPr>
            <w:r>
              <w:rPr/>
              <w:t xml:space="preserve">``Causing a Commotion'' (# 2) </w:t>
            </w:r>
          </w:p>
          <w:p>
            <w:pPr>
              <w:pStyle w:val="TableContents"/>
              <w:numPr>
                <w:ilvl w:val="0"/>
                <w:numId w:val="189"/>
              </w:numPr>
              <w:tabs>
                <w:tab w:val="clear" w:pos="1134"/>
                <w:tab w:val="left" w:leader="none" w:pos="707"/>
              </w:tabs>
              <w:bidi w:val="0"/>
              <w:spacing w:before="0" w:after="0"/>
              <w:ind w:start="707" w:hanging="283"/>
              <w:jc w:val="left"/>
              <w:rPr/>
            </w:pPr>
            <w:r>
              <w:rPr/>
              <w:t xml:space="preserve">``Like a Prayer'' (# 1) </w:t>
            </w:r>
          </w:p>
          <w:p>
            <w:pPr>
              <w:pStyle w:val="TableContents"/>
              <w:numPr>
                <w:ilvl w:val="0"/>
                <w:numId w:val="189"/>
              </w:numPr>
              <w:tabs>
                <w:tab w:val="clear" w:pos="1134"/>
                <w:tab w:val="left" w:leader="none" w:pos="707"/>
              </w:tabs>
              <w:bidi w:val="0"/>
              <w:spacing w:before="0" w:after="0"/>
              <w:ind w:start="707" w:hanging="283"/>
              <w:jc w:val="left"/>
              <w:rPr/>
            </w:pPr>
            <w:r>
              <w:rPr/>
              <w:t xml:space="preserve">``Express Yourself'' (# 2) </w:t>
            </w:r>
          </w:p>
          <w:p>
            <w:pPr>
              <w:pStyle w:val="TableContents"/>
              <w:numPr>
                <w:ilvl w:val="0"/>
                <w:numId w:val="189"/>
              </w:numPr>
              <w:tabs>
                <w:tab w:val="clear" w:pos="1134"/>
                <w:tab w:val="left" w:leader="none" w:pos="707"/>
              </w:tabs>
              <w:bidi w:val="0"/>
              <w:spacing w:before="0" w:after="0"/>
              <w:ind w:start="707" w:hanging="283"/>
              <w:jc w:val="left"/>
              <w:rPr/>
            </w:pPr>
            <w:r>
              <w:rPr/>
              <w:t xml:space="preserve">``Cherish'' (# 2) </w:t>
            </w:r>
          </w:p>
          <w:p>
            <w:pPr>
              <w:pStyle w:val="TableContents"/>
              <w:numPr>
                <w:ilvl w:val="0"/>
                <w:numId w:val="189"/>
              </w:numPr>
              <w:tabs>
                <w:tab w:val="clear" w:pos="1134"/>
                <w:tab w:val="left" w:leader="none" w:pos="707"/>
              </w:tabs>
              <w:bidi w:val="0"/>
              <w:spacing w:before="0" w:after="0"/>
              <w:ind w:start="707" w:hanging="283"/>
              <w:jc w:val="left"/>
              <w:rPr/>
            </w:pPr>
            <w:r>
              <w:rPr/>
              <w:t xml:space="preserve">``Keep It Together'' (# 8) </w:t>
            </w:r>
          </w:p>
          <w:p>
            <w:pPr>
              <w:pStyle w:val="TableContents"/>
              <w:numPr>
                <w:ilvl w:val="0"/>
                <w:numId w:val="189"/>
              </w:numPr>
              <w:tabs>
                <w:tab w:val="clear" w:pos="1134"/>
                <w:tab w:val="left" w:leader="none" w:pos="707"/>
              </w:tabs>
              <w:bidi w:val="0"/>
              <w:spacing w:before="0" w:after="0"/>
              <w:ind w:start="707" w:hanging="283"/>
              <w:jc w:val="left"/>
              <w:rPr/>
            </w:pPr>
            <w:r>
              <w:rPr/>
              <w:t xml:space="preserve">``Vogue'' (# 1) </w:t>
            </w:r>
          </w:p>
          <w:p>
            <w:pPr>
              <w:pStyle w:val="TableContents"/>
              <w:numPr>
                <w:ilvl w:val="0"/>
                <w:numId w:val="189"/>
              </w:numPr>
              <w:tabs>
                <w:tab w:val="clear" w:pos="1134"/>
                <w:tab w:val="left" w:leader="none" w:pos="707"/>
              </w:tabs>
              <w:bidi w:val="0"/>
              <w:spacing w:before="0" w:after="0"/>
              <w:ind w:start="707" w:hanging="283"/>
              <w:jc w:val="left"/>
              <w:rPr/>
            </w:pPr>
            <w:r>
              <w:rPr/>
              <w:t xml:space="preserve">``Hanky Panky'' (# 10) </w:t>
            </w:r>
          </w:p>
          <w:p>
            <w:pPr>
              <w:pStyle w:val="TableContents"/>
              <w:numPr>
                <w:ilvl w:val="0"/>
                <w:numId w:val="189"/>
              </w:numPr>
              <w:tabs>
                <w:tab w:val="clear" w:pos="1134"/>
                <w:tab w:val="left" w:leader="none" w:pos="707"/>
              </w:tabs>
              <w:bidi w:val="0"/>
              <w:spacing w:before="0" w:after="0"/>
              <w:ind w:start="707" w:hanging="283"/>
              <w:jc w:val="left"/>
              <w:rPr/>
            </w:pPr>
            <w:r>
              <w:rPr/>
              <w:t xml:space="preserve">``Justify My Love'' (# 1) </w:t>
            </w:r>
          </w:p>
          <w:p>
            <w:pPr>
              <w:pStyle w:val="TableContents"/>
              <w:numPr>
                <w:ilvl w:val="0"/>
                <w:numId w:val="189"/>
              </w:numPr>
              <w:tabs>
                <w:tab w:val="clear" w:pos="1134"/>
                <w:tab w:val="left" w:leader="none" w:pos="707"/>
              </w:tabs>
              <w:bidi w:val="0"/>
              <w:spacing w:before="0" w:after="0"/>
              <w:ind w:start="707" w:hanging="283"/>
              <w:jc w:val="left"/>
              <w:rPr/>
            </w:pPr>
            <w:r>
              <w:rPr/>
              <w:t xml:space="preserve">``Rescue Me'' (# 9) </w:t>
            </w:r>
          </w:p>
          <w:p>
            <w:pPr>
              <w:pStyle w:val="TableContents"/>
              <w:numPr>
                <w:ilvl w:val="0"/>
                <w:numId w:val="189"/>
              </w:numPr>
              <w:tabs>
                <w:tab w:val="clear" w:pos="1134"/>
                <w:tab w:val="left" w:leader="none" w:pos="707"/>
              </w:tabs>
              <w:bidi w:val="0"/>
              <w:spacing w:before="0" w:after="0"/>
              <w:ind w:start="707" w:hanging="283"/>
              <w:jc w:val="left"/>
              <w:rPr/>
            </w:pPr>
            <w:r>
              <w:rPr/>
              <w:t xml:space="preserve">``This Used to Be My Playground'' (# 1) </w:t>
            </w:r>
          </w:p>
          <w:p>
            <w:pPr>
              <w:pStyle w:val="TableContents"/>
              <w:numPr>
                <w:ilvl w:val="0"/>
                <w:numId w:val="189"/>
              </w:numPr>
              <w:tabs>
                <w:tab w:val="clear" w:pos="1134"/>
                <w:tab w:val="left" w:leader="none" w:pos="707"/>
              </w:tabs>
              <w:bidi w:val="0"/>
              <w:spacing w:before="0" w:after="0"/>
              <w:ind w:start="707" w:hanging="283"/>
              <w:jc w:val="left"/>
              <w:rPr/>
            </w:pPr>
            <w:r>
              <w:rPr/>
              <w:t xml:space="preserve">``Erotica'' (# 3) </w:t>
            </w:r>
          </w:p>
          <w:p>
            <w:pPr>
              <w:pStyle w:val="TableContents"/>
              <w:numPr>
                <w:ilvl w:val="0"/>
                <w:numId w:val="189"/>
              </w:numPr>
              <w:tabs>
                <w:tab w:val="clear" w:pos="1134"/>
                <w:tab w:val="left" w:leader="none" w:pos="707"/>
              </w:tabs>
              <w:bidi w:val="0"/>
              <w:spacing w:before="0" w:after="0"/>
              <w:ind w:start="707" w:hanging="283"/>
              <w:jc w:val="left"/>
              <w:rPr/>
            </w:pPr>
            <w:r>
              <w:rPr/>
              <w:t xml:space="preserve">``Deeper and Deeper'' (# 7) </w:t>
            </w:r>
          </w:p>
          <w:p>
            <w:pPr>
              <w:pStyle w:val="TableContents"/>
              <w:numPr>
                <w:ilvl w:val="0"/>
                <w:numId w:val="189"/>
              </w:numPr>
              <w:tabs>
                <w:tab w:val="clear" w:pos="1134"/>
                <w:tab w:val="left" w:leader="none" w:pos="707"/>
              </w:tabs>
              <w:bidi w:val="0"/>
              <w:spacing w:before="0" w:after="0"/>
              <w:ind w:start="707" w:hanging="283"/>
              <w:jc w:val="left"/>
              <w:rPr/>
            </w:pPr>
            <w:r>
              <w:rPr/>
              <w:t xml:space="preserve">``I'll Remember'' (# 2) </w:t>
            </w:r>
          </w:p>
          <w:p>
            <w:pPr>
              <w:pStyle w:val="TableContents"/>
              <w:numPr>
                <w:ilvl w:val="0"/>
                <w:numId w:val="189"/>
              </w:numPr>
              <w:tabs>
                <w:tab w:val="clear" w:pos="1134"/>
                <w:tab w:val="left" w:leader="none" w:pos="707"/>
              </w:tabs>
              <w:bidi w:val="0"/>
              <w:spacing w:before="0" w:after="0"/>
              <w:ind w:start="707" w:hanging="283"/>
              <w:jc w:val="left"/>
              <w:rPr/>
            </w:pPr>
            <w:r>
              <w:rPr/>
              <w:t xml:space="preserve">"Salaisuus" (# 3) </w:t>
            </w:r>
          </w:p>
          <w:p>
            <w:pPr>
              <w:pStyle w:val="TableContents"/>
              <w:numPr>
                <w:ilvl w:val="0"/>
                <w:numId w:val="189"/>
              </w:numPr>
              <w:tabs>
                <w:tab w:val="clear" w:pos="1134"/>
                <w:tab w:val="left" w:leader="none" w:pos="707"/>
              </w:tabs>
              <w:bidi w:val="0"/>
              <w:spacing w:before="0" w:after="0"/>
              <w:ind w:start="707" w:hanging="283"/>
              <w:jc w:val="left"/>
              <w:rPr/>
            </w:pPr>
            <w:r>
              <w:rPr/>
              <w:t xml:space="preserve">``Take a Bow'' (# 1) </w:t>
            </w:r>
          </w:p>
          <w:p>
            <w:pPr>
              <w:pStyle w:val="TableContents"/>
              <w:numPr>
                <w:ilvl w:val="0"/>
                <w:numId w:val="189"/>
              </w:numPr>
              <w:tabs>
                <w:tab w:val="clear" w:pos="1134"/>
                <w:tab w:val="left" w:leader="none" w:pos="707"/>
              </w:tabs>
              <w:bidi w:val="0"/>
              <w:spacing w:before="0" w:after="0"/>
              <w:ind w:start="707" w:hanging="283"/>
              <w:jc w:val="left"/>
              <w:rPr/>
            </w:pPr>
            <w:r>
              <w:rPr/>
              <w:t xml:space="preserve">``You 'll See''' (# 6) </w:t>
            </w:r>
          </w:p>
          <w:p>
            <w:pPr>
              <w:pStyle w:val="TableContents"/>
              <w:numPr>
                <w:ilvl w:val="0"/>
                <w:numId w:val="189"/>
              </w:numPr>
              <w:tabs>
                <w:tab w:val="clear" w:pos="1134"/>
                <w:tab w:val="left" w:leader="none" w:pos="707"/>
              </w:tabs>
              <w:bidi w:val="0"/>
              <w:spacing w:before="0" w:after="0"/>
              <w:ind w:start="707" w:hanging="283"/>
              <w:jc w:val="left"/>
              <w:rPr/>
            </w:pPr>
            <w:r>
              <w:rPr/>
              <w:t xml:space="preserve">``Don't Cry For Me Argentina'' (# 8) </w:t>
            </w:r>
          </w:p>
          <w:p>
            <w:pPr>
              <w:pStyle w:val="TableContents"/>
              <w:numPr>
                <w:ilvl w:val="0"/>
                <w:numId w:val="189"/>
              </w:numPr>
              <w:tabs>
                <w:tab w:val="clear" w:pos="1134"/>
                <w:tab w:val="left" w:leader="none" w:pos="707"/>
              </w:tabs>
              <w:bidi w:val="0"/>
              <w:spacing w:before="0" w:after="0"/>
              <w:ind w:start="707" w:hanging="283"/>
              <w:jc w:val="left"/>
              <w:rPr/>
            </w:pPr>
            <w:r>
              <w:rPr/>
              <w:t xml:space="preserve">``Frozen'' (# 2) </w:t>
            </w:r>
          </w:p>
          <w:p>
            <w:pPr>
              <w:pStyle w:val="TableContents"/>
              <w:numPr>
                <w:ilvl w:val="0"/>
                <w:numId w:val="189"/>
              </w:numPr>
              <w:tabs>
                <w:tab w:val="clear" w:pos="1134"/>
                <w:tab w:val="left" w:leader="none" w:pos="707"/>
              </w:tabs>
              <w:bidi w:val="0"/>
              <w:spacing w:before="0" w:after="0"/>
              <w:ind w:start="707" w:hanging="283"/>
              <w:jc w:val="left"/>
              <w:rPr/>
            </w:pPr>
            <w:r>
              <w:rPr/>
              <w:t xml:space="preserve">"Valonsäde" (# 5) </w:t>
            </w:r>
          </w:p>
          <w:p>
            <w:pPr>
              <w:pStyle w:val="TableContents"/>
              <w:numPr>
                <w:ilvl w:val="0"/>
                <w:numId w:val="189"/>
              </w:numPr>
              <w:tabs>
                <w:tab w:val="clear" w:pos="1134"/>
                <w:tab w:val="left" w:leader="none" w:pos="707"/>
              </w:tabs>
              <w:bidi w:val="0"/>
              <w:spacing w:before="0" w:after="0"/>
              <w:ind w:start="707" w:hanging="283"/>
              <w:jc w:val="left"/>
              <w:rPr/>
            </w:pPr>
            <w:r>
              <w:rPr/>
              <w:t xml:space="preserve">"Musiikki" (# 1) </w:t>
            </w:r>
          </w:p>
          <w:p>
            <w:pPr>
              <w:pStyle w:val="TableContents"/>
              <w:numPr>
                <w:ilvl w:val="0"/>
                <w:numId w:val="189"/>
              </w:numPr>
              <w:tabs>
                <w:tab w:val="clear" w:pos="1134"/>
                <w:tab w:val="left" w:leader="none" w:pos="707"/>
              </w:tabs>
              <w:bidi w:val="0"/>
              <w:spacing w:before="0" w:after="0"/>
              <w:ind w:start="707" w:hanging="283"/>
              <w:jc w:val="left"/>
              <w:rPr/>
            </w:pPr>
            <w:r>
              <w:rPr/>
              <w:t xml:space="preserve">Älä kerro minulle'' (# 4) </w:t>
            </w:r>
          </w:p>
          <w:p>
            <w:pPr>
              <w:pStyle w:val="TableContents"/>
              <w:numPr>
                <w:ilvl w:val="0"/>
                <w:numId w:val="189"/>
              </w:numPr>
              <w:tabs>
                <w:tab w:val="clear" w:pos="1134"/>
                <w:tab w:val="left" w:leader="none" w:pos="707"/>
              </w:tabs>
              <w:bidi w:val="0"/>
              <w:spacing w:before="0" w:after="0"/>
              <w:ind w:start="707" w:hanging="283"/>
              <w:jc w:val="left"/>
              <w:rPr/>
            </w:pPr>
            <w:r>
              <w:rPr/>
              <w:t xml:space="preserve">``Die Another Day'' (# 8) </w:t>
            </w:r>
          </w:p>
          <w:p>
            <w:pPr>
              <w:pStyle w:val="TableContents"/>
              <w:numPr>
                <w:ilvl w:val="0"/>
                <w:numId w:val="189"/>
              </w:numPr>
              <w:tabs>
                <w:tab w:val="clear" w:pos="1134"/>
                <w:tab w:val="left" w:leader="none" w:pos="707"/>
              </w:tabs>
              <w:bidi w:val="0"/>
              <w:spacing w:before="0" w:after="0"/>
              <w:ind w:start="707" w:hanging="283"/>
              <w:jc w:val="left"/>
              <w:rPr/>
            </w:pPr>
            <w:r>
              <w:rPr/>
              <w:t xml:space="preserve">``Hung Up'' (# 7) </w:t>
            </w:r>
          </w:p>
          <w:p>
            <w:pPr>
              <w:pStyle w:val="TableContents"/>
              <w:numPr>
                <w:ilvl w:val="0"/>
                <w:numId w:val="189"/>
              </w:numPr>
              <w:tabs>
                <w:tab w:val="clear" w:pos="1134"/>
                <w:tab w:val="left" w:leader="none" w:pos="707"/>
              </w:tabs>
              <w:bidi w:val="0"/>
              <w:spacing w:before="0" w:after="0"/>
              <w:ind w:start="707" w:hanging="283"/>
              <w:jc w:val="left"/>
              <w:rPr/>
            </w:pPr>
            <w:r>
              <w:rPr/>
              <w:t xml:space="preserve">``4 Minutes'' (# 3) (mukana Justin Timberlake) </w:t>
            </w:r>
          </w:p>
          <w:p>
            <w:pPr>
              <w:pStyle w:val="TableContents"/>
              <w:numPr>
                <w:ilvl w:val="0"/>
                <w:numId w:val="189"/>
              </w:numPr>
              <w:tabs>
                <w:tab w:val="clear" w:pos="1134"/>
                <w:tab w:val="left" w:leader="none" w:pos="707"/>
              </w:tabs>
              <w:bidi w:val="0"/>
              <w:spacing w:before="0" w:after="283"/>
              <w:ind w:start="707" w:hanging="283"/>
              <w:jc w:val="left"/>
              <w:rPr/>
            </w:pPr>
            <w:r>
              <w:rPr/>
              <w:t xml:space="preserve">``Give Me All Your Luvin''' (# 10) (mukana M.I.A. ja Nicki Minaj)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34 </w:t>
            </w:r>
          </w:p>
        </w:tc>
        <w:tc>
          <w:tcPr>
            <w:tcW w:w="3512" w:type="dxa"/>
            <w:tcBorders/>
            <w:vAlign w:val="center"/>
          </w:tcPr>
          <w:p>
            <w:pPr>
              <w:pStyle w:val="TableContents"/>
              <w:bidi w:val="0"/>
              <w:spacing w:before="0" w:after="283"/>
              <w:jc w:val="left"/>
              <w:rPr/>
            </w:pPr>
            <w:r>
              <w:rPr/>
              <w:t xml:space="preserve">The Beatles </w:t>
            </w:r>
          </w:p>
        </w:tc>
        <w:tc>
          <w:tcPr>
            <w:tcW w:w="4552"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``Love Me Do'' (# 1) </w:t>
            </w:r>
          </w:p>
          <w:p>
            <w:pPr>
              <w:pStyle w:val="TableContents"/>
              <w:numPr>
                <w:ilvl w:val="0"/>
                <w:numId w:val="190"/>
              </w:numPr>
              <w:tabs>
                <w:tab w:val="clear" w:pos="1134"/>
                <w:tab w:val="left" w:leader="none" w:pos="707"/>
              </w:tabs>
              <w:bidi w:val="0"/>
              <w:spacing w:before="0" w:after="0"/>
              <w:ind w:start="707" w:hanging="283"/>
              <w:jc w:val="left"/>
              <w:rPr/>
            </w:pPr>
            <w:r>
              <w:rPr/>
              <w:t xml:space="preserve">``P.S. I Love You'' (# 10) </w:t>
            </w:r>
          </w:p>
          <w:p>
            <w:pPr>
              <w:pStyle w:val="TableContents"/>
              <w:numPr>
                <w:ilvl w:val="0"/>
                <w:numId w:val="190"/>
              </w:numPr>
              <w:tabs>
                <w:tab w:val="clear" w:pos="1134"/>
                <w:tab w:val="left" w:leader="none" w:pos="707"/>
              </w:tabs>
              <w:bidi w:val="0"/>
              <w:spacing w:before="0" w:after="0"/>
              <w:ind w:start="707" w:hanging="283"/>
              <w:jc w:val="left"/>
              <w:rPr/>
            </w:pPr>
            <w:r>
              <w:rPr/>
              <w:t xml:space="preserve">``She Loves You'' (# 1) </w:t>
            </w:r>
          </w:p>
          <w:p>
            <w:pPr>
              <w:pStyle w:val="TableContents"/>
              <w:numPr>
                <w:ilvl w:val="0"/>
                <w:numId w:val="190"/>
              </w:numPr>
              <w:tabs>
                <w:tab w:val="clear" w:pos="1134"/>
                <w:tab w:val="left" w:leader="none" w:pos="707"/>
              </w:tabs>
              <w:bidi w:val="0"/>
              <w:spacing w:before="0" w:after="0"/>
              <w:ind w:start="707" w:hanging="283"/>
              <w:jc w:val="left"/>
              <w:rPr/>
            </w:pPr>
            <w:r>
              <w:rPr/>
              <w:t xml:space="preserve">``I Want To Hold Your Hand'' (# 1) </w:t>
            </w:r>
          </w:p>
          <w:p>
            <w:pPr>
              <w:pStyle w:val="TableContents"/>
              <w:numPr>
                <w:ilvl w:val="0"/>
                <w:numId w:val="190"/>
              </w:numPr>
              <w:tabs>
                <w:tab w:val="clear" w:pos="1134"/>
                <w:tab w:val="left" w:leader="none" w:pos="707"/>
              </w:tabs>
              <w:bidi w:val="0"/>
              <w:spacing w:before="0" w:after="0"/>
              <w:ind w:start="707" w:hanging="283"/>
              <w:jc w:val="left"/>
              <w:rPr/>
            </w:pPr>
            <w:r>
              <w:rPr/>
              <w:t xml:space="preserve">``Please Please Me'' (# 3) </w:t>
            </w:r>
          </w:p>
          <w:p>
            <w:pPr>
              <w:pStyle w:val="TableContents"/>
              <w:numPr>
                <w:ilvl w:val="0"/>
                <w:numId w:val="190"/>
              </w:numPr>
              <w:tabs>
                <w:tab w:val="clear" w:pos="1134"/>
                <w:tab w:val="left" w:leader="none" w:pos="707"/>
              </w:tabs>
              <w:bidi w:val="0"/>
              <w:spacing w:before="0" w:after="0"/>
              <w:ind w:start="707" w:hanging="283"/>
              <w:jc w:val="left"/>
              <w:rPr/>
            </w:pPr>
            <w:r>
              <w:rPr/>
              <w:t xml:space="preserve">``Twist and Shout'' (# 2) </w:t>
            </w:r>
          </w:p>
          <w:p>
            <w:pPr>
              <w:pStyle w:val="TableContents"/>
              <w:numPr>
                <w:ilvl w:val="0"/>
                <w:numId w:val="190"/>
              </w:numPr>
              <w:tabs>
                <w:tab w:val="clear" w:pos="1134"/>
                <w:tab w:val="left" w:leader="none" w:pos="707"/>
              </w:tabs>
              <w:bidi w:val="0"/>
              <w:spacing w:before="0" w:after="0"/>
              <w:ind w:start="707" w:hanging="283"/>
              <w:jc w:val="left"/>
              <w:rPr/>
            </w:pPr>
            <w:r>
              <w:rPr/>
              <w:t xml:space="preserve">``Can't Buy Me Love'' (# 1) </w:t>
            </w:r>
          </w:p>
          <w:p>
            <w:pPr>
              <w:pStyle w:val="TableContents"/>
              <w:numPr>
                <w:ilvl w:val="0"/>
                <w:numId w:val="190"/>
              </w:numPr>
              <w:tabs>
                <w:tab w:val="clear" w:pos="1134"/>
                <w:tab w:val="left" w:leader="none" w:pos="707"/>
              </w:tabs>
              <w:bidi w:val="0"/>
              <w:spacing w:before="0" w:after="0"/>
              <w:ind w:start="707" w:hanging="283"/>
              <w:jc w:val="left"/>
              <w:rPr/>
            </w:pPr>
            <w:r>
              <w:rPr/>
              <w:t xml:space="preserve">``Tahdotko tietää salaisuuden'' (# 2) </w:t>
            </w:r>
          </w:p>
          <w:p>
            <w:pPr>
              <w:pStyle w:val="TableContents"/>
              <w:numPr>
                <w:ilvl w:val="0"/>
                <w:numId w:val="190"/>
              </w:numPr>
              <w:tabs>
                <w:tab w:val="clear" w:pos="1134"/>
                <w:tab w:val="left" w:leader="none" w:pos="707"/>
              </w:tabs>
              <w:bidi w:val="0"/>
              <w:spacing w:before="0" w:after="0"/>
              <w:ind w:start="707" w:hanging="283"/>
              <w:jc w:val="left"/>
              <w:rPr/>
            </w:pPr>
            <w:r>
              <w:rPr/>
              <w:t xml:space="preserve">``A Hard Day's Night'' (# 1) </w:t>
            </w:r>
          </w:p>
          <w:p>
            <w:pPr>
              <w:pStyle w:val="TableContents"/>
              <w:numPr>
                <w:ilvl w:val="0"/>
                <w:numId w:val="190"/>
              </w:numPr>
              <w:tabs>
                <w:tab w:val="clear" w:pos="1134"/>
                <w:tab w:val="left" w:leader="none" w:pos="707"/>
              </w:tabs>
              <w:bidi w:val="0"/>
              <w:spacing w:before="0" w:after="0"/>
              <w:ind w:start="707" w:hanging="283"/>
              <w:jc w:val="left"/>
              <w:rPr/>
            </w:pPr>
            <w:r>
              <w:rPr/>
              <w:t xml:space="preserve">``I Feel Fine'' (# 1) </w:t>
            </w:r>
          </w:p>
          <w:p>
            <w:pPr>
              <w:pStyle w:val="TableContents"/>
              <w:numPr>
                <w:ilvl w:val="0"/>
                <w:numId w:val="190"/>
              </w:numPr>
              <w:tabs>
                <w:tab w:val="clear" w:pos="1134"/>
                <w:tab w:val="left" w:leader="none" w:pos="707"/>
              </w:tabs>
              <w:bidi w:val="0"/>
              <w:spacing w:before="0" w:after="0"/>
              <w:ind w:start="707" w:hanging="283"/>
              <w:jc w:val="left"/>
              <w:rPr/>
            </w:pPr>
            <w:r>
              <w:rPr/>
              <w:t xml:space="preserve">``She's a Woman'' (# 4) </w:t>
            </w:r>
          </w:p>
          <w:p>
            <w:pPr>
              <w:pStyle w:val="TableContents"/>
              <w:numPr>
                <w:ilvl w:val="0"/>
                <w:numId w:val="190"/>
              </w:numPr>
              <w:tabs>
                <w:tab w:val="clear" w:pos="1134"/>
                <w:tab w:val="left" w:leader="none" w:pos="707"/>
              </w:tabs>
              <w:bidi w:val="0"/>
              <w:spacing w:before="0" w:after="0"/>
              <w:ind w:start="707" w:hanging="283"/>
              <w:jc w:val="left"/>
              <w:rPr/>
            </w:pPr>
            <w:r>
              <w:rPr/>
              <w:t xml:space="preserve">``Eight Days A Week'' (# 1) </w:t>
            </w:r>
          </w:p>
          <w:p>
            <w:pPr>
              <w:pStyle w:val="TableContents"/>
              <w:numPr>
                <w:ilvl w:val="0"/>
                <w:numId w:val="190"/>
              </w:numPr>
              <w:tabs>
                <w:tab w:val="clear" w:pos="1134"/>
                <w:tab w:val="left" w:leader="none" w:pos="707"/>
              </w:tabs>
              <w:bidi w:val="0"/>
              <w:spacing w:before="0" w:after="0"/>
              <w:ind w:start="707" w:hanging="283"/>
              <w:jc w:val="left"/>
              <w:rPr/>
            </w:pPr>
            <w:r>
              <w:rPr/>
              <w:t xml:space="preserve">``Ticket To Ride'' (# 1) </w:t>
            </w:r>
          </w:p>
          <w:p>
            <w:pPr>
              <w:pStyle w:val="TableContents"/>
              <w:numPr>
                <w:ilvl w:val="0"/>
                <w:numId w:val="190"/>
              </w:numPr>
              <w:tabs>
                <w:tab w:val="clear" w:pos="1134"/>
                <w:tab w:val="left" w:leader="none" w:pos="707"/>
              </w:tabs>
              <w:bidi w:val="0"/>
              <w:spacing w:before="0" w:after="0"/>
              <w:ind w:start="707" w:hanging="283"/>
              <w:jc w:val="left"/>
              <w:rPr/>
            </w:pPr>
            <w:r>
              <w:rPr/>
              <w:t xml:space="preserve">"Apua! (# 1) </w:t>
            </w:r>
          </w:p>
          <w:p>
            <w:pPr>
              <w:pStyle w:val="TableContents"/>
              <w:numPr>
                <w:ilvl w:val="0"/>
                <w:numId w:val="190"/>
              </w:numPr>
              <w:tabs>
                <w:tab w:val="clear" w:pos="1134"/>
                <w:tab w:val="left" w:leader="none" w:pos="707"/>
              </w:tabs>
              <w:bidi w:val="0"/>
              <w:spacing w:before="0" w:after="0"/>
              <w:ind w:start="707" w:hanging="283"/>
              <w:jc w:val="left"/>
              <w:rPr/>
            </w:pPr>
            <w:r>
              <w:rPr/>
              <w:t xml:space="preserve">"Eilen" (# 1) </w:t>
            </w:r>
          </w:p>
          <w:p>
            <w:pPr>
              <w:pStyle w:val="TableContents"/>
              <w:numPr>
                <w:ilvl w:val="0"/>
                <w:numId w:val="190"/>
              </w:numPr>
              <w:tabs>
                <w:tab w:val="clear" w:pos="1134"/>
                <w:tab w:val="left" w:leader="none" w:pos="707"/>
              </w:tabs>
              <w:bidi w:val="0"/>
              <w:spacing w:before="0" w:after="0"/>
              <w:ind w:start="707" w:hanging="283"/>
              <w:jc w:val="left"/>
              <w:rPr/>
            </w:pPr>
            <w:r>
              <w:rPr/>
              <w:t xml:space="preserve">``We Can Work It Out'' (# 1) </w:t>
            </w:r>
          </w:p>
          <w:p>
            <w:pPr>
              <w:pStyle w:val="TableContents"/>
              <w:numPr>
                <w:ilvl w:val="0"/>
                <w:numId w:val="190"/>
              </w:numPr>
              <w:tabs>
                <w:tab w:val="clear" w:pos="1134"/>
                <w:tab w:val="left" w:leader="none" w:pos="707"/>
              </w:tabs>
              <w:bidi w:val="0"/>
              <w:spacing w:before="0" w:after="0"/>
              <w:ind w:start="707" w:hanging="283"/>
              <w:jc w:val="left"/>
              <w:rPr/>
            </w:pPr>
            <w:r>
              <w:rPr/>
              <w:t xml:space="preserve">``Day Tripper'' (# 5) </w:t>
            </w:r>
          </w:p>
          <w:p>
            <w:pPr>
              <w:pStyle w:val="TableContents"/>
              <w:numPr>
                <w:ilvl w:val="0"/>
                <w:numId w:val="190"/>
              </w:numPr>
              <w:tabs>
                <w:tab w:val="clear" w:pos="1134"/>
                <w:tab w:val="left" w:leader="none" w:pos="707"/>
              </w:tabs>
              <w:bidi w:val="0"/>
              <w:spacing w:before="0" w:after="0"/>
              <w:ind w:start="707" w:hanging="283"/>
              <w:jc w:val="left"/>
              <w:rPr/>
            </w:pPr>
            <w:r>
              <w:rPr/>
              <w:t xml:space="preserve">``Nowhere Man'' (# 3) </w:t>
            </w:r>
          </w:p>
          <w:p>
            <w:pPr>
              <w:pStyle w:val="TableContents"/>
              <w:numPr>
                <w:ilvl w:val="0"/>
                <w:numId w:val="190"/>
              </w:numPr>
              <w:tabs>
                <w:tab w:val="clear" w:pos="1134"/>
                <w:tab w:val="left" w:leader="none" w:pos="707"/>
              </w:tabs>
              <w:bidi w:val="0"/>
              <w:spacing w:before="0" w:after="0"/>
              <w:ind w:start="707" w:hanging="283"/>
              <w:jc w:val="left"/>
              <w:rPr/>
            </w:pPr>
            <w:r>
              <w:rPr/>
              <w:t xml:space="preserve">``Paperback Writer'' (# 1) </w:t>
            </w:r>
          </w:p>
          <w:p>
            <w:pPr>
              <w:pStyle w:val="TableContents"/>
              <w:numPr>
                <w:ilvl w:val="0"/>
                <w:numId w:val="190"/>
              </w:numPr>
              <w:tabs>
                <w:tab w:val="clear" w:pos="1134"/>
                <w:tab w:val="left" w:leader="none" w:pos="707"/>
              </w:tabs>
              <w:bidi w:val="0"/>
              <w:spacing w:before="0" w:after="0"/>
              <w:ind w:start="707" w:hanging="283"/>
              <w:jc w:val="left"/>
              <w:rPr/>
            </w:pPr>
            <w:r>
              <w:rPr/>
              <w:t xml:space="preserve">``Keltainen sukellusvene'' (# 2) </w:t>
            </w:r>
          </w:p>
          <w:p>
            <w:pPr>
              <w:pStyle w:val="TableContents"/>
              <w:numPr>
                <w:ilvl w:val="0"/>
                <w:numId w:val="190"/>
              </w:numPr>
              <w:tabs>
                <w:tab w:val="clear" w:pos="1134"/>
                <w:tab w:val="left" w:leader="none" w:pos="707"/>
              </w:tabs>
              <w:bidi w:val="0"/>
              <w:spacing w:before="0" w:after="0"/>
              <w:ind w:start="707" w:hanging="283"/>
              <w:jc w:val="left"/>
              <w:rPr/>
            </w:pPr>
            <w:r>
              <w:rPr/>
              <w:t xml:space="preserve">``Penny Lane'' (# 1) </w:t>
            </w:r>
          </w:p>
          <w:p>
            <w:pPr>
              <w:pStyle w:val="TableContents"/>
              <w:numPr>
                <w:ilvl w:val="0"/>
                <w:numId w:val="190"/>
              </w:numPr>
              <w:tabs>
                <w:tab w:val="clear" w:pos="1134"/>
                <w:tab w:val="left" w:leader="none" w:pos="707"/>
              </w:tabs>
              <w:bidi w:val="0"/>
              <w:spacing w:before="0" w:after="0"/>
              <w:ind w:start="707" w:hanging="283"/>
              <w:jc w:val="left"/>
              <w:rPr/>
            </w:pPr>
            <w:r>
              <w:rPr/>
              <w:t xml:space="preserve">``Mansikkapellot ikuisesti'' (# 8) </w:t>
            </w:r>
          </w:p>
          <w:p>
            <w:pPr>
              <w:pStyle w:val="TableContents"/>
              <w:numPr>
                <w:ilvl w:val="0"/>
                <w:numId w:val="190"/>
              </w:numPr>
              <w:tabs>
                <w:tab w:val="clear" w:pos="1134"/>
                <w:tab w:val="left" w:leader="none" w:pos="707"/>
              </w:tabs>
              <w:bidi w:val="0"/>
              <w:spacing w:before="0" w:after="0"/>
              <w:ind w:start="707" w:hanging="283"/>
              <w:jc w:val="left"/>
              <w:rPr/>
            </w:pPr>
            <w:r>
              <w:rPr/>
              <w:t xml:space="preserve">``All You Need Is Love'' (# 1) </w:t>
            </w:r>
          </w:p>
          <w:p>
            <w:pPr>
              <w:pStyle w:val="TableContents"/>
              <w:numPr>
                <w:ilvl w:val="0"/>
                <w:numId w:val="190"/>
              </w:numPr>
              <w:tabs>
                <w:tab w:val="clear" w:pos="1134"/>
                <w:tab w:val="left" w:leader="none" w:pos="707"/>
              </w:tabs>
              <w:bidi w:val="0"/>
              <w:spacing w:before="0" w:after="0"/>
              <w:ind w:start="707" w:hanging="283"/>
              <w:jc w:val="left"/>
              <w:rPr/>
            </w:pPr>
            <w:r>
              <w:rPr/>
              <w:t xml:space="preserve">``Hello, Goodbye'' (# 1) </w:t>
            </w:r>
          </w:p>
          <w:p>
            <w:pPr>
              <w:pStyle w:val="TableContents"/>
              <w:numPr>
                <w:ilvl w:val="0"/>
                <w:numId w:val="190"/>
              </w:numPr>
              <w:tabs>
                <w:tab w:val="clear" w:pos="1134"/>
                <w:tab w:val="left" w:leader="none" w:pos="707"/>
              </w:tabs>
              <w:bidi w:val="0"/>
              <w:spacing w:before="0" w:after="0"/>
              <w:ind w:start="707" w:hanging="283"/>
              <w:jc w:val="left"/>
              <w:rPr/>
            </w:pPr>
            <w:r>
              <w:rPr/>
              <w:t xml:space="preserve">``Lady Madonna'' (# 4) </w:t>
            </w:r>
          </w:p>
          <w:p>
            <w:pPr>
              <w:pStyle w:val="TableContents"/>
              <w:numPr>
                <w:ilvl w:val="0"/>
                <w:numId w:val="190"/>
              </w:numPr>
              <w:tabs>
                <w:tab w:val="clear" w:pos="1134"/>
                <w:tab w:val="left" w:leader="none" w:pos="707"/>
              </w:tabs>
              <w:bidi w:val="0"/>
              <w:spacing w:before="0" w:after="0"/>
              <w:ind w:start="707" w:hanging="283"/>
              <w:jc w:val="left"/>
              <w:rPr/>
            </w:pPr>
            <w:r>
              <w:rPr/>
              <w:t xml:space="preserve">"Hei Jude" (# 1) </w:t>
            </w:r>
          </w:p>
          <w:p>
            <w:pPr>
              <w:pStyle w:val="TableContents"/>
              <w:numPr>
                <w:ilvl w:val="0"/>
                <w:numId w:val="190"/>
              </w:numPr>
              <w:tabs>
                <w:tab w:val="clear" w:pos="1134"/>
                <w:tab w:val="left" w:leader="none" w:pos="707"/>
              </w:tabs>
              <w:bidi w:val="0"/>
              <w:spacing w:before="0" w:after="0"/>
              <w:ind w:start="707" w:hanging="283"/>
              <w:jc w:val="left"/>
              <w:rPr/>
            </w:pPr>
            <w:r>
              <w:rPr/>
              <w:t xml:space="preserve">``Get Back'' (# 1) </w:t>
            </w:r>
          </w:p>
          <w:p>
            <w:pPr>
              <w:pStyle w:val="TableContents"/>
              <w:numPr>
                <w:ilvl w:val="0"/>
                <w:numId w:val="190"/>
              </w:numPr>
              <w:tabs>
                <w:tab w:val="clear" w:pos="1134"/>
                <w:tab w:val="left" w:leader="none" w:pos="707"/>
              </w:tabs>
              <w:bidi w:val="0"/>
              <w:spacing w:before="0" w:after="0"/>
              <w:ind w:start="707" w:hanging="283"/>
              <w:jc w:val="left"/>
              <w:rPr/>
            </w:pPr>
            <w:r>
              <w:rPr/>
              <w:t xml:space="preserve">"Johnin ja Yokon balladi" (# 8) </w:t>
            </w:r>
          </w:p>
          <w:p>
            <w:pPr>
              <w:pStyle w:val="TableContents"/>
              <w:numPr>
                <w:ilvl w:val="0"/>
                <w:numId w:val="190"/>
              </w:numPr>
              <w:tabs>
                <w:tab w:val="clear" w:pos="1134"/>
                <w:tab w:val="left" w:leader="none" w:pos="707"/>
              </w:tabs>
              <w:bidi w:val="0"/>
              <w:spacing w:before="0" w:after="0"/>
              <w:ind w:start="707" w:hanging="283"/>
              <w:jc w:val="left"/>
              <w:rPr/>
            </w:pPr>
            <w:r>
              <w:rPr/>
              <w:t xml:space="preserve">``Jotain'' (# 3) </w:t>
            </w:r>
          </w:p>
          <w:p>
            <w:pPr>
              <w:pStyle w:val="TableContents"/>
              <w:numPr>
                <w:ilvl w:val="0"/>
                <w:numId w:val="190"/>
              </w:numPr>
              <w:tabs>
                <w:tab w:val="clear" w:pos="1134"/>
                <w:tab w:val="left" w:leader="none" w:pos="707"/>
              </w:tabs>
              <w:bidi w:val="0"/>
              <w:spacing w:before="0" w:after="0"/>
              <w:ind w:start="707" w:hanging="283"/>
              <w:jc w:val="left"/>
              <w:rPr/>
            </w:pPr>
            <w:r>
              <w:rPr/>
              <w:t xml:space="preserve">``Come Together'' (# 1) </w:t>
            </w:r>
          </w:p>
          <w:p>
            <w:pPr>
              <w:pStyle w:val="TableContents"/>
              <w:numPr>
                <w:ilvl w:val="0"/>
                <w:numId w:val="190"/>
              </w:numPr>
              <w:tabs>
                <w:tab w:val="clear" w:pos="1134"/>
                <w:tab w:val="left" w:leader="none" w:pos="707"/>
              </w:tabs>
              <w:bidi w:val="0"/>
              <w:spacing w:before="0" w:after="0"/>
              <w:ind w:start="707" w:hanging="283"/>
              <w:jc w:val="left"/>
              <w:rPr/>
            </w:pPr>
            <w:r>
              <w:rPr/>
              <w:t xml:space="preserve">``Let It Be'' (# 1) </w:t>
            </w:r>
          </w:p>
          <w:p>
            <w:pPr>
              <w:pStyle w:val="TableContents"/>
              <w:numPr>
                <w:ilvl w:val="0"/>
                <w:numId w:val="190"/>
              </w:numPr>
              <w:tabs>
                <w:tab w:val="clear" w:pos="1134"/>
                <w:tab w:val="left" w:leader="none" w:pos="707"/>
              </w:tabs>
              <w:bidi w:val="0"/>
              <w:spacing w:before="0" w:after="0"/>
              <w:ind w:start="707" w:hanging="283"/>
              <w:jc w:val="left"/>
              <w:rPr/>
            </w:pPr>
            <w:r>
              <w:rPr/>
              <w:t xml:space="preserve">"Pitkä ja mutkainen tie" (nro 1) </w:t>
            </w:r>
          </w:p>
          <w:p>
            <w:pPr>
              <w:pStyle w:val="TableContents"/>
              <w:numPr>
                <w:ilvl w:val="0"/>
                <w:numId w:val="190"/>
              </w:numPr>
              <w:tabs>
                <w:tab w:val="clear" w:pos="1134"/>
                <w:tab w:val="left" w:leader="none" w:pos="707"/>
              </w:tabs>
              <w:bidi w:val="0"/>
              <w:spacing w:before="0" w:after="0"/>
              <w:ind w:start="707" w:hanging="283"/>
              <w:jc w:val="left"/>
              <w:rPr/>
            </w:pPr>
            <w:r>
              <w:rPr/>
              <w:t xml:space="preserve">``Got To Get You Into My Life'' (# 7) </w:t>
            </w:r>
          </w:p>
          <w:p>
            <w:pPr>
              <w:pStyle w:val="TableContents"/>
              <w:numPr>
                <w:ilvl w:val="0"/>
                <w:numId w:val="190"/>
              </w:numPr>
              <w:tabs>
                <w:tab w:val="clear" w:pos="1134"/>
                <w:tab w:val="left" w:leader="none" w:pos="707"/>
              </w:tabs>
              <w:bidi w:val="0"/>
              <w:spacing w:before="0" w:after="283"/>
              <w:ind w:start="707" w:hanging="283"/>
              <w:jc w:val="left"/>
              <w:rPr/>
            </w:pPr>
            <w:r>
              <w:rPr/>
              <w:t xml:space="preserve">``Vapaa kuin lintu'' (# 6)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31 </w:t>
            </w:r>
          </w:p>
        </w:tc>
        <w:tc>
          <w:tcPr>
            <w:tcW w:w="3512" w:type="dxa"/>
            <w:tcBorders/>
            <w:vAlign w:val="center"/>
          </w:tcPr>
          <w:p>
            <w:pPr>
              <w:pStyle w:val="TableContents"/>
              <w:bidi w:val="0"/>
              <w:spacing w:before="0" w:after="283"/>
              <w:jc w:val="left"/>
              <w:rPr/>
            </w:pPr>
            <w:r>
              <w:rPr/>
              <w:t xml:space="preserve">Rihanna </w:t>
            </w:r>
          </w:p>
        </w:tc>
        <w:tc>
          <w:tcPr>
            <w:tcW w:w="4552"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``Pon De Replay'' (# 2) </w:t>
            </w:r>
          </w:p>
          <w:p>
            <w:pPr>
              <w:pStyle w:val="TableContents"/>
              <w:numPr>
                <w:ilvl w:val="0"/>
                <w:numId w:val="191"/>
              </w:numPr>
              <w:tabs>
                <w:tab w:val="clear" w:pos="1134"/>
                <w:tab w:val="left" w:leader="none" w:pos="707"/>
              </w:tabs>
              <w:bidi w:val="0"/>
              <w:spacing w:before="0" w:after="0"/>
              <w:ind w:start="707" w:hanging="283"/>
              <w:jc w:val="left"/>
              <w:rPr/>
            </w:pPr>
            <w:r>
              <w:rPr/>
              <w:t xml:space="preserve">``SOS'' (# 1) </w:t>
            </w:r>
          </w:p>
          <w:p>
            <w:pPr>
              <w:pStyle w:val="TableContents"/>
              <w:numPr>
                <w:ilvl w:val="0"/>
                <w:numId w:val="191"/>
              </w:numPr>
              <w:tabs>
                <w:tab w:val="clear" w:pos="1134"/>
                <w:tab w:val="left" w:leader="none" w:pos="707"/>
              </w:tabs>
              <w:bidi w:val="0"/>
              <w:spacing w:before="0" w:after="0"/>
              <w:ind w:start="707" w:hanging="283"/>
              <w:jc w:val="left"/>
              <w:rPr/>
            </w:pPr>
            <w:r>
              <w:rPr/>
              <w:t xml:space="preserve">"Uskoton" (# 6) </w:t>
            </w:r>
          </w:p>
          <w:p>
            <w:pPr>
              <w:pStyle w:val="TableContents"/>
              <w:numPr>
                <w:ilvl w:val="0"/>
                <w:numId w:val="191"/>
              </w:numPr>
              <w:tabs>
                <w:tab w:val="clear" w:pos="1134"/>
                <w:tab w:val="left" w:leader="none" w:pos="707"/>
              </w:tabs>
              <w:bidi w:val="0"/>
              <w:spacing w:before="0" w:after="0"/>
              <w:ind w:start="707" w:hanging="283"/>
              <w:jc w:val="left"/>
              <w:rPr/>
            </w:pPr>
            <w:r>
              <w:rPr/>
              <w:t xml:space="preserve">``Break It Off'' (# 9) </w:t>
            </w:r>
          </w:p>
          <w:p>
            <w:pPr>
              <w:pStyle w:val="TableContents"/>
              <w:numPr>
                <w:ilvl w:val="0"/>
                <w:numId w:val="191"/>
              </w:numPr>
              <w:tabs>
                <w:tab w:val="clear" w:pos="1134"/>
                <w:tab w:val="left" w:leader="none" w:pos="707"/>
              </w:tabs>
              <w:bidi w:val="0"/>
              <w:spacing w:before="0" w:after="0"/>
              <w:ind w:start="707" w:hanging="283"/>
              <w:jc w:val="left"/>
              <w:rPr/>
            </w:pPr>
            <w:r>
              <w:rPr/>
              <w:t xml:space="preserve">``Umbrella'' (# 1) </w:t>
            </w:r>
          </w:p>
          <w:p>
            <w:pPr>
              <w:pStyle w:val="TableContents"/>
              <w:numPr>
                <w:ilvl w:val="0"/>
                <w:numId w:val="191"/>
              </w:numPr>
              <w:tabs>
                <w:tab w:val="clear" w:pos="1134"/>
                <w:tab w:val="left" w:leader="none" w:pos="707"/>
              </w:tabs>
              <w:bidi w:val="0"/>
              <w:spacing w:before="0" w:after="0"/>
              <w:ind w:start="707" w:hanging="283"/>
              <w:jc w:val="left"/>
              <w:rPr/>
            </w:pPr>
            <w:r>
              <w:rPr/>
              <w:t xml:space="preserve">``Hate That I Love You'' (# 7) </w:t>
            </w:r>
          </w:p>
          <w:p>
            <w:pPr>
              <w:pStyle w:val="TableContents"/>
              <w:numPr>
                <w:ilvl w:val="0"/>
                <w:numId w:val="191"/>
              </w:numPr>
              <w:tabs>
                <w:tab w:val="clear" w:pos="1134"/>
                <w:tab w:val="left" w:leader="none" w:pos="707"/>
              </w:tabs>
              <w:bidi w:val="0"/>
              <w:spacing w:before="0" w:after="0"/>
              <w:ind w:start="707" w:hanging="283"/>
              <w:jc w:val="left"/>
              <w:rPr/>
            </w:pPr>
            <w:r>
              <w:rPr/>
              <w:t xml:space="preserve">``Don't Stop The Music'' (# 3) </w:t>
            </w:r>
          </w:p>
          <w:p>
            <w:pPr>
              <w:pStyle w:val="TableContents"/>
              <w:numPr>
                <w:ilvl w:val="0"/>
                <w:numId w:val="191"/>
              </w:numPr>
              <w:tabs>
                <w:tab w:val="clear" w:pos="1134"/>
                <w:tab w:val="left" w:leader="none" w:pos="707"/>
              </w:tabs>
              <w:bidi w:val="0"/>
              <w:spacing w:before="0" w:after="0"/>
              <w:ind w:start="707" w:hanging="283"/>
              <w:jc w:val="left"/>
              <w:rPr/>
            </w:pPr>
            <w:r>
              <w:rPr/>
              <w:t xml:space="preserve">``Take A Bow'' (# 1) </w:t>
            </w:r>
          </w:p>
          <w:p>
            <w:pPr>
              <w:pStyle w:val="TableContents"/>
              <w:numPr>
                <w:ilvl w:val="0"/>
                <w:numId w:val="191"/>
              </w:numPr>
              <w:tabs>
                <w:tab w:val="clear" w:pos="1134"/>
                <w:tab w:val="left" w:leader="none" w:pos="707"/>
              </w:tabs>
              <w:bidi w:val="0"/>
              <w:spacing w:before="0" w:after="0"/>
              <w:ind w:start="707" w:hanging="283"/>
              <w:jc w:val="left"/>
              <w:rPr/>
            </w:pPr>
            <w:r>
              <w:rPr/>
              <w:t xml:space="preserve">``Disturbia'' (# 1) </w:t>
            </w:r>
          </w:p>
          <w:p>
            <w:pPr>
              <w:pStyle w:val="TableContents"/>
              <w:numPr>
                <w:ilvl w:val="0"/>
                <w:numId w:val="191"/>
              </w:numPr>
              <w:tabs>
                <w:tab w:val="clear" w:pos="1134"/>
                <w:tab w:val="left" w:leader="none" w:pos="707"/>
              </w:tabs>
              <w:bidi w:val="0"/>
              <w:spacing w:before="0" w:after="0"/>
              <w:ind w:start="707" w:hanging="283"/>
              <w:jc w:val="left"/>
              <w:rPr/>
            </w:pPr>
            <w:r>
              <w:rPr/>
              <w:t xml:space="preserve">``Live Your Life'' (T.I. featuring Rihanna) (# 1) </w:t>
            </w:r>
          </w:p>
          <w:p>
            <w:pPr>
              <w:pStyle w:val="TableContents"/>
              <w:numPr>
                <w:ilvl w:val="0"/>
                <w:numId w:val="191"/>
              </w:numPr>
              <w:tabs>
                <w:tab w:val="clear" w:pos="1134"/>
                <w:tab w:val="left" w:leader="none" w:pos="707"/>
              </w:tabs>
              <w:bidi w:val="0"/>
              <w:spacing w:before="0" w:after="0"/>
              <w:ind w:start="707" w:hanging="283"/>
              <w:jc w:val="left"/>
              <w:rPr/>
            </w:pPr>
            <w:r>
              <w:rPr/>
              <w:t xml:space="preserve">``Run This Town'' (Jay-Z featuring Rihanna ja Kanye West) (# 2) </w:t>
            </w:r>
          </w:p>
          <w:p>
            <w:pPr>
              <w:pStyle w:val="TableContents"/>
              <w:numPr>
                <w:ilvl w:val="0"/>
                <w:numId w:val="191"/>
              </w:numPr>
              <w:tabs>
                <w:tab w:val="clear" w:pos="1134"/>
                <w:tab w:val="left" w:leader="none" w:pos="707"/>
              </w:tabs>
              <w:bidi w:val="0"/>
              <w:spacing w:before="0" w:after="0"/>
              <w:ind w:start="707" w:hanging="283"/>
              <w:jc w:val="left"/>
              <w:rPr/>
            </w:pPr>
            <w:r>
              <w:rPr/>
              <w:t xml:space="preserve">``Venäläinen ruletti'' (# 9) </w:t>
            </w:r>
          </w:p>
          <w:p>
            <w:pPr>
              <w:pStyle w:val="TableContents"/>
              <w:numPr>
                <w:ilvl w:val="0"/>
                <w:numId w:val="191"/>
              </w:numPr>
              <w:tabs>
                <w:tab w:val="clear" w:pos="1134"/>
                <w:tab w:val="left" w:leader="none" w:pos="707"/>
              </w:tabs>
              <w:bidi w:val="0"/>
              <w:spacing w:before="0" w:after="0"/>
              <w:ind w:start="707" w:hanging="283"/>
              <w:jc w:val="left"/>
              <w:rPr/>
            </w:pPr>
            <w:r>
              <w:rPr/>
              <w:t xml:space="preserve">``Kova'' (# 8) </w:t>
            </w:r>
          </w:p>
          <w:p>
            <w:pPr>
              <w:pStyle w:val="TableContents"/>
              <w:numPr>
                <w:ilvl w:val="0"/>
                <w:numId w:val="191"/>
              </w:numPr>
              <w:tabs>
                <w:tab w:val="clear" w:pos="1134"/>
                <w:tab w:val="left" w:leader="none" w:pos="707"/>
              </w:tabs>
              <w:bidi w:val="0"/>
              <w:spacing w:before="0" w:after="0"/>
              <w:ind w:start="707" w:hanging="283"/>
              <w:jc w:val="left"/>
              <w:rPr/>
            </w:pPr>
            <w:r>
              <w:rPr/>
              <w:t xml:space="preserve">``Rude Boy'' (# 1) </w:t>
            </w:r>
          </w:p>
          <w:p>
            <w:pPr>
              <w:pStyle w:val="TableContents"/>
              <w:numPr>
                <w:ilvl w:val="0"/>
                <w:numId w:val="191"/>
              </w:numPr>
              <w:tabs>
                <w:tab w:val="clear" w:pos="1134"/>
                <w:tab w:val="left" w:leader="none" w:pos="707"/>
              </w:tabs>
              <w:bidi w:val="0"/>
              <w:spacing w:before="0" w:after="0"/>
              <w:ind w:start="707" w:hanging="283"/>
              <w:jc w:val="left"/>
              <w:rPr/>
            </w:pPr>
            <w:r>
              <w:rPr/>
              <w:t xml:space="preserve">``Love The Way You Lie'' (Eminem featuring Rihanna) (# 1) </w:t>
            </w:r>
          </w:p>
          <w:p>
            <w:pPr>
              <w:pStyle w:val="TableContents"/>
              <w:numPr>
                <w:ilvl w:val="0"/>
                <w:numId w:val="191"/>
              </w:numPr>
              <w:tabs>
                <w:tab w:val="clear" w:pos="1134"/>
                <w:tab w:val="left" w:leader="none" w:pos="707"/>
              </w:tabs>
              <w:bidi w:val="0"/>
              <w:spacing w:before="0" w:after="0"/>
              <w:ind w:start="707" w:hanging="283"/>
              <w:jc w:val="left"/>
              <w:rPr/>
            </w:pPr>
            <w:r>
              <w:rPr/>
              <w:t xml:space="preserve">``Only Girl (In The World)'' (# 1) </w:t>
            </w:r>
          </w:p>
          <w:p>
            <w:pPr>
              <w:pStyle w:val="TableContents"/>
              <w:numPr>
                <w:ilvl w:val="0"/>
                <w:numId w:val="191"/>
              </w:numPr>
              <w:tabs>
                <w:tab w:val="clear" w:pos="1134"/>
                <w:tab w:val="left" w:leader="none" w:pos="707"/>
              </w:tabs>
              <w:bidi w:val="0"/>
              <w:spacing w:before="0" w:after="0"/>
              <w:ind w:start="707" w:hanging="283"/>
              <w:jc w:val="left"/>
              <w:rPr/>
            </w:pPr>
            <w:r>
              <w:rPr/>
              <w:t xml:space="preserve">"Mikä on nimeni? (# 1) </w:t>
            </w:r>
          </w:p>
          <w:p>
            <w:pPr>
              <w:pStyle w:val="TableContents"/>
              <w:numPr>
                <w:ilvl w:val="0"/>
                <w:numId w:val="191"/>
              </w:numPr>
              <w:tabs>
                <w:tab w:val="clear" w:pos="1134"/>
                <w:tab w:val="left" w:leader="none" w:pos="707"/>
              </w:tabs>
              <w:bidi w:val="0"/>
              <w:spacing w:before="0" w:after="0"/>
              <w:ind w:start="707" w:hanging="283"/>
              <w:jc w:val="left"/>
              <w:rPr/>
            </w:pPr>
            <w:r>
              <w:rPr/>
              <w:t xml:space="preserve">``S&amp;M'' (# 1) </w:t>
            </w:r>
          </w:p>
          <w:p>
            <w:pPr>
              <w:pStyle w:val="TableContents"/>
              <w:numPr>
                <w:ilvl w:val="0"/>
                <w:numId w:val="191"/>
              </w:numPr>
              <w:tabs>
                <w:tab w:val="clear" w:pos="1134"/>
                <w:tab w:val="left" w:leader="none" w:pos="707"/>
              </w:tabs>
              <w:bidi w:val="0"/>
              <w:spacing w:before="0" w:after="0"/>
              <w:ind w:start="707" w:hanging="283"/>
              <w:jc w:val="left"/>
              <w:rPr/>
            </w:pPr>
            <w:r>
              <w:rPr/>
              <w:t xml:space="preserve">``Cheers (Drink To That)'' (# 7) </w:t>
            </w:r>
          </w:p>
          <w:p>
            <w:pPr>
              <w:pStyle w:val="TableContents"/>
              <w:numPr>
                <w:ilvl w:val="0"/>
                <w:numId w:val="191"/>
              </w:numPr>
              <w:tabs>
                <w:tab w:val="clear" w:pos="1134"/>
                <w:tab w:val="left" w:leader="none" w:pos="707"/>
              </w:tabs>
              <w:bidi w:val="0"/>
              <w:spacing w:before="0" w:after="0"/>
              <w:ind w:start="707" w:hanging="283"/>
              <w:jc w:val="left"/>
              <w:rPr/>
            </w:pPr>
            <w:r>
              <w:rPr/>
              <w:t xml:space="preserve">``Me löysimme rakkauden'' (# 1) </w:t>
            </w:r>
          </w:p>
          <w:p>
            <w:pPr>
              <w:pStyle w:val="TableContents"/>
              <w:numPr>
                <w:ilvl w:val="0"/>
                <w:numId w:val="191"/>
              </w:numPr>
              <w:tabs>
                <w:tab w:val="clear" w:pos="1134"/>
                <w:tab w:val="left" w:leader="none" w:pos="707"/>
              </w:tabs>
              <w:bidi w:val="0"/>
              <w:spacing w:before="0" w:after="0"/>
              <w:ind w:start="707" w:hanging="283"/>
              <w:jc w:val="left"/>
              <w:rPr/>
            </w:pPr>
            <w:r>
              <w:rPr/>
              <w:t xml:space="preserve">``Take Care'' (Drake featuring Rihanna) (# 7) </w:t>
            </w:r>
          </w:p>
          <w:p>
            <w:pPr>
              <w:pStyle w:val="TableContents"/>
              <w:numPr>
                <w:ilvl w:val="0"/>
                <w:numId w:val="191"/>
              </w:numPr>
              <w:tabs>
                <w:tab w:val="clear" w:pos="1134"/>
                <w:tab w:val="left" w:leader="none" w:pos="707"/>
              </w:tabs>
              <w:bidi w:val="0"/>
              <w:spacing w:before="0" w:after="0"/>
              <w:ind w:start="707" w:hanging="283"/>
              <w:jc w:val="left"/>
              <w:rPr/>
            </w:pPr>
            <w:r>
              <w:rPr/>
              <w:t xml:space="preserve">``Where Have You Been'' (# 5) </w:t>
            </w:r>
          </w:p>
          <w:p>
            <w:pPr>
              <w:pStyle w:val="TableContents"/>
              <w:numPr>
                <w:ilvl w:val="0"/>
                <w:numId w:val="191"/>
              </w:numPr>
              <w:tabs>
                <w:tab w:val="clear" w:pos="1134"/>
                <w:tab w:val="left" w:leader="none" w:pos="707"/>
              </w:tabs>
              <w:bidi w:val="0"/>
              <w:spacing w:before="0" w:after="0"/>
              <w:ind w:start="707" w:hanging="283"/>
              <w:jc w:val="left"/>
              <w:rPr/>
            </w:pPr>
            <w:r>
              <w:rPr/>
              <w:t xml:space="preserve">"Timantit" (# 1) </w:t>
            </w:r>
          </w:p>
          <w:p>
            <w:pPr>
              <w:pStyle w:val="TableContents"/>
              <w:numPr>
                <w:ilvl w:val="0"/>
                <w:numId w:val="191"/>
              </w:numPr>
              <w:tabs>
                <w:tab w:val="clear" w:pos="1134"/>
                <w:tab w:val="left" w:leader="none" w:pos="707"/>
              </w:tabs>
              <w:bidi w:val="0"/>
              <w:spacing w:before="0" w:after="0"/>
              <w:ind w:start="707" w:hanging="283"/>
              <w:jc w:val="left"/>
              <w:rPr/>
            </w:pPr>
            <w:r>
              <w:rPr/>
              <w:t xml:space="preserve">"Pysy" (# 3) </w:t>
            </w:r>
          </w:p>
          <w:p>
            <w:pPr>
              <w:pStyle w:val="TableContents"/>
              <w:numPr>
                <w:ilvl w:val="0"/>
                <w:numId w:val="191"/>
              </w:numPr>
              <w:tabs>
                <w:tab w:val="clear" w:pos="1134"/>
                <w:tab w:val="left" w:leader="none" w:pos="707"/>
              </w:tabs>
              <w:bidi w:val="0"/>
              <w:spacing w:before="0" w:after="0"/>
              <w:ind w:start="707" w:hanging="283"/>
              <w:jc w:val="left"/>
              <w:rPr/>
            </w:pPr>
            <w:r>
              <w:rPr/>
              <w:t xml:space="preserve">``The Monster'' (Eminem featuring Rihanna) (# 1) </w:t>
            </w:r>
          </w:p>
          <w:p>
            <w:pPr>
              <w:pStyle w:val="TableContents"/>
              <w:numPr>
                <w:ilvl w:val="0"/>
                <w:numId w:val="191"/>
              </w:numPr>
              <w:tabs>
                <w:tab w:val="clear" w:pos="1134"/>
                <w:tab w:val="left" w:leader="none" w:pos="707"/>
              </w:tabs>
              <w:bidi w:val="0"/>
              <w:spacing w:before="0" w:after="0"/>
              <w:ind w:start="707" w:hanging="283"/>
              <w:jc w:val="left"/>
              <w:rPr/>
            </w:pPr>
            <w:r>
              <w:rPr/>
              <w:t xml:space="preserve">``FourFiveSeconds'' (# 4) </w:t>
            </w:r>
          </w:p>
          <w:p>
            <w:pPr>
              <w:pStyle w:val="TableContents"/>
              <w:numPr>
                <w:ilvl w:val="0"/>
                <w:numId w:val="191"/>
              </w:numPr>
              <w:tabs>
                <w:tab w:val="clear" w:pos="1134"/>
                <w:tab w:val="left" w:leader="none" w:pos="707"/>
              </w:tabs>
              <w:bidi w:val="0"/>
              <w:spacing w:before="0" w:after="0"/>
              <w:ind w:start="707" w:hanging="283"/>
              <w:jc w:val="left"/>
              <w:rPr/>
            </w:pPr>
            <w:r>
              <w:rPr/>
              <w:t xml:space="preserve">``Työ'' (# 1) </w:t>
            </w:r>
          </w:p>
          <w:p>
            <w:pPr>
              <w:pStyle w:val="TableContents"/>
              <w:numPr>
                <w:ilvl w:val="0"/>
                <w:numId w:val="191"/>
              </w:numPr>
              <w:tabs>
                <w:tab w:val="clear" w:pos="1134"/>
                <w:tab w:val="left" w:leader="none" w:pos="707"/>
              </w:tabs>
              <w:bidi w:val="0"/>
              <w:spacing w:before="0" w:after="0"/>
              <w:ind w:start="707" w:hanging="283"/>
              <w:jc w:val="left"/>
              <w:rPr/>
            </w:pPr>
            <w:r>
              <w:rPr/>
              <w:t xml:space="preserve">``This Is What You Came For'' (Calvin Harris featuring Rihanna) (# 3) </w:t>
            </w:r>
          </w:p>
          <w:p>
            <w:pPr>
              <w:pStyle w:val="TableContents"/>
              <w:numPr>
                <w:ilvl w:val="0"/>
                <w:numId w:val="191"/>
              </w:numPr>
              <w:tabs>
                <w:tab w:val="clear" w:pos="1134"/>
                <w:tab w:val="left" w:leader="none" w:pos="707"/>
              </w:tabs>
              <w:bidi w:val="0"/>
              <w:spacing w:before="0" w:after="0"/>
              <w:ind w:start="707" w:hanging="283"/>
              <w:jc w:val="left"/>
              <w:rPr/>
            </w:pPr>
            <w:r>
              <w:rPr/>
              <w:t xml:space="preserve">``Needed Me'' (# 7) </w:t>
            </w:r>
          </w:p>
          <w:p>
            <w:pPr>
              <w:pStyle w:val="TableContents"/>
              <w:numPr>
                <w:ilvl w:val="0"/>
                <w:numId w:val="191"/>
              </w:numPr>
              <w:tabs>
                <w:tab w:val="clear" w:pos="1134"/>
                <w:tab w:val="left" w:leader="none" w:pos="707"/>
              </w:tabs>
              <w:bidi w:val="0"/>
              <w:spacing w:before="0" w:after="0"/>
              <w:ind w:start="707" w:hanging="283"/>
              <w:jc w:val="left"/>
              <w:rPr/>
            </w:pPr>
            <w:r>
              <w:rPr/>
              <w:t xml:space="preserve">"Rakkautta aivoissa" (# 5) </w:t>
            </w:r>
          </w:p>
          <w:p>
            <w:pPr>
              <w:pStyle w:val="TableContents"/>
              <w:numPr>
                <w:ilvl w:val="0"/>
                <w:numId w:val="191"/>
              </w:numPr>
              <w:tabs>
                <w:tab w:val="clear" w:pos="1134"/>
                <w:tab w:val="left" w:leader="none" w:pos="707"/>
              </w:tabs>
              <w:bidi w:val="0"/>
              <w:spacing w:before="0" w:after="283"/>
              <w:ind w:start="707" w:hanging="283"/>
              <w:jc w:val="left"/>
              <w:rPr/>
            </w:pPr>
            <w:r>
              <w:rPr/>
              <w:t xml:space="preserve">``Wild Thoughts'' (DJ Khaled featuring Bryson Tiller ja Rihanna) (# 2)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29 </w:t>
            </w:r>
          </w:p>
        </w:tc>
        <w:tc>
          <w:tcPr>
            <w:tcW w:w="3512" w:type="dxa"/>
            <w:tcBorders/>
            <w:vAlign w:val="center"/>
          </w:tcPr>
          <w:p>
            <w:pPr>
              <w:pStyle w:val="TableContents"/>
              <w:bidi w:val="0"/>
              <w:spacing w:before="0" w:after="283"/>
              <w:jc w:val="left"/>
              <w:rPr/>
            </w:pPr>
            <w:r>
              <w:rPr/>
              <w:t xml:space="preserve">Michael Jackson </w:t>
            </w:r>
          </w:p>
        </w:tc>
        <w:tc>
          <w:tcPr>
            <w:tcW w:w="4552"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``Got to Be There'' (# 4) </w:t>
            </w:r>
          </w:p>
          <w:p>
            <w:pPr>
              <w:pStyle w:val="TableContents"/>
              <w:numPr>
                <w:ilvl w:val="0"/>
                <w:numId w:val="192"/>
              </w:numPr>
              <w:tabs>
                <w:tab w:val="clear" w:pos="1134"/>
                <w:tab w:val="left" w:leader="none" w:pos="707"/>
              </w:tabs>
              <w:bidi w:val="0"/>
              <w:spacing w:before="0" w:after="0"/>
              <w:ind w:start="707" w:hanging="283"/>
              <w:jc w:val="left"/>
              <w:rPr/>
            </w:pPr>
            <w:r>
              <w:rPr/>
              <w:t xml:space="preserve">``Rockin' Robin'' (# 2) </w:t>
            </w:r>
          </w:p>
          <w:p>
            <w:pPr>
              <w:pStyle w:val="TableContents"/>
              <w:numPr>
                <w:ilvl w:val="0"/>
                <w:numId w:val="192"/>
              </w:numPr>
              <w:tabs>
                <w:tab w:val="clear" w:pos="1134"/>
                <w:tab w:val="left" w:leader="none" w:pos="707"/>
              </w:tabs>
              <w:bidi w:val="0"/>
              <w:spacing w:before="0" w:after="0"/>
              <w:ind w:start="707" w:hanging="283"/>
              <w:jc w:val="left"/>
              <w:rPr/>
            </w:pPr>
            <w:r>
              <w:rPr/>
              <w:t xml:space="preserve">"Ben" (# 1) </w:t>
            </w:r>
          </w:p>
          <w:p>
            <w:pPr>
              <w:pStyle w:val="TableContents"/>
              <w:numPr>
                <w:ilvl w:val="0"/>
                <w:numId w:val="192"/>
              </w:numPr>
              <w:tabs>
                <w:tab w:val="clear" w:pos="1134"/>
                <w:tab w:val="left" w:leader="none" w:pos="707"/>
              </w:tabs>
              <w:bidi w:val="0"/>
              <w:spacing w:before="0" w:after="0"/>
              <w:ind w:start="707" w:hanging="283"/>
              <w:jc w:val="left"/>
              <w:rPr/>
            </w:pPr>
            <w:r>
              <w:rPr/>
              <w:t xml:space="preserve">``Don't Stop' Til You Get Enough'' (# 1) </w:t>
            </w:r>
          </w:p>
          <w:p>
            <w:pPr>
              <w:pStyle w:val="TableContents"/>
              <w:numPr>
                <w:ilvl w:val="0"/>
                <w:numId w:val="192"/>
              </w:numPr>
              <w:tabs>
                <w:tab w:val="clear" w:pos="1134"/>
                <w:tab w:val="left" w:leader="none" w:pos="707"/>
              </w:tabs>
              <w:bidi w:val="0"/>
              <w:spacing w:before="0" w:after="0"/>
              <w:ind w:start="707" w:hanging="283"/>
              <w:jc w:val="left"/>
              <w:rPr/>
            </w:pPr>
            <w:r>
              <w:rPr/>
              <w:t xml:space="preserve">``Rock with You'' (# 1) </w:t>
            </w:r>
          </w:p>
          <w:p>
            <w:pPr>
              <w:pStyle w:val="TableContents"/>
              <w:numPr>
                <w:ilvl w:val="0"/>
                <w:numId w:val="192"/>
              </w:numPr>
              <w:tabs>
                <w:tab w:val="clear" w:pos="1134"/>
                <w:tab w:val="left" w:leader="none" w:pos="707"/>
              </w:tabs>
              <w:bidi w:val="0"/>
              <w:spacing w:before="0" w:after="0"/>
              <w:ind w:start="707" w:hanging="283"/>
              <w:jc w:val="left"/>
              <w:rPr/>
            </w:pPr>
            <w:r>
              <w:rPr/>
              <w:t xml:space="preserve">``Off the Wall'' (# 10) </w:t>
            </w:r>
          </w:p>
          <w:p>
            <w:pPr>
              <w:pStyle w:val="TableContents"/>
              <w:numPr>
                <w:ilvl w:val="0"/>
                <w:numId w:val="192"/>
              </w:numPr>
              <w:tabs>
                <w:tab w:val="clear" w:pos="1134"/>
                <w:tab w:val="left" w:leader="none" w:pos="707"/>
              </w:tabs>
              <w:bidi w:val="0"/>
              <w:spacing w:before="0" w:after="0"/>
              <w:ind w:start="707" w:hanging="283"/>
              <w:jc w:val="left"/>
              <w:rPr/>
            </w:pPr>
            <w:r>
              <w:rPr/>
              <w:t xml:space="preserve">``She's Out of My Life'' (# 10) </w:t>
            </w:r>
          </w:p>
          <w:p>
            <w:pPr>
              <w:pStyle w:val="TableContents"/>
              <w:numPr>
                <w:ilvl w:val="0"/>
                <w:numId w:val="192"/>
              </w:numPr>
              <w:tabs>
                <w:tab w:val="clear" w:pos="1134"/>
                <w:tab w:val="left" w:leader="none" w:pos="707"/>
              </w:tabs>
              <w:bidi w:val="0"/>
              <w:spacing w:before="0" w:after="0"/>
              <w:ind w:start="707" w:hanging="283"/>
              <w:jc w:val="left"/>
              <w:rPr/>
            </w:pPr>
            <w:r>
              <w:rPr/>
              <w:t xml:space="preserve">``The Girl Is Mine'' (Paul McCartneyn kanssa) (# 2) </w:t>
            </w:r>
          </w:p>
          <w:p>
            <w:pPr>
              <w:pStyle w:val="TableContents"/>
              <w:numPr>
                <w:ilvl w:val="0"/>
                <w:numId w:val="192"/>
              </w:numPr>
              <w:tabs>
                <w:tab w:val="clear" w:pos="1134"/>
                <w:tab w:val="left" w:leader="none" w:pos="707"/>
              </w:tabs>
              <w:bidi w:val="0"/>
              <w:spacing w:before="0" w:after="0"/>
              <w:ind w:start="707" w:hanging="283"/>
              <w:jc w:val="left"/>
              <w:rPr/>
            </w:pPr>
            <w:r>
              <w:rPr/>
              <w:t xml:space="preserve">``Billie Jean'' (# 1) </w:t>
            </w:r>
          </w:p>
          <w:p>
            <w:pPr>
              <w:pStyle w:val="TableContents"/>
              <w:numPr>
                <w:ilvl w:val="0"/>
                <w:numId w:val="192"/>
              </w:numPr>
              <w:tabs>
                <w:tab w:val="clear" w:pos="1134"/>
                <w:tab w:val="left" w:leader="none" w:pos="707"/>
              </w:tabs>
              <w:bidi w:val="0"/>
              <w:spacing w:before="0" w:after="0"/>
              <w:ind w:start="707" w:hanging="283"/>
              <w:jc w:val="left"/>
              <w:rPr/>
            </w:pPr>
            <w:r>
              <w:rPr/>
              <w:t xml:space="preserve">`` Beat It'' (# 1) </w:t>
            </w:r>
          </w:p>
          <w:p>
            <w:pPr>
              <w:pStyle w:val="TableContents"/>
              <w:numPr>
                <w:ilvl w:val="0"/>
                <w:numId w:val="192"/>
              </w:numPr>
              <w:tabs>
                <w:tab w:val="clear" w:pos="1134"/>
                <w:tab w:val="left" w:leader="none" w:pos="707"/>
              </w:tabs>
              <w:bidi w:val="0"/>
              <w:spacing w:before="0" w:after="0"/>
              <w:ind w:start="707" w:hanging="283"/>
              <w:jc w:val="left"/>
              <w:rPr/>
            </w:pPr>
            <w:r>
              <w:rPr/>
              <w:t xml:space="preserve">``Wanna Be Startin' Somethin''' (# 5) </w:t>
            </w:r>
          </w:p>
          <w:p>
            <w:pPr>
              <w:pStyle w:val="TableContents"/>
              <w:numPr>
                <w:ilvl w:val="0"/>
                <w:numId w:val="192"/>
              </w:numPr>
              <w:tabs>
                <w:tab w:val="clear" w:pos="1134"/>
                <w:tab w:val="left" w:leader="none" w:pos="707"/>
              </w:tabs>
              <w:bidi w:val="0"/>
              <w:spacing w:before="0" w:after="0"/>
              <w:ind w:start="707" w:hanging="283"/>
              <w:jc w:val="left"/>
              <w:rPr/>
            </w:pPr>
            <w:r>
              <w:rPr/>
              <w:t xml:space="preserve">``Human Nature'' (# 7) </w:t>
            </w:r>
          </w:p>
          <w:p>
            <w:pPr>
              <w:pStyle w:val="TableContents"/>
              <w:numPr>
                <w:ilvl w:val="0"/>
                <w:numId w:val="192"/>
              </w:numPr>
              <w:tabs>
                <w:tab w:val="clear" w:pos="1134"/>
                <w:tab w:val="left" w:leader="none" w:pos="707"/>
              </w:tabs>
              <w:bidi w:val="0"/>
              <w:spacing w:before="0" w:after="0"/>
              <w:ind w:start="707" w:hanging="283"/>
              <w:jc w:val="left"/>
              <w:rPr/>
            </w:pPr>
            <w:r>
              <w:rPr/>
              <w:t xml:space="preserve">``Say Say Say'' (Paul McCartneyn kanssa) (# 1) </w:t>
            </w:r>
          </w:p>
          <w:p>
            <w:pPr>
              <w:pStyle w:val="TableContents"/>
              <w:numPr>
                <w:ilvl w:val="0"/>
                <w:numId w:val="192"/>
              </w:numPr>
              <w:tabs>
                <w:tab w:val="clear" w:pos="1134"/>
                <w:tab w:val="left" w:leader="none" w:pos="707"/>
              </w:tabs>
              <w:bidi w:val="0"/>
              <w:spacing w:before="0" w:after="0"/>
              <w:ind w:start="707" w:hanging="283"/>
              <w:jc w:val="left"/>
              <w:rPr/>
            </w:pPr>
            <w:r>
              <w:rPr/>
              <w:t xml:space="preserve">"P.Y.T. (Pretty Young Thing)'' (# 10) </w:t>
            </w:r>
          </w:p>
          <w:p>
            <w:pPr>
              <w:pStyle w:val="TableContents"/>
              <w:numPr>
                <w:ilvl w:val="0"/>
                <w:numId w:val="192"/>
              </w:numPr>
              <w:tabs>
                <w:tab w:val="clear" w:pos="1134"/>
                <w:tab w:val="left" w:leader="none" w:pos="707"/>
              </w:tabs>
              <w:bidi w:val="0"/>
              <w:spacing w:before="0" w:after="0"/>
              <w:ind w:start="707" w:hanging="283"/>
              <w:jc w:val="left"/>
              <w:rPr/>
            </w:pPr>
            <w:r>
              <w:rPr/>
              <w:t xml:space="preserve">``Trilleri'' (# 4) </w:t>
            </w:r>
          </w:p>
          <w:p>
            <w:pPr>
              <w:pStyle w:val="TableContents"/>
              <w:numPr>
                <w:ilvl w:val="0"/>
                <w:numId w:val="192"/>
              </w:numPr>
              <w:tabs>
                <w:tab w:val="clear" w:pos="1134"/>
                <w:tab w:val="left" w:leader="none" w:pos="707"/>
              </w:tabs>
              <w:bidi w:val="0"/>
              <w:spacing w:before="0" w:after="0"/>
              <w:ind w:start="707" w:hanging="283"/>
              <w:jc w:val="left"/>
              <w:rPr/>
            </w:pPr>
            <w:r>
              <w:rPr/>
              <w:t xml:space="preserve">``I Just Can't Stop Loving You'' (Siedah Garrettin kanssa) (# 1) </w:t>
            </w:r>
          </w:p>
          <w:p>
            <w:pPr>
              <w:pStyle w:val="TableContents"/>
              <w:numPr>
                <w:ilvl w:val="0"/>
                <w:numId w:val="192"/>
              </w:numPr>
              <w:tabs>
                <w:tab w:val="clear" w:pos="1134"/>
                <w:tab w:val="left" w:leader="none" w:pos="707"/>
              </w:tabs>
              <w:bidi w:val="0"/>
              <w:spacing w:before="0" w:after="0"/>
              <w:ind w:start="707" w:hanging="283"/>
              <w:jc w:val="left"/>
              <w:rPr/>
            </w:pPr>
            <w:r>
              <w:rPr/>
              <w:t xml:space="preserve">``Paha'' (# 1) </w:t>
            </w:r>
          </w:p>
          <w:p>
            <w:pPr>
              <w:pStyle w:val="TableContents"/>
              <w:numPr>
                <w:ilvl w:val="0"/>
                <w:numId w:val="192"/>
              </w:numPr>
              <w:tabs>
                <w:tab w:val="clear" w:pos="1134"/>
                <w:tab w:val="left" w:leader="none" w:pos="707"/>
              </w:tabs>
              <w:bidi w:val="0"/>
              <w:spacing w:before="0" w:after="0"/>
              <w:ind w:start="707" w:hanging="283"/>
              <w:jc w:val="left"/>
              <w:rPr/>
            </w:pPr>
            <w:r>
              <w:rPr/>
              <w:t xml:space="preserve">``The Way You Make Me Feel'' (# 1) </w:t>
            </w:r>
          </w:p>
          <w:p>
            <w:pPr>
              <w:pStyle w:val="TableContents"/>
              <w:numPr>
                <w:ilvl w:val="0"/>
                <w:numId w:val="192"/>
              </w:numPr>
              <w:tabs>
                <w:tab w:val="clear" w:pos="1134"/>
                <w:tab w:val="left" w:leader="none" w:pos="707"/>
              </w:tabs>
              <w:bidi w:val="0"/>
              <w:spacing w:before="0" w:after="0"/>
              <w:ind w:start="707" w:hanging="283"/>
              <w:jc w:val="left"/>
              <w:rPr/>
            </w:pPr>
            <w:r>
              <w:rPr/>
              <w:t xml:space="preserve">"Mies peilissä" (nro 1) </w:t>
            </w:r>
          </w:p>
          <w:p>
            <w:pPr>
              <w:pStyle w:val="TableContents"/>
              <w:numPr>
                <w:ilvl w:val="0"/>
                <w:numId w:val="192"/>
              </w:numPr>
              <w:tabs>
                <w:tab w:val="clear" w:pos="1134"/>
                <w:tab w:val="left" w:leader="none" w:pos="707"/>
              </w:tabs>
              <w:bidi w:val="0"/>
              <w:spacing w:before="0" w:after="0"/>
              <w:ind w:start="707" w:hanging="283"/>
              <w:jc w:val="left"/>
              <w:rPr/>
            </w:pPr>
            <w:r>
              <w:rPr/>
              <w:t xml:space="preserve">``Likainen Diana'' (# 1) </w:t>
            </w:r>
          </w:p>
          <w:p>
            <w:pPr>
              <w:pStyle w:val="TableContents"/>
              <w:numPr>
                <w:ilvl w:val="0"/>
                <w:numId w:val="192"/>
              </w:numPr>
              <w:tabs>
                <w:tab w:val="clear" w:pos="1134"/>
                <w:tab w:val="left" w:leader="none" w:pos="707"/>
              </w:tabs>
              <w:bidi w:val="0"/>
              <w:spacing w:before="0" w:after="0"/>
              <w:ind w:start="707" w:hanging="283"/>
              <w:jc w:val="left"/>
              <w:rPr/>
            </w:pPr>
            <w:r>
              <w:rPr/>
              <w:t xml:space="preserve">``Smooth Criminal'' (# 7) </w:t>
            </w:r>
          </w:p>
          <w:p>
            <w:pPr>
              <w:pStyle w:val="TableContents"/>
              <w:numPr>
                <w:ilvl w:val="0"/>
                <w:numId w:val="192"/>
              </w:numPr>
              <w:tabs>
                <w:tab w:val="clear" w:pos="1134"/>
                <w:tab w:val="left" w:leader="none" w:pos="707"/>
              </w:tabs>
              <w:bidi w:val="0"/>
              <w:spacing w:before="0" w:after="0"/>
              <w:ind w:start="707" w:hanging="283"/>
              <w:jc w:val="left"/>
              <w:rPr/>
            </w:pPr>
            <w:r>
              <w:rPr/>
              <w:t xml:space="preserve">``Musta vai valkoinen'' (# 1) </w:t>
            </w:r>
          </w:p>
          <w:p>
            <w:pPr>
              <w:pStyle w:val="TableContents"/>
              <w:numPr>
                <w:ilvl w:val="0"/>
                <w:numId w:val="192"/>
              </w:numPr>
              <w:tabs>
                <w:tab w:val="clear" w:pos="1134"/>
                <w:tab w:val="left" w:leader="none" w:pos="707"/>
              </w:tabs>
              <w:bidi w:val="0"/>
              <w:spacing w:before="0" w:after="0"/>
              <w:ind w:start="707" w:hanging="283"/>
              <w:jc w:val="left"/>
              <w:rPr/>
            </w:pPr>
            <w:r>
              <w:rPr/>
              <w:t xml:space="preserve">``Remember The Time'' (# 3) </w:t>
            </w:r>
          </w:p>
          <w:p>
            <w:pPr>
              <w:pStyle w:val="TableContents"/>
              <w:numPr>
                <w:ilvl w:val="0"/>
                <w:numId w:val="192"/>
              </w:numPr>
              <w:tabs>
                <w:tab w:val="clear" w:pos="1134"/>
                <w:tab w:val="left" w:leader="none" w:pos="707"/>
              </w:tabs>
              <w:bidi w:val="0"/>
              <w:spacing w:before="0" w:after="0"/>
              <w:ind w:start="707" w:hanging="283"/>
              <w:jc w:val="left"/>
              <w:rPr/>
            </w:pPr>
            <w:r>
              <w:rPr/>
              <w:t xml:space="preserve">"Kaapissa" (# 6) </w:t>
            </w:r>
          </w:p>
          <w:p>
            <w:pPr>
              <w:pStyle w:val="TableContents"/>
              <w:numPr>
                <w:ilvl w:val="0"/>
                <w:numId w:val="192"/>
              </w:numPr>
              <w:tabs>
                <w:tab w:val="clear" w:pos="1134"/>
                <w:tab w:val="left" w:leader="none" w:pos="707"/>
              </w:tabs>
              <w:bidi w:val="0"/>
              <w:spacing w:before="0" w:after="0"/>
              <w:ind w:start="707" w:hanging="283"/>
              <w:jc w:val="left"/>
              <w:rPr/>
            </w:pPr>
            <w:r>
              <w:rPr/>
              <w:t xml:space="preserve">``Will You Be There'' (# 7) </w:t>
            </w:r>
          </w:p>
          <w:p>
            <w:pPr>
              <w:pStyle w:val="TableContents"/>
              <w:numPr>
                <w:ilvl w:val="0"/>
                <w:numId w:val="192"/>
              </w:numPr>
              <w:tabs>
                <w:tab w:val="clear" w:pos="1134"/>
                <w:tab w:val="left" w:leader="none" w:pos="707"/>
              </w:tabs>
              <w:bidi w:val="0"/>
              <w:spacing w:before="0" w:after="0"/>
              <w:ind w:start="707" w:hanging="283"/>
              <w:jc w:val="left"/>
              <w:rPr/>
            </w:pPr>
            <w:r>
              <w:rPr/>
              <w:t xml:space="preserve">``Scream'' (Janet Jacksonin kanssa) (# 5) </w:t>
            </w:r>
          </w:p>
          <w:p>
            <w:pPr>
              <w:pStyle w:val="TableContents"/>
              <w:numPr>
                <w:ilvl w:val="0"/>
                <w:numId w:val="192"/>
              </w:numPr>
              <w:tabs>
                <w:tab w:val="clear" w:pos="1134"/>
                <w:tab w:val="left" w:leader="none" w:pos="707"/>
              </w:tabs>
              <w:bidi w:val="0"/>
              <w:spacing w:before="0" w:after="0"/>
              <w:ind w:start="707" w:hanging="283"/>
              <w:jc w:val="left"/>
              <w:rPr/>
            </w:pPr>
            <w:r>
              <w:rPr/>
              <w:t xml:space="preserve">``Sinä et ole yksin'' (# 1) </w:t>
            </w:r>
          </w:p>
          <w:p>
            <w:pPr>
              <w:pStyle w:val="TableContents"/>
              <w:numPr>
                <w:ilvl w:val="0"/>
                <w:numId w:val="192"/>
              </w:numPr>
              <w:tabs>
                <w:tab w:val="clear" w:pos="1134"/>
                <w:tab w:val="left" w:leader="none" w:pos="707"/>
              </w:tabs>
              <w:bidi w:val="0"/>
              <w:spacing w:before="0" w:after="0"/>
              <w:ind w:start="707" w:hanging="283"/>
              <w:jc w:val="left"/>
              <w:rPr/>
            </w:pPr>
            <w:r>
              <w:rPr/>
              <w:t xml:space="preserve">``You Rock My World'' (# 10) </w:t>
            </w:r>
          </w:p>
          <w:p>
            <w:pPr>
              <w:pStyle w:val="TableContents"/>
              <w:numPr>
                <w:ilvl w:val="0"/>
                <w:numId w:val="192"/>
              </w:numPr>
              <w:tabs>
                <w:tab w:val="clear" w:pos="1134"/>
                <w:tab w:val="left" w:leader="none" w:pos="707"/>
              </w:tabs>
              <w:bidi w:val="0"/>
              <w:spacing w:before="0" w:after="283"/>
              <w:ind w:start="707" w:hanging="283"/>
              <w:jc w:val="left"/>
              <w:rPr/>
            </w:pPr>
            <w:r>
              <w:rPr/>
              <w:t xml:space="preserve">``Love Never Felt So Good'' (Justin Timberlaken kanssa) (# 9)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28 </w:t>
            </w:r>
          </w:p>
        </w:tc>
        <w:tc>
          <w:tcPr>
            <w:tcW w:w="3512" w:type="dxa"/>
            <w:tcBorders/>
            <w:vAlign w:val="center"/>
          </w:tcPr>
          <w:p>
            <w:pPr>
              <w:pStyle w:val="TableContents"/>
              <w:bidi w:val="0"/>
              <w:spacing w:before="0" w:after="283"/>
              <w:jc w:val="left"/>
              <w:rPr/>
            </w:pPr>
            <w:r>
              <w:rPr/>
              <w:t xml:space="preserve">Stevie Wonder </w:t>
            </w:r>
          </w:p>
        </w:tc>
        <w:tc>
          <w:tcPr>
            <w:tcW w:w="4552"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``Sormenpäät - osat 1 ja 2'' (# 1) </w:t>
            </w:r>
          </w:p>
          <w:p>
            <w:pPr>
              <w:pStyle w:val="TableContents"/>
              <w:numPr>
                <w:ilvl w:val="0"/>
                <w:numId w:val="193"/>
              </w:numPr>
              <w:tabs>
                <w:tab w:val="clear" w:pos="1134"/>
                <w:tab w:val="left" w:leader="none" w:pos="707"/>
              </w:tabs>
              <w:bidi w:val="0"/>
              <w:spacing w:before="0" w:after="0"/>
              <w:ind w:start="707" w:hanging="283"/>
              <w:jc w:val="left"/>
              <w:rPr/>
            </w:pPr>
            <w:r>
              <w:rPr/>
              <w:t xml:space="preserve">``Uptight (Everything's Alright)'' (# 3) </w:t>
            </w:r>
          </w:p>
          <w:p>
            <w:pPr>
              <w:pStyle w:val="TableContents"/>
              <w:numPr>
                <w:ilvl w:val="0"/>
                <w:numId w:val="193"/>
              </w:numPr>
              <w:tabs>
                <w:tab w:val="clear" w:pos="1134"/>
                <w:tab w:val="left" w:leader="none" w:pos="707"/>
              </w:tabs>
              <w:bidi w:val="0"/>
              <w:spacing w:before="0" w:after="0"/>
              <w:ind w:start="707" w:hanging="283"/>
              <w:jc w:val="left"/>
              <w:rPr/>
            </w:pPr>
            <w:r>
              <w:rPr/>
              <w:t xml:space="preserve">``Blowin' In The Wind'' (# 9) </w:t>
            </w:r>
          </w:p>
          <w:p>
            <w:pPr>
              <w:pStyle w:val="TableContents"/>
              <w:numPr>
                <w:ilvl w:val="0"/>
                <w:numId w:val="193"/>
              </w:numPr>
              <w:tabs>
                <w:tab w:val="clear" w:pos="1134"/>
                <w:tab w:val="left" w:leader="none" w:pos="707"/>
              </w:tabs>
              <w:bidi w:val="0"/>
              <w:spacing w:before="0" w:after="0"/>
              <w:ind w:start="707" w:hanging="283"/>
              <w:jc w:val="left"/>
              <w:rPr/>
            </w:pPr>
            <w:r>
              <w:rPr/>
              <w:t xml:space="preserve">``A Place In The Sun'' (# 9) </w:t>
            </w:r>
          </w:p>
          <w:p>
            <w:pPr>
              <w:pStyle w:val="TableContents"/>
              <w:numPr>
                <w:ilvl w:val="0"/>
                <w:numId w:val="193"/>
              </w:numPr>
              <w:tabs>
                <w:tab w:val="clear" w:pos="1134"/>
                <w:tab w:val="left" w:leader="none" w:pos="707"/>
              </w:tabs>
              <w:bidi w:val="0"/>
              <w:spacing w:before="0" w:after="0"/>
              <w:ind w:start="707" w:hanging="283"/>
              <w:jc w:val="left"/>
              <w:rPr/>
            </w:pPr>
            <w:r>
              <w:rPr/>
              <w:t xml:space="preserve">``I Was Made To Love Her'' (# 2) </w:t>
            </w:r>
          </w:p>
          <w:p>
            <w:pPr>
              <w:pStyle w:val="TableContents"/>
              <w:numPr>
                <w:ilvl w:val="0"/>
                <w:numId w:val="193"/>
              </w:numPr>
              <w:tabs>
                <w:tab w:val="clear" w:pos="1134"/>
                <w:tab w:val="left" w:leader="none" w:pos="707"/>
              </w:tabs>
              <w:bidi w:val="0"/>
              <w:spacing w:before="0" w:after="0"/>
              <w:ind w:start="707" w:hanging="283"/>
              <w:jc w:val="left"/>
              <w:rPr/>
            </w:pPr>
            <w:r>
              <w:rPr/>
              <w:t xml:space="preserve">``Shoo-Be-Doo-Be-Doo-Doo-Da-Day'' (# 9) </w:t>
            </w:r>
          </w:p>
          <w:p>
            <w:pPr>
              <w:pStyle w:val="TableContents"/>
              <w:numPr>
                <w:ilvl w:val="0"/>
                <w:numId w:val="193"/>
              </w:numPr>
              <w:tabs>
                <w:tab w:val="clear" w:pos="1134"/>
                <w:tab w:val="left" w:leader="none" w:pos="707"/>
              </w:tabs>
              <w:bidi w:val="0"/>
              <w:spacing w:before="0" w:after="0"/>
              <w:ind w:start="707" w:hanging="283"/>
              <w:jc w:val="left"/>
              <w:rPr/>
            </w:pPr>
            <w:r>
              <w:rPr/>
              <w:t xml:space="preserve">``For Once In My Life'' (# 2) </w:t>
            </w:r>
          </w:p>
          <w:p>
            <w:pPr>
              <w:pStyle w:val="TableContents"/>
              <w:numPr>
                <w:ilvl w:val="0"/>
                <w:numId w:val="193"/>
              </w:numPr>
              <w:tabs>
                <w:tab w:val="clear" w:pos="1134"/>
                <w:tab w:val="left" w:leader="none" w:pos="707"/>
              </w:tabs>
              <w:bidi w:val="0"/>
              <w:spacing w:before="0" w:after="0"/>
              <w:ind w:start="707" w:hanging="283"/>
              <w:jc w:val="left"/>
              <w:rPr/>
            </w:pPr>
            <w:r>
              <w:rPr/>
              <w:t xml:space="preserve">``My Cherie Amour'' (# 4) </w:t>
            </w:r>
          </w:p>
          <w:p>
            <w:pPr>
              <w:pStyle w:val="TableContents"/>
              <w:numPr>
                <w:ilvl w:val="0"/>
                <w:numId w:val="193"/>
              </w:numPr>
              <w:tabs>
                <w:tab w:val="clear" w:pos="1134"/>
                <w:tab w:val="left" w:leader="none" w:pos="707"/>
              </w:tabs>
              <w:bidi w:val="0"/>
              <w:spacing w:before="0" w:after="0"/>
              <w:ind w:start="707" w:hanging="283"/>
              <w:jc w:val="left"/>
              <w:rPr/>
            </w:pPr>
            <w:r>
              <w:rPr/>
              <w:t xml:space="preserve">``Eilen minä, eilen sinä, eilen'' (# 7) </w:t>
            </w:r>
          </w:p>
          <w:p>
            <w:pPr>
              <w:pStyle w:val="TableContents"/>
              <w:numPr>
                <w:ilvl w:val="0"/>
                <w:numId w:val="193"/>
              </w:numPr>
              <w:tabs>
                <w:tab w:val="clear" w:pos="1134"/>
                <w:tab w:val="left" w:leader="none" w:pos="707"/>
              </w:tabs>
              <w:bidi w:val="0"/>
              <w:spacing w:before="0" w:after="0"/>
              <w:ind w:start="707" w:hanging="283"/>
              <w:jc w:val="left"/>
              <w:rPr/>
            </w:pPr>
            <w:r>
              <w:rPr/>
              <w:t xml:space="preserve">``Signed, Sealed, Delivered I'm Yours'' (# 3) </w:t>
            </w:r>
          </w:p>
          <w:p>
            <w:pPr>
              <w:pStyle w:val="TableContents"/>
              <w:numPr>
                <w:ilvl w:val="0"/>
                <w:numId w:val="193"/>
              </w:numPr>
              <w:tabs>
                <w:tab w:val="clear" w:pos="1134"/>
                <w:tab w:val="left" w:leader="none" w:pos="707"/>
              </w:tabs>
              <w:bidi w:val="0"/>
              <w:spacing w:before="0" w:after="0"/>
              <w:ind w:start="707" w:hanging="283"/>
              <w:jc w:val="left"/>
              <w:rPr/>
            </w:pPr>
            <w:r>
              <w:rPr/>
              <w:t xml:space="preserve">``Heaven Help Us All'' (# 9) </w:t>
            </w:r>
          </w:p>
          <w:p>
            <w:pPr>
              <w:pStyle w:val="TableContents"/>
              <w:numPr>
                <w:ilvl w:val="0"/>
                <w:numId w:val="193"/>
              </w:numPr>
              <w:tabs>
                <w:tab w:val="clear" w:pos="1134"/>
                <w:tab w:val="left" w:leader="none" w:pos="707"/>
              </w:tabs>
              <w:bidi w:val="0"/>
              <w:spacing w:before="0" w:after="0"/>
              <w:ind w:start="707" w:hanging="283"/>
              <w:jc w:val="left"/>
              <w:rPr/>
            </w:pPr>
            <w:r>
              <w:rPr/>
              <w:t xml:space="preserve">"Jos todella rakastat minua" (# 8) </w:t>
            </w:r>
          </w:p>
          <w:p>
            <w:pPr>
              <w:pStyle w:val="TableContents"/>
              <w:numPr>
                <w:ilvl w:val="0"/>
                <w:numId w:val="193"/>
              </w:numPr>
              <w:tabs>
                <w:tab w:val="clear" w:pos="1134"/>
                <w:tab w:val="left" w:leader="none" w:pos="707"/>
              </w:tabs>
              <w:bidi w:val="0"/>
              <w:spacing w:before="0" w:after="0"/>
              <w:ind w:start="707" w:hanging="283"/>
              <w:jc w:val="left"/>
              <w:rPr/>
            </w:pPr>
            <w:r>
              <w:rPr/>
              <w:t xml:space="preserve">``Taikausko'' (# 1) </w:t>
            </w:r>
          </w:p>
          <w:p>
            <w:pPr>
              <w:pStyle w:val="TableContents"/>
              <w:numPr>
                <w:ilvl w:val="0"/>
                <w:numId w:val="193"/>
              </w:numPr>
              <w:tabs>
                <w:tab w:val="clear" w:pos="1134"/>
                <w:tab w:val="left" w:leader="none" w:pos="707"/>
              </w:tabs>
              <w:bidi w:val="0"/>
              <w:spacing w:before="0" w:after="0"/>
              <w:ind w:start="707" w:hanging="283"/>
              <w:jc w:val="left"/>
              <w:rPr/>
            </w:pPr>
            <w:r>
              <w:rPr/>
              <w:t xml:space="preserve">``Sinä olet elämäni auringonpaiste'' (# 1) </w:t>
            </w:r>
          </w:p>
          <w:p>
            <w:pPr>
              <w:pStyle w:val="TableContents"/>
              <w:numPr>
                <w:ilvl w:val="0"/>
                <w:numId w:val="193"/>
              </w:numPr>
              <w:tabs>
                <w:tab w:val="clear" w:pos="1134"/>
                <w:tab w:val="left" w:leader="none" w:pos="707"/>
              </w:tabs>
              <w:bidi w:val="0"/>
              <w:spacing w:before="0" w:after="0"/>
              <w:ind w:start="707" w:hanging="283"/>
              <w:jc w:val="left"/>
              <w:rPr/>
            </w:pPr>
            <w:r>
              <w:rPr/>
              <w:t xml:space="preserve">``Higher Ground'' (# 4) </w:t>
            </w:r>
          </w:p>
          <w:p>
            <w:pPr>
              <w:pStyle w:val="TableContents"/>
              <w:numPr>
                <w:ilvl w:val="0"/>
                <w:numId w:val="193"/>
              </w:numPr>
              <w:tabs>
                <w:tab w:val="clear" w:pos="1134"/>
                <w:tab w:val="left" w:leader="none" w:pos="707"/>
              </w:tabs>
              <w:bidi w:val="0"/>
              <w:spacing w:before="0" w:after="0"/>
              <w:ind w:start="707" w:hanging="283"/>
              <w:jc w:val="left"/>
              <w:rPr/>
            </w:pPr>
            <w:r>
              <w:rPr/>
              <w:t xml:space="preserve">``Living For The City'' (# 8) </w:t>
            </w:r>
          </w:p>
          <w:p>
            <w:pPr>
              <w:pStyle w:val="TableContents"/>
              <w:numPr>
                <w:ilvl w:val="0"/>
                <w:numId w:val="193"/>
              </w:numPr>
              <w:tabs>
                <w:tab w:val="clear" w:pos="1134"/>
                <w:tab w:val="left" w:leader="none" w:pos="707"/>
              </w:tabs>
              <w:bidi w:val="0"/>
              <w:spacing w:before="0" w:after="0"/>
              <w:ind w:start="707" w:hanging="283"/>
              <w:jc w:val="left"/>
              <w:rPr/>
            </w:pPr>
            <w:r>
              <w:rPr/>
              <w:t xml:space="preserve">"Et ole tehnyt mitään" (# 1) </w:t>
            </w:r>
          </w:p>
          <w:p>
            <w:pPr>
              <w:pStyle w:val="TableContents"/>
              <w:numPr>
                <w:ilvl w:val="0"/>
                <w:numId w:val="193"/>
              </w:numPr>
              <w:tabs>
                <w:tab w:val="clear" w:pos="1134"/>
                <w:tab w:val="left" w:leader="none" w:pos="707"/>
              </w:tabs>
              <w:bidi w:val="0"/>
              <w:spacing w:before="0" w:after="0"/>
              <w:ind w:start="707" w:hanging="283"/>
              <w:jc w:val="left"/>
              <w:rPr/>
            </w:pPr>
            <w:r>
              <w:rPr/>
              <w:t xml:space="preserve">``Boogie On Reggae Woman'' (# 3) </w:t>
            </w:r>
          </w:p>
          <w:p>
            <w:pPr>
              <w:pStyle w:val="TableContents"/>
              <w:numPr>
                <w:ilvl w:val="0"/>
                <w:numId w:val="193"/>
              </w:numPr>
              <w:tabs>
                <w:tab w:val="clear" w:pos="1134"/>
                <w:tab w:val="left" w:leader="none" w:pos="707"/>
              </w:tabs>
              <w:bidi w:val="0"/>
              <w:spacing w:before="0" w:after="0"/>
              <w:ind w:start="707" w:hanging="283"/>
              <w:jc w:val="left"/>
              <w:rPr/>
            </w:pPr>
            <w:r>
              <w:rPr/>
              <w:t xml:space="preserve">``I Wish'' (# 1) </w:t>
            </w:r>
          </w:p>
          <w:p>
            <w:pPr>
              <w:pStyle w:val="TableContents"/>
              <w:numPr>
                <w:ilvl w:val="0"/>
                <w:numId w:val="193"/>
              </w:numPr>
              <w:tabs>
                <w:tab w:val="clear" w:pos="1134"/>
                <w:tab w:val="left" w:leader="none" w:pos="707"/>
              </w:tabs>
              <w:bidi w:val="0"/>
              <w:spacing w:before="0" w:after="0"/>
              <w:ind w:start="707" w:hanging="283"/>
              <w:jc w:val="left"/>
              <w:rPr/>
            </w:pPr>
            <w:r>
              <w:rPr/>
              <w:t xml:space="preserve">``Sir Duke'' (# 1) </w:t>
            </w:r>
          </w:p>
          <w:p>
            <w:pPr>
              <w:pStyle w:val="TableContents"/>
              <w:numPr>
                <w:ilvl w:val="0"/>
                <w:numId w:val="193"/>
              </w:numPr>
              <w:tabs>
                <w:tab w:val="clear" w:pos="1134"/>
                <w:tab w:val="left" w:leader="none" w:pos="707"/>
              </w:tabs>
              <w:bidi w:val="0"/>
              <w:spacing w:before="0" w:after="0"/>
              <w:ind w:start="707" w:hanging="283"/>
              <w:jc w:val="left"/>
              <w:rPr/>
            </w:pPr>
            <w:r>
              <w:rPr/>
              <w:t xml:space="preserve">``Send One Your Love'' (# 4) </w:t>
            </w:r>
          </w:p>
          <w:p>
            <w:pPr>
              <w:pStyle w:val="TableContents"/>
              <w:numPr>
                <w:ilvl w:val="0"/>
                <w:numId w:val="193"/>
              </w:numPr>
              <w:tabs>
                <w:tab w:val="clear" w:pos="1134"/>
                <w:tab w:val="left" w:leader="none" w:pos="707"/>
              </w:tabs>
              <w:bidi w:val="0"/>
              <w:spacing w:before="0" w:after="0"/>
              <w:ind w:start="707" w:hanging="283"/>
              <w:jc w:val="left"/>
              <w:rPr/>
            </w:pPr>
            <w:r>
              <w:rPr/>
              <w:t xml:space="preserve">``Master Blaster (Jammin')''' (# 5) </w:t>
            </w:r>
          </w:p>
          <w:p>
            <w:pPr>
              <w:pStyle w:val="TableContents"/>
              <w:numPr>
                <w:ilvl w:val="0"/>
                <w:numId w:val="193"/>
              </w:numPr>
              <w:tabs>
                <w:tab w:val="clear" w:pos="1134"/>
                <w:tab w:val="left" w:leader="none" w:pos="707"/>
              </w:tabs>
              <w:bidi w:val="0"/>
              <w:spacing w:before="0" w:after="0"/>
              <w:ind w:start="707" w:hanging="283"/>
              <w:jc w:val="left"/>
              <w:rPr/>
            </w:pPr>
            <w:r>
              <w:rPr/>
              <w:t xml:space="preserve">"Se tyttö" (# 4) </w:t>
            </w:r>
          </w:p>
          <w:p>
            <w:pPr>
              <w:pStyle w:val="TableContents"/>
              <w:numPr>
                <w:ilvl w:val="0"/>
                <w:numId w:val="193"/>
              </w:numPr>
              <w:tabs>
                <w:tab w:val="clear" w:pos="1134"/>
                <w:tab w:val="left" w:leader="none" w:pos="707"/>
              </w:tabs>
              <w:bidi w:val="0"/>
              <w:spacing w:before="0" w:after="0"/>
              <w:ind w:start="707" w:hanging="283"/>
              <w:jc w:val="left"/>
              <w:rPr/>
            </w:pPr>
            <w:r>
              <w:rPr/>
              <w:t xml:space="preserve">``Ebony and Ivory'' (Paul McCartneyn kanssa) (# 1) </w:t>
            </w:r>
          </w:p>
          <w:p>
            <w:pPr>
              <w:pStyle w:val="TableContents"/>
              <w:numPr>
                <w:ilvl w:val="0"/>
                <w:numId w:val="193"/>
              </w:numPr>
              <w:tabs>
                <w:tab w:val="clear" w:pos="1134"/>
                <w:tab w:val="left" w:leader="none" w:pos="707"/>
              </w:tabs>
              <w:bidi w:val="0"/>
              <w:spacing w:before="0" w:after="0"/>
              <w:ind w:start="707" w:hanging="283"/>
              <w:jc w:val="left"/>
              <w:rPr/>
            </w:pPr>
            <w:r>
              <w:rPr/>
              <w:t xml:space="preserve">"Soitin vain sanoakseni, että rakastan sinua" (# 1) </w:t>
            </w:r>
          </w:p>
          <w:p>
            <w:pPr>
              <w:pStyle w:val="TableContents"/>
              <w:numPr>
                <w:ilvl w:val="0"/>
                <w:numId w:val="193"/>
              </w:numPr>
              <w:tabs>
                <w:tab w:val="clear" w:pos="1134"/>
                <w:tab w:val="left" w:leader="none" w:pos="707"/>
              </w:tabs>
              <w:bidi w:val="0"/>
              <w:spacing w:before="0" w:after="0"/>
              <w:ind w:start="707" w:hanging="283"/>
              <w:jc w:val="left"/>
              <w:rPr/>
            </w:pPr>
            <w:r>
              <w:rPr/>
              <w:t xml:space="preserve">``Part-Time Lover'' (# 1) </w:t>
            </w:r>
          </w:p>
          <w:p>
            <w:pPr>
              <w:pStyle w:val="TableContents"/>
              <w:numPr>
                <w:ilvl w:val="0"/>
                <w:numId w:val="193"/>
              </w:numPr>
              <w:tabs>
                <w:tab w:val="clear" w:pos="1134"/>
                <w:tab w:val="left" w:leader="none" w:pos="707"/>
              </w:tabs>
              <w:bidi w:val="0"/>
              <w:spacing w:before="0" w:after="0"/>
              <w:ind w:start="707" w:hanging="283"/>
              <w:jc w:val="left"/>
              <w:rPr/>
            </w:pPr>
            <w:r>
              <w:rPr/>
              <w:t xml:space="preserve">``That's What Friends Are For'' (Dionne Warwick and Friends) (# 1) </w:t>
            </w:r>
          </w:p>
          <w:p>
            <w:pPr>
              <w:pStyle w:val="TableContents"/>
              <w:numPr>
                <w:ilvl w:val="0"/>
                <w:numId w:val="193"/>
              </w:numPr>
              <w:tabs>
                <w:tab w:val="clear" w:pos="1134"/>
                <w:tab w:val="left" w:leader="none" w:pos="707"/>
              </w:tabs>
              <w:bidi w:val="0"/>
              <w:spacing w:before="0" w:after="283"/>
              <w:ind w:start="707" w:hanging="283"/>
              <w:jc w:val="left"/>
              <w:rPr/>
            </w:pPr>
            <w:r>
              <w:rPr/>
              <w:t xml:space="preserve">``Go Home'' (# 10)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27 </w:t>
            </w:r>
          </w:p>
        </w:tc>
        <w:tc>
          <w:tcPr>
            <w:tcW w:w="3512" w:type="dxa"/>
            <w:tcBorders/>
            <w:vAlign w:val="center"/>
          </w:tcPr>
          <w:p>
            <w:pPr>
              <w:pStyle w:val="TableContents"/>
              <w:bidi w:val="0"/>
              <w:spacing w:before="0" w:after="283"/>
              <w:jc w:val="left"/>
              <w:rPr/>
            </w:pPr>
            <w:r>
              <w:rPr/>
              <w:t xml:space="preserve">Elton John </w:t>
            </w:r>
          </w:p>
        </w:tc>
        <w:tc>
          <w:tcPr>
            <w:tcW w:w="4552"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"Sinun laulusi" (# 8) </w:t>
            </w:r>
          </w:p>
          <w:p>
            <w:pPr>
              <w:pStyle w:val="TableContents"/>
              <w:numPr>
                <w:ilvl w:val="0"/>
                <w:numId w:val="194"/>
              </w:numPr>
              <w:tabs>
                <w:tab w:val="clear" w:pos="1134"/>
                <w:tab w:val="left" w:leader="none" w:pos="707"/>
              </w:tabs>
              <w:bidi w:val="0"/>
              <w:spacing w:before="0" w:after="0"/>
              <w:ind w:start="707" w:hanging="283"/>
              <w:jc w:val="left"/>
              <w:rPr/>
            </w:pPr>
            <w:r>
              <w:rPr/>
              <w:t xml:space="preserve">``Rocket Man'' (# 6) </w:t>
            </w:r>
          </w:p>
          <w:p>
            <w:pPr>
              <w:pStyle w:val="TableContents"/>
              <w:numPr>
                <w:ilvl w:val="0"/>
                <w:numId w:val="194"/>
              </w:numPr>
              <w:tabs>
                <w:tab w:val="clear" w:pos="1134"/>
                <w:tab w:val="left" w:leader="none" w:pos="707"/>
              </w:tabs>
              <w:bidi w:val="0"/>
              <w:spacing w:before="0" w:after="0"/>
              <w:ind w:start="707" w:hanging="283"/>
              <w:jc w:val="left"/>
              <w:rPr/>
            </w:pPr>
            <w:r>
              <w:rPr/>
              <w:t xml:space="preserve">``Honky Cat'' (# 8) </w:t>
            </w:r>
          </w:p>
          <w:p>
            <w:pPr>
              <w:pStyle w:val="TableContents"/>
              <w:numPr>
                <w:ilvl w:val="0"/>
                <w:numId w:val="194"/>
              </w:numPr>
              <w:tabs>
                <w:tab w:val="clear" w:pos="1134"/>
                <w:tab w:val="left" w:leader="none" w:pos="707"/>
              </w:tabs>
              <w:bidi w:val="0"/>
              <w:spacing w:before="0" w:after="0"/>
              <w:ind w:start="707" w:hanging="283"/>
              <w:jc w:val="left"/>
              <w:rPr/>
            </w:pPr>
            <w:r>
              <w:rPr/>
              <w:t xml:space="preserve">``Crocodile Rock'' (# 1) </w:t>
            </w:r>
          </w:p>
          <w:p>
            <w:pPr>
              <w:pStyle w:val="TableContents"/>
              <w:numPr>
                <w:ilvl w:val="0"/>
                <w:numId w:val="194"/>
              </w:numPr>
              <w:tabs>
                <w:tab w:val="clear" w:pos="1134"/>
                <w:tab w:val="left" w:leader="none" w:pos="707"/>
              </w:tabs>
              <w:bidi w:val="0"/>
              <w:spacing w:before="0" w:after="0"/>
              <w:ind w:start="707" w:hanging="283"/>
              <w:jc w:val="left"/>
              <w:rPr/>
            </w:pPr>
            <w:r>
              <w:rPr/>
              <w:t xml:space="preserve">"Daniel" (# 2) </w:t>
            </w:r>
          </w:p>
          <w:p>
            <w:pPr>
              <w:pStyle w:val="TableContents"/>
              <w:numPr>
                <w:ilvl w:val="0"/>
                <w:numId w:val="194"/>
              </w:numPr>
              <w:tabs>
                <w:tab w:val="clear" w:pos="1134"/>
                <w:tab w:val="left" w:leader="none" w:pos="707"/>
              </w:tabs>
              <w:bidi w:val="0"/>
              <w:spacing w:before="0" w:after="0"/>
              <w:ind w:start="707" w:hanging="283"/>
              <w:jc w:val="left"/>
              <w:rPr/>
            </w:pPr>
            <w:r>
              <w:rPr/>
              <w:t xml:space="preserve">``Hyvästi keltainen tiilitie'' (# 2) </w:t>
            </w:r>
          </w:p>
          <w:p>
            <w:pPr>
              <w:pStyle w:val="TableContents"/>
              <w:numPr>
                <w:ilvl w:val="0"/>
                <w:numId w:val="194"/>
              </w:numPr>
              <w:tabs>
                <w:tab w:val="clear" w:pos="1134"/>
                <w:tab w:val="left" w:leader="none" w:pos="707"/>
              </w:tabs>
              <w:bidi w:val="0"/>
              <w:spacing w:before="0" w:after="0"/>
              <w:ind w:start="707" w:hanging="283"/>
              <w:jc w:val="left"/>
              <w:rPr/>
            </w:pPr>
            <w:r>
              <w:rPr/>
              <w:t xml:space="preserve">``Bennie and the Jets'' (# 1) </w:t>
            </w:r>
          </w:p>
          <w:p>
            <w:pPr>
              <w:pStyle w:val="TableContents"/>
              <w:numPr>
                <w:ilvl w:val="0"/>
                <w:numId w:val="194"/>
              </w:numPr>
              <w:tabs>
                <w:tab w:val="clear" w:pos="1134"/>
                <w:tab w:val="left" w:leader="none" w:pos="707"/>
              </w:tabs>
              <w:bidi w:val="0"/>
              <w:spacing w:before="0" w:after="0"/>
              <w:ind w:start="707" w:hanging="283"/>
              <w:jc w:val="left"/>
              <w:rPr/>
            </w:pPr>
            <w:r>
              <w:rPr/>
              <w:t xml:space="preserve">``Don't Let The Sun Go Down On Me'' (# 2) </w:t>
            </w:r>
          </w:p>
          <w:p>
            <w:pPr>
              <w:pStyle w:val="TableContents"/>
              <w:numPr>
                <w:ilvl w:val="0"/>
                <w:numId w:val="194"/>
              </w:numPr>
              <w:tabs>
                <w:tab w:val="clear" w:pos="1134"/>
                <w:tab w:val="left" w:leader="none" w:pos="707"/>
              </w:tabs>
              <w:bidi w:val="0"/>
              <w:spacing w:before="0" w:after="0"/>
              <w:ind w:start="707" w:hanging="283"/>
              <w:jc w:val="left"/>
              <w:rPr/>
            </w:pPr>
            <w:r>
              <w:rPr/>
              <w:t xml:space="preserve">``The Bitch Is Back'' (# 4) </w:t>
            </w:r>
          </w:p>
          <w:p>
            <w:pPr>
              <w:pStyle w:val="TableContents"/>
              <w:numPr>
                <w:ilvl w:val="0"/>
                <w:numId w:val="194"/>
              </w:numPr>
              <w:tabs>
                <w:tab w:val="clear" w:pos="1134"/>
                <w:tab w:val="left" w:leader="none" w:pos="707"/>
              </w:tabs>
              <w:bidi w:val="0"/>
              <w:spacing w:before="0" w:after="0"/>
              <w:ind w:start="707" w:hanging="283"/>
              <w:jc w:val="left"/>
              <w:rPr/>
            </w:pPr>
            <w:r>
              <w:rPr/>
              <w:t xml:space="preserve">``Lucy In The Sky With Diamonds'' (# 1) </w:t>
            </w:r>
          </w:p>
          <w:p>
            <w:pPr>
              <w:pStyle w:val="TableContents"/>
              <w:numPr>
                <w:ilvl w:val="0"/>
                <w:numId w:val="194"/>
              </w:numPr>
              <w:tabs>
                <w:tab w:val="clear" w:pos="1134"/>
                <w:tab w:val="left" w:leader="none" w:pos="707"/>
              </w:tabs>
              <w:bidi w:val="0"/>
              <w:spacing w:before="0" w:after="0"/>
              <w:ind w:start="707" w:hanging="283"/>
              <w:jc w:val="left"/>
              <w:rPr/>
            </w:pPr>
            <w:r>
              <w:rPr/>
              <w:t xml:space="preserve">``Philadelphia Freedom'' (nro 1) </w:t>
            </w:r>
          </w:p>
          <w:p>
            <w:pPr>
              <w:pStyle w:val="TableContents"/>
              <w:numPr>
                <w:ilvl w:val="0"/>
                <w:numId w:val="194"/>
              </w:numPr>
              <w:tabs>
                <w:tab w:val="clear" w:pos="1134"/>
                <w:tab w:val="left" w:leader="none" w:pos="707"/>
              </w:tabs>
              <w:bidi w:val="0"/>
              <w:spacing w:before="0" w:after="0"/>
              <w:ind w:start="707" w:hanging="283"/>
              <w:jc w:val="left"/>
              <w:rPr/>
            </w:pPr>
            <w:r>
              <w:rPr/>
              <w:t xml:space="preserve">``Someone Saved My Life Tonight'' (# 4) </w:t>
            </w:r>
          </w:p>
          <w:p>
            <w:pPr>
              <w:pStyle w:val="TableContents"/>
              <w:numPr>
                <w:ilvl w:val="0"/>
                <w:numId w:val="194"/>
              </w:numPr>
              <w:tabs>
                <w:tab w:val="clear" w:pos="1134"/>
                <w:tab w:val="left" w:leader="none" w:pos="707"/>
              </w:tabs>
              <w:bidi w:val="0"/>
              <w:spacing w:before="0" w:after="0"/>
              <w:ind w:start="707" w:hanging="283"/>
              <w:jc w:val="left"/>
              <w:rPr/>
            </w:pPr>
            <w:r>
              <w:rPr/>
              <w:t xml:space="preserve">``Island Girl'' (# 1) </w:t>
            </w:r>
          </w:p>
          <w:p>
            <w:pPr>
              <w:pStyle w:val="TableContents"/>
              <w:numPr>
                <w:ilvl w:val="0"/>
                <w:numId w:val="194"/>
              </w:numPr>
              <w:tabs>
                <w:tab w:val="clear" w:pos="1134"/>
                <w:tab w:val="left" w:leader="none" w:pos="707"/>
              </w:tabs>
              <w:bidi w:val="0"/>
              <w:spacing w:before="0" w:after="0"/>
              <w:ind w:start="707" w:hanging="283"/>
              <w:jc w:val="left"/>
              <w:rPr/>
            </w:pPr>
            <w:r>
              <w:rPr/>
              <w:t xml:space="preserve">``Don't Go Breaking My Heart'' (# 1) </w:t>
            </w:r>
          </w:p>
          <w:p>
            <w:pPr>
              <w:pStyle w:val="TableContents"/>
              <w:numPr>
                <w:ilvl w:val="0"/>
                <w:numId w:val="194"/>
              </w:numPr>
              <w:tabs>
                <w:tab w:val="clear" w:pos="1134"/>
                <w:tab w:val="left" w:leader="none" w:pos="707"/>
              </w:tabs>
              <w:bidi w:val="0"/>
              <w:spacing w:before="0" w:after="0"/>
              <w:ind w:start="707" w:hanging="283"/>
              <w:jc w:val="left"/>
              <w:rPr/>
            </w:pPr>
            <w:r>
              <w:rPr/>
              <w:t xml:space="preserve">``Sorry Seems To Be The Hardest Word'' (# 6) </w:t>
            </w:r>
          </w:p>
          <w:p>
            <w:pPr>
              <w:pStyle w:val="TableContents"/>
              <w:numPr>
                <w:ilvl w:val="0"/>
                <w:numId w:val="194"/>
              </w:numPr>
              <w:tabs>
                <w:tab w:val="clear" w:pos="1134"/>
                <w:tab w:val="left" w:leader="none" w:pos="707"/>
              </w:tabs>
              <w:bidi w:val="0"/>
              <w:spacing w:before="0" w:after="0"/>
              <w:ind w:start="707" w:hanging="283"/>
              <w:jc w:val="left"/>
              <w:rPr/>
            </w:pPr>
            <w:r>
              <w:rPr/>
              <w:t xml:space="preserve">``Mama Can't Buy You Love'' (# 9) </w:t>
            </w:r>
          </w:p>
          <w:p>
            <w:pPr>
              <w:pStyle w:val="TableContents"/>
              <w:numPr>
                <w:ilvl w:val="0"/>
                <w:numId w:val="194"/>
              </w:numPr>
              <w:tabs>
                <w:tab w:val="clear" w:pos="1134"/>
                <w:tab w:val="left" w:leader="none" w:pos="707"/>
              </w:tabs>
              <w:bidi w:val="0"/>
              <w:spacing w:before="0" w:after="0"/>
              <w:ind w:start="707" w:hanging="283"/>
              <w:jc w:val="left"/>
              <w:rPr/>
            </w:pPr>
            <w:r>
              <w:rPr/>
              <w:t xml:space="preserve">"Little Jeannie" (nro 3) </w:t>
            </w:r>
          </w:p>
          <w:p>
            <w:pPr>
              <w:pStyle w:val="TableContents"/>
              <w:numPr>
                <w:ilvl w:val="0"/>
                <w:numId w:val="194"/>
              </w:numPr>
              <w:tabs>
                <w:tab w:val="clear" w:pos="1134"/>
                <w:tab w:val="left" w:leader="none" w:pos="707"/>
              </w:tabs>
              <w:bidi w:val="0"/>
              <w:spacing w:before="0" w:after="0"/>
              <w:ind w:start="707" w:hanging="283"/>
              <w:jc w:val="left"/>
              <w:rPr/>
            </w:pPr>
            <w:r>
              <w:rPr/>
              <w:t xml:space="preserve">``I Guess That's Why They Call It The Blues'' (# 4) </w:t>
            </w:r>
          </w:p>
          <w:p>
            <w:pPr>
              <w:pStyle w:val="TableContents"/>
              <w:numPr>
                <w:ilvl w:val="0"/>
                <w:numId w:val="194"/>
              </w:numPr>
              <w:tabs>
                <w:tab w:val="clear" w:pos="1134"/>
                <w:tab w:val="left" w:leader="none" w:pos="707"/>
              </w:tabs>
              <w:bidi w:val="0"/>
              <w:spacing w:before="0" w:after="0"/>
              <w:ind w:start="707" w:hanging="283"/>
              <w:jc w:val="left"/>
              <w:rPr/>
            </w:pPr>
            <w:r>
              <w:rPr/>
              <w:t xml:space="preserve">``Sad Songs (Say So Much)'' (# 5) </w:t>
            </w:r>
          </w:p>
          <w:p>
            <w:pPr>
              <w:pStyle w:val="TableContents"/>
              <w:numPr>
                <w:ilvl w:val="0"/>
                <w:numId w:val="194"/>
              </w:numPr>
              <w:tabs>
                <w:tab w:val="clear" w:pos="1134"/>
                <w:tab w:val="left" w:leader="none" w:pos="707"/>
              </w:tabs>
              <w:bidi w:val="0"/>
              <w:spacing w:before="0" w:after="0"/>
              <w:ind w:start="707" w:hanging="283"/>
              <w:jc w:val="left"/>
              <w:rPr/>
            </w:pPr>
            <w:r>
              <w:rPr/>
              <w:t xml:space="preserve">"Nikita" (# 7) </w:t>
            </w:r>
          </w:p>
          <w:p>
            <w:pPr>
              <w:pStyle w:val="TableContents"/>
              <w:numPr>
                <w:ilvl w:val="0"/>
                <w:numId w:val="194"/>
              </w:numPr>
              <w:tabs>
                <w:tab w:val="clear" w:pos="1134"/>
                <w:tab w:val="left" w:leader="none" w:pos="707"/>
              </w:tabs>
              <w:bidi w:val="0"/>
              <w:spacing w:before="0" w:after="0"/>
              <w:ind w:start="707" w:hanging="283"/>
              <w:jc w:val="left"/>
              <w:rPr/>
            </w:pPr>
            <w:r>
              <w:rPr/>
              <w:t xml:space="preserve">``That's What Friends Are For'' (Dionne Warwick and Friends) (# 1) </w:t>
            </w:r>
          </w:p>
          <w:p>
            <w:pPr>
              <w:pStyle w:val="TableContents"/>
              <w:numPr>
                <w:ilvl w:val="0"/>
                <w:numId w:val="194"/>
              </w:numPr>
              <w:tabs>
                <w:tab w:val="clear" w:pos="1134"/>
                <w:tab w:val="left" w:leader="none" w:pos="707"/>
              </w:tabs>
              <w:bidi w:val="0"/>
              <w:spacing w:before="0" w:after="0"/>
              <w:ind w:start="707" w:hanging="283"/>
              <w:jc w:val="left"/>
              <w:rPr/>
            </w:pPr>
            <w:r>
              <w:rPr/>
              <w:t xml:space="preserve">``Candle In The Wind'' (# 6) </w:t>
            </w:r>
          </w:p>
          <w:p>
            <w:pPr>
              <w:pStyle w:val="TableContents"/>
              <w:numPr>
                <w:ilvl w:val="0"/>
                <w:numId w:val="194"/>
              </w:numPr>
              <w:tabs>
                <w:tab w:val="clear" w:pos="1134"/>
                <w:tab w:val="left" w:leader="none" w:pos="707"/>
              </w:tabs>
              <w:bidi w:val="0"/>
              <w:spacing w:before="0" w:after="0"/>
              <w:ind w:start="707" w:hanging="283"/>
              <w:jc w:val="left"/>
              <w:rPr/>
            </w:pPr>
            <w:r>
              <w:rPr/>
              <w:t xml:space="preserve">``I Don't Wanna Go On With You Like That'' (# 2) </w:t>
            </w:r>
          </w:p>
          <w:p>
            <w:pPr>
              <w:pStyle w:val="TableContents"/>
              <w:numPr>
                <w:ilvl w:val="0"/>
                <w:numId w:val="194"/>
              </w:numPr>
              <w:tabs>
                <w:tab w:val="clear" w:pos="1134"/>
                <w:tab w:val="left" w:leader="none" w:pos="707"/>
              </w:tabs>
              <w:bidi w:val="0"/>
              <w:spacing w:before="0" w:after="0"/>
              <w:ind w:start="707" w:hanging="283"/>
              <w:jc w:val="left"/>
              <w:rPr/>
            </w:pPr>
            <w:r>
              <w:rPr/>
              <w:t xml:space="preserve">``Don't Let The Sun Go Down On Me'' (George Michaelin kanssa) (# 1) </w:t>
            </w:r>
          </w:p>
          <w:p>
            <w:pPr>
              <w:pStyle w:val="TableContents"/>
              <w:numPr>
                <w:ilvl w:val="0"/>
                <w:numId w:val="194"/>
              </w:numPr>
              <w:tabs>
                <w:tab w:val="clear" w:pos="1134"/>
                <w:tab w:val="left" w:leader="none" w:pos="707"/>
              </w:tabs>
              <w:bidi w:val="0"/>
              <w:spacing w:before="0" w:after="0"/>
              <w:ind w:start="707" w:hanging="283"/>
              <w:jc w:val="left"/>
              <w:rPr/>
            </w:pPr>
            <w:r>
              <w:rPr/>
              <w:t xml:space="preserve">``The One'' (# 9) </w:t>
            </w:r>
          </w:p>
          <w:p>
            <w:pPr>
              <w:pStyle w:val="TableContents"/>
              <w:numPr>
                <w:ilvl w:val="0"/>
                <w:numId w:val="194"/>
              </w:numPr>
              <w:tabs>
                <w:tab w:val="clear" w:pos="1134"/>
                <w:tab w:val="left" w:leader="none" w:pos="707"/>
              </w:tabs>
              <w:bidi w:val="0"/>
              <w:spacing w:before="0" w:after="0"/>
              <w:ind w:start="707" w:hanging="283"/>
              <w:jc w:val="left"/>
              <w:rPr/>
            </w:pPr>
            <w:r>
              <w:rPr/>
              <w:t xml:space="preserve">``Can You Feel The Love Tonight'' (# 4) </w:t>
            </w:r>
          </w:p>
          <w:p>
            <w:pPr>
              <w:pStyle w:val="TableContents"/>
              <w:numPr>
                <w:ilvl w:val="0"/>
                <w:numId w:val="194"/>
              </w:numPr>
              <w:tabs>
                <w:tab w:val="clear" w:pos="1134"/>
                <w:tab w:val="left" w:leader="none" w:pos="707"/>
              </w:tabs>
              <w:bidi w:val="0"/>
              <w:spacing w:before="0" w:after="283"/>
              <w:ind w:start="707" w:hanging="283"/>
              <w:jc w:val="left"/>
              <w:rPr/>
            </w:pPr>
            <w:r>
              <w:rPr/>
              <w:t xml:space="preserve">``Candle In The Wind 1997 / Something About The Way You Look Tonight'' (# 1)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Mariah Carey </w:t>
            </w:r>
          </w:p>
        </w:tc>
        <w:tc>
          <w:tcPr>
            <w:tcW w:w="3512"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``Vision Of Love'' (# 1) </w:t>
            </w:r>
          </w:p>
          <w:p>
            <w:pPr>
              <w:pStyle w:val="TableContents"/>
              <w:numPr>
                <w:ilvl w:val="0"/>
                <w:numId w:val="195"/>
              </w:numPr>
              <w:tabs>
                <w:tab w:val="clear" w:pos="1134"/>
                <w:tab w:val="left" w:leader="none" w:pos="707"/>
              </w:tabs>
              <w:bidi w:val="0"/>
              <w:spacing w:before="0" w:after="0"/>
              <w:ind w:start="707" w:hanging="283"/>
              <w:jc w:val="left"/>
              <w:rPr/>
            </w:pPr>
            <w:r>
              <w:rPr/>
              <w:t xml:space="preserve">"Rakkaus vie aikaa" (# 1) </w:t>
            </w:r>
          </w:p>
          <w:p>
            <w:pPr>
              <w:pStyle w:val="TableContents"/>
              <w:numPr>
                <w:ilvl w:val="0"/>
                <w:numId w:val="195"/>
              </w:numPr>
              <w:tabs>
                <w:tab w:val="clear" w:pos="1134"/>
                <w:tab w:val="left" w:leader="none" w:pos="707"/>
              </w:tabs>
              <w:bidi w:val="0"/>
              <w:spacing w:before="0" w:after="0"/>
              <w:ind w:start="707" w:hanging="283"/>
              <w:jc w:val="left"/>
              <w:rPr/>
            </w:pPr>
            <w:r>
              <w:rPr/>
              <w:t xml:space="preserve">``Someday'' (# 1) </w:t>
            </w:r>
          </w:p>
          <w:p>
            <w:pPr>
              <w:pStyle w:val="TableContents"/>
              <w:numPr>
                <w:ilvl w:val="0"/>
                <w:numId w:val="195"/>
              </w:numPr>
              <w:tabs>
                <w:tab w:val="clear" w:pos="1134"/>
                <w:tab w:val="left" w:leader="none" w:pos="707"/>
              </w:tabs>
              <w:bidi w:val="0"/>
              <w:spacing w:before="0" w:after="0"/>
              <w:ind w:start="707" w:hanging="283"/>
              <w:jc w:val="left"/>
              <w:rPr/>
            </w:pPr>
            <w:r>
              <w:rPr/>
              <w:t xml:space="preserve">``I Don't Wanna Cry'' (# 1) </w:t>
            </w:r>
          </w:p>
          <w:p>
            <w:pPr>
              <w:pStyle w:val="TableContents"/>
              <w:numPr>
                <w:ilvl w:val="0"/>
                <w:numId w:val="195"/>
              </w:numPr>
              <w:tabs>
                <w:tab w:val="clear" w:pos="1134"/>
                <w:tab w:val="left" w:leader="none" w:pos="707"/>
              </w:tabs>
              <w:bidi w:val="0"/>
              <w:spacing w:before="0" w:after="0"/>
              <w:ind w:start="707" w:hanging="283"/>
              <w:jc w:val="left"/>
              <w:rPr/>
            </w:pPr>
            <w:r>
              <w:rPr/>
              <w:t xml:space="preserve">``Emotions'' (# 1) </w:t>
            </w:r>
          </w:p>
          <w:p>
            <w:pPr>
              <w:pStyle w:val="TableContents"/>
              <w:numPr>
                <w:ilvl w:val="0"/>
                <w:numId w:val="195"/>
              </w:numPr>
              <w:tabs>
                <w:tab w:val="clear" w:pos="1134"/>
                <w:tab w:val="left" w:leader="none" w:pos="707"/>
              </w:tabs>
              <w:bidi w:val="0"/>
              <w:spacing w:before="0" w:after="0"/>
              <w:ind w:start="707" w:hanging="283"/>
              <w:jc w:val="left"/>
              <w:rPr/>
            </w:pPr>
            <w:r>
              <w:rPr/>
              <w:t xml:space="preserve">``Can't Let Go'' (# 2) </w:t>
            </w:r>
          </w:p>
          <w:p>
            <w:pPr>
              <w:pStyle w:val="TableContents"/>
              <w:numPr>
                <w:ilvl w:val="0"/>
                <w:numId w:val="195"/>
              </w:numPr>
              <w:tabs>
                <w:tab w:val="clear" w:pos="1134"/>
                <w:tab w:val="left" w:leader="none" w:pos="707"/>
              </w:tabs>
              <w:bidi w:val="0"/>
              <w:spacing w:before="0" w:after="0"/>
              <w:ind w:start="707" w:hanging="283"/>
              <w:jc w:val="left"/>
              <w:rPr/>
            </w:pPr>
            <w:r>
              <w:rPr/>
              <w:t xml:space="preserve">``Make It Happen'' (# 5) </w:t>
            </w:r>
          </w:p>
          <w:p>
            <w:pPr>
              <w:pStyle w:val="TableContents"/>
              <w:numPr>
                <w:ilvl w:val="0"/>
                <w:numId w:val="195"/>
              </w:numPr>
              <w:tabs>
                <w:tab w:val="clear" w:pos="1134"/>
                <w:tab w:val="left" w:leader="none" w:pos="707"/>
              </w:tabs>
              <w:bidi w:val="0"/>
              <w:spacing w:before="0" w:after="0"/>
              <w:ind w:start="707" w:hanging="283"/>
              <w:jc w:val="left"/>
              <w:rPr/>
            </w:pPr>
            <w:r>
              <w:rPr/>
              <w:t xml:space="preserve">``I'll Be There'' (# 1) </w:t>
            </w:r>
          </w:p>
          <w:p>
            <w:pPr>
              <w:pStyle w:val="TableContents"/>
              <w:numPr>
                <w:ilvl w:val="0"/>
                <w:numId w:val="195"/>
              </w:numPr>
              <w:tabs>
                <w:tab w:val="clear" w:pos="1134"/>
                <w:tab w:val="left" w:leader="none" w:pos="707"/>
              </w:tabs>
              <w:bidi w:val="0"/>
              <w:spacing w:before="0" w:after="0"/>
              <w:ind w:start="707" w:hanging="283"/>
              <w:jc w:val="left"/>
              <w:rPr/>
            </w:pPr>
            <w:r>
              <w:rPr/>
              <w:t xml:space="preserve">``Dreamlover'' (# 1) </w:t>
            </w:r>
          </w:p>
          <w:p>
            <w:pPr>
              <w:pStyle w:val="TableContents"/>
              <w:numPr>
                <w:ilvl w:val="0"/>
                <w:numId w:val="195"/>
              </w:numPr>
              <w:tabs>
                <w:tab w:val="clear" w:pos="1134"/>
                <w:tab w:val="left" w:leader="none" w:pos="707"/>
              </w:tabs>
              <w:bidi w:val="0"/>
              <w:spacing w:before="0" w:after="0"/>
              <w:ind w:start="707" w:hanging="283"/>
              <w:jc w:val="left"/>
              <w:rPr/>
            </w:pPr>
            <w:r>
              <w:rPr/>
              <w:t xml:space="preserve">``Hero'' (# 1) </w:t>
            </w:r>
          </w:p>
          <w:p>
            <w:pPr>
              <w:pStyle w:val="TableContents"/>
              <w:numPr>
                <w:ilvl w:val="0"/>
                <w:numId w:val="195"/>
              </w:numPr>
              <w:tabs>
                <w:tab w:val="clear" w:pos="1134"/>
                <w:tab w:val="left" w:leader="none" w:pos="707"/>
              </w:tabs>
              <w:bidi w:val="0"/>
              <w:spacing w:before="0" w:after="0"/>
              <w:ind w:start="707" w:hanging="283"/>
              <w:jc w:val="left"/>
              <w:rPr/>
            </w:pPr>
            <w:r>
              <w:rPr/>
              <w:t xml:space="preserve">``Without You'' / ``Never Forget You'' (# 3) </w:t>
            </w:r>
          </w:p>
          <w:p>
            <w:pPr>
              <w:pStyle w:val="TableContents"/>
              <w:numPr>
                <w:ilvl w:val="0"/>
                <w:numId w:val="195"/>
              </w:numPr>
              <w:tabs>
                <w:tab w:val="clear" w:pos="1134"/>
                <w:tab w:val="left" w:leader="none" w:pos="707"/>
              </w:tabs>
              <w:bidi w:val="0"/>
              <w:spacing w:before="0" w:after="0"/>
              <w:ind w:start="707" w:hanging="283"/>
              <w:jc w:val="left"/>
              <w:rPr/>
            </w:pPr>
            <w:r>
              <w:rPr/>
              <w:t xml:space="preserve">"Loputon rakkaus" (# 2) </w:t>
            </w:r>
          </w:p>
          <w:p>
            <w:pPr>
              <w:pStyle w:val="TableContents"/>
              <w:numPr>
                <w:ilvl w:val="0"/>
                <w:numId w:val="195"/>
              </w:numPr>
              <w:tabs>
                <w:tab w:val="clear" w:pos="1134"/>
                <w:tab w:val="left" w:leader="none" w:pos="707"/>
              </w:tabs>
              <w:bidi w:val="0"/>
              <w:spacing w:before="0" w:after="0"/>
              <w:ind w:start="707" w:hanging="283"/>
              <w:jc w:val="left"/>
              <w:rPr/>
            </w:pPr>
            <w:r>
              <w:rPr/>
              <w:t xml:space="preserve">``Fantasia'' (# 1) </w:t>
            </w:r>
          </w:p>
          <w:p>
            <w:pPr>
              <w:pStyle w:val="TableContents"/>
              <w:numPr>
                <w:ilvl w:val="0"/>
                <w:numId w:val="195"/>
              </w:numPr>
              <w:tabs>
                <w:tab w:val="clear" w:pos="1134"/>
                <w:tab w:val="left" w:leader="none" w:pos="707"/>
              </w:tabs>
              <w:bidi w:val="0"/>
              <w:spacing w:before="0" w:after="0"/>
              <w:ind w:start="707" w:hanging="283"/>
              <w:jc w:val="left"/>
              <w:rPr/>
            </w:pPr>
            <w:r>
              <w:rPr/>
              <w:t xml:space="preserve">``One Sweet Day'' (# 1) </w:t>
            </w:r>
          </w:p>
          <w:p>
            <w:pPr>
              <w:pStyle w:val="TableContents"/>
              <w:numPr>
                <w:ilvl w:val="0"/>
                <w:numId w:val="195"/>
              </w:numPr>
              <w:tabs>
                <w:tab w:val="clear" w:pos="1134"/>
                <w:tab w:val="left" w:leader="none" w:pos="707"/>
              </w:tabs>
              <w:bidi w:val="0"/>
              <w:spacing w:before="0" w:after="0"/>
              <w:ind w:start="707" w:hanging="283"/>
              <w:jc w:val="left"/>
              <w:rPr/>
            </w:pPr>
            <w:r>
              <w:rPr/>
              <w:t xml:space="preserve">``Always Be My Baby'' (# 1) </w:t>
            </w:r>
          </w:p>
          <w:p>
            <w:pPr>
              <w:pStyle w:val="TableContents"/>
              <w:numPr>
                <w:ilvl w:val="0"/>
                <w:numId w:val="195"/>
              </w:numPr>
              <w:tabs>
                <w:tab w:val="clear" w:pos="1134"/>
                <w:tab w:val="left" w:leader="none" w:pos="707"/>
              </w:tabs>
              <w:bidi w:val="0"/>
              <w:spacing w:before="0" w:after="0"/>
              <w:ind w:start="707" w:hanging="283"/>
              <w:jc w:val="left"/>
              <w:rPr/>
            </w:pPr>
            <w:r>
              <w:rPr/>
              <w:t xml:space="preserve">``Honey'' (# 1) </w:t>
            </w:r>
          </w:p>
          <w:p>
            <w:pPr>
              <w:pStyle w:val="TableContents"/>
              <w:numPr>
                <w:ilvl w:val="0"/>
                <w:numId w:val="195"/>
              </w:numPr>
              <w:tabs>
                <w:tab w:val="clear" w:pos="1134"/>
                <w:tab w:val="left" w:leader="none" w:pos="707"/>
              </w:tabs>
              <w:bidi w:val="0"/>
              <w:spacing w:before="0" w:after="0"/>
              <w:ind w:start="707" w:hanging="283"/>
              <w:jc w:val="left"/>
              <w:rPr/>
            </w:pPr>
            <w:r>
              <w:rPr/>
              <w:t xml:space="preserve">``My All'' (# 1) </w:t>
            </w:r>
          </w:p>
          <w:p>
            <w:pPr>
              <w:pStyle w:val="TableContents"/>
              <w:numPr>
                <w:ilvl w:val="0"/>
                <w:numId w:val="195"/>
              </w:numPr>
              <w:tabs>
                <w:tab w:val="clear" w:pos="1134"/>
                <w:tab w:val="left" w:leader="none" w:pos="707"/>
              </w:tabs>
              <w:bidi w:val="0"/>
              <w:spacing w:before="0" w:after="0"/>
              <w:ind w:start="707" w:hanging="283"/>
              <w:jc w:val="left"/>
              <w:rPr/>
            </w:pPr>
            <w:r>
              <w:rPr/>
              <w:t xml:space="preserve">``I Still Believe'' (# 4) </w:t>
            </w:r>
          </w:p>
          <w:p>
            <w:pPr>
              <w:pStyle w:val="TableContents"/>
              <w:numPr>
                <w:ilvl w:val="0"/>
                <w:numId w:val="195"/>
              </w:numPr>
              <w:tabs>
                <w:tab w:val="clear" w:pos="1134"/>
                <w:tab w:val="left" w:leader="none" w:pos="707"/>
              </w:tabs>
              <w:bidi w:val="0"/>
              <w:spacing w:before="0" w:after="0"/>
              <w:ind w:start="707" w:hanging="283"/>
              <w:jc w:val="left"/>
              <w:rPr/>
            </w:pPr>
            <w:r>
              <w:rPr/>
              <w:t xml:space="preserve">``Heartbreaker'' (# 1) </w:t>
            </w:r>
          </w:p>
          <w:p>
            <w:pPr>
              <w:pStyle w:val="TableContents"/>
              <w:numPr>
                <w:ilvl w:val="0"/>
                <w:numId w:val="195"/>
              </w:numPr>
              <w:tabs>
                <w:tab w:val="clear" w:pos="1134"/>
                <w:tab w:val="left" w:leader="none" w:pos="707"/>
              </w:tabs>
              <w:bidi w:val="0"/>
              <w:spacing w:before="0" w:after="0"/>
              <w:ind w:start="707" w:hanging="283"/>
              <w:jc w:val="left"/>
              <w:rPr/>
            </w:pPr>
            <w:r>
              <w:rPr/>
              <w:t xml:space="preserve">"Luojan kiitos, että löysin sinut" (# 1) </w:t>
            </w:r>
          </w:p>
          <w:p>
            <w:pPr>
              <w:pStyle w:val="TableContents"/>
              <w:numPr>
                <w:ilvl w:val="0"/>
                <w:numId w:val="195"/>
              </w:numPr>
              <w:tabs>
                <w:tab w:val="clear" w:pos="1134"/>
                <w:tab w:val="left" w:leader="none" w:pos="707"/>
              </w:tabs>
              <w:bidi w:val="0"/>
              <w:spacing w:before="0" w:after="0"/>
              <w:ind w:start="707" w:hanging="283"/>
              <w:jc w:val="left"/>
              <w:rPr/>
            </w:pPr>
            <w:r>
              <w:rPr/>
              <w:t xml:space="preserve">``Loverboy'' (# 2) </w:t>
            </w:r>
          </w:p>
          <w:p>
            <w:pPr>
              <w:pStyle w:val="TableContents"/>
              <w:numPr>
                <w:ilvl w:val="0"/>
                <w:numId w:val="195"/>
              </w:numPr>
              <w:tabs>
                <w:tab w:val="clear" w:pos="1134"/>
                <w:tab w:val="left" w:leader="none" w:pos="707"/>
              </w:tabs>
              <w:bidi w:val="0"/>
              <w:spacing w:before="0" w:after="0"/>
              <w:ind w:start="707" w:hanging="283"/>
              <w:jc w:val="left"/>
              <w:rPr/>
            </w:pPr>
            <w:r>
              <w:rPr/>
              <w:t xml:space="preserve">``I Know What You Want'' (Busta Rhymes featuring Mariah Carey) (# 3) </w:t>
            </w:r>
          </w:p>
          <w:p>
            <w:pPr>
              <w:pStyle w:val="TableContents"/>
              <w:numPr>
                <w:ilvl w:val="0"/>
                <w:numId w:val="195"/>
              </w:numPr>
              <w:tabs>
                <w:tab w:val="clear" w:pos="1134"/>
                <w:tab w:val="left" w:leader="none" w:pos="707"/>
              </w:tabs>
              <w:bidi w:val="0"/>
              <w:spacing w:before="0" w:after="0"/>
              <w:ind w:start="707" w:hanging="283"/>
              <w:jc w:val="left"/>
              <w:rPr/>
            </w:pPr>
            <w:r>
              <w:rPr/>
              <w:t xml:space="preserve">``Me kuulumme yhteen'' (# 1) </w:t>
            </w:r>
          </w:p>
          <w:p>
            <w:pPr>
              <w:pStyle w:val="TableContents"/>
              <w:numPr>
                <w:ilvl w:val="0"/>
                <w:numId w:val="195"/>
              </w:numPr>
              <w:tabs>
                <w:tab w:val="clear" w:pos="1134"/>
                <w:tab w:val="left" w:leader="none" w:pos="707"/>
              </w:tabs>
              <w:bidi w:val="0"/>
              <w:spacing w:before="0" w:after="0"/>
              <w:ind w:start="707" w:hanging="283"/>
              <w:jc w:val="left"/>
              <w:rPr/>
            </w:pPr>
            <w:r>
              <w:rPr/>
              <w:t xml:space="preserve">``Shake It Off'' (# 3) </w:t>
            </w:r>
          </w:p>
          <w:p>
            <w:pPr>
              <w:pStyle w:val="TableContents"/>
              <w:numPr>
                <w:ilvl w:val="0"/>
                <w:numId w:val="195"/>
              </w:numPr>
              <w:tabs>
                <w:tab w:val="clear" w:pos="1134"/>
                <w:tab w:val="left" w:leader="none" w:pos="707"/>
              </w:tabs>
              <w:bidi w:val="0"/>
              <w:spacing w:before="0" w:after="0"/>
              <w:ind w:start="707" w:hanging="283"/>
              <w:jc w:val="left"/>
              <w:rPr/>
            </w:pPr>
            <w:r>
              <w:rPr/>
              <w:t xml:space="preserve">"Älä unohda meitä" (# 1) </w:t>
            </w:r>
          </w:p>
          <w:p>
            <w:pPr>
              <w:pStyle w:val="TableContents"/>
              <w:numPr>
                <w:ilvl w:val="0"/>
                <w:numId w:val="195"/>
              </w:numPr>
              <w:tabs>
                <w:tab w:val="clear" w:pos="1134"/>
                <w:tab w:val="left" w:leader="none" w:pos="707"/>
              </w:tabs>
              <w:bidi w:val="0"/>
              <w:spacing w:before="0" w:after="0"/>
              <w:ind w:start="707" w:hanging="283"/>
              <w:jc w:val="left"/>
              <w:rPr/>
            </w:pPr>
            <w:r>
              <w:rPr/>
              <w:t xml:space="preserve">``Touch My Body'' (# 1) </w:t>
            </w:r>
          </w:p>
          <w:p>
            <w:pPr>
              <w:pStyle w:val="TableContents"/>
              <w:numPr>
                <w:ilvl w:val="0"/>
                <w:numId w:val="195"/>
              </w:numPr>
              <w:tabs>
                <w:tab w:val="clear" w:pos="1134"/>
                <w:tab w:val="left" w:leader="none" w:pos="707"/>
              </w:tabs>
              <w:bidi w:val="0"/>
              <w:spacing w:before="0" w:after="283"/>
              <w:ind w:start="707" w:hanging="283"/>
              <w:jc w:val="left"/>
              <w:rPr/>
            </w:pPr>
            <w:r>
              <w:rPr/>
              <w:t xml:space="preserve">``Obsessed'' (# 7) </w:t>
            </w:r>
          </w:p>
        </w:tc>
        <w:tc>
          <w:tcPr>
            <w:tcW w:w="4552" w:type="dxa"/>
            <w:tcBorders/>
            <w:vAlign w:val="center"/>
          </w:tcPr>
          <w:p>
            <w:pPr>
              <w:pStyle w:val="TableContents"/>
              <w:bidi w:val="0"/>
              <w:spacing w:before="0" w:after="283"/>
              <w:jc w:val="left"/>
              <w:rPr>
                <w:sz w:val="4"/>
                <w:szCs w:val="4"/>
              </w:rPr>
            </w:pPr>
            <w:r>
              <w:rPr>
                <w:sz w:val="4"/>
                <w:szCs w:val="4"/>
              </w:rPr>
            </w:r>
          </w:p>
        </w:tc>
        <w:tc>
          <w:tcPr>
            <w:tcW w:w="864" w:type="dxa"/>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Janet Jackson </w:t>
            </w:r>
          </w:p>
        </w:tc>
        <w:tc>
          <w:tcPr>
            <w:tcW w:w="3512"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``Mitä olet tehnyt minulle viime aikoina'' (# 4) </w:t>
            </w:r>
          </w:p>
          <w:p>
            <w:pPr>
              <w:pStyle w:val="TableContents"/>
              <w:numPr>
                <w:ilvl w:val="0"/>
                <w:numId w:val="196"/>
              </w:numPr>
              <w:tabs>
                <w:tab w:val="clear" w:pos="1134"/>
                <w:tab w:val="left" w:leader="none" w:pos="707"/>
              </w:tabs>
              <w:bidi w:val="0"/>
              <w:spacing w:before="0" w:after="0"/>
              <w:ind w:start="707" w:hanging="283"/>
              <w:jc w:val="left"/>
              <w:rPr/>
            </w:pPr>
            <w:r>
              <w:rPr/>
              <w:t xml:space="preserve">``Nasty'' (# 3) </w:t>
            </w:r>
          </w:p>
          <w:p>
            <w:pPr>
              <w:pStyle w:val="TableContents"/>
              <w:numPr>
                <w:ilvl w:val="0"/>
                <w:numId w:val="196"/>
              </w:numPr>
              <w:tabs>
                <w:tab w:val="clear" w:pos="1134"/>
                <w:tab w:val="left" w:leader="none" w:pos="707"/>
              </w:tabs>
              <w:bidi w:val="0"/>
              <w:spacing w:before="0" w:after="0"/>
              <w:ind w:start="707" w:hanging="283"/>
              <w:jc w:val="left"/>
              <w:rPr/>
            </w:pPr>
            <w:r>
              <w:rPr/>
              <w:t xml:space="preserve">``When I Think Of You'' (# 1) </w:t>
            </w:r>
          </w:p>
          <w:p>
            <w:pPr>
              <w:pStyle w:val="TableContents"/>
              <w:numPr>
                <w:ilvl w:val="0"/>
                <w:numId w:val="196"/>
              </w:numPr>
              <w:tabs>
                <w:tab w:val="clear" w:pos="1134"/>
                <w:tab w:val="left" w:leader="none" w:pos="707"/>
              </w:tabs>
              <w:bidi w:val="0"/>
              <w:spacing w:before="0" w:after="0"/>
              <w:ind w:start="707" w:hanging="283"/>
              <w:jc w:val="left"/>
              <w:rPr/>
            </w:pPr>
            <w:r>
              <w:rPr/>
              <w:t xml:space="preserve">``Control'' (# 5) </w:t>
            </w:r>
          </w:p>
          <w:p>
            <w:pPr>
              <w:pStyle w:val="TableContents"/>
              <w:numPr>
                <w:ilvl w:val="0"/>
                <w:numId w:val="196"/>
              </w:numPr>
              <w:tabs>
                <w:tab w:val="clear" w:pos="1134"/>
                <w:tab w:val="left" w:leader="none" w:pos="707"/>
              </w:tabs>
              <w:bidi w:val="0"/>
              <w:spacing w:before="0" w:after="0"/>
              <w:ind w:start="707" w:hanging="283"/>
              <w:jc w:val="left"/>
              <w:rPr/>
            </w:pPr>
            <w:r>
              <w:rPr/>
              <w:t xml:space="preserve">``Let's Wait Awhile'' (# 2) </w:t>
            </w:r>
          </w:p>
          <w:p>
            <w:pPr>
              <w:pStyle w:val="TableContents"/>
              <w:numPr>
                <w:ilvl w:val="0"/>
                <w:numId w:val="196"/>
              </w:numPr>
              <w:tabs>
                <w:tab w:val="clear" w:pos="1134"/>
                <w:tab w:val="left" w:leader="none" w:pos="707"/>
              </w:tabs>
              <w:bidi w:val="0"/>
              <w:spacing w:before="0" w:after="0"/>
              <w:ind w:start="707" w:hanging="283"/>
              <w:jc w:val="left"/>
              <w:rPr/>
            </w:pPr>
            <w:r>
              <w:rPr/>
              <w:t xml:space="preserve">``Miss You Much'' (# 1) </w:t>
            </w:r>
          </w:p>
          <w:p>
            <w:pPr>
              <w:pStyle w:val="TableContents"/>
              <w:numPr>
                <w:ilvl w:val="0"/>
                <w:numId w:val="196"/>
              </w:numPr>
              <w:tabs>
                <w:tab w:val="clear" w:pos="1134"/>
                <w:tab w:val="left" w:leader="none" w:pos="707"/>
              </w:tabs>
              <w:bidi w:val="0"/>
              <w:spacing w:before="0" w:after="0"/>
              <w:ind w:start="707" w:hanging="283"/>
              <w:jc w:val="left"/>
              <w:rPr/>
            </w:pPr>
            <w:r>
              <w:rPr/>
              <w:t xml:space="preserve">``Rhythm Nation'' (# 2) </w:t>
            </w:r>
          </w:p>
          <w:p>
            <w:pPr>
              <w:pStyle w:val="TableContents"/>
              <w:numPr>
                <w:ilvl w:val="0"/>
                <w:numId w:val="196"/>
              </w:numPr>
              <w:tabs>
                <w:tab w:val="clear" w:pos="1134"/>
                <w:tab w:val="left" w:leader="none" w:pos="707"/>
              </w:tabs>
              <w:bidi w:val="0"/>
              <w:spacing w:before="0" w:after="0"/>
              <w:ind w:start="707" w:hanging="283"/>
              <w:jc w:val="left"/>
              <w:rPr/>
            </w:pPr>
            <w:r>
              <w:rPr/>
              <w:t xml:space="preserve">``Escapade'' (# 1) </w:t>
            </w:r>
          </w:p>
          <w:p>
            <w:pPr>
              <w:pStyle w:val="TableContents"/>
              <w:numPr>
                <w:ilvl w:val="0"/>
                <w:numId w:val="196"/>
              </w:numPr>
              <w:tabs>
                <w:tab w:val="clear" w:pos="1134"/>
                <w:tab w:val="left" w:leader="none" w:pos="707"/>
              </w:tabs>
              <w:bidi w:val="0"/>
              <w:spacing w:before="0" w:after="0"/>
              <w:ind w:start="707" w:hanging="283"/>
              <w:jc w:val="left"/>
              <w:rPr/>
            </w:pPr>
            <w:r>
              <w:rPr/>
              <w:t xml:space="preserve">``Alright'' (# 4) </w:t>
            </w:r>
          </w:p>
          <w:p>
            <w:pPr>
              <w:pStyle w:val="TableContents"/>
              <w:numPr>
                <w:ilvl w:val="0"/>
                <w:numId w:val="196"/>
              </w:numPr>
              <w:tabs>
                <w:tab w:val="clear" w:pos="1134"/>
                <w:tab w:val="left" w:leader="none" w:pos="707"/>
              </w:tabs>
              <w:bidi w:val="0"/>
              <w:spacing w:before="0" w:after="0"/>
              <w:ind w:start="707" w:hanging="283"/>
              <w:jc w:val="left"/>
              <w:rPr/>
            </w:pPr>
            <w:r>
              <w:rPr/>
              <w:t xml:space="preserve">``Come Back To Me'' (# 2) </w:t>
            </w:r>
          </w:p>
          <w:p>
            <w:pPr>
              <w:pStyle w:val="TableContents"/>
              <w:numPr>
                <w:ilvl w:val="0"/>
                <w:numId w:val="196"/>
              </w:numPr>
              <w:tabs>
                <w:tab w:val="clear" w:pos="1134"/>
                <w:tab w:val="left" w:leader="none" w:pos="707"/>
              </w:tabs>
              <w:bidi w:val="0"/>
              <w:spacing w:before="0" w:after="0"/>
              <w:ind w:start="707" w:hanging="283"/>
              <w:jc w:val="left"/>
              <w:rPr/>
            </w:pPr>
            <w:r>
              <w:rPr/>
              <w:t xml:space="preserve">"Musta kissa" (# 1) </w:t>
            </w:r>
          </w:p>
          <w:p>
            <w:pPr>
              <w:pStyle w:val="TableContents"/>
              <w:numPr>
                <w:ilvl w:val="0"/>
                <w:numId w:val="196"/>
              </w:numPr>
              <w:tabs>
                <w:tab w:val="clear" w:pos="1134"/>
                <w:tab w:val="left" w:leader="none" w:pos="707"/>
              </w:tabs>
              <w:bidi w:val="0"/>
              <w:spacing w:before="0" w:after="0"/>
              <w:ind w:start="707" w:hanging="283"/>
              <w:jc w:val="left"/>
              <w:rPr/>
            </w:pPr>
            <w:r>
              <w:rPr/>
              <w:t xml:space="preserve">"Rakkaus ei koskaan riitä (ilman sinua). (# 1) </w:t>
            </w:r>
          </w:p>
          <w:p>
            <w:pPr>
              <w:pStyle w:val="TableContents"/>
              <w:numPr>
                <w:ilvl w:val="0"/>
                <w:numId w:val="196"/>
              </w:numPr>
              <w:tabs>
                <w:tab w:val="clear" w:pos="1134"/>
                <w:tab w:val="left" w:leader="none" w:pos="707"/>
              </w:tabs>
              <w:bidi w:val="0"/>
              <w:spacing w:before="0" w:after="0"/>
              <w:ind w:start="707" w:hanging="283"/>
              <w:jc w:val="left"/>
              <w:rPr/>
            </w:pPr>
            <w:r>
              <w:rPr/>
              <w:t xml:space="preserve">``The Best Things In Life Are Free'' (Luther Vandrossin kanssa) (# 10) </w:t>
            </w:r>
          </w:p>
          <w:p>
            <w:pPr>
              <w:pStyle w:val="TableContents"/>
              <w:numPr>
                <w:ilvl w:val="0"/>
                <w:numId w:val="196"/>
              </w:numPr>
              <w:tabs>
                <w:tab w:val="clear" w:pos="1134"/>
                <w:tab w:val="left" w:leader="none" w:pos="707"/>
              </w:tabs>
              <w:bidi w:val="0"/>
              <w:spacing w:before="0" w:after="0"/>
              <w:ind w:start="707" w:hanging="283"/>
              <w:jc w:val="left"/>
              <w:rPr/>
            </w:pPr>
            <w:r>
              <w:rPr/>
              <w:t xml:space="preserve">``That's The Way Love Goes'' (# 1) </w:t>
            </w:r>
          </w:p>
          <w:p>
            <w:pPr>
              <w:pStyle w:val="TableContents"/>
              <w:numPr>
                <w:ilvl w:val="0"/>
                <w:numId w:val="196"/>
              </w:numPr>
              <w:tabs>
                <w:tab w:val="clear" w:pos="1134"/>
                <w:tab w:val="left" w:leader="none" w:pos="707"/>
              </w:tabs>
              <w:bidi w:val="0"/>
              <w:spacing w:before="0" w:after="0"/>
              <w:ind w:start="707" w:hanging="283"/>
              <w:jc w:val="left"/>
              <w:rPr/>
            </w:pPr>
            <w:r>
              <w:rPr/>
              <w:t xml:space="preserve">``Jos'' (# 4) </w:t>
            </w:r>
          </w:p>
          <w:p>
            <w:pPr>
              <w:pStyle w:val="TableContents"/>
              <w:numPr>
                <w:ilvl w:val="0"/>
                <w:numId w:val="196"/>
              </w:numPr>
              <w:tabs>
                <w:tab w:val="clear" w:pos="1134"/>
                <w:tab w:val="left" w:leader="none" w:pos="707"/>
              </w:tabs>
              <w:bidi w:val="0"/>
              <w:spacing w:before="0" w:after="0"/>
              <w:ind w:start="707" w:hanging="283"/>
              <w:jc w:val="left"/>
              <w:rPr/>
            </w:pPr>
            <w:r>
              <w:rPr/>
              <w:t xml:space="preserve">``Again'' (# 1) </w:t>
            </w:r>
          </w:p>
          <w:p>
            <w:pPr>
              <w:pStyle w:val="TableContents"/>
              <w:numPr>
                <w:ilvl w:val="0"/>
                <w:numId w:val="196"/>
              </w:numPr>
              <w:tabs>
                <w:tab w:val="clear" w:pos="1134"/>
                <w:tab w:val="left" w:leader="none" w:pos="707"/>
              </w:tabs>
              <w:bidi w:val="0"/>
              <w:spacing w:before="0" w:after="0"/>
              <w:ind w:start="707" w:hanging="283"/>
              <w:jc w:val="left"/>
              <w:rPr/>
            </w:pPr>
            <w:r>
              <w:rPr/>
              <w:t xml:space="preserve">``Because Of Love'' (# 10) </w:t>
            </w:r>
          </w:p>
          <w:p>
            <w:pPr>
              <w:pStyle w:val="TableContents"/>
              <w:numPr>
                <w:ilvl w:val="0"/>
                <w:numId w:val="196"/>
              </w:numPr>
              <w:tabs>
                <w:tab w:val="clear" w:pos="1134"/>
                <w:tab w:val="left" w:leader="none" w:pos="707"/>
              </w:tabs>
              <w:bidi w:val="0"/>
              <w:spacing w:before="0" w:after="0"/>
              <w:ind w:start="707" w:hanging="283"/>
              <w:jc w:val="left"/>
              <w:rPr/>
            </w:pPr>
            <w:r>
              <w:rPr/>
              <w:t xml:space="preserve">"Milloin tahansa, missä tahansa" (# 2) </w:t>
            </w:r>
          </w:p>
          <w:p>
            <w:pPr>
              <w:pStyle w:val="TableContents"/>
              <w:numPr>
                <w:ilvl w:val="0"/>
                <w:numId w:val="196"/>
              </w:numPr>
              <w:tabs>
                <w:tab w:val="clear" w:pos="1134"/>
                <w:tab w:val="left" w:leader="none" w:pos="707"/>
              </w:tabs>
              <w:bidi w:val="0"/>
              <w:spacing w:before="0" w:after="0"/>
              <w:ind w:start="707" w:hanging="283"/>
              <w:jc w:val="left"/>
              <w:rPr/>
            </w:pPr>
            <w:r>
              <w:rPr/>
              <w:t xml:space="preserve">``You Want This'' (# 8) </w:t>
            </w:r>
          </w:p>
          <w:p>
            <w:pPr>
              <w:pStyle w:val="TableContents"/>
              <w:numPr>
                <w:ilvl w:val="0"/>
                <w:numId w:val="196"/>
              </w:numPr>
              <w:tabs>
                <w:tab w:val="clear" w:pos="1134"/>
                <w:tab w:val="left" w:leader="none" w:pos="707"/>
              </w:tabs>
              <w:bidi w:val="0"/>
              <w:spacing w:before="0" w:after="0"/>
              <w:ind w:start="707" w:hanging="283"/>
              <w:jc w:val="left"/>
              <w:rPr/>
            </w:pPr>
            <w:r>
              <w:rPr/>
              <w:t xml:space="preserve">``Scream'' (Michael Jacksonin kanssa) (# 5) </w:t>
            </w:r>
          </w:p>
          <w:p>
            <w:pPr>
              <w:pStyle w:val="TableContents"/>
              <w:numPr>
                <w:ilvl w:val="0"/>
                <w:numId w:val="196"/>
              </w:numPr>
              <w:tabs>
                <w:tab w:val="clear" w:pos="1134"/>
                <w:tab w:val="left" w:leader="none" w:pos="707"/>
              </w:tabs>
              <w:bidi w:val="0"/>
              <w:spacing w:before="0" w:after="0"/>
              <w:ind w:start="707" w:hanging="283"/>
              <w:jc w:val="left"/>
              <w:rPr/>
            </w:pPr>
            <w:r>
              <w:rPr/>
              <w:t xml:space="preserve">``Runaway'' (# 3) </w:t>
            </w:r>
          </w:p>
          <w:p>
            <w:pPr>
              <w:pStyle w:val="TableContents"/>
              <w:numPr>
                <w:ilvl w:val="0"/>
                <w:numId w:val="196"/>
              </w:numPr>
              <w:tabs>
                <w:tab w:val="clear" w:pos="1134"/>
                <w:tab w:val="left" w:leader="none" w:pos="707"/>
              </w:tabs>
              <w:bidi w:val="0"/>
              <w:spacing w:before="0" w:after="0"/>
              <w:ind w:start="707" w:hanging="283"/>
              <w:jc w:val="left"/>
              <w:rPr/>
            </w:pPr>
            <w:r>
              <w:rPr/>
              <w:t xml:space="preserve">``Together Again'' (# 1) </w:t>
            </w:r>
          </w:p>
          <w:p>
            <w:pPr>
              <w:pStyle w:val="TableContents"/>
              <w:numPr>
                <w:ilvl w:val="0"/>
                <w:numId w:val="196"/>
              </w:numPr>
              <w:tabs>
                <w:tab w:val="clear" w:pos="1134"/>
                <w:tab w:val="left" w:leader="none" w:pos="707"/>
              </w:tabs>
              <w:bidi w:val="0"/>
              <w:spacing w:before="0" w:after="0"/>
              <w:ind w:start="707" w:hanging="283"/>
              <w:jc w:val="left"/>
              <w:rPr/>
            </w:pPr>
            <w:r>
              <w:rPr/>
              <w:t xml:space="preserve">``I Get Lonely'' (# 3) </w:t>
            </w:r>
          </w:p>
          <w:p>
            <w:pPr>
              <w:pStyle w:val="TableContents"/>
              <w:numPr>
                <w:ilvl w:val="0"/>
                <w:numId w:val="196"/>
              </w:numPr>
              <w:tabs>
                <w:tab w:val="clear" w:pos="1134"/>
                <w:tab w:val="left" w:leader="none" w:pos="707"/>
              </w:tabs>
              <w:bidi w:val="0"/>
              <w:spacing w:before="0" w:after="0"/>
              <w:ind w:start="707" w:hanging="283"/>
              <w:jc w:val="left"/>
              <w:rPr/>
            </w:pPr>
            <w:r>
              <w:rPr/>
              <w:t xml:space="preserve">``Mitä se on?!'' (Busta Rhymes featuring Janet Jackson) (# 3) (# 3) </w:t>
            </w:r>
          </w:p>
          <w:p>
            <w:pPr>
              <w:pStyle w:val="TableContents"/>
              <w:numPr>
                <w:ilvl w:val="0"/>
                <w:numId w:val="196"/>
              </w:numPr>
              <w:tabs>
                <w:tab w:val="clear" w:pos="1134"/>
                <w:tab w:val="left" w:leader="none" w:pos="707"/>
              </w:tabs>
              <w:bidi w:val="0"/>
              <w:spacing w:before="0" w:after="0"/>
              <w:ind w:start="707" w:hanging="283"/>
              <w:jc w:val="left"/>
              <w:rPr/>
            </w:pPr>
            <w:r>
              <w:rPr/>
              <w:t xml:space="preserve">``Ei sillä ole väliä'' (# 1) </w:t>
            </w:r>
          </w:p>
          <w:p>
            <w:pPr>
              <w:pStyle w:val="TableContents"/>
              <w:numPr>
                <w:ilvl w:val="0"/>
                <w:numId w:val="196"/>
              </w:numPr>
              <w:tabs>
                <w:tab w:val="clear" w:pos="1134"/>
                <w:tab w:val="left" w:leader="none" w:pos="707"/>
              </w:tabs>
              <w:bidi w:val="0"/>
              <w:spacing w:before="0" w:after="0"/>
              <w:ind w:start="707" w:hanging="283"/>
              <w:jc w:val="left"/>
              <w:rPr/>
            </w:pPr>
            <w:r>
              <w:rPr/>
              <w:t xml:space="preserve">``All For You'' (# 1) </w:t>
            </w:r>
          </w:p>
          <w:p>
            <w:pPr>
              <w:pStyle w:val="TableContents"/>
              <w:numPr>
                <w:ilvl w:val="0"/>
                <w:numId w:val="196"/>
              </w:numPr>
              <w:tabs>
                <w:tab w:val="clear" w:pos="1134"/>
                <w:tab w:val="left" w:leader="none" w:pos="707"/>
              </w:tabs>
              <w:bidi w:val="0"/>
              <w:spacing w:before="0" w:after="283"/>
              <w:ind w:start="707" w:hanging="283"/>
              <w:jc w:val="left"/>
              <w:rPr/>
            </w:pPr>
            <w:r>
              <w:rPr/>
              <w:t xml:space="preserve">``Someone To Call My Lover'' (# 3) </w:t>
            </w:r>
          </w:p>
        </w:tc>
        <w:tc>
          <w:tcPr>
            <w:tcW w:w="4552" w:type="dxa"/>
            <w:tcBorders/>
            <w:vAlign w:val="center"/>
          </w:tcPr>
          <w:p>
            <w:pPr>
              <w:pStyle w:val="TableContents"/>
              <w:bidi w:val="0"/>
              <w:spacing w:before="0" w:after="283"/>
              <w:jc w:val="left"/>
              <w:rPr>
                <w:sz w:val="4"/>
                <w:szCs w:val="4"/>
              </w:rPr>
            </w:pPr>
            <w:r>
              <w:rPr>
                <w:sz w:val="4"/>
                <w:szCs w:val="4"/>
              </w:rPr>
            </w:r>
          </w:p>
        </w:tc>
        <w:tc>
          <w:tcPr>
            <w:tcW w:w="864" w:type="dxa"/>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23 </w:t>
            </w:r>
          </w:p>
        </w:tc>
        <w:tc>
          <w:tcPr>
            <w:tcW w:w="3512" w:type="dxa"/>
            <w:tcBorders/>
            <w:vAlign w:val="center"/>
          </w:tcPr>
          <w:p>
            <w:pPr>
              <w:pStyle w:val="TableContents"/>
              <w:bidi w:val="0"/>
              <w:spacing w:before="0" w:after="283"/>
              <w:jc w:val="left"/>
              <w:rPr/>
            </w:pPr>
            <w:r>
              <w:rPr/>
              <w:t xml:space="preserve">The Rolling Stones </w:t>
            </w:r>
          </w:p>
        </w:tc>
        <w:tc>
          <w:tcPr>
            <w:tcW w:w="4552"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``Time Is On My Side'' (# 6) </w:t>
            </w:r>
          </w:p>
          <w:p>
            <w:pPr>
              <w:pStyle w:val="TableContents"/>
              <w:numPr>
                <w:ilvl w:val="0"/>
                <w:numId w:val="197"/>
              </w:numPr>
              <w:tabs>
                <w:tab w:val="clear" w:pos="1134"/>
                <w:tab w:val="left" w:leader="none" w:pos="707"/>
              </w:tabs>
              <w:bidi w:val="0"/>
              <w:spacing w:before="0" w:after="0"/>
              <w:ind w:start="707" w:hanging="283"/>
              <w:jc w:val="left"/>
              <w:rPr/>
            </w:pPr>
            <w:r>
              <w:rPr/>
              <w:t xml:space="preserve">"Viimeinen kerta" (# 9) </w:t>
            </w:r>
          </w:p>
          <w:p>
            <w:pPr>
              <w:pStyle w:val="TableContents"/>
              <w:numPr>
                <w:ilvl w:val="0"/>
                <w:numId w:val="197"/>
              </w:numPr>
              <w:tabs>
                <w:tab w:val="clear" w:pos="1134"/>
                <w:tab w:val="left" w:leader="none" w:pos="707"/>
              </w:tabs>
              <w:bidi w:val="0"/>
              <w:spacing w:before="0" w:after="0"/>
              <w:ind w:start="707" w:hanging="283"/>
              <w:jc w:val="left"/>
              <w:rPr/>
            </w:pPr>
            <w:r>
              <w:rPr/>
              <w:t xml:space="preserve">``(I Can't Get No) Satisfaction'' (# 1) </w:t>
            </w:r>
          </w:p>
          <w:p>
            <w:pPr>
              <w:pStyle w:val="TableContents"/>
              <w:numPr>
                <w:ilvl w:val="0"/>
                <w:numId w:val="197"/>
              </w:numPr>
              <w:tabs>
                <w:tab w:val="clear" w:pos="1134"/>
                <w:tab w:val="left" w:leader="none" w:pos="707"/>
              </w:tabs>
              <w:bidi w:val="0"/>
              <w:spacing w:before="0" w:after="0"/>
              <w:ind w:start="707" w:hanging="283"/>
              <w:jc w:val="left"/>
              <w:rPr/>
            </w:pPr>
            <w:r>
              <w:rPr/>
              <w:t xml:space="preserve">``Get Off Of My Cloud'' (# 1) </w:t>
            </w:r>
          </w:p>
          <w:p>
            <w:pPr>
              <w:pStyle w:val="TableContents"/>
              <w:numPr>
                <w:ilvl w:val="0"/>
                <w:numId w:val="197"/>
              </w:numPr>
              <w:tabs>
                <w:tab w:val="clear" w:pos="1134"/>
                <w:tab w:val="left" w:leader="none" w:pos="707"/>
              </w:tabs>
              <w:bidi w:val="0"/>
              <w:spacing w:before="0" w:after="0"/>
              <w:ind w:start="707" w:hanging="283"/>
              <w:jc w:val="left"/>
              <w:rPr/>
            </w:pPr>
            <w:r>
              <w:rPr/>
              <w:t xml:space="preserve">``As Tears Go By'' (# 6) </w:t>
            </w:r>
          </w:p>
          <w:p>
            <w:pPr>
              <w:pStyle w:val="TableContents"/>
              <w:numPr>
                <w:ilvl w:val="0"/>
                <w:numId w:val="197"/>
              </w:numPr>
              <w:tabs>
                <w:tab w:val="clear" w:pos="1134"/>
                <w:tab w:val="left" w:leader="none" w:pos="707"/>
              </w:tabs>
              <w:bidi w:val="0"/>
              <w:spacing w:before="0" w:after="0"/>
              <w:ind w:start="707" w:hanging="283"/>
              <w:jc w:val="left"/>
              <w:rPr/>
            </w:pPr>
            <w:r>
              <w:rPr/>
              <w:t xml:space="preserve">``19. hermoromahdus'' (# 2) </w:t>
            </w:r>
          </w:p>
          <w:p>
            <w:pPr>
              <w:pStyle w:val="TableContents"/>
              <w:numPr>
                <w:ilvl w:val="0"/>
                <w:numId w:val="197"/>
              </w:numPr>
              <w:tabs>
                <w:tab w:val="clear" w:pos="1134"/>
                <w:tab w:val="left" w:leader="none" w:pos="707"/>
              </w:tabs>
              <w:bidi w:val="0"/>
              <w:spacing w:before="0" w:after="0"/>
              <w:ind w:start="707" w:hanging="283"/>
              <w:jc w:val="left"/>
              <w:rPr/>
            </w:pPr>
            <w:r>
              <w:rPr/>
              <w:t xml:space="preserve">``Paint It, Black'' (# 1) </w:t>
            </w:r>
          </w:p>
          <w:p>
            <w:pPr>
              <w:pStyle w:val="TableContents"/>
              <w:numPr>
                <w:ilvl w:val="0"/>
                <w:numId w:val="197"/>
              </w:numPr>
              <w:tabs>
                <w:tab w:val="clear" w:pos="1134"/>
                <w:tab w:val="left" w:leader="none" w:pos="707"/>
              </w:tabs>
              <w:bidi w:val="0"/>
              <w:spacing w:before="0" w:after="0"/>
              <w:ind w:start="707" w:hanging="283"/>
              <w:jc w:val="left"/>
              <w:rPr/>
            </w:pPr>
            <w:r>
              <w:rPr/>
              <w:t xml:space="preserve">"Äidin pikku apuri" (# 8) </w:t>
            </w:r>
          </w:p>
          <w:p>
            <w:pPr>
              <w:pStyle w:val="TableContents"/>
              <w:numPr>
                <w:ilvl w:val="0"/>
                <w:numId w:val="197"/>
              </w:numPr>
              <w:tabs>
                <w:tab w:val="clear" w:pos="1134"/>
                <w:tab w:val="left" w:leader="none" w:pos="707"/>
              </w:tabs>
              <w:bidi w:val="0"/>
              <w:spacing w:before="0" w:after="0"/>
              <w:ind w:start="707" w:hanging="283"/>
              <w:jc w:val="left"/>
              <w:rPr/>
            </w:pPr>
            <w:r>
              <w:rPr/>
              <w:t xml:space="preserve">"Oletko nähnyt äitisi, kulta, seisovan varjossa? (# 9) </w:t>
            </w:r>
          </w:p>
          <w:p>
            <w:pPr>
              <w:pStyle w:val="TableContents"/>
              <w:numPr>
                <w:ilvl w:val="0"/>
                <w:numId w:val="197"/>
              </w:numPr>
              <w:tabs>
                <w:tab w:val="clear" w:pos="1134"/>
                <w:tab w:val="left" w:leader="none" w:pos="707"/>
              </w:tabs>
              <w:bidi w:val="0"/>
              <w:spacing w:before="0" w:after="0"/>
              <w:ind w:start="707" w:hanging="283"/>
              <w:jc w:val="left"/>
              <w:rPr/>
            </w:pPr>
            <w:r>
              <w:rPr/>
              <w:t xml:space="preserve">``Ruby Tuesday'' (# 1) </w:t>
            </w:r>
          </w:p>
          <w:p>
            <w:pPr>
              <w:pStyle w:val="TableContents"/>
              <w:numPr>
                <w:ilvl w:val="0"/>
                <w:numId w:val="197"/>
              </w:numPr>
              <w:tabs>
                <w:tab w:val="clear" w:pos="1134"/>
                <w:tab w:val="left" w:leader="none" w:pos="707"/>
              </w:tabs>
              <w:bidi w:val="0"/>
              <w:spacing w:before="0" w:after="0"/>
              <w:ind w:start="707" w:hanging="283"/>
              <w:jc w:val="left"/>
              <w:rPr/>
            </w:pPr>
            <w:r>
              <w:rPr/>
              <w:t xml:space="preserve">``Jumpin' Jack Flash'' (# 3) </w:t>
            </w:r>
          </w:p>
          <w:p>
            <w:pPr>
              <w:pStyle w:val="TableContents"/>
              <w:numPr>
                <w:ilvl w:val="0"/>
                <w:numId w:val="197"/>
              </w:numPr>
              <w:tabs>
                <w:tab w:val="clear" w:pos="1134"/>
                <w:tab w:val="left" w:leader="none" w:pos="707"/>
              </w:tabs>
              <w:bidi w:val="0"/>
              <w:spacing w:before="0" w:after="0"/>
              <w:ind w:start="707" w:hanging="283"/>
              <w:jc w:val="left"/>
              <w:rPr/>
            </w:pPr>
            <w:r>
              <w:rPr/>
              <w:t xml:space="preserve">``Honky Tonky Women'' (# 1) </w:t>
            </w:r>
          </w:p>
          <w:p>
            <w:pPr>
              <w:pStyle w:val="TableContents"/>
              <w:numPr>
                <w:ilvl w:val="0"/>
                <w:numId w:val="197"/>
              </w:numPr>
              <w:tabs>
                <w:tab w:val="clear" w:pos="1134"/>
                <w:tab w:val="left" w:leader="none" w:pos="707"/>
              </w:tabs>
              <w:bidi w:val="0"/>
              <w:spacing w:before="0" w:after="0"/>
              <w:ind w:start="707" w:hanging="283"/>
              <w:jc w:val="left"/>
              <w:rPr/>
            </w:pPr>
            <w:r>
              <w:rPr/>
              <w:t xml:space="preserve">``Brown Sugar'' (# 1) </w:t>
            </w:r>
          </w:p>
          <w:p>
            <w:pPr>
              <w:pStyle w:val="TableContents"/>
              <w:numPr>
                <w:ilvl w:val="0"/>
                <w:numId w:val="197"/>
              </w:numPr>
              <w:tabs>
                <w:tab w:val="clear" w:pos="1134"/>
                <w:tab w:val="left" w:leader="none" w:pos="707"/>
              </w:tabs>
              <w:bidi w:val="0"/>
              <w:spacing w:before="0" w:after="0"/>
              <w:ind w:start="707" w:hanging="283"/>
              <w:jc w:val="left"/>
              <w:rPr/>
            </w:pPr>
            <w:r>
              <w:rPr/>
              <w:t xml:space="preserve">``Tumbling Dice'' (# 7) </w:t>
            </w:r>
          </w:p>
          <w:p>
            <w:pPr>
              <w:pStyle w:val="TableContents"/>
              <w:numPr>
                <w:ilvl w:val="0"/>
                <w:numId w:val="197"/>
              </w:numPr>
              <w:tabs>
                <w:tab w:val="clear" w:pos="1134"/>
                <w:tab w:val="left" w:leader="none" w:pos="707"/>
              </w:tabs>
              <w:bidi w:val="0"/>
              <w:spacing w:before="0" w:after="0"/>
              <w:ind w:start="707" w:hanging="283"/>
              <w:jc w:val="left"/>
              <w:rPr/>
            </w:pPr>
            <w:r>
              <w:rPr/>
              <w:t xml:space="preserve">``Angie'' (# 1) </w:t>
            </w:r>
          </w:p>
          <w:p>
            <w:pPr>
              <w:pStyle w:val="TableContents"/>
              <w:numPr>
                <w:ilvl w:val="0"/>
                <w:numId w:val="197"/>
              </w:numPr>
              <w:tabs>
                <w:tab w:val="clear" w:pos="1134"/>
                <w:tab w:val="left" w:leader="none" w:pos="707"/>
              </w:tabs>
              <w:bidi w:val="0"/>
              <w:spacing w:before="0" w:after="0"/>
              <w:ind w:start="707" w:hanging="283"/>
              <w:jc w:val="left"/>
              <w:rPr/>
            </w:pPr>
            <w:r>
              <w:rPr/>
              <w:t xml:space="preserve">``Fool To Cry'' (# 10) </w:t>
            </w:r>
          </w:p>
          <w:p>
            <w:pPr>
              <w:pStyle w:val="TableContents"/>
              <w:numPr>
                <w:ilvl w:val="0"/>
                <w:numId w:val="197"/>
              </w:numPr>
              <w:tabs>
                <w:tab w:val="clear" w:pos="1134"/>
                <w:tab w:val="left" w:leader="none" w:pos="707"/>
              </w:tabs>
              <w:bidi w:val="0"/>
              <w:spacing w:before="0" w:after="0"/>
              <w:ind w:start="707" w:hanging="283"/>
              <w:jc w:val="left"/>
              <w:rPr/>
            </w:pPr>
            <w:r>
              <w:rPr/>
              <w:t xml:space="preserve">``Miss You'' (# 1) </w:t>
            </w:r>
          </w:p>
          <w:p>
            <w:pPr>
              <w:pStyle w:val="TableContents"/>
              <w:numPr>
                <w:ilvl w:val="0"/>
                <w:numId w:val="197"/>
              </w:numPr>
              <w:tabs>
                <w:tab w:val="clear" w:pos="1134"/>
                <w:tab w:val="left" w:leader="none" w:pos="707"/>
              </w:tabs>
              <w:bidi w:val="0"/>
              <w:spacing w:before="0" w:after="0"/>
              <w:ind w:start="707" w:hanging="283"/>
              <w:jc w:val="left"/>
              <w:rPr/>
            </w:pPr>
            <w:r>
              <w:rPr/>
              <w:t xml:space="preserve">``Beast Of Burden'' (# 8) </w:t>
            </w:r>
          </w:p>
          <w:p>
            <w:pPr>
              <w:pStyle w:val="TableContents"/>
              <w:numPr>
                <w:ilvl w:val="0"/>
                <w:numId w:val="197"/>
              </w:numPr>
              <w:tabs>
                <w:tab w:val="clear" w:pos="1134"/>
                <w:tab w:val="left" w:leader="none" w:pos="707"/>
              </w:tabs>
              <w:bidi w:val="0"/>
              <w:spacing w:before="0" w:after="0"/>
              <w:ind w:start="707" w:hanging="283"/>
              <w:jc w:val="left"/>
              <w:rPr/>
            </w:pPr>
            <w:r>
              <w:rPr/>
              <w:t xml:space="preserve">``Emotional Rescue'' (# 3) </w:t>
            </w:r>
          </w:p>
          <w:p>
            <w:pPr>
              <w:pStyle w:val="TableContents"/>
              <w:numPr>
                <w:ilvl w:val="0"/>
                <w:numId w:val="197"/>
              </w:numPr>
              <w:tabs>
                <w:tab w:val="clear" w:pos="1134"/>
                <w:tab w:val="left" w:leader="none" w:pos="707"/>
              </w:tabs>
              <w:bidi w:val="0"/>
              <w:spacing w:before="0" w:after="0"/>
              <w:ind w:start="707" w:hanging="283"/>
              <w:jc w:val="left"/>
              <w:rPr/>
            </w:pPr>
            <w:r>
              <w:rPr/>
              <w:t xml:space="preserve">``Start Me Up'' (# 2) </w:t>
            </w:r>
          </w:p>
          <w:p>
            <w:pPr>
              <w:pStyle w:val="TableContents"/>
              <w:numPr>
                <w:ilvl w:val="0"/>
                <w:numId w:val="197"/>
              </w:numPr>
              <w:tabs>
                <w:tab w:val="clear" w:pos="1134"/>
                <w:tab w:val="left" w:leader="none" w:pos="707"/>
              </w:tabs>
              <w:bidi w:val="0"/>
              <w:spacing w:before="0" w:after="0"/>
              <w:ind w:start="707" w:hanging="283"/>
              <w:jc w:val="left"/>
              <w:rPr/>
            </w:pPr>
            <w:r>
              <w:rPr/>
              <w:t xml:space="preserve">``Undercover Of The Night'' (# 9) </w:t>
            </w:r>
          </w:p>
          <w:p>
            <w:pPr>
              <w:pStyle w:val="TableContents"/>
              <w:numPr>
                <w:ilvl w:val="0"/>
                <w:numId w:val="197"/>
              </w:numPr>
              <w:tabs>
                <w:tab w:val="clear" w:pos="1134"/>
                <w:tab w:val="left" w:leader="none" w:pos="707"/>
              </w:tabs>
              <w:bidi w:val="0"/>
              <w:spacing w:before="0" w:after="0"/>
              <w:ind w:start="707" w:hanging="283"/>
              <w:jc w:val="left"/>
              <w:rPr/>
            </w:pPr>
            <w:r>
              <w:rPr/>
              <w:t xml:space="preserve">``Harlem Shuffle'' (# 5) </w:t>
            </w:r>
          </w:p>
          <w:p>
            <w:pPr>
              <w:pStyle w:val="TableContents"/>
              <w:numPr>
                <w:ilvl w:val="0"/>
                <w:numId w:val="197"/>
              </w:numPr>
              <w:tabs>
                <w:tab w:val="clear" w:pos="1134"/>
                <w:tab w:val="left" w:leader="none" w:pos="707"/>
              </w:tabs>
              <w:bidi w:val="0"/>
              <w:spacing w:before="0" w:after="283"/>
              <w:ind w:start="707" w:hanging="283"/>
              <w:jc w:val="left"/>
              <w:rPr/>
            </w:pPr>
            <w:r>
              <w:rPr/>
              <w:t xml:space="preserve">``Mixed Emotions'' (# 5)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Whitney Houston </w:t>
            </w:r>
          </w:p>
        </w:tc>
        <w:tc>
          <w:tcPr>
            <w:tcW w:w="3512"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``Sinä annat hyvää rakkautta'' (# 3) </w:t>
            </w:r>
          </w:p>
          <w:p>
            <w:pPr>
              <w:pStyle w:val="TableContents"/>
              <w:numPr>
                <w:ilvl w:val="0"/>
                <w:numId w:val="198"/>
              </w:numPr>
              <w:tabs>
                <w:tab w:val="clear" w:pos="1134"/>
                <w:tab w:val="left" w:leader="none" w:pos="707"/>
              </w:tabs>
              <w:bidi w:val="0"/>
              <w:spacing w:before="0" w:after="0"/>
              <w:ind w:start="707" w:hanging="283"/>
              <w:jc w:val="left"/>
              <w:rPr/>
            </w:pPr>
            <w:r>
              <w:rPr/>
              <w:t xml:space="preserve">``Saving All My Love For You'' (# 1) </w:t>
            </w:r>
          </w:p>
          <w:p>
            <w:pPr>
              <w:pStyle w:val="TableContents"/>
              <w:numPr>
                <w:ilvl w:val="0"/>
                <w:numId w:val="198"/>
              </w:numPr>
              <w:tabs>
                <w:tab w:val="clear" w:pos="1134"/>
                <w:tab w:val="left" w:leader="none" w:pos="707"/>
              </w:tabs>
              <w:bidi w:val="0"/>
              <w:spacing w:before="0" w:after="0"/>
              <w:ind w:start="707" w:hanging="283"/>
              <w:jc w:val="left"/>
              <w:rPr/>
            </w:pPr>
            <w:r>
              <w:rPr/>
              <w:t xml:space="preserve">"Mistä minä tiedän (# 1) </w:t>
            </w:r>
          </w:p>
          <w:p>
            <w:pPr>
              <w:pStyle w:val="TableContents"/>
              <w:numPr>
                <w:ilvl w:val="0"/>
                <w:numId w:val="198"/>
              </w:numPr>
              <w:tabs>
                <w:tab w:val="clear" w:pos="1134"/>
                <w:tab w:val="left" w:leader="none" w:pos="707"/>
              </w:tabs>
              <w:bidi w:val="0"/>
              <w:spacing w:before="0" w:after="0"/>
              <w:ind w:start="707" w:hanging="283"/>
              <w:jc w:val="left"/>
              <w:rPr/>
            </w:pPr>
            <w:r>
              <w:rPr/>
              <w:t xml:space="preserve">``Suurin rakkaus kaikista'' (# 1) </w:t>
            </w:r>
          </w:p>
          <w:p>
            <w:pPr>
              <w:pStyle w:val="TableContents"/>
              <w:numPr>
                <w:ilvl w:val="0"/>
                <w:numId w:val="198"/>
              </w:numPr>
              <w:tabs>
                <w:tab w:val="clear" w:pos="1134"/>
                <w:tab w:val="left" w:leader="none" w:pos="707"/>
              </w:tabs>
              <w:bidi w:val="0"/>
              <w:spacing w:before="0" w:after="0"/>
              <w:ind w:start="707" w:hanging="283"/>
              <w:jc w:val="left"/>
              <w:rPr/>
            </w:pPr>
            <w:r>
              <w:rPr/>
              <w:t xml:space="preserve">"Haluan tanssia jonkun kanssa (joka rakastaa minua). (# 1) </w:t>
            </w:r>
          </w:p>
          <w:p>
            <w:pPr>
              <w:pStyle w:val="TableContents"/>
              <w:numPr>
                <w:ilvl w:val="0"/>
                <w:numId w:val="198"/>
              </w:numPr>
              <w:tabs>
                <w:tab w:val="clear" w:pos="1134"/>
                <w:tab w:val="left" w:leader="none" w:pos="707"/>
              </w:tabs>
              <w:bidi w:val="0"/>
              <w:spacing w:before="0" w:after="0"/>
              <w:ind w:start="707" w:hanging="283"/>
              <w:jc w:val="left"/>
              <w:rPr/>
            </w:pPr>
            <w:r>
              <w:rPr/>
              <w:t xml:space="preserve">``Emmekö me melkein saaneet kaiken'' (# 1) </w:t>
            </w:r>
          </w:p>
          <w:p>
            <w:pPr>
              <w:pStyle w:val="TableContents"/>
              <w:numPr>
                <w:ilvl w:val="0"/>
                <w:numId w:val="198"/>
              </w:numPr>
              <w:tabs>
                <w:tab w:val="clear" w:pos="1134"/>
                <w:tab w:val="left" w:leader="none" w:pos="707"/>
              </w:tabs>
              <w:bidi w:val="0"/>
              <w:spacing w:before="0" w:after="0"/>
              <w:ind w:start="707" w:hanging="283"/>
              <w:jc w:val="left"/>
              <w:rPr/>
            </w:pPr>
            <w:r>
              <w:rPr/>
              <w:t xml:space="preserve">``So Emotional'' (# 1) </w:t>
            </w:r>
          </w:p>
          <w:p>
            <w:pPr>
              <w:pStyle w:val="TableContents"/>
              <w:numPr>
                <w:ilvl w:val="0"/>
                <w:numId w:val="198"/>
              </w:numPr>
              <w:tabs>
                <w:tab w:val="clear" w:pos="1134"/>
                <w:tab w:val="left" w:leader="none" w:pos="707"/>
              </w:tabs>
              <w:bidi w:val="0"/>
              <w:spacing w:before="0" w:after="0"/>
              <w:ind w:start="707" w:hanging="283"/>
              <w:jc w:val="left"/>
              <w:rPr/>
            </w:pPr>
            <w:r>
              <w:rPr/>
              <w:t xml:space="preserve">``Mihin särkyneet sydämet menevät'' (# 1) </w:t>
            </w:r>
          </w:p>
          <w:p>
            <w:pPr>
              <w:pStyle w:val="TableContents"/>
              <w:numPr>
                <w:ilvl w:val="0"/>
                <w:numId w:val="198"/>
              </w:numPr>
              <w:tabs>
                <w:tab w:val="clear" w:pos="1134"/>
                <w:tab w:val="left" w:leader="none" w:pos="707"/>
              </w:tabs>
              <w:bidi w:val="0"/>
              <w:spacing w:before="0" w:after="0"/>
              <w:ind w:start="707" w:hanging="283"/>
              <w:jc w:val="left"/>
              <w:rPr/>
            </w:pPr>
            <w:r>
              <w:rPr/>
              <w:t xml:space="preserve">``Love Will Save The Day'' (# 9) </w:t>
            </w:r>
          </w:p>
          <w:p>
            <w:pPr>
              <w:pStyle w:val="TableContents"/>
              <w:numPr>
                <w:ilvl w:val="0"/>
                <w:numId w:val="198"/>
              </w:numPr>
              <w:tabs>
                <w:tab w:val="clear" w:pos="1134"/>
                <w:tab w:val="left" w:leader="none" w:pos="707"/>
              </w:tabs>
              <w:bidi w:val="0"/>
              <w:spacing w:before="0" w:after="0"/>
              <w:ind w:start="707" w:hanging="283"/>
              <w:jc w:val="left"/>
              <w:rPr/>
            </w:pPr>
            <w:r>
              <w:rPr/>
              <w:t xml:space="preserve">``One Moment In Time'' (# 5) </w:t>
            </w:r>
          </w:p>
          <w:p>
            <w:pPr>
              <w:pStyle w:val="TableContents"/>
              <w:numPr>
                <w:ilvl w:val="0"/>
                <w:numId w:val="198"/>
              </w:numPr>
              <w:tabs>
                <w:tab w:val="clear" w:pos="1134"/>
                <w:tab w:val="left" w:leader="none" w:pos="707"/>
              </w:tabs>
              <w:bidi w:val="0"/>
              <w:spacing w:before="0" w:after="0"/>
              <w:ind w:start="707" w:hanging="283"/>
              <w:jc w:val="left"/>
              <w:rPr/>
            </w:pPr>
            <w:r>
              <w:rPr/>
              <w:t xml:space="preserve">``I'm Your Baby Tonight'' (# 1) </w:t>
            </w:r>
          </w:p>
          <w:p>
            <w:pPr>
              <w:pStyle w:val="TableContents"/>
              <w:numPr>
                <w:ilvl w:val="0"/>
                <w:numId w:val="198"/>
              </w:numPr>
              <w:tabs>
                <w:tab w:val="clear" w:pos="1134"/>
                <w:tab w:val="left" w:leader="none" w:pos="707"/>
              </w:tabs>
              <w:bidi w:val="0"/>
              <w:spacing w:before="0" w:after="0"/>
              <w:ind w:start="707" w:hanging="283"/>
              <w:jc w:val="left"/>
              <w:rPr/>
            </w:pPr>
            <w:r>
              <w:rPr/>
              <w:t xml:space="preserve">``All The Man That I Need'' (# 1) </w:t>
            </w:r>
          </w:p>
          <w:p>
            <w:pPr>
              <w:pStyle w:val="TableContents"/>
              <w:numPr>
                <w:ilvl w:val="0"/>
                <w:numId w:val="198"/>
              </w:numPr>
              <w:tabs>
                <w:tab w:val="clear" w:pos="1134"/>
                <w:tab w:val="left" w:leader="none" w:pos="707"/>
              </w:tabs>
              <w:bidi w:val="0"/>
              <w:spacing w:before="0" w:after="0"/>
              <w:ind w:start="707" w:hanging="283"/>
              <w:jc w:val="left"/>
              <w:rPr/>
            </w:pPr>
            <w:r>
              <w:rPr/>
              <w:t xml:space="preserve">"Ihme" (# 9) </w:t>
            </w:r>
          </w:p>
          <w:p>
            <w:pPr>
              <w:pStyle w:val="TableContents"/>
              <w:numPr>
                <w:ilvl w:val="0"/>
                <w:numId w:val="198"/>
              </w:numPr>
              <w:tabs>
                <w:tab w:val="clear" w:pos="1134"/>
                <w:tab w:val="left" w:leader="none" w:pos="707"/>
              </w:tabs>
              <w:bidi w:val="0"/>
              <w:spacing w:before="0" w:after="0"/>
              <w:ind w:start="707" w:hanging="283"/>
              <w:jc w:val="left"/>
              <w:rPr/>
            </w:pPr>
            <w:r>
              <w:rPr/>
              <w:t xml:space="preserve">``I Will Always Love You'' (# 1) </w:t>
            </w:r>
          </w:p>
          <w:p>
            <w:pPr>
              <w:pStyle w:val="TableContents"/>
              <w:numPr>
                <w:ilvl w:val="0"/>
                <w:numId w:val="198"/>
              </w:numPr>
              <w:tabs>
                <w:tab w:val="clear" w:pos="1134"/>
                <w:tab w:val="left" w:leader="none" w:pos="707"/>
              </w:tabs>
              <w:bidi w:val="0"/>
              <w:spacing w:before="0" w:after="0"/>
              <w:ind w:start="707" w:hanging="283"/>
              <w:jc w:val="left"/>
              <w:rPr/>
            </w:pPr>
            <w:r>
              <w:rPr/>
              <w:t xml:space="preserve">``I'm Every Woman'' (# 4) </w:t>
            </w:r>
          </w:p>
          <w:p>
            <w:pPr>
              <w:pStyle w:val="TableContents"/>
              <w:numPr>
                <w:ilvl w:val="0"/>
                <w:numId w:val="198"/>
              </w:numPr>
              <w:tabs>
                <w:tab w:val="clear" w:pos="1134"/>
                <w:tab w:val="left" w:leader="none" w:pos="707"/>
              </w:tabs>
              <w:bidi w:val="0"/>
              <w:spacing w:before="0" w:after="0"/>
              <w:ind w:start="707" w:hanging="283"/>
              <w:jc w:val="left"/>
              <w:rPr/>
            </w:pPr>
            <w:r>
              <w:rPr/>
              <w:t xml:space="preserve">``I Have Nothing'' (# 4) </w:t>
            </w:r>
          </w:p>
          <w:p>
            <w:pPr>
              <w:pStyle w:val="TableContents"/>
              <w:numPr>
                <w:ilvl w:val="0"/>
                <w:numId w:val="198"/>
              </w:numPr>
              <w:tabs>
                <w:tab w:val="clear" w:pos="1134"/>
                <w:tab w:val="left" w:leader="none" w:pos="707"/>
              </w:tabs>
              <w:bidi w:val="0"/>
              <w:spacing w:before="0" w:after="0"/>
              <w:ind w:start="707" w:hanging="283"/>
              <w:jc w:val="left"/>
              <w:rPr/>
            </w:pPr>
            <w:r>
              <w:rPr/>
              <w:t xml:space="preserve">``Exhale (Shoop Shoop)'' (# 1) </w:t>
            </w:r>
          </w:p>
          <w:p>
            <w:pPr>
              <w:pStyle w:val="TableContents"/>
              <w:numPr>
                <w:ilvl w:val="0"/>
                <w:numId w:val="198"/>
              </w:numPr>
              <w:tabs>
                <w:tab w:val="clear" w:pos="1134"/>
                <w:tab w:val="left" w:leader="none" w:pos="707"/>
              </w:tabs>
              <w:bidi w:val="0"/>
              <w:spacing w:before="0" w:after="0"/>
              <w:ind w:start="707" w:hanging="283"/>
              <w:jc w:val="left"/>
              <w:rPr/>
            </w:pPr>
            <w:r>
              <w:rPr/>
              <w:t xml:space="preserve">``Count On Me'' (CeCe Winansin kanssa) (# 8) </w:t>
            </w:r>
          </w:p>
          <w:p>
            <w:pPr>
              <w:pStyle w:val="TableContents"/>
              <w:numPr>
                <w:ilvl w:val="0"/>
                <w:numId w:val="198"/>
              </w:numPr>
              <w:tabs>
                <w:tab w:val="clear" w:pos="1134"/>
                <w:tab w:val="left" w:leader="none" w:pos="707"/>
              </w:tabs>
              <w:bidi w:val="0"/>
              <w:spacing w:before="0" w:after="0"/>
              <w:ind w:start="707" w:hanging="283"/>
              <w:jc w:val="left"/>
              <w:rPr/>
            </w:pPr>
            <w:r>
              <w:rPr/>
              <w:t xml:space="preserve">``I Believe In You And Me'' (# 4) </w:t>
            </w:r>
          </w:p>
          <w:p>
            <w:pPr>
              <w:pStyle w:val="TableContents"/>
              <w:numPr>
                <w:ilvl w:val="0"/>
                <w:numId w:val="198"/>
              </w:numPr>
              <w:tabs>
                <w:tab w:val="clear" w:pos="1134"/>
                <w:tab w:val="left" w:leader="none" w:pos="707"/>
              </w:tabs>
              <w:bidi w:val="0"/>
              <w:spacing w:before="0" w:after="0"/>
              <w:ind w:start="707" w:hanging="283"/>
              <w:jc w:val="left"/>
              <w:rPr/>
            </w:pPr>
            <w:r>
              <w:rPr/>
              <w:t xml:space="preserve">``Heartbreak Hotel'' (# 2) </w:t>
            </w:r>
          </w:p>
          <w:p>
            <w:pPr>
              <w:pStyle w:val="TableContents"/>
              <w:numPr>
                <w:ilvl w:val="0"/>
                <w:numId w:val="198"/>
              </w:numPr>
              <w:tabs>
                <w:tab w:val="clear" w:pos="1134"/>
                <w:tab w:val="left" w:leader="none" w:pos="707"/>
              </w:tabs>
              <w:bidi w:val="0"/>
              <w:spacing w:before="0" w:after="0"/>
              <w:ind w:start="707" w:hanging="283"/>
              <w:jc w:val="left"/>
              <w:rPr/>
            </w:pPr>
            <w:r>
              <w:rPr/>
              <w:t xml:space="preserve">"Se ei ole oikein, mutta se on ok" (# 4) </w:t>
            </w:r>
          </w:p>
          <w:p>
            <w:pPr>
              <w:pStyle w:val="TableContents"/>
              <w:numPr>
                <w:ilvl w:val="0"/>
                <w:numId w:val="198"/>
              </w:numPr>
              <w:tabs>
                <w:tab w:val="clear" w:pos="1134"/>
                <w:tab w:val="left" w:leader="none" w:pos="707"/>
              </w:tabs>
              <w:bidi w:val="0"/>
              <w:spacing w:before="0" w:after="0"/>
              <w:ind w:start="707" w:hanging="283"/>
              <w:jc w:val="left"/>
              <w:rPr/>
            </w:pPr>
            <w:r>
              <w:rPr/>
              <w:t xml:space="preserve">``My Love Is Your Love'' (# 4) </w:t>
            </w:r>
          </w:p>
          <w:p>
            <w:pPr>
              <w:pStyle w:val="TableContents"/>
              <w:numPr>
                <w:ilvl w:val="0"/>
                <w:numId w:val="198"/>
              </w:numPr>
              <w:tabs>
                <w:tab w:val="clear" w:pos="1134"/>
                <w:tab w:val="left" w:leader="none" w:pos="707"/>
              </w:tabs>
              <w:bidi w:val="0"/>
              <w:spacing w:before="0" w:after="283"/>
              <w:ind w:start="707" w:hanging="283"/>
              <w:jc w:val="left"/>
              <w:rPr/>
            </w:pPr>
            <w:r>
              <w:rPr/>
              <w:t xml:space="preserve">``The Star Spangled Banner'' (2001 uudelleenjulkaisu) (# 6) </w:t>
            </w:r>
          </w:p>
        </w:tc>
        <w:tc>
          <w:tcPr>
            <w:tcW w:w="4552" w:type="dxa"/>
            <w:tcBorders/>
            <w:vAlign w:val="center"/>
          </w:tcPr>
          <w:p>
            <w:pPr>
              <w:pStyle w:val="TableContents"/>
              <w:bidi w:val="0"/>
              <w:spacing w:before="0" w:after="283"/>
              <w:jc w:val="left"/>
              <w:rPr>
                <w:sz w:val="4"/>
                <w:szCs w:val="4"/>
              </w:rPr>
            </w:pPr>
            <w:r>
              <w:rPr>
                <w:sz w:val="4"/>
                <w:szCs w:val="4"/>
              </w:rPr>
            </w:r>
          </w:p>
        </w:tc>
        <w:tc>
          <w:tcPr>
            <w:tcW w:w="864" w:type="dxa"/>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Paul McCartney </w:t>
            </w:r>
          </w:p>
        </w:tc>
        <w:tc>
          <w:tcPr>
            <w:tcW w:w="3512"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``Another Day'' (# 5) </w:t>
            </w:r>
          </w:p>
          <w:p>
            <w:pPr>
              <w:pStyle w:val="TableContents"/>
              <w:numPr>
                <w:ilvl w:val="0"/>
                <w:numId w:val="199"/>
              </w:numPr>
              <w:tabs>
                <w:tab w:val="clear" w:pos="1134"/>
                <w:tab w:val="left" w:leader="none" w:pos="707"/>
              </w:tabs>
              <w:bidi w:val="0"/>
              <w:spacing w:before="0" w:after="0"/>
              <w:ind w:start="707" w:hanging="283"/>
              <w:jc w:val="left"/>
              <w:rPr/>
            </w:pPr>
            <w:r>
              <w:rPr/>
              <w:t xml:space="preserve">``Albert-setä / Amiraali Halsey'' (Linda McCartneyn kanssa) (# 1) </w:t>
            </w:r>
          </w:p>
          <w:p>
            <w:pPr>
              <w:pStyle w:val="TableContents"/>
              <w:numPr>
                <w:ilvl w:val="0"/>
                <w:numId w:val="199"/>
              </w:numPr>
              <w:tabs>
                <w:tab w:val="clear" w:pos="1134"/>
                <w:tab w:val="left" w:leader="none" w:pos="707"/>
              </w:tabs>
              <w:bidi w:val="0"/>
              <w:spacing w:before="0" w:after="0"/>
              <w:ind w:start="707" w:hanging="283"/>
              <w:jc w:val="left"/>
              <w:rPr/>
            </w:pPr>
            <w:r>
              <w:rPr/>
              <w:t xml:space="preserve">"Hei, hei, hei" (# 10)... </w:t>
            </w:r>
          </w:p>
          <w:p>
            <w:pPr>
              <w:pStyle w:val="TableContents"/>
              <w:numPr>
                <w:ilvl w:val="0"/>
                <w:numId w:val="199"/>
              </w:numPr>
              <w:tabs>
                <w:tab w:val="clear" w:pos="1134"/>
                <w:tab w:val="left" w:leader="none" w:pos="707"/>
              </w:tabs>
              <w:bidi w:val="0"/>
              <w:spacing w:before="0" w:after="0"/>
              <w:ind w:start="707" w:hanging="283"/>
              <w:jc w:val="left"/>
              <w:rPr/>
            </w:pPr>
            <w:r>
              <w:rPr/>
              <w:t xml:space="preserve">"Rakkauteni" (# 1) </w:t>
            </w:r>
          </w:p>
          <w:p>
            <w:pPr>
              <w:pStyle w:val="TableContents"/>
              <w:numPr>
                <w:ilvl w:val="0"/>
                <w:numId w:val="199"/>
              </w:numPr>
              <w:tabs>
                <w:tab w:val="clear" w:pos="1134"/>
                <w:tab w:val="left" w:leader="none" w:pos="707"/>
              </w:tabs>
              <w:bidi w:val="0"/>
              <w:spacing w:before="0" w:after="0"/>
              <w:ind w:start="707" w:hanging="283"/>
              <w:jc w:val="left"/>
              <w:rPr/>
            </w:pPr>
            <w:r>
              <w:rPr/>
              <w:t xml:space="preserve">``Live and Let Die'' (# 2) </w:t>
            </w:r>
          </w:p>
          <w:p>
            <w:pPr>
              <w:pStyle w:val="TableContents"/>
              <w:numPr>
                <w:ilvl w:val="0"/>
                <w:numId w:val="199"/>
              </w:numPr>
              <w:tabs>
                <w:tab w:val="clear" w:pos="1134"/>
                <w:tab w:val="left" w:leader="none" w:pos="707"/>
              </w:tabs>
              <w:bidi w:val="0"/>
              <w:spacing w:before="0" w:after="0"/>
              <w:ind w:start="707" w:hanging="283"/>
              <w:jc w:val="left"/>
              <w:rPr/>
            </w:pPr>
            <w:r>
              <w:rPr/>
              <w:t xml:space="preserve">``Helen Wheels'' (# 10) </w:t>
            </w:r>
          </w:p>
          <w:p>
            <w:pPr>
              <w:pStyle w:val="TableContents"/>
              <w:numPr>
                <w:ilvl w:val="0"/>
                <w:numId w:val="199"/>
              </w:numPr>
              <w:tabs>
                <w:tab w:val="clear" w:pos="1134"/>
                <w:tab w:val="left" w:leader="none" w:pos="707"/>
              </w:tabs>
              <w:bidi w:val="0"/>
              <w:spacing w:before="0" w:after="0"/>
              <w:ind w:start="707" w:hanging="283"/>
              <w:jc w:val="left"/>
              <w:rPr/>
            </w:pPr>
            <w:r>
              <w:rPr/>
              <w:t xml:space="preserve">``Jet'' (# 7) </w:t>
            </w:r>
          </w:p>
          <w:p>
            <w:pPr>
              <w:pStyle w:val="TableContents"/>
              <w:numPr>
                <w:ilvl w:val="0"/>
                <w:numId w:val="199"/>
              </w:numPr>
              <w:tabs>
                <w:tab w:val="clear" w:pos="1134"/>
                <w:tab w:val="left" w:leader="none" w:pos="707"/>
              </w:tabs>
              <w:bidi w:val="0"/>
              <w:spacing w:before="0" w:after="0"/>
              <w:ind w:start="707" w:hanging="283"/>
              <w:jc w:val="left"/>
              <w:rPr/>
            </w:pPr>
            <w:r>
              <w:rPr/>
              <w:t xml:space="preserve">``Band on the Run'' (# 1) </w:t>
            </w:r>
          </w:p>
          <w:p>
            <w:pPr>
              <w:pStyle w:val="TableContents"/>
              <w:numPr>
                <w:ilvl w:val="0"/>
                <w:numId w:val="199"/>
              </w:numPr>
              <w:tabs>
                <w:tab w:val="clear" w:pos="1134"/>
                <w:tab w:val="left" w:leader="none" w:pos="707"/>
              </w:tabs>
              <w:bidi w:val="0"/>
              <w:spacing w:before="0" w:after="0"/>
              <w:ind w:start="707" w:hanging="283"/>
              <w:jc w:val="left"/>
              <w:rPr/>
            </w:pPr>
            <w:r>
              <w:rPr/>
              <w:t xml:space="preserve">``Juniorin maatila'' (nro 3) </w:t>
            </w:r>
          </w:p>
          <w:p>
            <w:pPr>
              <w:pStyle w:val="TableContents"/>
              <w:numPr>
                <w:ilvl w:val="0"/>
                <w:numId w:val="199"/>
              </w:numPr>
              <w:tabs>
                <w:tab w:val="clear" w:pos="1134"/>
                <w:tab w:val="left" w:leader="none" w:pos="707"/>
              </w:tabs>
              <w:bidi w:val="0"/>
              <w:spacing w:before="0" w:after="0"/>
              <w:ind w:start="707" w:hanging="283"/>
              <w:jc w:val="left"/>
              <w:rPr/>
            </w:pPr>
            <w:r>
              <w:rPr/>
              <w:t xml:space="preserve">``Kuuntele mitä mies sanoi'' (# 1) </w:t>
            </w:r>
          </w:p>
          <w:p>
            <w:pPr>
              <w:pStyle w:val="TableContents"/>
              <w:numPr>
                <w:ilvl w:val="0"/>
                <w:numId w:val="199"/>
              </w:numPr>
              <w:tabs>
                <w:tab w:val="clear" w:pos="1134"/>
                <w:tab w:val="left" w:leader="none" w:pos="707"/>
              </w:tabs>
              <w:bidi w:val="0"/>
              <w:spacing w:before="0" w:after="0"/>
              <w:ind w:start="707" w:hanging="283"/>
              <w:jc w:val="left"/>
              <w:rPr/>
            </w:pPr>
            <w:r>
              <w:rPr/>
              <w:t xml:space="preserve">``Silly Love Songs'' (# 1) </w:t>
            </w:r>
          </w:p>
          <w:p>
            <w:pPr>
              <w:pStyle w:val="TableContents"/>
              <w:numPr>
                <w:ilvl w:val="0"/>
                <w:numId w:val="199"/>
              </w:numPr>
              <w:tabs>
                <w:tab w:val="clear" w:pos="1134"/>
                <w:tab w:val="left" w:leader="none" w:pos="707"/>
              </w:tabs>
              <w:bidi w:val="0"/>
              <w:spacing w:before="0" w:after="0"/>
              <w:ind w:start="707" w:hanging="283"/>
              <w:jc w:val="left"/>
              <w:rPr/>
            </w:pPr>
            <w:r>
              <w:rPr/>
              <w:t xml:space="preserve">``Let' Em In'' (# 3) </w:t>
            </w:r>
          </w:p>
          <w:p>
            <w:pPr>
              <w:pStyle w:val="TableContents"/>
              <w:numPr>
                <w:ilvl w:val="0"/>
                <w:numId w:val="199"/>
              </w:numPr>
              <w:tabs>
                <w:tab w:val="clear" w:pos="1134"/>
                <w:tab w:val="left" w:leader="none" w:pos="707"/>
              </w:tabs>
              <w:bidi w:val="0"/>
              <w:spacing w:before="0" w:after="0"/>
              <w:ind w:start="707" w:hanging="283"/>
              <w:jc w:val="left"/>
              <w:rPr/>
            </w:pPr>
            <w:r>
              <w:rPr/>
              <w:t xml:space="preserve">``Maybe I'm Amazed'' (# 10) </w:t>
            </w:r>
          </w:p>
          <w:p>
            <w:pPr>
              <w:pStyle w:val="TableContents"/>
              <w:numPr>
                <w:ilvl w:val="0"/>
                <w:numId w:val="199"/>
              </w:numPr>
              <w:tabs>
                <w:tab w:val="clear" w:pos="1134"/>
                <w:tab w:val="left" w:leader="none" w:pos="707"/>
              </w:tabs>
              <w:bidi w:val="0"/>
              <w:spacing w:before="0" w:after="0"/>
              <w:ind w:start="707" w:hanging="283"/>
              <w:jc w:val="left"/>
              <w:rPr/>
            </w:pPr>
            <w:r>
              <w:rPr/>
              <w:t xml:space="preserve">"Pienellä onnella" (# 1) </w:t>
            </w:r>
          </w:p>
          <w:p>
            <w:pPr>
              <w:pStyle w:val="TableContents"/>
              <w:numPr>
                <w:ilvl w:val="0"/>
                <w:numId w:val="199"/>
              </w:numPr>
              <w:tabs>
                <w:tab w:val="clear" w:pos="1134"/>
                <w:tab w:val="left" w:leader="none" w:pos="707"/>
              </w:tabs>
              <w:bidi w:val="0"/>
              <w:spacing w:before="0" w:after="0"/>
              <w:ind w:start="707" w:hanging="283"/>
              <w:jc w:val="left"/>
              <w:rPr/>
            </w:pPr>
            <w:r>
              <w:rPr/>
              <w:t xml:space="preserve">"Hyvää yötä tänä iltana" (# 5)... </w:t>
            </w:r>
          </w:p>
          <w:p>
            <w:pPr>
              <w:pStyle w:val="TableContents"/>
              <w:numPr>
                <w:ilvl w:val="0"/>
                <w:numId w:val="199"/>
              </w:numPr>
              <w:tabs>
                <w:tab w:val="clear" w:pos="1134"/>
                <w:tab w:val="left" w:leader="none" w:pos="707"/>
              </w:tabs>
              <w:bidi w:val="0"/>
              <w:spacing w:before="0" w:after="0"/>
              <w:ind w:start="707" w:hanging="283"/>
              <w:jc w:val="left"/>
              <w:rPr/>
            </w:pPr>
            <w:r>
              <w:rPr/>
              <w:t xml:space="preserve">``Coming Up'' (# 1) </w:t>
            </w:r>
          </w:p>
          <w:p>
            <w:pPr>
              <w:pStyle w:val="TableContents"/>
              <w:numPr>
                <w:ilvl w:val="0"/>
                <w:numId w:val="199"/>
              </w:numPr>
              <w:tabs>
                <w:tab w:val="clear" w:pos="1134"/>
                <w:tab w:val="left" w:leader="none" w:pos="707"/>
              </w:tabs>
              <w:bidi w:val="0"/>
              <w:spacing w:before="0" w:after="0"/>
              <w:ind w:start="707" w:hanging="283"/>
              <w:jc w:val="left"/>
              <w:rPr/>
            </w:pPr>
            <w:r>
              <w:rPr/>
              <w:t xml:space="preserve">``Ebony and Ivory'' (Stevie Wonderin kanssa) (# 1) </w:t>
            </w:r>
          </w:p>
          <w:p>
            <w:pPr>
              <w:pStyle w:val="TableContents"/>
              <w:numPr>
                <w:ilvl w:val="0"/>
                <w:numId w:val="199"/>
              </w:numPr>
              <w:tabs>
                <w:tab w:val="clear" w:pos="1134"/>
                <w:tab w:val="left" w:leader="none" w:pos="707"/>
              </w:tabs>
              <w:bidi w:val="0"/>
              <w:spacing w:before="0" w:after="0"/>
              <w:ind w:start="707" w:hanging="283"/>
              <w:jc w:val="left"/>
              <w:rPr/>
            </w:pPr>
            <w:r>
              <w:rPr/>
              <w:t xml:space="preserve">``Take It Away'' (# 10) </w:t>
            </w:r>
          </w:p>
          <w:p>
            <w:pPr>
              <w:pStyle w:val="TableContents"/>
              <w:numPr>
                <w:ilvl w:val="0"/>
                <w:numId w:val="199"/>
              </w:numPr>
              <w:tabs>
                <w:tab w:val="clear" w:pos="1134"/>
                <w:tab w:val="left" w:leader="none" w:pos="707"/>
              </w:tabs>
              <w:bidi w:val="0"/>
              <w:spacing w:before="0" w:after="0"/>
              <w:ind w:start="707" w:hanging="283"/>
              <w:jc w:val="left"/>
              <w:rPr/>
            </w:pPr>
            <w:r>
              <w:rPr/>
              <w:t xml:space="preserve">``The Girl Is Mine'' (Michael Jacksonin kanssa) (# 2) </w:t>
            </w:r>
          </w:p>
          <w:p>
            <w:pPr>
              <w:pStyle w:val="TableContents"/>
              <w:numPr>
                <w:ilvl w:val="0"/>
                <w:numId w:val="199"/>
              </w:numPr>
              <w:tabs>
                <w:tab w:val="clear" w:pos="1134"/>
                <w:tab w:val="left" w:leader="none" w:pos="707"/>
              </w:tabs>
              <w:bidi w:val="0"/>
              <w:spacing w:before="0" w:after="0"/>
              <w:ind w:start="707" w:hanging="283"/>
              <w:jc w:val="left"/>
              <w:rPr/>
            </w:pPr>
            <w:r>
              <w:rPr/>
              <w:t xml:space="preserve">``Say Say Say Say'' (Michael Jacksonin kanssa) (# 1) </w:t>
            </w:r>
          </w:p>
          <w:p>
            <w:pPr>
              <w:pStyle w:val="TableContents"/>
              <w:numPr>
                <w:ilvl w:val="0"/>
                <w:numId w:val="199"/>
              </w:numPr>
              <w:tabs>
                <w:tab w:val="clear" w:pos="1134"/>
                <w:tab w:val="left" w:leader="none" w:pos="707"/>
              </w:tabs>
              <w:bidi w:val="0"/>
              <w:spacing w:before="0" w:after="0"/>
              <w:ind w:start="707" w:hanging="283"/>
              <w:jc w:val="left"/>
              <w:rPr/>
            </w:pPr>
            <w:r>
              <w:rPr/>
              <w:t xml:space="preserve">``No More Lonely Nights'' (# 6) </w:t>
            </w:r>
          </w:p>
          <w:p>
            <w:pPr>
              <w:pStyle w:val="TableContents"/>
              <w:numPr>
                <w:ilvl w:val="0"/>
                <w:numId w:val="199"/>
              </w:numPr>
              <w:tabs>
                <w:tab w:val="clear" w:pos="1134"/>
                <w:tab w:val="left" w:leader="none" w:pos="707"/>
              </w:tabs>
              <w:bidi w:val="0"/>
              <w:spacing w:before="0" w:after="0"/>
              <w:ind w:start="707" w:hanging="283"/>
              <w:jc w:val="left"/>
              <w:rPr/>
            </w:pPr>
            <w:r>
              <w:rPr/>
              <w:t xml:space="preserve">``Spies Like Us'' (# 7) </w:t>
            </w:r>
          </w:p>
          <w:p>
            <w:pPr>
              <w:pStyle w:val="TableContents"/>
              <w:numPr>
                <w:ilvl w:val="0"/>
                <w:numId w:val="199"/>
              </w:numPr>
              <w:tabs>
                <w:tab w:val="clear" w:pos="1134"/>
                <w:tab w:val="left" w:leader="none" w:pos="707"/>
              </w:tabs>
              <w:bidi w:val="0"/>
              <w:spacing w:before="0" w:after="283"/>
              <w:ind w:start="707" w:hanging="283"/>
              <w:jc w:val="left"/>
              <w:rPr/>
            </w:pPr>
            <w:r>
              <w:rPr/>
              <w:t xml:space="preserve">``FourFiveSeconds'' (Rihannan ja Kanye Westin kanssa) (# 4) </w:t>
            </w:r>
          </w:p>
        </w:tc>
        <w:tc>
          <w:tcPr>
            <w:tcW w:w="5416" w:type="dxa"/>
            <w:gridSpan w:val="2"/>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22 </w:t>
            </w:r>
          </w:p>
        </w:tc>
        <w:tc>
          <w:tcPr>
            <w:tcW w:w="3512" w:type="dxa"/>
            <w:tcBorders/>
            <w:vAlign w:val="center"/>
          </w:tcPr>
          <w:p>
            <w:pPr>
              <w:pStyle w:val="TableContents"/>
              <w:bidi w:val="0"/>
              <w:spacing w:before="0" w:after="283"/>
              <w:jc w:val="left"/>
              <w:rPr/>
            </w:pPr>
            <w:r>
              <w:rPr/>
              <w:t xml:space="preserve">Taylor Swift </w:t>
            </w:r>
          </w:p>
        </w:tc>
        <w:tc>
          <w:tcPr>
            <w:tcW w:w="4552"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``Muutos (# 10) </w:t>
            </w:r>
          </w:p>
          <w:p>
            <w:pPr>
              <w:pStyle w:val="TableContents"/>
              <w:numPr>
                <w:ilvl w:val="0"/>
                <w:numId w:val="200"/>
              </w:numPr>
              <w:tabs>
                <w:tab w:val="clear" w:pos="1134"/>
                <w:tab w:val="left" w:leader="none" w:pos="707"/>
              </w:tabs>
              <w:bidi w:val="0"/>
              <w:spacing w:before="0" w:after="0"/>
              <w:ind w:start="707" w:hanging="283"/>
              <w:jc w:val="left"/>
              <w:rPr/>
            </w:pPr>
            <w:r>
              <w:rPr/>
              <w:t xml:space="preserve">Rakkaustarina (# 4) </w:t>
            </w:r>
          </w:p>
          <w:p>
            <w:pPr>
              <w:pStyle w:val="TableContents"/>
              <w:numPr>
                <w:ilvl w:val="0"/>
                <w:numId w:val="200"/>
              </w:numPr>
              <w:tabs>
                <w:tab w:val="clear" w:pos="1134"/>
                <w:tab w:val="left" w:leader="none" w:pos="707"/>
              </w:tabs>
              <w:bidi w:val="0"/>
              <w:spacing w:before="0" w:after="0"/>
              <w:ind w:start="707" w:hanging="283"/>
              <w:jc w:val="left"/>
              <w:rPr/>
            </w:pPr>
            <w:r>
              <w:rPr/>
              <w:t xml:space="preserve">``Sinä kuulut minulle'' (# 2) </w:t>
            </w:r>
          </w:p>
          <w:p>
            <w:pPr>
              <w:pStyle w:val="TableContents"/>
              <w:numPr>
                <w:ilvl w:val="0"/>
                <w:numId w:val="200"/>
              </w:numPr>
              <w:tabs>
                <w:tab w:val="clear" w:pos="1134"/>
                <w:tab w:val="left" w:leader="none" w:pos="707"/>
              </w:tabs>
              <w:bidi w:val="0"/>
              <w:spacing w:before="0" w:after="0"/>
              <w:ind w:start="707" w:hanging="283"/>
              <w:jc w:val="left"/>
              <w:rPr/>
            </w:pPr>
            <w:r>
              <w:rPr/>
              <w:t xml:space="preserve">``Fearless'' (# 9) </w:t>
            </w:r>
          </w:p>
          <w:p>
            <w:pPr>
              <w:pStyle w:val="TableContents"/>
              <w:numPr>
                <w:ilvl w:val="0"/>
                <w:numId w:val="200"/>
              </w:numPr>
              <w:tabs>
                <w:tab w:val="clear" w:pos="1134"/>
                <w:tab w:val="left" w:leader="none" w:pos="707"/>
              </w:tabs>
              <w:bidi w:val="0"/>
              <w:spacing w:before="0" w:after="0"/>
              <w:ind w:start="707" w:hanging="283"/>
              <w:jc w:val="left"/>
              <w:rPr/>
            </w:pPr>
            <w:r>
              <w:rPr/>
              <w:t xml:space="preserve">``Jump Then Fall'' (# 10) </w:t>
            </w:r>
          </w:p>
          <w:p>
            <w:pPr>
              <w:pStyle w:val="TableContents"/>
              <w:numPr>
                <w:ilvl w:val="0"/>
                <w:numId w:val="200"/>
              </w:numPr>
              <w:tabs>
                <w:tab w:val="clear" w:pos="1134"/>
                <w:tab w:val="left" w:leader="none" w:pos="707"/>
              </w:tabs>
              <w:bidi w:val="0"/>
              <w:spacing w:before="0" w:after="0"/>
              <w:ind w:start="707" w:hanging="283"/>
              <w:jc w:val="left"/>
              <w:rPr/>
            </w:pPr>
            <w:r>
              <w:rPr/>
              <w:t xml:space="preserve">``Today Was a Fairytale'' (# 2) </w:t>
            </w:r>
          </w:p>
          <w:p>
            <w:pPr>
              <w:pStyle w:val="TableContents"/>
              <w:numPr>
                <w:ilvl w:val="0"/>
                <w:numId w:val="200"/>
              </w:numPr>
              <w:tabs>
                <w:tab w:val="clear" w:pos="1134"/>
                <w:tab w:val="left" w:leader="none" w:pos="707"/>
              </w:tabs>
              <w:bidi w:val="0"/>
              <w:spacing w:before="0" w:after="0"/>
              <w:ind w:start="707" w:hanging="283"/>
              <w:jc w:val="left"/>
              <w:rPr/>
            </w:pPr>
            <w:r>
              <w:rPr/>
              <w:t xml:space="preserve">``Mine'' (# 3) </w:t>
            </w:r>
          </w:p>
          <w:p>
            <w:pPr>
              <w:pStyle w:val="TableContents"/>
              <w:numPr>
                <w:ilvl w:val="0"/>
                <w:numId w:val="200"/>
              </w:numPr>
              <w:tabs>
                <w:tab w:val="clear" w:pos="1134"/>
                <w:tab w:val="left" w:leader="none" w:pos="707"/>
              </w:tabs>
              <w:bidi w:val="0"/>
              <w:spacing w:before="0" w:after="0"/>
              <w:ind w:start="707" w:hanging="283"/>
              <w:jc w:val="left"/>
              <w:rPr/>
            </w:pPr>
            <w:r>
              <w:rPr/>
              <w:t xml:space="preserve">"Takaisin joulukuuhun" (# 6) </w:t>
            </w:r>
          </w:p>
          <w:p>
            <w:pPr>
              <w:pStyle w:val="TableContents"/>
              <w:numPr>
                <w:ilvl w:val="0"/>
                <w:numId w:val="200"/>
              </w:numPr>
              <w:tabs>
                <w:tab w:val="clear" w:pos="1134"/>
                <w:tab w:val="left" w:leader="none" w:pos="707"/>
              </w:tabs>
              <w:bidi w:val="0"/>
              <w:spacing w:before="0" w:after="0"/>
              <w:ind w:start="707" w:hanging="283"/>
              <w:jc w:val="left"/>
              <w:rPr/>
            </w:pPr>
            <w:r>
              <w:rPr/>
              <w:t xml:space="preserve">"Puhu nyt" (# 8) </w:t>
            </w:r>
          </w:p>
          <w:p>
            <w:pPr>
              <w:pStyle w:val="TableContents"/>
              <w:numPr>
                <w:ilvl w:val="0"/>
                <w:numId w:val="200"/>
              </w:numPr>
              <w:tabs>
                <w:tab w:val="clear" w:pos="1134"/>
                <w:tab w:val="left" w:leader="none" w:pos="707"/>
              </w:tabs>
              <w:bidi w:val="0"/>
              <w:spacing w:before="0" w:after="0"/>
              <w:ind w:start="707" w:hanging="283"/>
              <w:jc w:val="left"/>
              <w:rPr/>
            </w:pPr>
            <w:r>
              <w:rPr/>
              <w:t xml:space="preserve">``If This Was a Movie'' (# 10) </w:t>
            </w:r>
          </w:p>
          <w:p>
            <w:pPr>
              <w:pStyle w:val="TableContents"/>
              <w:numPr>
                <w:ilvl w:val="0"/>
                <w:numId w:val="200"/>
              </w:numPr>
              <w:tabs>
                <w:tab w:val="clear" w:pos="1134"/>
                <w:tab w:val="left" w:leader="none" w:pos="707"/>
              </w:tabs>
              <w:bidi w:val="0"/>
              <w:spacing w:before="0" w:after="0"/>
              <w:ind w:start="707" w:hanging="283"/>
              <w:jc w:val="left"/>
              <w:rPr/>
            </w:pPr>
            <w:r>
              <w:rPr/>
              <w:t xml:space="preserve">``Me emme koskaan palaa yhteen'' (# 1) </w:t>
            </w:r>
          </w:p>
          <w:p>
            <w:pPr>
              <w:pStyle w:val="TableContents"/>
              <w:numPr>
                <w:ilvl w:val="0"/>
                <w:numId w:val="200"/>
              </w:numPr>
              <w:tabs>
                <w:tab w:val="clear" w:pos="1134"/>
                <w:tab w:val="left" w:leader="none" w:pos="707"/>
              </w:tabs>
              <w:bidi w:val="0"/>
              <w:spacing w:before="0" w:after="0"/>
              <w:ind w:start="707" w:hanging="283"/>
              <w:jc w:val="left"/>
              <w:rPr/>
            </w:pPr>
            <w:r>
              <w:rPr/>
              <w:t xml:space="preserve">"Aloita alusta" (# 7) </w:t>
            </w:r>
          </w:p>
          <w:p>
            <w:pPr>
              <w:pStyle w:val="TableContents"/>
              <w:numPr>
                <w:ilvl w:val="0"/>
                <w:numId w:val="200"/>
              </w:numPr>
              <w:tabs>
                <w:tab w:val="clear" w:pos="1134"/>
                <w:tab w:val="left" w:leader="none" w:pos="707"/>
              </w:tabs>
              <w:bidi w:val="0"/>
              <w:spacing w:before="0" w:after="0"/>
              <w:ind w:start="707" w:hanging="283"/>
              <w:jc w:val="left"/>
              <w:rPr/>
            </w:pPr>
            <w:r>
              <w:rPr/>
              <w:t xml:space="preserve">"Tiesin, että olit pulassa" (# 2) </w:t>
            </w:r>
          </w:p>
          <w:p>
            <w:pPr>
              <w:pStyle w:val="TableContents"/>
              <w:numPr>
                <w:ilvl w:val="0"/>
                <w:numId w:val="200"/>
              </w:numPr>
              <w:tabs>
                <w:tab w:val="clear" w:pos="1134"/>
                <w:tab w:val="left" w:leader="none" w:pos="707"/>
              </w:tabs>
              <w:bidi w:val="0"/>
              <w:spacing w:before="0" w:after="0"/>
              <w:ind w:start="707" w:hanging="283"/>
              <w:jc w:val="left"/>
              <w:rPr/>
            </w:pPr>
            <w:r>
              <w:rPr/>
              <w:t xml:space="preserve">``Punainen'' (# 6) </w:t>
            </w:r>
          </w:p>
          <w:p>
            <w:pPr>
              <w:pStyle w:val="TableContents"/>
              <w:numPr>
                <w:ilvl w:val="0"/>
                <w:numId w:val="200"/>
              </w:numPr>
              <w:tabs>
                <w:tab w:val="clear" w:pos="1134"/>
                <w:tab w:val="left" w:leader="none" w:pos="707"/>
              </w:tabs>
              <w:bidi w:val="0"/>
              <w:spacing w:before="0" w:after="0"/>
              <w:ind w:start="707" w:hanging="283"/>
              <w:jc w:val="left"/>
              <w:rPr/>
            </w:pPr>
            <w:r>
              <w:rPr/>
              <w:t xml:space="preserve">``Shake It Off'' (# 1) </w:t>
            </w:r>
          </w:p>
          <w:p>
            <w:pPr>
              <w:pStyle w:val="TableContents"/>
              <w:numPr>
                <w:ilvl w:val="0"/>
                <w:numId w:val="200"/>
              </w:numPr>
              <w:tabs>
                <w:tab w:val="clear" w:pos="1134"/>
                <w:tab w:val="left" w:leader="none" w:pos="707"/>
              </w:tabs>
              <w:bidi w:val="0"/>
              <w:spacing w:before="0" w:after="0"/>
              <w:ind w:start="707" w:hanging="283"/>
              <w:jc w:val="left"/>
              <w:rPr/>
            </w:pPr>
            <w:r>
              <w:rPr/>
              <w:t xml:space="preserve">``Tyhjä tila'' (# 1) </w:t>
            </w:r>
          </w:p>
          <w:p>
            <w:pPr>
              <w:pStyle w:val="TableContents"/>
              <w:numPr>
                <w:ilvl w:val="0"/>
                <w:numId w:val="200"/>
              </w:numPr>
              <w:tabs>
                <w:tab w:val="clear" w:pos="1134"/>
                <w:tab w:val="left" w:leader="none" w:pos="707"/>
              </w:tabs>
              <w:bidi w:val="0"/>
              <w:spacing w:before="0" w:after="0"/>
              <w:ind w:start="707" w:hanging="283"/>
              <w:jc w:val="left"/>
              <w:rPr/>
            </w:pPr>
            <w:r>
              <w:rPr/>
              <w:t xml:space="preserve">``Style'' (# 6) </w:t>
            </w:r>
          </w:p>
          <w:p>
            <w:pPr>
              <w:pStyle w:val="TableContents"/>
              <w:numPr>
                <w:ilvl w:val="0"/>
                <w:numId w:val="200"/>
              </w:numPr>
              <w:tabs>
                <w:tab w:val="clear" w:pos="1134"/>
                <w:tab w:val="left" w:leader="none" w:pos="707"/>
              </w:tabs>
              <w:bidi w:val="0"/>
              <w:spacing w:before="0" w:after="0"/>
              <w:ind w:start="707" w:hanging="283"/>
              <w:jc w:val="left"/>
              <w:rPr/>
            </w:pPr>
            <w:r>
              <w:rPr/>
              <w:t xml:space="preserve">``Bad Blood'' (featuring Kendrick Lamar) (# 1) </w:t>
            </w:r>
          </w:p>
          <w:p>
            <w:pPr>
              <w:pStyle w:val="TableContents"/>
              <w:numPr>
                <w:ilvl w:val="0"/>
                <w:numId w:val="200"/>
              </w:numPr>
              <w:tabs>
                <w:tab w:val="clear" w:pos="1134"/>
                <w:tab w:val="left" w:leader="none" w:pos="707"/>
              </w:tabs>
              <w:bidi w:val="0"/>
              <w:spacing w:before="0" w:after="0"/>
              <w:ind w:start="707" w:hanging="283"/>
              <w:jc w:val="left"/>
              <w:rPr/>
            </w:pPr>
            <w:r>
              <w:rPr/>
              <w:t xml:space="preserve">``Wildest Dreams'' (# 5) </w:t>
            </w:r>
          </w:p>
          <w:p>
            <w:pPr>
              <w:pStyle w:val="TableContents"/>
              <w:numPr>
                <w:ilvl w:val="0"/>
                <w:numId w:val="200"/>
              </w:numPr>
              <w:tabs>
                <w:tab w:val="clear" w:pos="1134"/>
                <w:tab w:val="left" w:leader="none" w:pos="707"/>
              </w:tabs>
              <w:bidi w:val="0"/>
              <w:spacing w:before="0" w:after="0"/>
              <w:ind w:start="707" w:hanging="283"/>
              <w:jc w:val="left"/>
              <w:rPr/>
            </w:pPr>
            <w:r>
              <w:rPr/>
              <w:t xml:space="preserve">``I Don't Wanna Live Forever'' (ZAYNin kanssa) (# 2) </w:t>
            </w:r>
          </w:p>
          <w:p>
            <w:pPr>
              <w:pStyle w:val="TableContents"/>
              <w:numPr>
                <w:ilvl w:val="0"/>
                <w:numId w:val="200"/>
              </w:numPr>
              <w:tabs>
                <w:tab w:val="clear" w:pos="1134"/>
                <w:tab w:val="left" w:leader="none" w:pos="707"/>
              </w:tabs>
              <w:bidi w:val="0"/>
              <w:spacing w:before="0" w:after="0"/>
              <w:ind w:start="707" w:hanging="283"/>
              <w:jc w:val="left"/>
              <w:rPr/>
            </w:pPr>
            <w:r>
              <w:rPr/>
              <w:t xml:space="preserve">``Look What You Made Me Do'' (# 1) </w:t>
            </w:r>
          </w:p>
          <w:p>
            <w:pPr>
              <w:pStyle w:val="TableContents"/>
              <w:numPr>
                <w:ilvl w:val="0"/>
                <w:numId w:val="200"/>
              </w:numPr>
              <w:tabs>
                <w:tab w:val="clear" w:pos="1134"/>
                <w:tab w:val="left" w:leader="none" w:pos="707"/>
              </w:tabs>
              <w:bidi w:val="0"/>
              <w:spacing w:before="0" w:after="283"/>
              <w:ind w:start="707" w:hanging="283"/>
              <w:jc w:val="left"/>
              <w:rPr/>
            </w:pPr>
            <w:r>
              <w:rPr/>
              <w:t xml:space="preserve">``... Ready for It?'' (# 4) </w:t>
            </w:r>
          </w:p>
        </w:tc>
        <w:tc>
          <w:tcPr>
            <w:tcW w:w="864" w:type="dxa"/>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21 </w:t>
            </w:r>
          </w:p>
        </w:tc>
        <w:tc>
          <w:tcPr>
            <w:tcW w:w="3512" w:type="dxa"/>
            <w:tcBorders/>
            <w:vAlign w:val="center"/>
          </w:tcPr>
          <w:p>
            <w:pPr>
              <w:pStyle w:val="TableContents"/>
              <w:bidi w:val="0"/>
              <w:spacing w:before="0" w:after="283"/>
              <w:jc w:val="left"/>
              <w:rPr/>
            </w:pPr>
            <w:r>
              <w:rPr/>
              <w:t xml:space="preserve">Chicago </w:t>
            </w:r>
          </w:p>
        </w:tc>
        <w:tc>
          <w:tcPr>
            <w:tcW w:w="4552"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 ``Make Me Smile'' (# 9) </w:t>
            </w:r>
          </w:p>
          <w:p>
            <w:pPr>
              <w:pStyle w:val="TableContents"/>
              <w:numPr>
                <w:ilvl w:val="0"/>
                <w:numId w:val="201"/>
              </w:numPr>
              <w:tabs>
                <w:tab w:val="clear" w:pos="1134"/>
                <w:tab w:val="left" w:leader="none" w:pos="707"/>
              </w:tabs>
              <w:bidi w:val="0"/>
              <w:spacing w:before="0" w:after="0"/>
              <w:ind w:start="707" w:hanging="283"/>
              <w:jc w:val="left"/>
              <w:rPr/>
            </w:pPr>
            <w:r>
              <w:rPr/>
              <w:t xml:space="preserve">. ``25 tai 6-4'' (# 4) </w:t>
            </w:r>
          </w:p>
          <w:p>
            <w:pPr>
              <w:pStyle w:val="TableContents"/>
              <w:numPr>
                <w:ilvl w:val="0"/>
                <w:numId w:val="201"/>
              </w:numPr>
              <w:tabs>
                <w:tab w:val="clear" w:pos="1134"/>
                <w:tab w:val="left" w:leader="none" w:pos="707"/>
              </w:tabs>
              <w:bidi w:val="0"/>
              <w:spacing w:before="0" w:after="0"/>
              <w:ind w:start="707" w:hanging="283"/>
              <w:jc w:val="left"/>
              <w:rPr/>
            </w:pPr>
            <w:r>
              <w:rPr/>
              <w:t xml:space="preserve">. ``Tietääkö kukaan oikeasti, mitä kello on?'' </w:t>
            </w:r>
          </w:p>
          <w:p>
            <w:pPr>
              <w:pStyle w:val="TableContents"/>
              <w:numPr>
                <w:ilvl w:val="0"/>
                <w:numId w:val="201"/>
              </w:numPr>
              <w:tabs>
                <w:tab w:val="clear" w:pos="1134"/>
                <w:tab w:val="left" w:leader="none" w:pos="707"/>
              </w:tabs>
              <w:bidi w:val="0"/>
              <w:spacing w:before="0" w:after="0"/>
              <w:ind w:start="707" w:hanging="283"/>
              <w:jc w:val="left"/>
              <w:rPr/>
            </w:pPr>
            <w:r>
              <w:rPr/>
              <w:t xml:space="preserve">. ``Alkusanat'' (# 7) </w:t>
            </w:r>
          </w:p>
          <w:p>
            <w:pPr>
              <w:pStyle w:val="TableContents"/>
              <w:numPr>
                <w:ilvl w:val="0"/>
                <w:numId w:val="201"/>
              </w:numPr>
              <w:tabs>
                <w:tab w:val="clear" w:pos="1134"/>
                <w:tab w:val="left" w:leader="none" w:pos="707"/>
              </w:tabs>
              <w:bidi w:val="0"/>
              <w:spacing w:before="0" w:after="0"/>
              <w:ind w:start="707" w:hanging="283"/>
              <w:jc w:val="left"/>
              <w:rPr/>
            </w:pPr>
            <w:r>
              <w:rPr/>
              <w:t xml:space="preserve">. ``Colour My World'' (# 7) </w:t>
            </w:r>
          </w:p>
          <w:p>
            <w:pPr>
              <w:pStyle w:val="TableContents"/>
              <w:numPr>
                <w:ilvl w:val="0"/>
                <w:numId w:val="201"/>
              </w:numPr>
              <w:tabs>
                <w:tab w:val="clear" w:pos="1134"/>
                <w:tab w:val="left" w:leader="none" w:pos="707"/>
              </w:tabs>
              <w:bidi w:val="0"/>
              <w:spacing w:before="0" w:after="0"/>
              <w:ind w:start="707" w:hanging="283"/>
              <w:jc w:val="left"/>
              <w:rPr/>
            </w:pPr>
            <w:r>
              <w:rPr/>
              <w:t xml:space="preserve">. Lauantai puistossa'' (# 3) </w:t>
            </w:r>
          </w:p>
          <w:p>
            <w:pPr>
              <w:pStyle w:val="TableContents"/>
              <w:numPr>
                <w:ilvl w:val="0"/>
                <w:numId w:val="201"/>
              </w:numPr>
              <w:tabs>
                <w:tab w:val="clear" w:pos="1134"/>
                <w:tab w:val="left" w:leader="none" w:pos="707"/>
              </w:tabs>
              <w:bidi w:val="0"/>
              <w:spacing w:before="0" w:after="0"/>
              <w:ind w:start="707" w:hanging="283"/>
              <w:jc w:val="left"/>
              <w:rPr/>
            </w:pPr>
            <w:r>
              <w:rPr/>
              <w:t xml:space="preserve">. ``Feelin' Stronger Every Day'' (# 10) </w:t>
            </w:r>
          </w:p>
          <w:p>
            <w:pPr>
              <w:pStyle w:val="TableContents"/>
              <w:numPr>
                <w:ilvl w:val="0"/>
                <w:numId w:val="201"/>
              </w:numPr>
              <w:tabs>
                <w:tab w:val="clear" w:pos="1134"/>
                <w:tab w:val="left" w:leader="none" w:pos="707"/>
              </w:tabs>
              <w:bidi w:val="0"/>
              <w:spacing w:before="0" w:after="0"/>
              <w:ind w:start="707" w:hanging="283"/>
              <w:jc w:val="left"/>
              <w:rPr/>
            </w:pPr>
            <w:r>
              <w:rPr/>
              <w:t xml:space="preserve">. ``Just You' n' Me'' (# 4) </w:t>
            </w:r>
          </w:p>
          <w:p>
            <w:pPr>
              <w:pStyle w:val="TableContents"/>
              <w:numPr>
                <w:ilvl w:val="0"/>
                <w:numId w:val="201"/>
              </w:numPr>
              <w:tabs>
                <w:tab w:val="clear" w:pos="1134"/>
                <w:tab w:val="left" w:leader="none" w:pos="707"/>
              </w:tabs>
              <w:bidi w:val="0"/>
              <w:spacing w:before="0" w:after="0"/>
              <w:ind w:start="707" w:hanging="283"/>
              <w:jc w:val="left"/>
              <w:rPr/>
            </w:pPr>
            <w:r>
              <w:rPr/>
              <w:t xml:space="preserve">. ``(I've Been) Searchin' So Long'' (# 9) </w:t>
            </w:r>
          </w:p>
          <w:p>
            <w:pPr>
              <w:pStyle w:val="TableContents"/>
              <w:numPr>
                <w:ilvl w:val="0"/>
                <w:numId w:val="201"/>
              </w:numPr>
              <w:tabs>
                <w:tab w:val="clear" w:pos="1134"/>
                <w:tab w:val="left" w:leader="none" w:pos="707"/>
              </w:tabs>
              <w:bidi w:val="0"/>
              <w:spacing w:before="0" w:after="0"/>
              <w:ind w:start="707" w:hanging="283"/>
              <w:jc w:val="left"/>
              <w:rPr/>
            </w:pPr>
            <w:r>
              <w:rPr/>
              <w:t xml:space="preserve">. ``Call On me'' (# 6) </w:t>
            </w:r>
          </w:p>
          <w:p>
            <w:pPr>
              <w:pStyle w:val="TableContents"/>
              <w:numPr>
                <w:ilvl w:val="0"/>
                <w:numId w:val="201"/>
              </w:numPr>
              <w:tabs>
                <w:tab w:val="clear" w:pos="1134"/>
                <w:tab w:val="left" w:leader="none" w:pos="707"/>
              </w:tabs>
              <w:bidi w:val="0"/>
              <w:spacing w:before="0" w:after="0"/>
              <w:ind w:start="707" w:hanging="283"/>
              <w:jc w:val="left"/>
              <w:rPr/>
            </w:pPr>
            <w:r>
              <w:rPr/>
              <w:t xml:space="preserve">. ``Old Days'' (# 5) </w:t>
            </w:r>
          </w:p>
          <w:p>
            <w:pPr>
              <w:pStyle w:val="TableContents"/>
              <w:numPr>
                <w:ilvl w:val="0"/>
                <w:numId w:val="201"/>
              </w:numPr>
              <w:tabs>
                <w:tab w:val="clear" w:pos="1134"/>
                <w:tab w:val="left" w:leader="none" w:pos="707"/>
              </w:tabs>
              <w:bidi w:val="0"/>
              <w:spacing w:before="0" w:after="0"/>
              <w:ind w:start="707" w:hanging="283"/>
              <w:jc w:val="left"/>
              <w:rPr/>
            </w:pPr>
            <w:r>
              <w:rPr/>
              <w:t xml:space="preserve">. ``If You Leave Me Now'' (# 1) </w:t>
            </w:r>
          </w:p>
          <w:p>
            <w:pPr>
              <w:pStyle w:val="TableContents"/>
              <w:numPr>
                <w:ilvl w:val="0"/>
                <w:numId w:val="201"/>
              </w:numPr>
              <w:tabs>
                <w:tab w:val="clear" w:pos="1134"/>
                <w:tab w:val="left" w:leader="none" w:pos="707"/>
              </w:tabs>
              <w:bidi w:val="0"/>
              <w:spacing w:before="0" w:after="0"/>
              <w:ind w:start="707" w:hanging="283"/>
              <w:jc w:val="left"/>
              <w:rPr/>
            </w:pPr>
            <w:r>
              <w:rPr/>
              <w:t xml:space="preserve">. "Vauva, mikä yllätys" (# 4) </w:t>
            </w:r>
          </w:p>
          <w:p>
            <w:pPr>
              <w:pStyle w:val="TableContents"/>
              <w:numPr>
                <w:ilvl w:val="0"/>
                <w:numId w:val="201"/>
              </w:numPr>
              <w:tabs>
                <w:tab w:val="clear" w:pos="1134"/>
                <w:tab w:val="left" w:leader="none" w:pos="707"/>
              </w:tabs>
              <w:bidi w:val="0"/>
              <w:spacing w:before="0" w:after="0"/>
              <w:ind w:start="707" w:hanging="283"/>
              <w:jc w:val="left"/>
              <w:rPr/>
            </w:pPr>
            <w:r>
              <w:rPr/>
              <w:t xml:space="preserve">. ``Hard To Say I'm Sorry'' (# 1) </w:t>
            </w:r>
          </w:p>
          <w:p>
            <w:pPr>
              <w:pStyle w:val="TableContents"/>
              <w:numPr>
                <w:ilvl w:val="0"/>
                <w:numId w:val="201"/>
              </w:numPr>
              <w:tabs>
                <w:tab w:val="clear" w:pos="1134"/>
                <w:tab w:val="left" w:leader="none" w:pos="707"/>
              </w:tabs>
              <w:bidi w:val="0"/>
              <w:spacing w:before="0" w:after="0"/>
              <w:ind w:start="707" w:hanging="283"/>
              <w:jc w:val="left"/>
              <w:rPr/>
            </w:pPr>
            <w:r>
              <w:rPr/>
              <w:t xml:space="preserve">. ``Hard Habit to Break'' (# 3) </w:t>
            </w:r>
          </w:p>
          <w:p>
            <w:pPr>
              <w:pStyle w:val="TableContents"/>
              <w:numPr>
                <w:ilvl w:val="0"/>
                <w:numId w:val="201"/>
              </w:numPr>
              <w:tabs>
                <w:tab w:val="clear" w:pos="1134"/>
                <w:tab w:val="left" w:leader="none" w:pos="707"/>
              </w:tabs>
              <w:bidi w:val="0"/>
              <w:spacing w:before="0" w:after="0"/>
              <w:ind w:start="707" w:hanging="283"/>
              <w:jc w:val="left"/>
              <w:rPr/>
            </w:pPr>
            <w:r>
              <w:rPr/>
              <w:t xml:space="preserve">. ``Sinä olet inspiraatio'' (# 3) </w:t>
            </w:r>
          </w:p>
          <w:p>
            <w:pPr>
              <w:pStyle w:val="TableContents"/>
              <w:numPr>
                <w:ilvl w:val="0"/>
                <w:numId w:val="201"/>
              </w:numPr>
              <w:tabs>
                <w:tab w:val="clear" w:pos="1134"/>
                <w:tab w:val="left" w:leader="none" w:pos="707"/>
              </w:tabs>
              <w:bidi w:val="0"/>
              <w:spacing w:before="0" w:after="0"/>
              <w:ind w:start="707" w:hanging="283"/>
              <w:jc w:val="left"/>
              <w:rPr/>
            </w:pPr>
            <w:r>
              <w:rPr/>
              <w:t xml:space="preserve">. "Rakastatko minua vielä? (# 3) </w:t>
            </w:r>
          </w:p>
          <w:p>
            <w:pPr>
              <w:pStyle w:val="TableContents"/>
              <w:numPr>
                <w:ilvl w:val="0"/>
                <w:numId w:val="201"/>
              </w:numPr>
              <w:tabs>
                <w:tab w:val="clear" w:pos="1134"/>
                <w:tab w:val="left" w:leader="none" w:pos="707"/>
              </w:tabs>
              <w:bidi w:val="0"/>
              <w:spacing w:before="0" w:after="0"/>
              <w:ind w:start="707" w:hanging="283"/>
              <w:jc w:val="left"/>
              <w:rPr/>
            </w:pPr>
            <w:r>
              <w:rPr/>
              <w:t xml:space="preserve">. ``I Don't Wanna Live Without Your Love'' (# 3) </w:t>
            </w:r>
          </w:p>
          <w:p>
            <w:pPr>
              <w:pStyle w:val="TableContents"/>
              <w:numPr>
                <w:ilvl w:val="0"/>
                <w:numId w:val="201"/>
              </w:numPr>
              <w:tabs>
                <w:tab w:val="clear" w:pos="1134"/>
                <w:tab w:val="left" w:leader="none" w:pos="707"/>
              </w:tabs>
              <w:bidi w:val="0"/>
              <w:spacing w:before="0" w:after="0"/>
              <w:ind w:start="707" w:hanging="283"/>
              <w:jc w:val="left"/>
              <w:rPr/>
            </w:pPr>
            <w:r>
              <w:rPr/>
              <w:t xml:space="preserve">. ``Look Away'' (# 1) </w:t>
            </w:r>
          </w:p>
          <w:p>
            <w:pPr>
              <w:pStyle w:val="TableContents"/>
              <w:numPr>
                <w:ilvl w:val="0"/>
                <w:numId w:val="201"/>
              </w:numPr>
              <w:tabs>
                <w:tab w:val="clear" w:pos="1134"/>
                <w:tab w:val="left" w:leader="none" w:pos="707"/>
              </w:tabs>
              <w:bidi w:val="0"/>
              <w:spacing w:before="0" w:after="0"/>
              <w:ind w:start="707" w:hanging="283"/>
              <w:jc w:val="left"/>
              <w:rPr/>
            </w:pPr>
            <w:r>
              <w:rPr/>
              <w:t xml:space="preserve">. ``Sinä et ole yksin'' (# 10) </w:t>
            </w:r>
          </w:p>
          <w:p>
            <w:pPr>
              <w:pStyle w:val="TableContents"/>
              <w:numPr>
                <w:ilvl w:val="0"/>
                <w:numId w:val="201"/>
              </w:numPr>
              <w:tabs>
                <w:tab w:val="clear" w:pos="1134"/>
                <w:tab w:val="left" w:leader="none" w:pos="707"/>
              </w:tabs>
              <w:bidi w:val="0"/>
              <w:spacing w:before="0" w:after="283"/>
              <w:ind w:start="707" w:hanging="283"/>
              <w:jc w:val="left"/>
              <w:rPr/>
            </w:pPr>
            <w:r>
              <w:rPr/>
              <w:t xml:space="preserve">. ``Millainen mies minä olisin?'' (# 5) </w:t>
            </w:r>
          </w:p>
        </w:tc>
        <w:tc>
          <w:tcPr>
            <w:tcW w:w="864" w:type="dxa"/>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Jay-Z </w:t>
            </w:r>
          </w:p>
        </w:tc>
        <w:tc>
          <w:tcPr>
            <w:tcW w:w="3512"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``I'll Be'' (Foxy Brown featuring Jay Z) (# 7) </w:t>
            </w:r>
          </w:p>
          <w:p>
            <w:pPr>
              <w:pStyle w:val="TableContents"/>
              <w:numPr>
                <w:ilvl w:val="0"/>
                <w:numId w:val="202"/>
              </w:numPr>
              <w:tabs>
                <w:tab w:val="clear" w:pos="1134"/>
                <w:tab w:val="left" w:leader="none" w:pos="707"/>
              </w:tabs>
              <w:bidi w:val="0"/>
              <w:spacing w:before="0" w:after="0"/>
              <w:ind w:start="707" w:hanging="283"/>
              <w:jc w:val="left"/>
              <w:rPr/>
            </w:pPr>
            <w:r>
              <w:rPr/>
              <w:t xml:space="preserve">``Heartbreaker'' (Mariah Carey featuring Jay Z) (# 1) </w:t>
            </w:r>
          </w:p>
          <w:p>
            <w:pPr>
              <w:pStyle w:val="TableContents"/>
              <w:numPr>
                <w:ilvl w:val="0"/>
                <w:numId w:val="202"/>
              </w:numPr>
              <w:tabs>
                <w:tab w:val="clear" w:pos="1134"/>
                <w:tab w:val="left" w:leader="none" w:pos="707"/>
              </w:tabs>
              <w:bidi w:val="0"/>
              <w:spacing w:before="0" w:after="0"/>
              <w:ind w:start="707" w:hanging="283"/>
              <w:jc w:val="left"/>
              <w:rPr/>
            </w:pPr>
            <w:r>
              <w:rPr/>
              <w:t xml:space="preserve">``Fiesta'' (Remix) (R. Kelly featuring Jay-Z ja Boo &amp; Gotti) (# 6) </w:t>
            </w:r>
          </w:p>
          <w:p>
            <w:pPr>
              <w:pStyle w:val="TableContents"/>
              <w:numPr>
                <w:ilvl w:val="0"/>
                <w:numId w:val="202"/>
              </w:numPr>
              <w:tabs>
                <w:tab w:val="clear" w:pos="1134"/>
                <w:tab w:val="left" w:leader="none" w:pos="707"/>
              </w:tabs>
              <w:bidi w:val="0"/>
              <w:spacing w:before="0" w:after="0"/>
              <w:ind w:start="707" w:hanging="283"/>
              <w:jc w:val="left"/>
              <w:rPr/>
            </w:pPr>
            <w:r>
              <w:rPr/>
              <w:t xml:space="preserve">"Izzo (H.O.V.A.) (# 8) </w:t>
            </w:r>
          </w:p>
          <w:p>
            <w:pPr>
              <w:pStyle w:val="TableContents"/>
              <w:numPr>
                <w:ilvl w:val="0"/>
                <w:numId w:val="202"/>
              </w:numPr>
              <w:tabs>
                <w:tab w:val="clear" w:pos="1134"/>
                <w:tab w:val="left" w:leader="none" w:pos="707"/>
              </w:tabs>
              <w:bidi w:val="0"/>
              <w:spacing w:before="0" w:after="0"/>
              <w:ind w:start="707" w:hanging="283"/>
              <w:jc w:val="left"/>
              <w:rPr/>
            </w:pPr>
            <w:r>
              <w:rPr/>
              <w:t xml:space="preserve">``03 Bonnie &amp; Clyde'' (Beyoncen kanssa (# 4)) </w:t>
            </w:r>
          </w:p>
          <w:p>
            <w:pPr>
              <w:pStyle w:val="TableContents"/>
              <w:numPr>
                <w:ilvl w:val="0"/>
                <w:numId w:val="202"/>
              </w:numPr>
              <w:tabs>
                <w:tab w:val="clear" w:pos="1134"/>
                <w:tab w:val="left" w:leader="none" w:pos="707"/>
              </w:tabs>
              <w:bidi w:val="0"/>
              <w:spacing w:before="0" w:after="0"/>
              <w:ind w:start="707" w:hanging="283"/>
              <w:jc w:val="left"/>
              <w:rPr/>
            </w:pPr>
            <w:r>
              <w:rPr/>
              <w:t xml:space="preserve">"Anteeksi, neiti" (# 8) </w:t>
            </w:r>
          </w:p>
          <w:p>
            <w:pPr>
              <w:pStyle w:val="TableContents"/>
              <w:numPr>
                <w:ilvl w:val="0"/>
                <w:numId w:val="202"/>
              </w:numPr>
              <w:tabs>
                <w:tab w:val="clear" w:pos="1134"/>
                <w:tab w:val="left" w:leader="none" w:pos="707"/>
              </w:tabs>
              <w:bidi w:val="0"/>
              <w:spacing w:before="0" w:after="0"/>
              <w:ind w:start="707" w:hanging="283"/>
              <w:jc w:val="left"/>
              <w:rPr/>
            </w:pPr>
            <w:r>
              <w:rPr/>
              <w:t xml:space="preserve">``Crazy In Love'' (Beyonce featuring Jay Z) (# 1) </w:t>
            </w:r>
          </w:p>
          <w:p>
            <w:pPr>
              <w:pStyle w:val="TableContents"/>
              <w:numPr>
                <w:ilvl w:val="0"/>
                <w:numId w:val="202"/>
              </w:numPr>
              <w:tabs>
                <w:tab w:val="clear" w:pos="1134"/>
                <w:tab w:val="left" w:leader="none" w:pos="707"/>
              </w:tabs>
              <w:bidi w:val="0"/>
              <w:spacing w:before="0" w:after="0"/>
              <w:ind w:start="707" w:hanging="283"/>
              <w:jc w:val="left"/>
              <w:rPr/>
            </w:pPr>
            <w:r>
              <w:rPr/>
              <w:t xml:space="preserve">``Frontin'' (Pharrell featuring Jay Z) (# 5) </w:t>
            </w:r>
          </w:p>
          <w:p>
            <w:pPr>
              <w:pStyle w:val="TableContents"/>
              <w:numPr>
                <w:ilvl w:val="0"/>
                <w:numId w:val="202"/>
              </w:numPr>
              <w:tabs>
                <w:tab w:val="clear" w:pos="1134"/>
                <w:tab w:val="left" w:leader="none" w:pos="707"/>
              </w:tabs>
              <w:bidi w:val="0"/>
              <w:spacing w:before="0" w:after="0"/>
              <w:ind w:start="707" w:hanging="283"/>
              <w:jc w:val="left"/>
              <w:rPr/>
            </w:pPr>
            <w:r>
              <w:rPr/>
              <w:t xml:space="preserve">``Change Clothes'' (featuring Pharrell Williams) (# 10) </w:t>
            </w:r>
          </w:p>
          <w:p>
            <w:pPr>
              <w:pStyle w:val="TableContents"/>
              <w:numPr>
                <w:ilvl w:val="0"/>
                <w:numId w:val="202"/>
              </w:numPr>
              <w:tabs>
                <w:tab w:val="clear" w:pos="1134"/>
                <w:tab w:val="left" w:leader="none" w:pos="707"/>
              </w:tabs>
              <w:bidi w:val="0"/>
              <w:spacing w:before="0" w:after="0"/>
              <w:ind w:start="707" w:hanging="283"/>
              <w:jc w:val="left"/>
              <w:rPr/>
            </w:pPr>
            <w:r>
              <w:rPr/>
              <w:t xml:space="preserve">"Lika olkapäiltäsi" (# 5) </w:t>
            </w:r>
          </w:p>
          <w:p>
            <w:pPr>
              <w:pStyle w:val="TableContents"/>
              <w:numPr>
                <w:ilvl w:val="0"/>
                <w:numId w:val="202"/>
              </w:numPr>
              <w:tabs>
                <w:tab w:val="clear" w:pos="1134"/>
                <w:tab w:val="left" w:leader="none" w:pos="707"/>
              </w:tabs>
              <w:bidi w:val="0"/>
              <w:spacing w:before="0" w:after="0"/>
              <w:ind w:start="707" w:hanging="283"/>
              <w:jc w:val="left"/>
              <w:rPr/>
            </w:pPr>
            <w:r>
              <w:rPr/>
              <w:t xml:space="preserve">``Show Me What You Got'' (# 8) </w:t>
            </w:r>
          </w:p>
          <w:p>
            <w:pPr>
              <w:pStyle w:val="TableContents"/>
              <w:numPr>
                <w:ilvl w:val="0"/>
                <w:numId w:val="202"/>
              </w:numPr>
              <w:tabs>
                <w:tab w:val="clear" w:pos="1134"/>
                <w:tab w:val="left" w:leader="none" w:pos="707"/>
              </w:tabs>
              <w:bidi w:val="0"/>
              <w:spacing w:before="0" w:after="0"/>
              <w:ind w:start="707" w:hanging="283"/>
              <w:jc w:val="left"/>
              <w:rPr/>
            </w:pPr>
            <w:r>
              <w:rPr/>
              <w:t xml:space="preserve">``Deja Vu'' (Beyonce featuring Jay Z) (# 4) </w:t>
            </w:r>
          </w:p>
          <w:p>
            <w:pPr>
              <w:pStyle w:val="TableContents"/>
              <w:numPr>
                <w:ilvl w:val="0"/>
                <w:numId w:val="202"/>
              </w:numPr>
              <w:tabs>
                <w:tab w:val="clear" w:pos="1134"/>
                <w:tab w:val="left" w:leader="none" w:pos="707"/>
              </w:tabs>
              <w:bidi w:val="0"/>
              <w:spacing w:before="0" w:after="0"/>
              <w:ind w:start="707" w:hanging="283"/>
              <w:jc w:val="left"/>
              <w:rPr/>
            </w:pPr>
            <w:r>
              <w:rPr/>
              <w:t xml:space="preserve">``Umbrella'' (Rihanna featuring Jay Z) (# 1) </w:t>
            </w:r>
          </w:p>
          <w:p>
            <w:pPr>
              <w:pStyle w:val="TableContents"/>
              <w:numPr>
                <w:ilvl w:val="0"/>
                <w:numId w:val="202"/>
              </w:numPr>
              <w:tabs>
                <w:tab w:val="clear" w:pos="1134"/>
                <w:tab w:val="left" w:leader="none" w:pos="707"/>
              </w:tabs>
              <w:bidi w:val="0"/>
              <w:spacing w:before="0" w:after="0"/>
              <w:ind w:start="707" w:hanging="283"/>
              <w:jc w:val="left"/>
              <w:rPr/>
            </w:pPr>
            <w:r>
              <w:rPr/>
              <w:t xml:space="preserve">``Swagga Like Us'' (T.I.:n kanssa, mukana Lil Wayne ja Kanye West) (# 5) </w:t>
            </w:r>
          </w:p>
          <w:p>
            <w:pPr>
              <w:pStyle w:val="TableContents"/>
              <w:numPr>
                <w:ilvl w:val="0"/>
                <w:numId w:val="202"/>
              </w:numPr>
              <w:tabs>
                <w:tab w:val="clear" w:pos="1134"/>
                <w:tab w:val="left" w:leader="none" w:pos="707"/>
              </w:tabs>
              <w:bidi w:val="0"/>
              <w:spacing w:before="0" w:after="0"/>
              <w:ind w:start="707" w:hanging="283"/>
              <w:jc w:val="left"/>
              <w:rPr/>
            </w:pPr>
            <w:r>
              <w:rPr/>
              <w:t xml:space="preserve">``Run This Town'' (mukana Rihanna ja Kanye West) (# 4) </w:t>
            </w:r>
          </w:p>
          <w:p>
            <w:pPr>
              <w:pStyle w:val="TableContents"/>
              <w:numPr>
                <w:ilvl w:val="0"/>
                <w:numId w:val="202"/>
              </w:numPr>
              <w:tabs>
                <w:tab w:val="clear" w:pos="1134"/>
                <w:tab w:val="left" w:leader="none" w:pos="707"/>
              </w:tabs>
              <w:bidi w:val="0"/>
              <w:spacing w:before="0" w:after="0"/>
              <w:ind w:start="707" w:hanging="283"/>
              <w:jc w:val="left"/>
              <w:rPr/>
            </w:pPr>
            <w:r>
              <w:rPr/>
              <w:t xml:space="preserve">``Empire State of Mind'' (featuring Alicia Keys) (# 1) </w:t>
            </w:r>
          </w:p>
          <w:p>
            <w:pPr>
              <w:pStyle w:val="TableContents"/>
              <w:numPr>
                <w:ilvl w:val="0"/>
                <w:numId w:val="202"/>
              </w:numPr>
              <w:tabs>
                <w:tab w:val="clear" w:pos="1134"/>
                <w:tab w:val="left" w:leader="none" w:pos="707"/>
              </w:tabs>
              <w:bidi w:val="0"/>
              <w:spacing w:before="0" w:after="0"/>
              <w:ind w:start="707" w:hanging="283"/>
              <w:jc w:val="left"/>
              <w:rPr/>
            </w:pPr>
            <w:r>
              <w:rPr/>
              <w:t xml:space="preserve">``Young Forever'' (featuring Mr. Hudson) (# 4) </w:t>
            </w:r>
          </w:p>
          <w:p>
            <w:pPr>
              <w:pStyle w:val="TableContents"/>
              <w:numPr>
                <w:ilvl w:val="0"/>
                <w:numId w:val="202"/>
              </w:numPr>
              <w:tabs>
                <w:tab w:val="clear" w:pos="1134"/>
                <w:tab w:val="left" w:leader="none" w:pos="707"/>
              </w:tabs>
              <w:bidi w:val="0"/>
              <w:spacing w:before="0" w:after="0"/>
              <w:ind w:start="707" w:hanging="283"/>
              <w:jc w:val="left"/>
              <w:rPr/>
            </w:pPr>
            <w:r>
              <w:rPr/>
              <w:t xml:space="preserve">``Niggas In Paris'' (Kanye Westin kanssa) (# 5) </w:t>
            </w:r>
          </w:p>
          <w:p>
            <w:pPr>
              <w:pStyle w:val="TableContents"/>
              <w:numPr>
                <w:ilvl w:val="0"/>
                <w:numId w:val="202"/>
              </w:numPr>
              <w:tabs>
                <w:tab w:val="clear" w:pos="1134"/>
                <w:tab w:val="left" w:leader="none" w:pos="707"/>
              </w:tabs>
              <w:bidi w:val="0"/>
              <w:spacing w:before="0" w:after="0"/>
              <w:ind w:start="707" w:hanging="283"/>
              <w:jc w:val="left"/>
              <w:rPr/>
            </w:pPr>
            <w:r>
              <w:rPr/>
              <w:t xml:space="preserve">``Suit &amp; Tie'' (Justin Timberlake featuring Jay Z) (# 3) </w:t>
            </w:r>
          </w:p>
          <w:p>
            <w:pPr>
              <w:pStyle w:val="TableContents"/>
              <w:numPr>
                <w:ilvl w:val="0"/>
                <w:numId w:val="202"/>
              </w:numPr>
              <w:tabs>
                <w:tab w:val="clear" w:pos="1134"/>
                <w:tab w:val="left" w:leader="none" w:pos="707"/>
              </w:tabs>
              <w:bidi w:val="0"/>
              <w:spacing w:before="0" w:after="0"/>
              <w:ind w:start="707" w:hanging="283"/>
              <w:jc w:val="left"/>
              <w:rPr/>
            </w:pPr>
            <w:r>
              <w:rPr/>
              <w:t xml:space="preserve">``Holy Grail'' (featuring Justin Timberlake) (# 4) </w:t>
            </w:r>
          </w:p>
          <w:p>
            <w:pPr>
              <w:pStyle w:val="TableContents"/>
              <w:numPr>
                <w:ilvl w:val="0"/>
                <w:numId w:val="202"/>
              </w:numPr>
              <w:tabs>
                <w:tab w:val="clear" w:pos="1134"/>
                <w:tab w:val="left" w:leader="none" w:pos="707"/>
              </w:tabs>
              <w:bidi w:val="0"/>
              <w:spacing w:before="0" w:after="283"/>
              <w:ind w:start="707" w:hanging="283"/>
              <w:jc w:val="left"/>
              <w:rPr/>
            </w:pPr>
            <w:r>
              <w:rPr/>
              <w:t xml:space="preserve">``Drunk In Love'' (Beyonce featuring Jay Z) (# 2) </w:t>
            </w:r>
          </w:p>
        </w:tc>
        <w:tc>
          <w:tcPr>
            <w:tcW w:w="5416" w:type="dxa"/>
            <w:gridSpan w:val="2"/>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20 </w:t>
            </w:r>
          </w:p>
        </w:tc>
        <w:tc>
          <w:tcPr>
            <w:tcW w:w="3512" w:type="dxa"/>
            <w:tcBorders/>
            <w:vAlign w:val="center"/>
          </w:tcPr>
          <w:p>
            <w:pPr>
              <w:pStyle w:val="TableContents"/>
              <w:bidi w:val="0"/>
              <w:spacing w:before="0" w:after="283"/>
              <w:jc w:val="left"/>
              <w:rPr/>
            </w:pPr>
            <w:r>
              <w:rPr/>
              <w:t xml:space="preserve">The Supremes </w:t>
            </w:r>
          </w:p>
        </w:tc>
        <w:tc>
          <w:tcPr>
            <w:tcW w:w="4552"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``Mihin rakkautemme meni'' (# 1) </w:t>
            </w:r>
          </w:p>
          <w:p>
            <w:pPr>
              <w:pStyle w:val="TableContents"/>
              <w:numPr>
                <w:ilvl w:val="0"/>
                <w:numId w:val="203"/>
              </w:numPr>
              <w:tabs>
                <w:tab w:val="clear" w:pos="1134"/>
                <w:tab w:val="left" w:leader="none" w:pos="707"/>
              </w:tabs>
              <w:bidi w:val="0"/>
              <w:spacing w:before="0" w:after="0"/>
              <w:ind w:start="707" w:hanging="283"/>
              <w:jc w:val="left"/>
              <w:rPr/>
            </w:pPr>
            <w:r>
              <w:rPr/>
              <w:t xml:space="preserve">``Baby Love'' (# 1) </w:t>
            </w:r>
          </w:p>
          <w:p>
            <w:pPr>
              <w:pStyle w:val="TableContents"/>
              <w:numPr>
                <w:ilvl w:val="0"/>
                <w:numId w:val="203"/>
              </w:numPr>
              <w:tabs>
                <w:tab w:val="clear" w:pos="1134"/>
                <w:tab w:val="left" w:leader="none" w:pos="707"/>
              </w:tabs>
              <w:bidi w:val="0"/>
              <w:spacing w:before="0" w:after="0"/>
              <w:ind w:start="707" w:hanging="283"/>
              <w:jc w:val="left"/>
              <w:rPr/>
            </w:pPr>
            <w:r>
              <w:rPr/>
              <w:t xml:space="preserve">``Come See About Me'' (# 1) </w:t>
            </w:r>
          </w:p>
          <w:p>
            <w:pPr>
              <w:pStyle w:val="TableContents"/>
              <w:numPr>
                <w:ilvl w:val="0"/>
                <w:numId w:val="203"/>
              </w:numPr>
              <w:tabs>
                <w:tab w:val="clear" w:pos="1134"/>
                <w:tab w:val="left" w:leader="none" w:pos="707"/>
              </w:tabs>
              <w:bidi w:val="0"/>
              <w:spacing w:before="0" w:after="0"/>
              <w:ind w:start="707" w:hanging="283"/>
              <w:jc w:val="left"/>
              <w:rPr/>
            </w:pPr>
            <w:r>
              <w:rPr/>
              <w:t xml:space="preserve">"Seis! Rakkauden nimessä" (# 1) </w:t>
            </w:r>
          </w:p>
          <w:p>
            <w:pPr>
              <w:pStyle w:val="TableContents"/>
              <w:numPr>
                <w:ilvl w:val="0"/>
                <w:numId w:val="203"/>
              </w:numPr>
              <w:tabs>
                <w:tab w:val="clear" w:pos="1134"/>
                <w:tab w:val="left" w:leader="none" w:pos="707"/>
              </w:tabs>
              <w:bidi w:val="0"/>
              <w:spacing w:before="0" w:after="0"/>
              <w:ind w:start="707" w:hanging="283"/>
              <w:jc w:val="left"/>
              <w:rPr/>
            </w:pPr>
            <w:r>
              <w:rPr/>
              <w:t xml:space="preserve">``Back In My Arms Again'' (# 1) </w:t>
            </w:r>
          </w:p>
          <w:p>
            <w:pPr>
              <w:pStyle w:val="TableContents"/>
              <w:numPr>
                <w:ilvl w:val="0"/>
                <w:numId w:val="203"/>
              </w:numPr>
              <w:tabs>
                <w:tab w:val="clear" w:pos="1134"/>
                <w:tab w:val="left" w:leader="none" w:pos="707"/>
              </w:tabs>
              <w:bidi w:val="0"/>
              <w:spacing w:before="0" w:after="0"/>
              <w:ind w:start="707" w:hanging="283"/>
              <w:jc w:val="left"/>
              <w:rPr/>
            </w:pPr>
            <w:r>
              <w:rPr/>
              <w:t xml:space="preserve">``I Hear a Symphony'' (# 1) </w:t>
            </w:r>
          </w:p>
          <w:p>
            <w:pPr>
              <w:pStyle w:val="TableContents"/>
              <w:numPr>
                <w:ilvl w:val="0"/>
                <w:numId w:val="203"/>
              </w:numPr>
              <w:tabs>
                <w:tab w:val="clear" w:pos="1134"/>
                <w:tab w:val="left" w:leader="none" w:pos="707"/>
              </w:tabs>
              <w:bidi w:val="0"/>
              <w:spacing w:before="0" w:after="0"/>
              <w:ind w:start="707" w:hanging="283"/>
              <w:jc w:val="left"/>
              <w:rPr/>
            </w:pPr>
            <w:r>
              <w:rPr/>
              <w:t xml:space="preserve">``My World Is Empty Without You'' (# 5) </w:t>
            </w:r>
          </w:p>
          <w:p>
            <w:pPr>
              <w:pStyle w:val="TableContents"/>
              <w:numPr>
                <w:ilvl w:val="0"/>
                <w:numId w:val="203"/>
              </w:numPr>
              <w:tabs>
                <w:tab w:val="clear" w:pos="1134"/>
                <w:tab w:val="left" w:leader="none" w:pos="707"/>
              </w:tabs>
              <w:bidi w:val="0"/>
              <w:spacing w:before="0" w:after="0"/>
              <w:ind w:start="707" w:hanging="283"/>
              <w:jc w:val="left"/>
              <w:rPr/>
            </w:pPr>
            <w:r>
              <w:rPr/>
              <w:t xml:space="preserve">``Love Is Like an Itching in My Heart'' (# 9) </w:t>
            </w:r>
          </w:p>
          <w:p>
            <w:pPr>
              <w:pStyle w:val="TableContents"/>
              <w:numPr>
                <w:ilvl w:val="0"/>
                <w:numId w:val="203"/>
              </w:numPr>
              <w:tabs>
                <w:tab w:val="clear" w:pos="1134"/>
                <w:tab w:val="left" w:leader="none" w:pos="707"/>
              </w:tabs>
              <w:bidi w:val="0"/>
              <w:spacing w:before="0" w:after="0"/>
              <w:ind w:start="707" w:hanging="283"/>
              <w:jc w:val="left"/>
              <w:rPr/>
            </w:pPr>
            <w:r>
              <w:rPr/>
              <w:t xml:space="preserve">``You Can't Hurry Love'' (# 1) </w:t>
            </w:r>
          </w:p>
          <w:p>
            <w:pPr>
              <w:pStyle w:val="TableContents"/>
              <w:numPr>
                <w:ilvl w:val="0"/>
                <w:numId w:val="203"/>
              </w:numPr>
              <w:tabs>
                <w:tab w:val="clear" w:pos="1134"/>
                <w:tab w:val="left" w:leader="none" w:pos="707"/>
              </w:tabs>
              <w:bidi w:val="0"/>
              <w:spacing w:before="0" w:after="0"/>
              <w:ind w:start="707" w:hanging="283"/>
              <w:jc w:val="left"/>
              <w:rPr/>
            </w:pPr>
            <w:r>
              <w:rPr/>
              <w:t xml:space="preserve">``You Keep Me Hanging On'' (# 1) </w:t>
            </w:r>
          </w:p>
          <w:p>
            <w:pPr>
              <w:pStyle w:val="TableContents"/>
              <w:numPr>
                <w:ilvl w:val="0"/>
                <w:numId w:val="203"/>
              </w:numPr>
              <w:tabs>
                <w:tab w:val="clear" w:pos="1134"/>
                <w:tab w:val="left" w:leader="none" w:pos="707"/>
              </w:tabs>
              <w:bidi w:val="0"/>
              <w:spacing w:before="0" w:after="0"/>
              <w:ind w:start="707" w:hanging="283"/>
              <w:jc w:val="left"/>
              <w:rPr/>
            </w:pPr>
            <w:r>
              <w:rPr/>
              <w:t xml:space="preserve">"Rakkaus on täällä ja nyt olet poissa" (# 1) </w:t>
            </w:r>
          </w:p>
          <w:p>
            <w:pPr>
              <w:pStyle w:val="TableContents"/>
              <w:numPr>
                <w:ilvl w:val="0"/>
                <w:numId w:val="203"/>
              </w:numPr>
              <w:tabs>
                <w:tab w:val="clear" w:pos="1134"/>
                <w:tab w:val="left" w:leader="none" w:pos="707"/>
              </w:tabs>
              <w:bidi w:val="0"/>
              <w:spacing w:before="0" w:after="0"/>
              <w:ind w:start="707" w:hanging="283"/>
              <w:jc w:val="left"/>
              <w:rPr/>
            </w:pPr>
            <w:r>
              <w:rPr/>
              <w:t xml:space="preserve">"The Happening" (# 1) </w:t>
            </w:r>
          </w:p>
          <w:p>
            <w:pPr>
              <w:pStyle w:val="TableContents"/>
              <w:numPr>
                <w:ilvl w:val="0"/>
                <w:numId w:val="203"/>
              </w:numPr>
              <w:tabs>
                <w:tab w:val="clear" w:pos="1134"/>
                <w:tab w:val="left" w:leader="none" w:pos="707"/>
              </w:tabs>
              <w:bidi w:val="0"/>
              <w:spacing w:before="0" w:after="0"/>
              <w:ind w:start="707" w:hanging="283"/>
              <w:jc w:val="left"/>
              <w:rPr/>
            </w:pPr>
            <w:r>
              <w:rPr/>
              <w:t xml:space="preserve">``Reflections'' (# 2) </w:t>
            </w:r>
          </w:p>
          <w:p>
            <w:pPr>
              <w:pStyle w:val="TableContents"/>
              <w:numPr>
                <w:ilvl w:val="0"/>
                <w:numId w:val="203"/>
              </w:numPr>
              <w:tabs>
                <w:tab w:val="clear" w:pos="1134"/>
                <w:tab w:val="left" w:leader="none" w:pos="707"/>
              </w:tabs>
              <w:bidi w:val="0"/>
              <w:spacing w:before="0" w:after="0"/>
              <w:ind w:start="707" w:hanging="283"/>
              <w:jc w:val="left"/>
              <w:rPr/>
            </w:pPr>
            <w:r>
              <w:rPr/>
              <w:t xml:space="preserve">``In and Out of Love'' (# 9) </w:t>
            </w:r>
          </w:p>
          <w:p>
            <w:pPr>
              <w:pStyle w:val="TableContents"/>
              <w:numPr>
                <w:ilvl w:val="0"/>
                <w:numId w:val="203"/>
              </w:numPr>
              <w:tabs>
                <w:tab w:val="clear" w:pos="1134"/>
                <w:tab w:val="left" w:leader="none" w:pos="707"/>
              </w:tabs>
              <w:bidi w:val="0"/>
              <w:spacing w:before="0" w:after="0"/>
              <w:ind w:start="707" w:hanging="283"/>
              <w:jc w:val="left"/>
              <w:rPr/>
            </w:pPr>
            <w:r>
              <w:rPr/>
              <w:t xml:space="preserve">"Rakkauden lapsi" (# 1) </w:t>
            </w:r>
          </w:p>
          <w:p>
            <w:pPr>
              <w:pStyle w:val="TableContents"/>
              <w:numPr>
                <w:ilvl w:val="0"/>
                <w:numId w:val="203"/>
              </w:numPr>
              <w:tabs>
                <w:tab w:val="clear" w:pos="1134"/>
                <w:tab w:val="left" w:leader="none" w:pos="707"/>
              </w:tabs>
              <w:bidi w:val="0"/>
              <w:spacing w:before="0" w:after="0"/>
              <w:ind w:start="707" w:hanging="283"/>
              <w:jc w:val="left"/>
              <w:rPr/>
            </w:pPr>
            <w:r>
              <w:rPr/>
              <w:t xml:space="preserve">``I'm Gonna Make You Love Me'' (# 2) </w:t>
            </w:r>
          </w:p>
          <w:p>
            <w:pPr>
              <w:pStyle w:val="TableContents"/>
              <w:numPr>
                <w:ilvl w:val="0"/>
                <w:numId w:val="203"/>
              </w:numPr>
              <w:tabs>
                <w:tab w:val="clear" w:pos="1134"/>
                <w:tab w:val="left" w:leader="none" w:pos="707"/>
              </w:tabs>
              <w:bidi w:val="0"/>
              <w:spacing w:before="0" w:after="0"/>
              <w:ind w:start="707" w:hanging="283"/>
              <w:jc w:val="left"/>
              <w:rPr/>
            </w:pPr>
            <w:r>
              <w:rPr/>
              <w:t xml:space="preserve">``I'm Living in Shame'' (# 10) </w:t>
            </w:r>
          </w:p>
          <w:p>
            <w:pPr>
              <w:pStyle w:val="TableContents"/>
              <w:numPr>
                <w:ilvl w:val="0"/>
                <w:numId w:val="203"/>
              </w:numPr>
              <w:tabs>
                <w:tab w:val="clear" w:pos="1134"/>
                <w:tab w:val="left" w:leader="none" w:pos="707"/>
              </w:tabs>
              <w:bidi w:val="0"/>
              <w:spacing w:before="0" w:after="0"/>
              <w:ind w:start="707" w:hanging="283"/>
              <w:jc w:val="left"/>
              <w:rPr/>
            </w:pPr>
            <w:r>
              <w:rPr/>
              <w:t xml:space="preserve">``Someday We'll Be Together'' (# 1) </w:t>
            </w:r>
          </w:p>
          <w:p>
            <w:pPr>
              <w:pStyle w:val="TableContents"/>
              <w:numPr>
                <w:ilvl w:val="0"/>
                <w:numId w:val="203"/>
              </w:numPr>
              <w:tabs>
                <w:tab w:val="clear" w:pos="1134"/>
                <w:tab w:val="left" w:leader="none" w:pos="707"/>
              </w:tabs>
              <w:bidi w:val="0"/>
              <w:spacing w:before="0" w:after="0"/>
              <w:ind w:start="707" w:hanging="283"/>
              <w:jc w:val="left"/>
              <w:rPr/>
            </w:pPr>
            <w:r>
              <w:rPr/>
              <w:t xml:space="preserve">``Tikkaat katolle'' (# 10) </w:t>
            </w:r>
          </w:p>
          <w:p>
            <w:pPr>
              <w:pStyle w:val="TableContents"/>
              <w:numPr>
                <w:ilvl w:val="0"/>
                <w:numId w:val="203"/>
              </w:numPr>
              <w:tabs>
                <w:tab w:val="clear" w:pos="1134"/>
                <w:tab w:val="left" w:leader="none" w:pos="707"/>
              </w:tabs>
              <w:bidi w:val="0"/>
              <w:spacing w:before="0" w:after="283"/>
              <w:ind w:start="707" w:hanging="283"/>
              <w:jc w:val="left"/>
              <w:rPr/>
            </w:pPr>
            <w:r>
              <w:rPr/>
              <w:t xml:space="preserve">``Stoned Love'' (# 7) </w:t>
            </w:r>
          </w:p>
        </w:tc>
        <w:tc>
          <w:tcPr>
            <w:tcW w:w="864" w:type="dxa"/>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Drake </w:t>
            </w:r>
          </w:p>
        </w:tc>
        <w:tc>
          <w:tcPr>
            <w:tcW w:w="3512"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t xml:space="preserve">``Muutos (# 2) </w:t>
            </w:r>
          </w:p>
          <w:p>
            <w:pPr>
              <w:pStyle w:val="TableContents"/>
              <w:numPr>
                <w:ilvl w:val="0"/>
                <w:numId w:val="204"/>
              </w:numPr>
              <w:tabs>
                <w:tab w:val="clear" w:pos="1134"/>
                <w:tab w:val="left" w:leader="none" w:pos="707"/>
              </w:tabs>
              <w:bidi w:val="0"/>
              <w:spacing w:before="0" w:after="0"/>
              <w:ind w:start="707" w:hanging="283"/>
              <w:jc w:val="left"/>
              <w:rPr/>
            </w:pPr>
            <w:r>
              <w:rPr/>
              <w:t xml:space="preserve">"Ikuisesti" (# 8) </w:t>
            </w:r>
          </w:p>
          <w:p>
            <w:pPr>
              <w:pStyle w:val="TableContents"/>
              <w:numPr>
                <w:ilvl w:val="0"/>
                <w:numId w:val="204"/>
              </w:numPr>
              <w:tabs>
                <w:tab w:val="clear" w:pos="1134"/>
                <w:tab w:val="left" w:leader="none" w:pos="707"/>
              </w:tabs>
              <w:bidi w:val="0"/>
              <w:spacing w:before="0" w:after="0"/>
              <w:ind w:start="707" w:hanging="283"/>
              <w:jc w:val="left"/>
              <w:rPr/>
            </w:pPr>
            <w:r>
              <w:rPr/>
              <w:t xml:space="preserve">``Find Your Love'' (# 5) </w:t>
            </w:r>
          </w:p>
          <w:p>
            <w:pPr>
              <w:pStyle w:val="TableContents"/>
              <w:numPr>
                <w:ilvl w:val="0"/>
                <w:numId w:val="204"/>
              </w:numPr>
              <w:tabs>
                <w:tab w:val="clear" w:pos="1134"/>
                <w:tab w:val="left" w:leader="none" w:pos="707"/>
              </w:tabs>
              <w:bidi w:val="0"/>
              <w:spacing w:before="0" w:after="0"/>
              <w:ind w:start="707" w:hanging="283"/>
              <w:jc w:val="left"/>
              <w:rPr/>
            </w:pPr>
            <w:r>
              <w:rPr/>
              <w:t xml:space="preserve">``Right Above It'' (Lil Wayne featuring Drake) (# 6) </w:t>
            </w:r>
          </w:p>
          <w:p>
            <w:pPr>
              <w:pStyle w:val="TableContents"/>
              <w:numPr>
                <w:ilvl w:val="0"/>
                <w:numId w:val="204"/>
              </w:numPr>
              <w:tabs>
                <w:tab w:val="clear" w:pos="1134"/>
                <w:tab w:val="left" w:leader="none" w:pos="707"/>
              </w:tabs>
              <w:bidi w:val="0"/>
              <w:spacing w:before="0" w:after="0"/>
              <w:ind w:start="707" w:hanging="283"/>
              <w:jc w:val="left"/>
              <w:rPr/>
            </w:pPr>
            <w:r>
              <w:rPr/>
              <w:t xml:space="preserve">``Whats My Name'' (Rihanna featuring Drake) (# 1) J </w:t>
            </w:r>
          </w:p>
          <w:p>
            <w:pPr>
              <w:pStyle w:val="TableContents"/>
              <w:numPr>
                <w:ilvl w:val="0"/>
                <w:numId w:val="204"/>
              </w:numPr>
              <w:tabs>
                <w:tab w:val="clear" w:pos="1134"/>
                <w:tab w:val="left" w:leader="none" w:pos="707"/>
              </w:tabs>
              <w:bidi w:val="0"/>
              <w:spacing w:before="0" w:after="0"/>
              <w:ind w:start="707" w:hanging="283"/>
              <w:jc w:val="left"/>
              <w:rPr/>
            </w:pPr>
            <w:r>
              <w:rPr/>
              <w:t xml:space="preserve">``I 'm On One (DJ Khaled featuring Drake, Rick Ross ja Lil Wayne) (# 10) </w:t>
            </w:r>
          </w:p>
          <w:p>
            <w:pPr>
              <w:pStyle w:val="TableContents"/>
              <w:numPr>
                <w:ilvl w:val="0"/>
                <w:numId w:val="204"/>
              </w:numPr>
              <w:tabs>
                <w:tab w:val="clear" w:pos="1134"/>
                <w:tab w:val="left" w:leader="none" w:pos="707"/>
              </w:tabs>
              <w:bidi w:val="0"/>
              <w:spacing w:before="0" w:after="0"/>
              <w:ind w:start="707" w:hanging="283"/>
              <w:jc w:val="left"/>
              <w:rPr/>
            </w:pPr>
            <w:r>
              <w:rPr/>
              <w:t xml:space="preserve">``She Will'' (Lil Wayne featuring Drake) (# 3) </w:t>
            </w:r>
          </w:p>
          <w:p>
            <w:pPr>
              <w:pStyle w:val="TableContents"/>
              <w:numPr>
                <w:ilvl w:val="0"/>
                <w:numId w:val="204"/>
              </w:numPr>
              <w:tabs>
                <w:tab w:val="clear" w:pos="1134"/>
                <w:tab w:val="left" w:leader="none" w:pos="707"/>
              </w:tabs>
              <w:bidi w:val="0"/>
              <w:spacing w:before="0" w:after="0"/>
              <w:ind w:start="707" w:hanging="283"/>
              <w:jc w:val="left"/>
              <w:rPr/>
            </w:pPr>
            <w:r>
              <w:rPr/>
              <w:t xml:space="preserve">``Make Me Proud'' (featuring Nicki Minaj) (# 9) </w:t>
            </w:r>
          </w:p>
          <w:p>
            <w:pPr>
              <w:pStyle w:val="TableContents"/>
              <w:numPr>
                <w:ilvl w:val="0"/>
                <w:numId w:val="204"/>
              </w:numPr>
              <w:tabs>
                <w:tab w:val="clear" w:pos="1134"/>
                <w:tab w:val="left" w:leader="none" w:pos="707"/>
              </w:tabs>
              <w:bidi w:val="0"/>
              <w:spacing w:before="0" w:after="0"/>
              <w:ind w:start="707" w:hanging="283"/>
              <w:jc w:val="left"/>
              <w:rPr/>
            </w:pPr>
            <w:r>
              <w:rPr/>
              <w:t xml:space="preserve">``Take Care'' (featuring Rihanna) (# 7) </w:t>
            </w:r>
          </w:p>
          <w:p>
            <w:pPr>
              <w:pStyle w:val="TableContents"/>
              <w:numPr>
                <w:ilvl w:val="0"/>
                <w:numId w:val="204"/>
              </w:numPr>
              <w:tabs>
                <w:tab w:val="clear" w:pos="1134"/>
                <w:tab w:val="left" w:leader="none" w:pos="707"/>
              </w:tabs>
              <w:bidi w:val="0"/>
              <w:spacing w:before="0" w:after="0"/>
              <w:ind w:start="707" w:hanging="283"/>
              <w:jc w:val="left"/>
              <w:rPr/>
            </w:pPr>
            <w:r>
              <w:rPr/>
              <w:t xml:space="preserve">``Fuckin' Problems'' (ASAP Rocky featuring Drake, 2 Chainz ja Kendrick Lamar) (# 8) </w:t>
            </w:r>
          </w:p>
          <w:p>
            <w:pPr>
              <w:pStyle w:val="TableContents"/>
              <w:numPr>
                <w:ilvl w:val="0"/>
                <w:numId w:val="204"/>
              </w:numPr>
              <w:tabs>
                <w:tab w:val="clear" w:pos="1134"/>
                <w:tab w:val="left" w:leader="none" w:pos="707"/>
              </w:tabs>
              <w:bidi w:val="0"/>
              <w:spacing w:before="0" w:after="0"/>
              <w:ind w:start="707" w:hanging="283"/>
              <w:jc w:val="left"/>
              <w:rPr/>
            </w:pPr>
            <w:r>
              <w:rPr/>
              <w:t xml:space="preserve">``Aloitetaan alusta'' (# 6) </w:t>
            </w:r>
          </w:p>
          <w:p>
            <w:pPr>
              <w:pStyle w:val="TableContents"/>
              <w:numPr>
                <w:ilvl w:val="0"/>
                <w:numId w:val="204"/>
              </w:numPr>
              <w:tabs>
                <w:tab w:val="clear" w:pos="1134"/>
                <w:tab w:val="left" w:leader="none" w:pos="707"/>
              </w:tabs>
              <w:bidi w:val="0"/>
              <w:spacing w:before="0" w:after="0"/>
              <w:ind w:start="707" w:hanging="283"/>
              <w:jc w:val="left"/>
              <w:rPr/>
            </w:pPr>
            <w:r>
              <w:rPr/>
              <w:t xml:space="preserve">``Love Me'' (Lil Wayne featuring Drake &amp; Future) (# 9) </w:t>
            </w:r>
          </w:p>
          <w:p>
            <w:pPr>
              <w:pStyle w:val="TableContents"/>
              <w:numPr>
                <w:ilvl w:val="0"/>
                <w:numId w:val="204"/>
              </w:numPr>
              <w:tabs>
                <w:tab w:val="clear" w:pos="1134"/>
                <w:tab w:val="left" w:leader="none" w:pos="707"/>
              </w:tabs>
              <w:bidi w:val="0"/>
              <w:spacing w:before="0" w:after="0"/>
              <w:ind w:start="707" w:hanging="283"/>
              <w:jc w:val="left"/>
              <w:rPr/>
            </w:pPr>
            <w:r>
              <w:rPr/>
              <w:t xml:space="preserve">``Hold On, We 're Going Home'' (featuring Majid Jordan (# 4)) </w:t>
            </w:r>
          </w:p>
          <w:p>
            <w:pPr>
              <w:pStyle w:val="TableContents"/>
              <w:numPr>
                <w:ilvl w:val="0"/>
                <w:numId w:val="204"/>
              </w:numPr>
              <w:tabs>
                <w:tab w:val="clear" w:pos="1134"/>
                <w:tab w:val="left" w:leader="none" w:pos="707"/>
              </w:tabs>
              <w:bidi w:val="0"/>
              <w:spacing w:before="0" w:after="0"/>
              <w:ind w:start="707" w:hanging="283"/>
              <w:jc w:val="left"/>
              <w:rPr/>
            </w:pPr>
            <w:r>
              <w:rPr/>
              <w:t xml:space="preserve">``Hotline Bling'' (# 2) </w:t>
            </w:r>
          </w:p>
          <w:p>
            <w:pPr>
              <w:pStyle w:val="TableContents"/>
              <w:numPr>
                <w:ilvl w:val="0"/>
                <w:numId w:val="204"/>
              </w:numPr>
              <w:tabs>
                <w:tab w:val="clear" w:pos="1134"/>
                <w:tab w:val="left" w:leader="none" w:pos="707"/>
              </w:tabs>
              <w:bidi w:val="0"/>
              <w:spacing w:before="0" w:after="0"/>
              <w:ind w:start="707" w:hanging="283"/>
              <w:jc w:val="left"/>
              <w:rPr/>
            </w:pPr>
            <w:r>
              <w:rPr/>
              <w:t xml:space="preserve">``Work'' (Rihanna featuring Drake) (# 1) </w:t>
            </w:r>
          </w:p>
          <w:p>
            <w:pPr>
              <w:pStyle w:val="TableContents"/>
              <w:numPr>
                <w:ilvl w:val="0"/>
                <w:numId w:val="204"/>
              </w:numPr>
              <w:tabs>
                <w:tab w:val="clear" w:pos="1134"/>
                <w:tab w:val="left" w:leader="none" w:pos="707"/>
              </w:tabs>
              <w:bidi w:val="0"/>
              <w:spacing w:before="0" w:after="0"/>
              <w:ind w:start="707" w:hanging="283"/>
              <w:jc w:val="left"/>
              <w:rPr/>
            </w:pPr>
            <w:r>
              <w:rPr/>
              <w:t xml:space="preserve">``Summer Sixteen'' (# 6) </w:t>
            </w:r>
          </w:p>
          <w:p>
            <w:pPr>
              <w:pStyle w:val="TableContents"/>
              <w:numPr>
                <w:ilvl w:val="0"/>
                <w:numId w:val="204"/>
              </w:numPr>
              <w:tabs>
                <w:tab w:val="clear" w:pos="1134"/>
                <w:tab w:val="left" w:leader="none" w:pos="707"/>
              </w:tabs>
              <w:bidi w:val="0"/>
              <w:spacing w:before="0" w:after="0"/>
              <w:ind w:start="707" w:hanging="283"/>
              <w:jc w:val="left"/>
              <w:rPr/>
            </w:pPr>
            <w:r>
              <w:rPr/>
              <w:t xml:space="preserve">``One Dance'' (featuring WizKid &amp; Kyla (# 1)) </w:t>
            </w:r>
          </w:p>
          <w:p>
            <w:pPr>
              <w:pStyle w:val="TableContents"/>
              <w:numPr>
                <w:ilvl w:val="0"/>
                <w:numId w:val="204"/>
              </w:numPr>
              <w:tabs>
                <w:tab w:val="clear" w:pos="1134"/>
                <w:tab w:val="left" w:leader="none" w:pos="707"/>
              </w:tabs>
              <w:bidi w:val="0"/>
              <w:spacing w:before="0" w:after="0"/>
              <w:ind w:start="707" w:hanging="283"/>
              <w:jc w:val="left"/>
              <w:rPr/>
            </w:pPr>
            <w:r>
              <w:rPr/>
              <w:t xml:space="preserve">``Fake Love'' (# 8) </w:t>
            </w:r>
          </w:p>
          <w:p>
            <w:pPr>
              <w:pStyle w:val="TableContents"/>
              <w:numPr>
                <w:ilvl w:val="0"/>
                <w:numId w:val="204"/>
              </w:numPr>
              <w:tabs>
                <w:tab w:val="clear" w:pos="1134"/>
                <w:tab w:val="left" w:leader="none" w:pos="707"/>
              </w:tabs>
              <w:bidi w:val="0"/>
              <w:spacing w:before="0" w:after="0"/>
              <w:ind w:start="707" w:hanging="283"/>
              <w:jc w:val="left"/>
              <w:rPr/>
            </w:pPr>
            <w:r>
              <w:rPr/>
              <w:t xml:space="preserve">``Portland'' (# 9) (featuring Quavo ja Travis Scott) (# 9) </w:t>
            </w:r>
          </w:p>
          <w:p>
            <w:pPr>
              <w:pStyle w:val="TableContents"/>
              <w:numPr>
                <w:ilvl w:val="0"/>
                <w:numId w:val="204"/>
              </w:numPr>
              <w:tabs>
                <w:tab w:val="clear" w:pos="1134"/>
                <w:tab w:val="left" w:leader="none" w:pos="707"/>
              </w:tabs>
              <w:bidi w:val="0"/>
              <w:spacing w:before="0" w:after="283"/>
              <w:ind w:start="707" w:hanging="283"/>
              <w:jc w:val="left"/>
              <w:rPr/>
            </w:pPr>
            <w:r>
              <w:rPr/>
              <w:t xml:space="preserve">``Passionfruit'' (# 8) </w:t>
            </w:r>
          </w:p>
        </w:tc>
        <w:tc>
          <w:tcPr>
            <w:tcW w:w="5416" w:type="dxa"/>
            <w:gridSpan w:val="2"/>
            <w:tcBorders/>
          </w:tcPr>
          <w:p>
            <w:pPr>
              <w:pStyle w:val="TableContents"/>
              <w:bidi w:val="0"/>
              <w:spacing w:before="0" w:after="283"/>
              <w:jc w:val="left"/>
              <w:rPr>
                <w:sz w:val="4"/>
                <w:szCs w:val="4"/>
              </w:rPr>
            </w:pPr>
            <w:r>
              <w:rPr>
                <w:sz w:val="4"/>
                <w:szCs w:val="4"/>
              </w:rPr>
            </w:r>
          </w:p>
        </w:tc>
      </w:tr>
      <w:tr>
        <w:trPr/>
        <w:tc>
          <w:tcPr>
            <w:tcW w:w="1277" w:type="dxa"/>
            <w:tcBorders/>
            <w:vAlign w:val="center"/>
          </w:tcPr>
          <w:p>
            <w:pPr>
              <w:pStyle w:val="TableContents"/>
              <w:bidi w:val="0"/>
              <w:spacing w:before="0" w:after="283"/>
              <w:jc w:val="left"/>
              <w:rPr/>
            </w:pPr>
            <w:r>
              <w:rPr/>
              <w:t xml:space="preserve">Lil Wayne </w:t>
            </w:r>
          </w:p>
        </w:tc>
        <w:tc>
          <w:tcPr>
            <w:tcW w:w="3512"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``Sotilas'' (Destiny's Child featuring T.I. &amp; Lil Wayne) (# 3) </w:t>
            </w:r>
          </w:p>
          <w:p>
            <w:pPr>
              <w:pStyle w:val="TableContents"/>
              <w:numPr>
                <w:ilvl w:val="0"/>
                <w:numId w:val="205"/>
              </w:numPr>
              <w:tabs>
                <w:tab w:val="clear" w:pos="1134"/>
                <w:tab w:val="left" w:leader="none" w:pos="707"/>
              </w:tabs>
              <w:bidi w:val="0"/>
              <w:spacing w:before="0" w:after="0"/>
              <w:ind w:start="707" w:hanging="283"/>
              <w:jc w:val="left"/>
              <w:rPr/>
            </w:pPr>
            <w:r>
              <w:rPr/>
              <w:t xml:space="preserve">"Sinä" (Lloyd featuring Lil Wayne) (# 9) </w:t>
            </w:r>
          </w:p>
          <w:p>
            <w:pPr>
              <w:pStyle w:val="TableContents"/>
              <w:numPr>
                <w:ilvl w:val="0"/>
                <w:numId w:val="205"/>
              </w:numPr>
              <w:tabs>
                <w:tab w:val="clear" w:pos="1134"/>
                <w:tab w:val="left" w:leader="none" w:pos="707"/>
              </w:tabs>
              <w:bidi w:val="0"/>
              <w:spacing w:before="0" w:after="0"/>
              <w:ind w:start="707" w:hanging="283"/>
              <w:jc w:val="left"/>
              <w:rPr/>
            </w:pPr>
            <w:r>
              <w:rPr/>
              <w:t xml:space="preserve">``Lollipop'' (featuring Static Major) (# 1) </w:t>
            </w:r>
          </w:p>
          <w:p>
            <w:pPr>
              <w:pStyle w:val="TableContents"/>
              <w:numPr>
                <w:ilvl w:val="0"/>
                <w:numId w:val="205"/>
              </w:numPr>
              <w:tabs>
                <w:tab w:val="clear" w:pos="1134"/>
                <w:tab w:val="left" w:leader="none" w:pos="707"/>
              </w:tabs>
              <w:bidi w:val="0"/>
              <w:spacing w:before="0" w:after="0"/>
              <w:ind w:start="707" w:hanging="283"/>
              <w:jc w:val="left"/>
              <w:rPr/>
            </w:pPr>
            <w:r>
              <w:rPr/>
              <w:t xml:space="preserve">"Milli" (# 6) </w:t>
            </w:r>
          </w:p>
          <w:p>
            <w:pPr>
              <w:pStyle w:val="TableContents"/>
              <w:numPr>
                <w:ilvl w:val="0"/>
                <w:numId w:val="205"/>
              </w:numPr>
              <w:tabs>
                <w:tab w:val="clear" w:pos="1134"/>
                <w:tab w:val="left" w:leader="none" w:pos="707"/>
              </w:tabs>
              <w:bidi w:val="0"/>
              <w:spacing w:before="0" w:after="0"/>
              <w:ind w:start="707" w:hanging="283"/>
              <w:jc w:val="left"/>
              <w:rPr/>
            </w:pPr>
            <w:r>
              <w:rPr/>
              <w:t xml:space="preserve">``Swagga Like Us'' (Jay-Z &amp; T.I. featuring Kanye West &amp; Lil Wayne) (# 1) </w:t>
            </w:r>
          </w:p>
          <w:p>
            <w:pPr>
              <w:pStyle w:val="TableContents"/>
              <w:numPr>
                <w:ilvl w:val="0"/>
                <w:numId w:val="205"/>
              </w:numPr>
              <w:tabs>
                <w:tab w:val="clear" w:pos="1134"/>
                <w:tab w:val="left" w:leader="none" w:pos="707"/>
              </w:tabs>
              <w:bidi w:val="0"/>
              <w:spacing w:before="0" w:after="0"/>
              <w:ind w:start="707" w:hanging="283"/>
              <w:jc w:val="left"/>
              <w:rPr/>
            </w:pPr>
            <w:r>
              <w:rPr/>
              <w:t xml:space="preserve">``Can't Believe It'' (T-Pain featuring Lil Wayne) (# 7) </w:t>
            </w:r>
          </w:p>
          <w:p>
            <w:pPr>
              <w:pStyle w:val="TableContents"/>
              <w:numPr>
                <w:ilvl w:val="0"/>
                <w:numId w:val="205"/>
              </w:numPr>
              <w:tabs>
                <w:tab w:val="clear" w:pos="1134"/>
                <w:tab w:val="left" w:leader="none" w:pos="707"/>
              </w:tabs>
              <w:bidi w:val="0"/>
              <w:spacing w:before="0" w:after="0"/>
              <w:ind w:start="707" w:hanging="283"/>
              <w:jc w:val="left"/>
              <w:rPr/>
            </w:pPr>
            <w:r>
              <w:rPr/>
              <w:t xml:space="preserve">``Got Money'' (featuring T-Pain) </w:t>
            </w:r>
          </w:p>
          <w:p>
            <w:pPr>
              <w:pStyle w:val="TableContents"/>
              <w:numPr>
                <w:ilvl w:val="0"/>
                <w:numId w:val="205"/>
              </w:numPr>
              <w:tabs>
                <w:tab w:val="clear" w:pos="1134"/>
                <w:tab w:val="left" w:leader="none" w:pos="707"/>
              </w:tabs>
              <w:bidi w:val="0"/>
              <w:spacing w:before="0" w:after="0"/>
              <w:ind w:start="707" w:hanging="283"/>
              <w:jc w:val="left"/>
              <w:rPr/>
            </w:pPr>
            <w:r>
              <w:rPr/>
              <w:t xml:space="preserve">``Let It Rock'' (Kevin Rudolf featuring Lil Wayne) (# 5) </w:t>
            </w:r>
          </w:p>
          <w:p>
            <w:pPr>
              <w:pStyle w:val="TableContents"/>
              <w:numPr>
                <w:ilvl w:val="0"/>
                <w:numId w:val="205"/>
              </w:numPr>
              <w:tabs>
                <w:tab w:val="clear" w:pos="1134"/>
                <w:tab w:val="left" w:leader="none" w:pos="707"/>
              </w:tabs>
              <w:bidi w:val="0"/>
              <w:spacing w:before="0" w:after="0"/>
              <w:ind w:start="707" w:hanging="283"/>
              <w:jc w:val="left"/>
              <w:rPr/>
            </w:pPr>
            <w:r>
              <w:rPr/>
              <w:t xml:space="preserve">``Down (Jay Sean featuring Lil Wayne) (# 1) </w:t>
            </w:r>
          </w:p>
          <w:p>
            <w:pPr>
              <w:pStyle w:val="TableContents"/>
              <w:numPr>
                <w:ilvl w:val="0"/>
                <w:numId w:val="205"/>
              </w:numPr>
              <w:tabs>
                <w:tab w:val="clear" w:pos="1134"/>
                <w:tab w:val="left" w:leader="none" w:pos="707"/>
              </w:tabs>
              <w:bidi w:val="0"/>
              <w:spacing w:before="0" w:after="0"/>
              <w:ind w:start="707" w:hanging="283"/>
              <w:jc w:val="left"/>
              <w:rPr/>
            </w:pPr>
            <w:r>
              <w:rPr/>
              <w:t xml:space="preserve">``Forever (Drake feat Kanye West, Lil Wayne &amp; Eminem (# 8)) </w:t>
            </w:r>
          </w:p>
          <w:p>
            <w:pPr>
              <w:pStyle w:val="TableContents"/>
              <w:numPr>
                <w:ilvl w:val="0"/>
                <w:numId w:val="205"/>
              </w:numPr>
              <w:tabs>
                <w:tab w:val="clear" w:pos="1134"/>
                <w:tab w:val="left" w:leader="none" w:pos="707"/>
              </w:tabs>
              <w:bidi w:val="0"/>
              <w:spacing w:before="0" w:after="0"/>
              <w:ind w:start="707" w:hanging="283"/>
              <w:jc w:val="left"/>
              <w:rPr/>
            </w:pPr>
            <w:r>
              <w:rPr/>
              <w:t xml:space="preserve">``Right Above It'' (featuring Drake) (# 6) </w:t>
            </w:r>
          </w:p>
          <w:p>
            <w:pPr>
              <w:pStyle w:val="TableContents"/>
              <w:numPr>
                <w:ilvl w:val="0"/>
                <w:numId w:val="205"/>
              </w:numPr>
              <w:tabs>
                <w:tab w:val="clear" w:pos="1134"/>
                <w:tab w:val="left" w:leader="none" w:pos="707"/>
              </w:tabs>
              <w:bidi w:val="0"/>
              <w:spacing w:before="0" w:after="0"/>
              <w:ind w:start="707" w:hanging="283"/>
              <w:jc w:val="left"/>
              <w:rPr/>
            </w:pPr>
            <w:r>
              <w:rPr/>
              <w:t xml:space="preserve">``6 Foot 7 Foot'' (featuring Corey Gunz) (# 9) </w:t>
            </w:r>
          </w:p>
          <w:p>
            <w:pPr>
              <w:pStyle w:val="TableContents"/>
              <w:numPr>
                <w:ilvl w:val="0"/>
                <w:numId w:val="205"/>
              </w:numPr>
              <w:tabs>
                <w:tab w:val="clear" w:pos="1134"/>
                <w:tab w:val="left" w:leader="none" w:pos="707"/>
              </w:tabs>
              <w:bidi w:val="0"/>
              <w:spacing w:before="0" w:after="0"/>
              <w:ind w:start="707" w:hanging="283"/>
              <w:jc w:val="left"/>
              <w:rPr/>
            </w:pPr>
            <w:r>
              <w:rPr/>
              <w:t xml:space="preserve">``Look at Me Now'' (Chris Brown featuring Lil Wayne &amp; Busta Rhymes (# 6)) </w:t>
            </w:r>
          </w:p>
          <w:p>
            <w:pPr>
              <w:pStyle w:val="TableContents"/>
              <w:numPr>
                <w:ilvl w:val="0"/>
                <w:numId w:val="205"/>
              </w:numPr>
              <w:tabs>
                <w:tab w:val="clear" w:pos="1134"/>
                <w:tab w:val="left" w:leader="none" w:pos="707"/>
              </w:tabs>
              <w:bidi w:val="0"/>
              <w:spacing w:before="0" w:after="0"/>
              <w:ind w:start="707" w:hanging="283"/>
              <w:jc w:val="left"/>
              <w:rPr/>
            </w:pPr>
            <w:r>
              <w:rPr/>
              <w:t xml:space="preserve">``I'm on One'' (DJ Khaled featuring Drake, Rick Ross ja Lil Wayne). </w:t>
            </w:r>
          </w:p>
          <w:p>
            <w:pPr>
              <w:pStyle w:val="TableContents"/>
              <w:numPr>
                <w:ilvl w:val="0"/>
                <w:numId w:val="205"/>
              </w:numPr>
              <w:tabs>
                <w:tab w:val="clear" w:pos="1134"/>
                <w:tab w:val="left" w:leader="none" w:pos="707"/>
              </w:tabs>
              <w:bidi w:val="0"/>
              <w:spacing w:before="0" w:after="0"/>
              <w:ind w:start="707" w:hanging="283"/>
              <w:jc w:val="left"/>
              <w:rPr/>
            </w:pPr>
            <w:r>
              <w:rPr/>
              <w:t xml:space="preserve">``How to Love'' (# 5) </w:t>
            </w:r>
          </w:p>
          <w:p>
            <w:pPr>
              <w:pStyle w:val="TableContents"/>
              <w:numPr>
                <w:ilvl w:val="0"/>
                <w:numId w:val="205"/>
              </w:numPr>
              <w:tabs>
                <w:tab w:val="clear" w:pos="1134"/>
                <w:tab w:val="left" w:leader="none" w:pos="707"/>
              </w:tabs>
              <w:bidi w:val="0"/>
              <w:spacing w:before="0" w:after="0"/>
              <w:ind w:start="707" w:hanging="283"/>
              <w:jc w:val="left"/>
              <w:rPr/>
            </w:pPr>
            <w:r>
              <w:rPr/>
              <w:t xml:space="preserve">"She Will (# 3) </w:t>
            </w:r>
          </w:p>
          <w:p>
            <w:pPr>
              <w:pStyle w:val="TableContents"/>
              <w:numPr>
                <w:ilvl w:val="0"/>
                <w:numId w:val="205"/>
              </w:numPr>
              <w:tabs>
                <w:tab w:val="clear" w:pos="1134"/>
                <w:tab w:val="left" w:leader="none" w:pos="707"/>
              </w:tabs>
              <w:bidi w:val="0"/>
              <w:spacing w:before="0" w:after="0"/>
              <w:ind w:start="707" w:hanging="283"/>
              <w:jc w:val="left"/>
              <w:rPr/>
            </w:pPr>
            <w:r>
              <w:rPr/>
              <w:t xml:space="preserve">``Strange Clouds (B.o.B. featuring Lil Wayne) (# 7) </w:t>
            </w:r>
          </w:p>
          <w:p>
            <w:pPr>
              <w:pStyle w:val="TableContents"/>
              <w:numPr>
                <w:ilvl w:val="0"/>
                <w:numId w:val="205"/>
              </w:numPr>
              <w:tabs>
                <w:tab w:val="clear" w:pos="1134"/>
                <w:tab w:val="left" w:leader="none" w:pos="707"/>
              </w:tabs>
              <w:bidi w:val="0"/>
              <w:spacing w:before="0" w:after="0"/>
              <w:ind w:start="707" w:hanging="283"/>
              <w:jc w:val="left"/>
              <w:rPr/>
            </w:pPr>
            <w:r>
              <w:rPr/>
              <w:t xml:space="preserve">``Love Me'' (featuring Drake &amp; Future (# 9)) </w:t>
            </w:r>
          </w:p>
          <w:p>
            <w:pPr>
              <w:pStyle w:val="TableContents"/>
              <w:numPr>
                <w:ilvl w:val="0"/>
                <w:numId w:val="205"/>
              </w:numPr>
              <w:tabs>
                <w:tab w:val="clear" w:pos="1134"/>
                <w:tab w:val="left" w:leader="none" w:pos="707"/>
              </w:tabs>
              <w:bidi w:val="0"/>
              <w:spacing w:before="0" w:after="0"/>
              <w:ind w:start="707" w:hanging="283"/>
              <w:jc w:val="left"/>
              <w:rPr/>
            </w:pPr>
            <w:r>
              <w:rPr/>
              <w:t xml:space="preserve">``Loyal'' (Chris Brown featuring Lil Wayne, French Montana, Tyga) (# 9) </w:t>
            </w:r>
          </w:p>
          <w:p>
            <w:pPr>
              <w:pStyle w:val="TableContents"/>
              <w:numPr>
                <w:ilvl w:val="0"/>
                <w:numId w:val="205"/>
              </w:numPr>
              <w:tabs>
                <w:tab w:val="clear" w:pos="1134"/>
                <w:tab w:val="left" w:leader="none" w:pos="707"/>
              </w:tabs>
              <w:bidi w:val="0"/>
              <w:spacing w:before="0" w:after="283"/>
              <w:ind w:start="707" w:hanging="283"/>
              <w:jc w:val="left"/>
              <w:rPr/>
            </w:pPr>
            <w:r>
              <w:rPr/>
              <w:t xml:space="preserve">``I'm the One'' (DJ Khaled featuring Justin Bieber, Chance the Rapper, Quavo &amp; Lil Wayne) (# 1) </w:t>
            </w:r>
          </w:p>
        </w:tc>
        <w:tc>
          <w:tcPr>
            <w:tcW w:w="541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ollut eniten top 10 -hittejä</w:t>
      </w:r>
    </w:p>
    <w:p>
      <w:pPr>
        <w:pStyle w:val="TextBody"/>
        <w:bidi w:val="0"/>
        <w:jc w:val="left"/>
        <w:rPr>
          <w:b/>
          <w:u w:val="single"/>
          <w:shd w:val="clear" w:fill="FFFF00"/>
        </w:rPr>
      </w:pPr>
      <w:r>
        <w:rPr>
          <w:b/>
          <w:u w:val="single"/>
          <w:shd w:val="clear" w:fill="FFFF00"/>
        </w:rPr>
        <w:t xml:space="preserve">Asiakirjan numero 38853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Tahiti Village Wikimedia © OpenStreetMap Yleisiä tietoja </w:t>
      </w:r>
    </w:p>
    <w:tbl>
      <w:tblPr>
        <w:tblW w:w="10205" w:type="dxa"/>
        <w:jc w:val="left"/>
        <w:tblInd w:w="0" w:type="dxa"/>
        <w:tblLayout w:type="fixed"/>
        <w:tblCellMar>
          <w:top w:w="28" w:type="dxa"/>
          <w:left w:w="28" w:type="dxa"/>
          <w:bottom w:w="28" w:type="dxa"/>
          <w:right w:w="28" w:type="dxa"/>
        </w:tblCellMar>
      </w:tblPr>
      <w:tblGrid>
        <w:gridCol w:w="1542"/>
        <w:gridCol w:w="8663"/>
      </w:tblGrid>
      <w:tr>
        <w:trPr/>
        <w:tc>
          <w:tcPr>
            <w:tcW w:w="1542" w:type="dxa"/>
            <w:tcBorders/>
            <w:vAlign w:val="center"/>
          </w:tcPr>
          <w:p>
            <w:pPr>
              <w:pStyle w:val="TableHeading"/>
              <w:suppressLineNumbers/>
              <w:bidi w:val="0"/>
              <w:spacing w:before="0" w:after="283"/>
              <w:jc w:val="center"/>
              <w:rPr/>
            </w:pPr>
            <w:r>
              <w:rPr/>
              <w:t xml:space="preserve">Tila </w:t>
            </w:r>
          </w:p>
        </w:tc>
        <w:tc>
          <w:tcPr>
            <w:tcW w:w="8663" w:type="dxa"/>
            <w:tcBorders/>
            <w:vAlign w:val="center"/>
          </w:tcPr>
          <w:p>
            <w:pPr>
              <w:pStyle w:val="TableContents"/>
              <w:bidi w:val="0"/>
              <w:spacing w:before="0" w:after="283"/>
              <w:jc w:val="left"/>
              <w:rPr/>
            </w:pPr>
            <w:r>
              <w:rPr/>
              <w:t xml:space="preserve">Täydellinen </w:t>
            </w:r>
          </w:p>
        </w:tc>
      </w:tr>
      <w:tr>
        <w:trPr/>
        <w:tc>
          <w:tcPr>
            <w:tcW w:w="1542" w:type="dxa"/>
            <w:tcBorders/>
            <w:vAlign w:val="center"/>
          </w:tcPr>
          <w:p>
            <w:pPr>
              <w:pStyle w:val="TableHeading"/>
              <w:suppressLineNumbers/>
              <w:bidi w:val="0"/>
              <w:spacing w:before="0" w:after="283"/>
              <w:jc w:val="center"/>
              <w:rPr/>
            </w:pPr>
            <w:r>
              <w:rPr/>
              <w:t xml:space="preserve">Tyyppi </w:t>
            </w:r>
          </w:p>
        </w:tc>
        <w:tc>
          <w:tcPr>
            <w:tcW w:w="8663" w:type="dxa"/>
            <w:tcBorders/>
            <w:vAlign w:val="center"/>
          </w:tcPr>
          <w:p>
            <w:pPr>
              <w:pStyle w:val="TableContents"/>
              <w:bidi w:val="0"/>
              <w:spacing w:before="0" w:after="283"/>
              <w:jc w:val="left"/>
              <w:rPr/>
            </w:pPr>
            <w:r>
              <w:rPr/>
              <w:t xml:space="preserve">Timeshare </w:t>
            </w:r>
          </w:p>
        </w:tc>
      </w:tr>
      <w:tr>
        <w:trPr/>
        <w:tc>
          <w:tcPr>
            <w:tcW w:w="1542" w:type="dxa"/>
            <w:tcBorders/>
            <w:vAlign w:val="center"/>
          </w:tcPr>
          <w:p>
            <w:pPr>
              <w:pStyle w:val="TableHeading"/>
              <w:suppressLineNumbers/>
              <w:bidi w:val="0"/>
              <w:spacing w:before="0" w:after="283"/>
              <w:jc w:val="center"/>
              <w:rPr/>
            </w:pPr>
            <w:r>
              <w:rPr/>
              <w:t xml:space="preserve">Sijainti </w:t>
            </w:r>
          </w:p>
        </w:tc>
        <w:tc>
          <w:tcPr>
            <w:tcW w:w="8663" w:type="dxa"/>
            <w:tcBorders/>
            <w:vAlign w:val="center"/>
          </w:tcPr>
          <w:p>
            <w:pPr>
              <w:pStyle w:val="TableContents"/>
              <w:bidi w:val="0"/>
              <w:spacing w:before="0" w:after="283"/>
              <w:jc w:val="left"/>
              <w:rPr/>
            </w:pPr>
            <w:r>
              <w:rPr/>
              <w:t xml:space="preserve">Enterprise, Nevada, Yhdysvallat </w:t>
            </w:r>
          </w:p>
        </w:tc>
      </w:tr>
      <w:tr>
        <w:trPr/>
        <w:tc>
          <w:tcPr>
            <w:tcW w:w="1542" w:type="dxa"/>
            <w:tcBorders/>
            <w:vAlign w:val="center"/>
          </w:tcPr>
          <w:p>
            <w:pPr>
              <w:pStyle w:val="TableHeading"/>
              <w:suppressLineNumbers/>
              <w:bidi w:val="0"/>
              <w:spacing w:before="0" w:after="283"/>
              <w:jc w:val="center"/>
              <w:rPr/>
            </w:pPr>
            <w:r>
              <w:rPr/>
              <w:t xml:space="preserve">Osoite </w:t>
            </w:r>
          </w:p>
        </w:tc>
        <w:tc>
          <w:tcPr>
            <w:tcW w:w="8663" w:type="dxa"/>
            <w:tcBorders/>
            <w:vAlign w:val="center"/>
          </w:tcPr>
          <w:p>
            <w:pPr>
              <w:pStyle w:val="TableContents"/>
              <w:bidi w:val="0"/>
              <w:spacing w:before="0" w:after="283"/>
              <w:jc w:val="left"/>
              <w:rPr/>
            </w:pPr>
            <w:r>
              <w:rPr/>
              <w:t xml:space="preserve">7200 South Las Vegas Boulevard </w:t>
            </w:r>
          </w:p>
        </w:tc>
      </w:tr>
      <w:tr>
        <w:trPr/>
        <w:tc>
          <w:tcPr>
            <w:tcW w:w="1542" w:type="dxa"/>
            <w:tcBorders/>
            <w:vAlign w:val="center"/>
          </w:tcPr>
          <w:p>
            <w:pPr>
              <w:pStyle w:val="TableHeading"/>
              <w:suppressLineNumbers/>
              <w:bidi w:val="0"/>
              <w:spacing w:before="0" w:after="283"/>
              <w:jc w:val="center"/>
              <w:rPr/>
            </w:pPr>
            <w:r>
              <w:rPr/>
              <w:t xml:space="preserve">Koordinaatit </w:t>
            </w:r>
          </w:p>
        </w:tc>
        <w:tc>
          <w:tcPr>
            <w:tcW w:w="8663" w:type="dxa"/>
            <w:tcBorders/>
            <w:vAlign w:val="center"/>
          </w:tcPr>
          <w:p>
            <w:pPr>
              <w:pStyle w:val="TableContents"/>
              <w:bidi w:val="0"/>
              <w:spacing w:before="0" w:after="283"/>
              <w:jc w:val="left"/>
              <w:rPr/>
            </w:pPr>
            <w:r>
              <w:rPr/>
              <w:t xml:space="preserve">36 ° 03 ′ 35'' N 115 ° 10 ′ 19'' W </w:t>
            </w:r>
            <w:r>
              <w:rPr/>
              <w:t xml:space="preserve">/ </w:t>
            </w:r>
            <w:r>
              <w:rPr/>
              <w:t xml:space="preserve">36.059696 ° N 115.171939 ° W </w:t>
            </w:r>
            <w:r>
              <w:rPr/>
              <w:t xml:space="preserve">/ 36.059696;-115.171939 Koordinaatit: 36 ° 03 ′ 35'' N 115 ° 10 ′ 19'' W </w:t>
            </w:r>
            <w:r>
              <w:rPr/>
              <w:t xml:space="preserve">/ </w:t>
            </w:r>
            <w:r>
              <w:rPr/>
              <w:t xml:space="preserve">36.059696 ° N 115.171939 ° W </w:t>
            </w:r>
            <w:r>
              <w:rPr/>
              <w:t xml:space="preserve">/ 36.059696;-115.171939 </w:t>
            </w:r>
          </w:p>
        </w:tc>
      </w:tr>
      <w:tr>
        <w:trPr/>
        <w:tc>
          <w:tcPr>
            <w:tcW w:w="1542" w:type="dxa"/>
            <w:tcBorders/>
            <w:vAlign w:val="center"/>
          </w:tcPr>
          <w:p>
            <w:pPr>
              <w:pStyle w:val="TableHeading"/>
              <w:suppressLineNumbers/>
              <w:bidi w:val="0"/>
              <w:spacing w:before="0" w:after="283"/>
              <w:jc w:val="center"/>
              <w:rPr/>
            </w:pPr>
            <w:r>
              <w:rPr/>
              <w:t xml:space="preserve">Avattu </w:t>
            </w:r>
          </w:p>
        </w:tc>
        <w:tc>
          <w:tcPr>
            <w:tcW w:w="8663" w:type="dxa"/>
            <w:tcBorders/>
            <w:vAlign w:val="center"/>
          </w:tcPr>
          <w:p>
            <w:pPr>
              <w:pStyle w:val="TableContents"/>
              <w:bidi w:val="0"/>
              <w:spacing w:before="0" w:after="283"/>
              <w:jc w:val="left"/>
              <w:rPr/>
            </w:pPr>
            <w:r>
              <w:rPr>
                <w:color w:val="A9A9A9"/>
              </w:rPr>
              <w:t xml:space="preserve">2006 </w:t>
            </w:r>
            <w:r>
              <w:rPr/>
              <w:t xml:space="preserve">Suunnittelu ja rakentaminen </w:t>
            </w:r>
          </w:p>
        </w:tc>
      </w:tr>
      <w:tr>
        <w:trPr/>
        <w:tc>
          <w:tcPr>
            <w:tcW w:w="1542" w:type="dxa"/>
            <w:tcBorders/>
            <w:vAlign w:val="center"/>
          </w:tcPr>
          <w:p>
            <w:pPr>
              <w:pStyle w:val="TableHeading"/>
              <w:suppressLineNumbers/>
              <w:bidi w:val="0"/>
              <w:spacing w:before="0" w:after="283"/>
              <w:jc w:val="center"/>
              <w:rPr/>
            </w:pPr>
            <w:r>
              <w:rPr/>
              <w:t xml:space="preserve">Kehittäjä </w:t>
            </w:r>
          </w:p>
        </w:tc>
        <w:tc>
          <w:tcPr>
            <w:tcW w:w="8663" w:type="dxa"/>
            <w:tcBorders/>
            <w:vAlign w:val="center"/>
          </w:tcPr>
          <w:p>
            <w:pPr>
              <w:pStyle w:val="TableContents"/>
              <w:bidi w:val="0"/>
              <w:spacing w:before="0" w:after="283"/>
              <w:jc w:val="left"/>
              <w:rPr/>
            </w:pPr>
            <w:r>
              <w:rPr/>
              <w:t xml:space="preserve">Consolidated Resorts Inc. </w:t>
            </w:r>
          </w:p>
        </w:tc>
      </w:tr>
      <w:tr>
        <w:trPr/>
        <w:tc>
          <w:tcPr>
            <w:tcW w:w="1542" w:type="dxa"/>
            <w:tcBorders/>
            <w:vAlign w:val="center"/>
          </w:tcPr>
          <w:p>
            <w:pPr>
              <w:pStyle w:val="TableHeading"/>
              <w:suppressLineNumbers/>
              <w:bidi w:val="0"/>
              <w:spacing w:before="0" w:after="283"/>
              <w:jc w:val="center"/>
              <w:rPr/>
            </w:pPr>
            <w:r>
              <w:rPr/>
              <w:t xml:space="preserve">Pääurakoitsija </w:t>
            </w:r>
          </w:p>
        </w:tc>
        <w:tc>
          <w:tcPr>
            <w:tcW w:w="8663" w:type="dxa"/>
            <w:tcBorders/>
            <w:vAlign w:val="center"/>
          </w:tcPr>
          <w:p>
            <w:pPr>
              <w:pStyle w:val="TableContents"/>
              <w:bidi w:val="0"/>
              <w:spacing w:before="0" w:after="283"/>
              <w:jc w:val="left"/>
              <w:rPr/>
            </w:pPr>
            <w:r>
              <w:rPr/>
              <w:t xml:space="preserve">Martin-Harris Constructionin verkkosivusto www.tahitivillage.com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Tahiti Village rakennettiin Las Vegasiin?</w:t>
      </w:r>
    </w:p>
    <w:p>
      <w:pPr>
        <w:pStyle w:val="TextBody"/>
        <w:bidi w:val="0"/>
        <w:jc w:val="left"/>
        <w:rPr>
          <w:b/>
          <w:u w:val="single"/>
          <w:shd w:val="clear" w:fill="FFFF00"/>
        </w:rPr>
      </w:pPr>
      <w:r>
        <w:rPr>
          <w:b/>
          <w:u w:val="single"/>
          <w:shd w:val="clear" w:fill="FFFF00"/>
        </w:rPr>
        <w:t xml:space="preserve">Asiakirjan numero 38854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Paksusuolen sigmasuoli (lantionpuoleinen paksusuoli) on </w:t>
      </w:r>
      <w:r>
        <w:rPr>
          <w:color w:val="A9A9A9"/>
        </w:rPr>
        <w:t xml:space="preserve">paksusuolen </w:t>
      </w:r>
      <w:r>
        <w:rPr/>
        <w:t xml:space="preserve">se osa, </w:t>
      </w:r>
      <w:r>
        <w:rPr/>
        <w:t xml:space="preserve">joka on lähinnä peräsuolta ja peräaukkoa. Se muodostaa silmukan, joka on keskimäärin noin 35-40 cm pitkä. Silmukka on tyypillisesti kreikkalaisen sigman (ς) tai latinalaisen S-kirjaimen muotoinen (siis sigma +-oid). Tämä paksusuolen osa sijaitsee tavallisesti lantion sisällä, mutta liikkumisvapautensa vuoksi se voi siirtyä vatsaonteloon.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sigmasuoli osa paksu- vai ohutsuolta?</w:t>
      </w:r>
    </w:p>
    <w:p>
      <w:pPr>
        <w:pStyle w:val="TextBody"/>
        <w:bidi w:val="0"/>
        <w:jc w:val="left"/>
        <w:rPr>
          <w:b/>
          <w:u w:val="single"/>
          <w:shd w:val="clear" w:fill="FFFF00"/>
        </w:rPr>
      </w:pPr>
      <w:r>
        <w:rPr>
          <w:b/>
          <w:u w:val="single"/>
          <w:shd w:val="clear" w:fill="FFFF00"/>
        </w:rPr>
        <w:t xml:space="preserve">Asiakirjan numero 38855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``Ain't Too Proud to Beg'' Single </w:t>
      </w:r>
      <w:r>
        <w:rPr>
          <w:color w:val="A9A9A9"/>
        </w:rPr>
        <w:t xml:space="preserve">The Temptations </w:t>
      </w:r>
      <w:r>
        <w:rPr/>
        <w:t xml:space="preserve">albumilta Gettin' Ready </w:t>
      </w:r>
    </w:p>
    <w:tbl>
      <w:tblPr>
        <w:tblW w:w="10205" w:type="dxa"/>
        <w:jc w:val="left"/>
        <w:tblInd w:w="0" w:type="dxa"/>
        <w:tblLayout w:type="fixed"/>
        <w:tblCellMar>
          <w:top w:w="28" w:type="dxa"/>
          <w:left w:w="28" w:type="dxa"/>
          <w:bottom w:w="28" w:type="dxa"/>
          <w:right w:w="28" w:type="dxa"/>
        </w:tblCellMar>
      </w:tblPr>
      <w:tblGrid>
        <w:gridCol w:w="2014"/>
        <w:gridCol w:w="4903"/>
        <w:gridCol w:w="3288"/>
      </w:tblGrid>
      <w:tr>
        <w:trPr/>
        <w:tc>
          <w:tcPr>
            <w:tcW w:w="2014" w:type="dxa"/>
            <w:tcBorders/>
            <w:vAlign w:val="center"/>
          </w:tcPr>
          <w:p>
            <w:pPr>
              <w:pStyle w:val="TableHeading"/>
              <w:suppressLineNumbers/>
              <w:bidi w:val="0"/>
              <w:spacing w:before="0" w:after="283"/>
              <w:jc w:val="center"/>
              <w:rPr/>
            </w:pPr>
            <w:r>
              <w:rPr/>
              <w:t xml:space="preserve">B-puoli </w:t>
            </w:r>
          </w:p>
        </w:tc>
        <w:tc>
          <w:tcPr>
            <w:tcW w:w="4903" w:type="dxa"/>
            <w:tcBorders/>
            <w:vAlign w:val="center"/>
          </w:tcPr>
          <w:p>
            <w:pPr>
              <w:pStyle w:val="TableContents"/>
              <w:bidi w:val="0"/>
              <w:spacing w:before="0" w:after="283"/>
              <w:jc w:val="left"/>
              <w:rPr/>
            </w:pPr>
            <w:r>
              <w:rPr/>
              <w:t xml:space="preserve">"Menetät kallisarvoisen rakkauden. </w:t>
            </w:r>
          </w:p>
        </w:tc>
        <w:tc>
          <w:tcPr>
            <w:tcW w:w="3288" w:type="dxa"/>
            <w:tcBorders/>
          </w:tcPr>
          <w:p>
            <w:pPr>
              <w:pStyle w:val="TableContents"/>
              <w:bidi w:val="0"/>
              <w:spacing w:before="0" w:after="283"/>
              <w:jc w:val="left"/>
              <w:rPr>
                <w:sz w:val="4"/>
                <w:szCs w:val="4"/>
              </w:rPr>
            </w:pPr>
            <w:r>
              <w:rPr>
                <w:sz w:val="4"/>
                <w:szCs w:val="4"/>
              </w:rPr>
            </w:r>
          </w:p>
        </w:tc>
      </w:tr>
      <w:tr>
        <w:trPr/>
        <w:tc>
          <w:tcPr>
            <w:tcW w:w="2014" w:type="dxa"/>
            <w:tcBorders/>
            <w:vAlign w:val="center"/>
          </w:tcPr>
          <w:p>
            <w:pPr>
              <w:pStyle w:val="TableHeading"/>
              <w:suppressLineNumbers/>
              <w:bidi w:val="0"/>
              <w:spacing w:before="0" w:after="283"/>
              <w:jc w:val="center"/>
              <w:rPr/>
            </w:pPr>
            <w:r>
              <w:rPr/>
              <w:t xml:space="preserve">Julkaistu </w:t>
            </w:r>
          </w:p>
        </w:tc>
        <w:tc>
          <w:tcPr>
            <w:tcW w:w="4903" w:type="dxa"/>
            <w:tcBorders/>
            <w:vAlign w:val="center"/>
          </w:tcPr>
          <w:p>
            <w:pPr>
              <w:pStyle w:val="TableContents"/>
              <w:bidi w:val="0"/>
              <w:spacing w:before="0" w:after="283"/>
              <w:jc w:val="left"/>
              <w:rPr/>
            </w:pPr>
            <w:r>
              <w:rPr/>
              <w:t xml:space="preserve">3. toukokuuta 1966 (1966-05-03) </w:t>
            </w:r>
          </w:p>
        </w:tc>
        <w:tc>
          <w:tcPr>
            <w:tcW w:w="3288" w:type="dxa"/>
            <w:tcBorders/>
          </w:tcPr>
          <w:p>
            <w:pPr>
              <w:pStyle w:val="TableContents"/>
              <w:bidi w:val="0"/>
              <w:spacing w:before="0" w:after="283"/>
              <w:jc w:val="left"/>
              <w:rPr>
                <w:sz w:val="4"/>
                <w:szCs w:val="4"/>
              </w:rPr>
            </w:pPr>
            <w:r>
              <w:rPr>
                <w:sz w:val="4"/>
                <w:szCs w:val="4"/>
              </w:rPr>
            </w:r>
          </w:p>
        </w:tc>
      </w:tr>
      <w:tr>
        <w:trPr/>
        <w:tc>
          <w:tcPr>
            <w:tcW w:w="2014" w:type="dxa"/>
            <w:tcBorders/>
            <w:vAlign w:val="center"/>
          </w:tcPr>
          <w:p>
            <w:pPr>
              <w:pStyle w:val="TableHeading"/>
              <w:suppressLineNumbers/>
              <w:bidi w:val="0"/>
              <w:spacing w:before="0" w:after="283"/>
              <w:jc w:val="center"/>
              <w:rPr/>
            </w:pPr>
            <w:r>
              <w:rPr/>
              <w:t xml:space="preserve">Muotoilu </w:t>
            </w:r>
          </w:p>
        </w:tc>
        <w:tc>
          <w:tcPr>
            <w:tcW w:w="4903" w:type="dxa"/>
            <w:tcBorders/>
            <w:vAlign w:val="center"/>
          </w:tcPr>
          <w:p>
            <w:pPr>
              <w:pStyle w:val="TableContents"/>
              <w:bidi w:val="0"/>
              <w:spacing w:before="0" w:after="283"/>
              <w:jc w:val="left"/>
              <w:rPr/>
            </w:pPr>
            <w:r>
              <w:rPr/>
              <w:t xml:space="preserve">7-tuumainen single </w:t>
            </w:r>
          </w:p>
        </w:tc>
        <w:tc>
          <w:tcPr>
            <w:tcW w:w="3288" w:type="dxa"/>
            <w:tcBorders/>
          </w:tcPr>
          <w:p>
            <w:pPr>
              <w:pStyle w:val="TableContents"/>
              <w:bidi w:val="0"/>
              <w:spacing w:before="0" w:after="283"/>
              <w:jc w:val="left"/>
              <w:rPr>
                <w:sz w:val="4"/>
                <w:szCs w:val="4"/>
              </w:rPr>
            </w:pPr>
            <w:r>
              <w:rPr>
                <w:sz w:val="4"/>
                <w:szCs w:val="4"/>
              </w:rPr>
            </w:r>
          </w:p>
        </w:tc>
      </w:tr>
      <w:tr>
        <w:trPr/>
        <w:tc>
          <w:tcPr>
            <w:tcW w:w="2014" w:type="dxa"/>
            <w:tcBorders/>
            <w:vAlign w:val="center"/>
          </w:tcPr>
          <w:p>
            <w:pPr>
              <w:pStyle w:val="TableHeading"/>
              <w:suppressLineNumbers/>
              <w:bidi w:val="0"/>
              <w:spacing w:before="0" w:after="283"/>
              <w:jc w:val="center"/>
              <w:rPr/>
            </w:pPr>
            <w:r>
              <w:rPr/>
              <w:t xml:space="preserve">Tallennettu </w:t>
            </w:r>
          </w:p>
        </w:tc>
        <w:tc>
          <w:tcPr>
            <w:tcW w:w="4903" w:type="dxa"/>
            <w:tcBorders/>
            <w:vAlign w:val="center"/>
          </w:tcPr>
          <w:p>
            <w:pPr>
              <w:pStyle w:val="TableContents"/>
              <w:bidi w:val="0"/>
              <w:spacing w:before="0" w:after="283"/>
              <w:jc w:val="left"/>
              <w:rPr/>
            </w:pPr>
            <w:r>
              <w:rPr/>
              <w:t xml:space="preserve">); 4. ja 11. tammikuuta 1966 </w:t>
            </w:r>
          </w:p>
        </w:tc>
        <w:tc>
          <w:tcPr>
            <w:tcW w:w="3288" w:type="dxa"/>
            <w:tcBorders/>
          </w:tcPr>
          <w:p>
            <w:pPr>
              <w:pStyle w:val="TableContents"/>
              <w:bidi w:val="0"/>
              <w:spacing w:before="0" w:after="283"/>
              <w:jc w:val="left"/>
              <w:rPr>
                <w:sz w:val="4"/>
                <w:szCs w:val="4"/>
              </w:rPr>
            </w:pPr>
            <w:r>
              <w:rPr>
                <w:sz w:val="4"/>
                <w:szCs w:val="4"/>
              </w:rPr>
            </w:r>
          </w:p>
        </w:tc>
      </w:tr>
      <w:tr>
        <w:trPr/>
        <w:tc>
          <w:tcPr>
            <w:tcW w:w="2014" w:type="dxa"/>
            <w:tcBorders/>
            <w:vAlign w:val="center"/>
          </w:tcPr>
          <w:p>
            <w:pPr>
              <w:pStyle w:val="TableHeading"/>
              <w:suppressLineNumbers/>
              <w:bidi w:val="0"/>
              <w:spacing w:before="0" w:after="283"/>
              <w:jc w:val="center"/>
              <w:rPr/>
            </w:pPr>
            <w:r>
              <w:rPr/>
              <w:t xml:space="preserve">Studio </w:t>
            </w:r>
          </w:p>
        </w:tc>
        <w:tc>
          <w:tcPr>
            <w:tcW w:w="4903" w:type="dxa"/>
            <w:tcBorders/>
            <w:vAlign w:val="center"/>
          </w:tcPr>
          <w:p>
            <w:pPr>
              <w:pStyle w:val="TableContents"/>
              <w:bidi w:val="0"/>
              <w:spacing w:before="0" w:after="283"/>
              <w:jc w:val="left"/>
              <w:rPr/>
            </w:pPr>
            <w:r>
              <w:rPr/>
              <w:t xml:space="preserve">Hitsville USA (Studio A), Detroit, Michigan </w:t>
            </w:r>
          </w:p>
        </w:tc>
        <w:tc>
          <w:tcPr>
            <w:tcW w:w="3288" w:type="dxa"/>
            <w:tcBorders/>
          </w:tcPr>
          <w:p>
            <w:pPr>
              <w:pStyle w:val="TableContents"/>
              <w:bidi w:val="0"/>
              <w:spacing w:before="0" w:after="283"/>
              <w:jc w:val="left"/>
              <w:rPr>
                <w:sz w:val="4"/>
                <w:szCs w:val="4"/>
              </w:rPr>
            </w:pPr>
            <w:r>
              <w:rPr>
                <w:sz w:val="4"/>
                <w:szCs w:val="4"/>
              </w:rPr>
            </w:r>
          </w:p>
        </w:tc>
      </w:tr>
      <w:tr>
        <w:trPr/>
        <w:tc>
          <w:tcPr>
            <w:tcW w:w="2014" w:type="dxa"/>
            <w:tcBorders/>
            <w:vAlign w:val="center"/>
          </w:tcPr>
          <w:p>
            <w:pPr>
              <w:pStyle w:val="TableHeading"/>
              <w:suppressLineNumbers/>
              <w:bidi w:val="0"/>
              <w:spacing w:before="0" w:after="283"/>
              <w:jc w:val="center"/>
              <w:rPr/>
            </w:pPr>
            <w:r>
              <w:rPr/>
              <w:t xml:space="preserve">Genre </w:t>
            </w:r>
          </w:p>
        </w:tc>
        <w:tc>
          <w:tcPr>
            <w:tcW w:w="4903" w:type="dxa"/>
            <w:tcBorders/>
            <w:vAlign w:val="center"/>
          </w:tcPr>
          <w:p>
            <w:pPr>
              <w:pStyle w:val="TableContents"/>
              <w:numPr>
                <w:ilvl w:val="0"/>
                <w:numId w:val="206"/>
              </w:numPr>
              <w:tabs>
                <w:tab w:val="clear" w:pos="1134"/>
                <w:tab w:val="left" w:leader="none" w:pos="707"/>
              </w:tabs>
              <w:bidi w:val="0"/>
              <w:spacing w:before="0" w:after="0"/>
              <w:ind w:start="707" w:hanging="283"/>
              <w:jc w:val="left"/>
              <w:rPr/>
            </w:pPr>
            <w:r>
              <w:rPr/>
              <w:t xml:space="preserve">Sielu </w:t>
            </w:r>
          </w:p>
          <w:p>
            <w:pPr>
              <w:pStyle w:val="TableContents"/>
              <w:numPr>
                <w:ilvl w:val="0"/>
                <w:numId w:val="206"/>
              </w:numPr>
              <w:tabs>
                <w:tab w:val="clear" w:pos="1134"/>
                <w:tab w:val="left" w:leader="none" w:pos="707"/>
              </w:tabs>
              <w:bidi w:val="0"/>
              <w:spacing w:before="0" w:after="283"/>
              <w:ind w:start="707" w:hanging="283"/>
              <w:jc w:val="left"/>
              <w:rPr/>
            </w:pPr>
            <w:r>
              <w:rPr/>
              <w:t xml:space="preserve">R&amp;B </w:t>
            </w:r>
          </w:p>
        </w:tc>
        <w:tc>
          <w:tcPr>
            <w:tcW w:w="3288" w:type="dxa"/>
            <w:tcBorders/>
          </w:tcPr>
          <w:p>
            <w:pPr>
              <w:pStyle w:val="TableContents"/>
              <w:bidi w:val="0"/>
              <w:spacing w:before="0" w:after="283"/>
              <w:jc w:val="left"/>
              <w:rPr>
                <w:sz w:val="4"/>
                <w:szCs w:val="4"/>
              </w:rPr>
            </w:pPr>
            <w:r>
              <w:rPr>
                <w:sz w:val="4"/>
                <w:szCs w:val="4"/>
              </w:rPr>
            </w:r>
          </w:p>
        </w:tc>
      </w:tr>
      <w:tr>
        <w:trPr/>
        <w:tc>
          <w:tcPr>
            <w:tcW w:w="2014" w:type="dxa"/>
            <w:tcBorders/>
            <w:vAlign w:val="center"/>
          </w:tcPr>
          <w:p>
            <w:pPr>
              <w:pStyle w:val="TableHeading"/>
              <w:suppressLineNumbers/>
              <w:bidi w:val="0"/>
              <w:spacing w:before="0" w:after="283"/>
              <w:jc w:val="center"/>
              <w:rPr/>
            </w:pPr>
            <w:r>
              <w:rPr/>
              <w:t xml:space="preserve">Pituus </w:t>
            </w:r>
          </w:p>
        </w:tc>
        <w:tc>
          <w:tcPr>
            <w:tcW w:w="4903" w:type="dxa"/>
            <w:tcBorders/>
            <w:vAlign w:val="center"/>
          </w:tcPr>
          <w:p>
            <w:pPr>
              <w:pStyle w:val="TableContents"/>
              <w:bidi w:val="0"/>
              <w:spacing w:before="0" w:after="283"/>
              <w:jc w:val="left"/>
              <w:rPr/>
            </w:pPr>
            <w:r>
              <w:rPr/>
              <w:t xml:space="preserve">2: 36 </w:t>
            </w:r>
          </w:p>
        </w:tc>
        <w:tc>
          <w:tcPr>
            <w:tcW w:w="3288" w:type="dxa"/>
            <w:tcBorders/>
          </w:tcPr>
          <w:p>
            <w:pPr>
              <w:pStyle w:val="TableContents"/>
              <w:bidi w:val="0"/>
              <w:spacing w:before="0" w:after="283"/>
              <w:jc w:val="left"/>
              <w:rPr>
                <w:sz w:val="4"/>
                <w:szCs w:val="4"/>
              </w:rPr>
            </w:pPr>
            <w:r>
              <w:rPr>
                <w:sz w:val="4"/>
                <w:szCs w:val="4"/>
              </w:rPr>
            </w:r>
          </w:p>
        </w:tc>
      </w:tr>
      <w:tr>
        <w:trPr/>
        <w:tc>
          <w:tcPr>
            <w:tcW w:w="2014" w:type="dxa"/>
            <w:tcBorders/>
            <w:vAlign w:val="center"/>
          </w:tcPr>
          <w:p>
            <w:pPr>
              <w:pStyle w:val="TableHeading"/>
              <w:suppressLineNumbers/>
              <w:bidi w:val="0"/>
              <w:spacing w:before="0" w:after="283"/>
              <w:jc w:val="center"/>
              <w:rPr/>
            </w:pPr>
            <w:r>
              <w:rPr/>
              <w:t xml:space="preserve">Tarra </w:t>
            </w:r>
          </w:p>
        </w:tc>
        <w:tc>
          <w:tcPr>
            <w:tcW w:w="4903" w:type="dxa"/>
            <w:tcBorders/>
            <w:vAlign w:val="center"/>
          </w:tcPr>
          <w:p>
            <w:pPr>
              <w:pStyle w:val="TableContents"/>
              <w:bidi w:val="0"/>
              <w:spacing w:before="0" w:after="283"/>
              <w:jc w:val="left"/>
              <w:rPr/>
            </w:pPr>
            <w:r>
              <w:rPr/>
              <w:t xml:space="preserve">Gordy </w:t>
            </w:r>
          </w:p>
        </w:tc>
        <w:tc>
          <w:tcPr>
            <w:tcW w:w="3288" w:type="dxa"/>
            <w:tcBorders/>
          </w:tcPr>
          <w:p>
            <w:pPr>
              <w:pStyle w:val="TableContents"/>
              <w:bidi w:val="0"/>
              <w:spacing w:before="0" w:after="283"/>
              <w:jc w:val="left"/>
              <w:rPr>
                <w:sz w:val="4"/>
                <w:szCs w:val="4"/>
              </w:rPr>
            </w:pPr>
            <w:r>
              <w:rPr>
                <w:sz w:val="4"/>
                <w:szCs w:val="4"/>
              </w:rPr>
            </w:r>
          </w:p>
        </w:tc>
      </w:tr>
      <w:tr>
        <w:trPr/>
        <w:tc>
          <w:tcPr>
            <w:tcW w:w="2014" w:type="dxa"/>
            <w:tcBorders/>
            <w:vAlign w:val="center"/>
          </w:tcPr>
          <w:p>
            <w:pPr>
              <w:pStyle w:val="TableHeading"/>
              <w:suppressLineNumbers/>
              <w:bidi w:val="0"/>
              <w:spacing w:before="0" w:after="283"/>
              <w:jc w:val="center"/>
              <w:rPr/>
            </w:pPr>
            <w:r>
              <w:rPr/>
              <w:t xml:space="preserve">Lauluntekijä (s) </w:t>
            </w:r>
          </w:p>
        </w:tc>
        <w:tc>
          <w:tcPr>
            <w:tcW w:w="4903" w:type="dxa"/>
            <w:tcBorders/>
            <w:vAlign w:val="center"/>
          </w:tcPr>
          <w:p>
            <w:pPr>
              <w:pStyle w:val="TableContents"/>
              <w:numPr>
                <w:ilvl w:val="0"/>
                <w:numId w:val="207"/>
              </w:numPr>
              <w:tabs>
                <w:tab w:val="clear" w:pos="1134"/>
                <w:tab w:val="left" w:leader="none" w:pos="707"/>
              </w:tabs>
              <w:bidi w:val="0"/>
              <w:spacing w:before="0" w:after="0"/>
              <w:ind w:start="707" w:hanging="283"/>
              <w:jc w:val="left"/>
              <w:rPr/>
            </w:pPr>
            <w:r>
              <w:rPr/>
              <w:t xml:space="preserve">Norman Whitfield </w:t>
            </w:r>
          </w:p>
          <w:p>
            <w:pPr>
              <w:pStyle w:val="TableContents"/>
              <w:numPr>
                <w:ilvl w:val="0"/>
                <w:numId w:val="207"/>
              </w:numPr>
              <w:tabs>
                <w:tab w:val="clear" w:pos="1134"/>
                <w:tab w:val="left" w:leader="none" w:pos="707"/>
              </w:tabs>
              <w:bidi w:val="0"/>
              <w:spacing w:before="0" w:after="283"/>
              <w:ind w:start="707" w:hanging="283"/>
              <w:jc w:val="left"/>
              <w:rPr/>
            </w:pPr>
            <w:r>
              <w:rPr/>
              <w:t xml:space="preserve">Eddie Holland </w:t>
            </w:r>
          </w:p>
        </w:tc>
        <w:tc>
          <w:tcPr>
            <w:tcW w:w="3288" w:type="dxa"/>
            <w:tcBorders/>
          </w:tcPr>
          <w:p>
            <w:pPr>
              <w:pStyle w:val="TableContents"/>
              <w:bidi w:val="0"/>
              <w:spacing w:before="0" w:after="283"/>
              <w:jc w:val="left"/>
              <w:rPr>
                <w:sz w:val="4"/>
                <w:szCs w:val="4"/>
              </w:rPr>
            </w:pPr>
            <w:r>
              <w:rPr>
                <w:sz w:val="4"/>
                <w:szCs w:val="4"/>
              </w:rPr>
            </w:r>
          </w:p>
        </w:tc>
      </w:tr>
      <w:tr>
        <w:trPr/>
        <w:tc>
          <w:tcPr>
            <w:tcW w:w="2014" w:type="dxa"/>
            <w:tcBorders/>
            <w:vAlign w:val="center"/>
          </w:tcPr>
          <w:p>
            <w:pPr>
              <w:pStyle w:val="TableHeading"/>
              <w:suppressLineNumbers/>
              <w:bidi w:val="0"/>
              <w:spacing w:before="0" w:after="283"/>
              <w:jc w:val="center"/>
              <w:rPr/>
            </w:pPr>
            <w:r>
              <w:rPr/>
              <w:t xml:space="preserve">Tuottaja (s) </w:t>
            </w:r>
          </w:p>
        </w:tc>
        <w:tc>
          <w:tcPr>
            <w:tcW w:w="4903" w:type="dxa"/>
            <w:tcBorders/>
            <w:vAlign w:val="center"/>
          </w:tcPr>
          <w:p>
            <w:pPr>
              <w:pStyle w:val="TableContents"/>
              <w:bidi w:val="0"/>
              <w:spacing w:before="0" w:after="283"/>
              <w:jc w:val="left"/>
              <w:rPr/>
            </w:pPr>
            <w:r>
              <w:rPr/>
              <w:t xml:space="preserve">Norman Whitfield The Temptations -singlen kronologia </w:t>
            </w:r>
          </w:p>
        </w:tc>
        <w:tc>
          <w:tcPr>
            <w:tcW w:w="3288" w:type="dxa"/>
            <w:tcBorders/>
          </w:tcPr>
          <w:p>
            <w:pPr>
              <w:pStyle w:val="TableContents"/>
              <w:bidi w:val="0"/>
              <w:spacing w:before="0" w:after="283"/>
              <w:jc w:val="left"/>
              <w:rPr>
                <w:sz w:val="4"/>
                <w:szCs w:val="4"/>
              </w:rPr>
            </w:pPr>
            <w:r>
              <w:rPr>
                <w:sz w:val="4"/>
                <w:szCs w:val="4"/>
              </w:rPr>
            </w:r>
          </w:p>
        </w:tc>
      </w:tr>
      <w:tr>
        <w:trPr/>
        <w:tc>
          <w:tcPr>
            <w:tcW w:w="2014" w:type="dxa"/>
            <w:tcBorders/>
            <w:vAlign w:val="center"/>
          </w:tcPr>
          <w:p>
            <w:pPr>
              <w:pStyle w:val="TableContents"/>
              <w:bidi w:val="0"/>
              <w:spacing w:before="0" w:after="283"/>
              <w:jc w:val="left"/>
              <w:rPr/>
            </w:pPr>
            <w:r>
              <w:rPr/>
              <w:t xml:space="preserve">``Get Ready'' (1966) </w:t>
            </w:r>
          </w:p>
        </w:tc>
        <w:tc>
          <w:tcPr>
            <w:tcW w:w="4903" w:type="dxa"/>
            <w:tcBorders/>
            <w:vAlign w:val="center"/>
          </w:tcPr>
          <w:p>
            <w:pPr>
              <w:pStyle w:val="TableContents"/>
              <w:bidi w:val="0"/>
              <w:spacing w:before="0" w:after="283"/>
              <w:jc w:val="left"/>
              <w:rPr/>
            </w:pPr>
            <w:r>
              <w:rPr/>
              <w:t xml:space="preserve">``Ain't Too Proud to Beg'' (1966) </w:t>
            </w:r>
          </w:p>
        </w:tc>
        <w:tc>
          <w:tcPr>
            <w:tcW w:w="3288" w:type="dxa"/>
            <w:tcBorders/>
            <w:vAlign w:val="center"/>
          </w:tcPr>
          <w:p>
            <w:pPr>
              <w:pStyle w:val="TableContents"/>
              <w:bidi w:val="0"/>
              <w:spacing w:before="0" w:after="283"/>
              <w:jc w:val="left"/>
              <w:rPr/>
            </w:pPr>
            <w:r>
              <w:rPr/>
              <w:t xml:space="preserve">"Kauneus on vain ihon alla" (1966)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ei ole liian ylpeä kerjäämään...</w:t>
      </w:r>
    </w:p>
    <w:p>
      <w:pPr>
        <w:pStyle w:val="TextBody"/>
        <w:bidi w:val="0"/>
        <w:jc w:val="left"/>
        <w:rPr>
          <w:b/>
          <w:u w:val="single"/>
          <w:shd w:val="clear" w:fill="FFFF00"/>
        </w:rPr>
      </w:pPr>
      <w:r>
        <w:rPr>
          <w:b/>
          <w:u w:val="single"/>
          <w:shd w:val="clear" w:fill="FFFF00"/>
        </w:rPr>
        <w:t xml:space="preserve">Asiakirjan numero 38856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Kuningatar Hippolyta on </w:t>
      </w:r>
      <w:r>
        <w:rPr/>
        <w:t xml:space="preserve">kuvitteellinen DC Comicsin supersankari, joka perustuu kreikkalaisen mytologian amatsonikuningatar Hippolytaan. Hän esiteltiin vuonna 1941 sarjakuvien kulta-aikakaudella, ja hän on Wonder Womanin ja Donna Troyn äiti sekä Themysciran amatsonien kuningatar.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lausutaan Wonder Womanin äidin nimi?</w:t>
      </w:r>
    </w:p>
    <w:p>
      <w:pPr>
        <w:pStyle w:val="TextBody"/>
        <w:bidi w:val="0"/>
        <w:jc w:val="left"/>
        <w:rPr>
          <w:b/>
          <w:u w:val="single"/>
          <w:shd w:val="clear" w:fill="FFFF00"/>
        </w:rPr>
      </w:pPr>
      <w:r>
        <w:rPr>
          <w:b/>
          <w:u w:val="single"/>
          <w:shd w:val="clear" w:fill="FFFF00"/>
        </w:rPr>
        <w:t xml:space="preserve">Asiakirjan numero 38857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Rani Lakshmibai oli tottunut ratsastamaan hevosen selässä pienen saattueen saattamana palatsin ja temppelin välillä, vaikka joskus häntä kuljetettiinkin kantotuolissa. Hänen hevosiaan olivat </w:t>
      </w:r>
      <w:r>
        <w:rPr>
          <w:color w:val="A9A9A9"/>
        </w:rPr>
        <w:t xml:space="preserve">Sarangi</w:t>
      </w:r>
      <w:r>
        <w:rPr/>
        <w:t xml:space="preserve">, </w:t>
      </w:r>
      <w:r>
        <w:rPr>
          <w:color w:val="DCDCDC"/>
        </w:rPr>
        <w:t xml:space="preserve">Pavan </w:t>
      </w:r>
      <w:r>
        <w:rPr/>
        <w:t xml:space="preserve">ja </w:t>
      </w:r>
      <w:r>
        <w:rPr>
          <w:color w:val="2F4F4F"/>
        </w:rPr>
        <w:t xml:space="preserve">Badal</w:t>
      </w:r>
      <w:r>
        <w:rPr/>
        <w:t xml:space="preserve">; perimätiedon mukaan hän ratsasti Badalilla paetessaan linnoituksesta vuonna 1858. Rani Mahal, Rani Lakshmibain palatsi, on nykyään muutettu museoksi. Siellä on kokoelma arkeologisia jäännöksiä 900-luvun ja 1200-luvun väliseltä ajalta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rani laxmi bain hevosen nimi</w:t>
      </w:r>
    </w:p>
    <w:p>
      <w:pPr>
        <w:pStyle w:val="TextBody"/>
        <w:bidi w:val="0"/>
        <w:jc w:val="left"/>
        <w:rPr>
          <w:b/>
          <w:u w:val="single"/>
          <w:shd w:val="clear" w:fill="FFFF00"/>
        </w:rPr>
      </w:pPr>
      <w:r>
        <w:rPr>
          <w:b/>
          <w:u w:val="single"/>
          <w:shd w:val="clear" w:fill="FFFF00"/>
        </w:rPr>
        <w:t xml:space="preserve">Asiakirjan numero 38858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tutkimusmatkailu Saharan eteläpuoliseen Afrikkaan alkaa löytöretkien aikakaudella </w:t>
      </w:r>
      <w:r>
        <w:rPr>
          <w:color w:val="A9A9A9"/>
        </w:rPr>
        <w:t xml:space="preserve">1400-luvulla</w:t>
      </w:r>
      <w:r>
        <w:rPr/>
        <w:t xml:space="preserve">, jolloin Portugali johti sitä Henrik Merenkulkijan johdolla. Bartolomeu Dias saavutti ensimmäisen kerran Hyvän toivon niemimaan 12. maaliskuuta 1488, mikä avasi tärkeän merireitin Intiaan ja Kaukoitään, mutta itse Afrikan tutkimusmatkailu jäi hyvin vähäiseksi 1500- ja 1600-luvuilla. Eurooppalaiset suurvallat tyytyivät perustamaan kauppapaikkoja rannikolle samalla kun ne tutkivat ja asuttivat aktiivisesti Uutta maailmaa. Afrikan sisäosien tutkiminen jätettiin näin ollen enimmäkseen arabien orjakauppiaiden tehtäväksi, jotka yhdessä Sudanin muslimien valloituksen kanssa perustivat kauaskantoisia verkostoja ja tukivat useiden Sahelin kuningaskuntien taloutta 1400- ja 1700-luvuilla.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portugalilaiset tutkivat Länsi-Afrikan kultarannikkoa?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Henry Morton Stanley, </w:t>
      </w:r>
      <w:r>
        <w:rPr/>
        <w:t xml:space="preserve">joka oli vuonna 1871 onnistunut löytämään Livingstonen ja auttamaan häntä (ja josta oli peräisin kuuluisa repliikki "Dr. Livingstone, I presume"), lähti jälleen Sansibariin vuonna 1874. Yhdellä Afrikan tutkimusretkistä, joka oli yksi ikimuistoisimmista, Stanley kiersi Victoria Nyanzan (Victoriajärvi) ja Tanganyika-järven. Hän eteni sisämaahan Lualaba-joelle, seurasi jokea alas Atlantin valtamereen - jonne hän saapui elokuussa 1877 - ja osoitti sen olevan Kongo.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Afrikan Atlantin rannikon tutkimisen?</w:t>
      </w:r>
    </w:p>
    <w:p>
      <w:pPr>
        <w:pStyle w:val="TextBody"/>
        <w:bidi w:val="0"/>
        <w:jc w:val="left"/>
        <w:rPr>
          <w:b/>
          <w:u w:val="single"/>
          <w:shd w:val="clear" w:fill="FFFF00"/>
        </w:rPr>
      </w:pPr>
      <w:r>
        <w:rPr>
          <w:b/>
          <w:u w:val="single"/>
          <w:shd w:val="clear" w:fill="FFFF00"/>
        </w:rPr>
        <w:t xml:space="preserve">Asiakirjan numero 38859</w:t>
      </w:r>
    </w:p>
    <w:p>
      <w:pPr>
        <w:pStyle w:val="TextBody"/>
        <w:bidi w:val="0"/>
        <w:jc w:val="left"/>
        <w:rPr>
          <w:b/>
          <w:shd w:val="clear" w:fill="FFFF00"/>
        </w:rPr>
      </w:pPr>
      <w:r>
        <w:rPr>
          <w:b/>
          <w:shd w:val="clear" w:fill="FFFF00"/>
        </w:rPr>
        <w:t xml:space="preserve">Tekstin numero 0</w:t>
      </w:r>
    </w:p>
    <w:p>
      <w:pPr>
        <w:pStyle w:val="TextBody"/>
        <w:numPr>
          <w:ilvl w:val="0"/>
          <w:numId w:val="208"/>
        </w:numPr>
        <w:tabs>
          <w:tab w:val="clear" w:pos="1134"/>
          <w:tab w:val="left" w:leader="none" w:pos="707"/>
        </w:tabs>
        <w:bidi w:val="0"/>
        <w:spacing w:before="0" w:after="0"/>
        <w:ind w:start="707" w:hanging="283"/>
        <w:jc w:val="left"/>
        <w:rPr/>
      </w:pPr>
      <w:r>
        <w:rPr/>
        <w:t xml:space="preserve">2600 </w:t>
      </w:r>
      <w:r>
        <w:rPr>
          <w:color w:val="A9A9A9"/>
        </w:rPr>
        <w:t xml:space="preserve">sumerinkielistä tekstiä Abu Salabikhista</w:t>
      </w:r>
      <w:r>
        <w:rPr/>
        <w:t xml:space="preserve">, mukaan lukien Shuruppakin ohjeet ja Keshin temppelihymni. </w:t>
      </w:r>
    </w:p>
    <w:p>
      <w:pPr>
        <w:pStyle w:val="TextBody"/>
        <w:numPr>
          <w:ilvl w:val="0"/>
          <w:numId w:val="208"/>
        </w:numPr>
        <w:tabs>
          <w:tab w:val="clear" w:pos="1134"/>
          <w:tab w:val="left" w:leader="none" w:pos="707"/>
        </w:tabs>
        <w:bidi w:val="0"/>
        <w:spacing w:before="0" w:after="0"/>
        <w:ind w:start="707" w:hanging="283"/>
        <w:jc w:val="left"/>
        <w:rPr/>
      </w:pPr>
      <w:r>
        <w:rPr/>
        <w:t xml:space="preserve">2400 egyptiläistä pyramiditekstiä, mukaan lukien Kannibaalihymni. </w:t>
      </w:r>
    </w:p>
    <w:p>
      <w:pPr>
        <w:pStyle w:val="TextBody"/>
        <w:numPr>
          <w:ilvl w:val="0"/>
          <w:numId w:val="208"/>
        </w:numPr>
        <w:tabs>
          <w:tab w:val="clear" w:pos="1134"/>
          <w:tab w:val="left" w:leader="none" w:pos="707"/>
        </w:tabs>
        <w:bidi w:val="0"/>
        <w:spacing w:before="0" w:after="0"/>
        <w:ind w:start="707" w:hanging="283"/>
        <w:jc w:val="left"/>
        <w:rPr/>
      </w:pPr>
      <w:r>
        <w:rPr/>
        <w:t xml:space="preserve">2400 Urukaginan sumerilainen säännöstö </w:t>
      </w:r>
    </w:p>
    <w:p>
      <w:pPr>
        <w:pStyle w:val="TextBody"/>
        <w:numPr>
          <w:ilvl w:val="0"/>
          <w:numId w:val="208"/>
        </w:numPr>
        <w:tabs>
          <w:tab w:val="clear" w:pos="1134"/>
          <w:tab w:val="left" w:leader="none" w:pos="707"/>
        </w:tabs>
        <w:bidi w:val="0"/>
        <w:spacing w:before="0" w:after="0"/>
        <w:ind w:start="707" w:hanging="283"/>
        <w:jc w:val="left"/>
        <w:rPr/>
      </w:pPr>
      <w:r>
        <w:rPr/>
        <w:t xml:space="preserve">2400 Egyptiläinen Palermon kivi </w:t>
      </w:r>
    </w:p>
    <w:p>
      <w:pPr>
        <w:pStyle w:val="TextBody"/>
        <w:numPr>
          <w:ilvl w:val="0"/>
          <w:numId w:val="208"/>
        </w:numPr>
        <w:tabs>
          <w:tab w:val="clear" w:pos="1134"/>
          <w:tab w:val="left" w:leader="none" w:pos="707"/>
        </w:tabs>
        <w:bidi w:val="0"/>
        <w:spacing w:before="0" w:after="0"/>
        <w:ind w:start="707" w:hanging="283"/>
        <w:jc w:val="left"/>
        <w:rPr/>
      </w:pPr>
      <w:r>
        <w:rPr/>
        <w:t xml:space="preserve">2350 Egyptiläinen Ptahhotepin periaatteet </w:t>
      </w:r>
    </w:p>
    <w:p>
      <w:pPr>
        <w:pStyle w:val="TextBody"/>
        <w:numPr>
          <w:ilvl w:val="0"/>
          <w:numId w:val="208"/>
        </w:numPr>
        <w:tabs>
          <w:tab w:val="clear" w:pos="1134"/>
          <w:tab w:val="left" w:leader="none" w:pos="707"/>
        </w:tabs>
        <w:bidi w:val="0"/>
        <w:spacing w:before="0" w:after="0"/>
        <w:ind w:start="707" w:hanging="283"/>
        <w:jc w:val="left"/>
        <w:rPr/>
      </w:pPr>
      <w:r>
        <w:rPr/>
        <w:t xml:space="preserve">2270 Sumerilaisen Enheduannan virret </w:t>
      </w:r>
    </w:p>
    <w:p>
      <w:pPr>
        <w:pStyle w:val="TextBody"/>
        <w:numPr>
          <w:ilvl w:val="0"/>
          <w:numId w:val="208"/>
        </w:numPr>
        <w:tabs>
          <w:tab w:val="clear" w:pos="1134"/>
          <w:tab w:val="left" w:leader="none" w:pos="707"/>
        </w:tabs>
        <w:bidi w:val="0"/>
        <w:spacing w:before="0" w:after="0"/>
        <w:ind w:start="707" w:hanging="283"/>
        <w:jc w:val="left"/>
        <w:rPr/>
      </w:pPr>
      <w:r>
        <w:rPr/>
        <w:t xml:space="preserve">2250-2000 Sumeri Varhaisimmat tarinat Gilgamesh-eepoksessa. </w:t>
      </w:r>
    </w:p>
    <w:p>
      <w:pPr>
        <w:pStyle w:val="TextBody"/>
        <w:numPr>
          <w:ilvl w:val="0"/>
          <w:numId w:val="208"/>
        </w:numPr>
        <w:tabs>
          <w:tab w:val="clear" w:pos="1134"/>
          <w:tab w:val="left" w:leader="none" w:pos="707"/>
        </w:tabs>
        <w:bidi w:val="0"/>
        <w:spacing w:before="0" w:after="0"/>
        <w:ind w:start="707" w:hanging="283"/>
        <w:jc w:val="left"/>
        <w:rPr/>
      </w:pPr>
      <w:r>
        <w:rPr/>
        <w:t xml:space="preserve">2100 Agaden sumerilainen kirous </w:t>
      </w:r>
    </w:p>
    <w:p>
      <w:pPr>
        <w:pStyle w:val="TextBody"/>
        <w:numPr>
          <w:ilvl w:val="0"/>
          <w:numId w:val="208"/>
        </w:numPr>
        <w:tabs>
          <w:tab w:val="clear" w:pos="1134"/>
          <w:tab w:val="left" w:leader="none" w:pos="707"/>
        </w:tabs>
        <w:bidi w:val="0"/>
        <w:spacing w:before="0" w:after="0"/>
        <w:ind w:start="707" w:hanging="283"/>
        <w:jc w:val="left"/>
        <w:rPr/>
      </w:pPr>
      <w:r>
        <w:rPr/>
        <w:t xml:space="preserve">2100 Sumerilainen keskustelu linnun ja kalan välillä </w:t>
      </w:r>
    </w:p>
    <w:p>
      <w:pPr>
        <w:pStyle w:val="TextBody"/>
        <w:numPr>
          <w:ilvl w:val="0"/>
          <w:numId w:val="208"/>
        </w:numPr>
        <w:tabs>
          <w:tab w:val="clear" w:pos="1134"/>
          <w:tab w:val="left" w:leader="none" w:pos="707"/>
        </w:tabs>
        <w:bidi w:val="0"/>
        <w:spacing w:before="0" w:after="0"/>
        <w:ind w:start="707" w:hanging="283"/>
        <w:jc w:val="left"/>
        <w:rPr/>
      </w:pPr>
      <w:r>
        <w:rPr/>
        <w:t xml:space="preserve">2050 Ur-Nammun sumerilainen säännöstö </w:t>
      </w:r>
    </w:p>
    <w:p>
      <w:pPr>
        <w:pStyle w:val="TextBody"/>
        <w:numPr>
          <w:ilvl w:val="0"/>
          <w:numId w:val="208"/>
        </w:numPr>
        <w:tabs>
          <w:tab w:val="clear" w:pos="1134"/>
          <w:tab w:val="left" w:leader="none" w:pos="707"/>
        </w:tabs>
        <w:bidi w:val="0"/>
        <w:spacing w:before="0" w:after="0"/>
        <w:ind w:start="707" w:hanging="283"/>
        <w:jc w:val="left"/>
        <w:rPr/>
      </w:pPr>
      <w:r>
        <w:rPr/>
        <w:t xml:space="preserve">2000 Egyptiläiset arkkutekstit </w:t>
      </w:r>
    </w:p>
    <w:p>
      <w:pPr>
        <w:pStyle w:val="TextBody"/>
        <w:numPr>
          <w:ilvl w:val="0"/>
          <w:numId w:val="208"/>
        </w:numPr>
        <w:tabs>
          <w:tab w:val="clear" w:pos="1134"/>
          <w:tab w:val="left" w:leader="none" w:pos="707"/>
        </w:tabs>
        <w:bidi w:val="0"/>
        <w:spacing w:before="0" w:after="0"/>
        <w:ind w:start="707" w:hanging="283"/>
        <w:jc w:val="left"/>
        <w:rPr/>
      </w:pPr>
      <w:r>
        <w:rPr/>
        <w:t xml:space="preserve">2000 Sumerilainen valitus Urista </w:t>
      </w:r>
    </w:p>
    <w:p>
      <w:pPr>
        <w:pStyle w:val="TextBody"/>
        <w:numPr>
          <w:ilvl w:val="0"/>
          <w:numId w:val="208"/>
        </w:numPr>
        <w:tabs>
          <w:tab w:val="clear" w:pos="1134"/>
          <w:tab w:val="left" w:leader="none" w:pos="707"/>
        </w:tabs>
        <w:bidi w:val="0"/>
        <w:ind w:start="707" w:hanging="283"/>
        <w:jc w:val="left"/>
        <w:rPr/>
      </w:pPr>
      <w:r>
        <w:rPr/>
        <w:t xml:space="preserve">2000 Sumerilainen Enmerkar ja Arattan herra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vanhin kirjallisuuden teos Raamatun ulkopuolella?</w:t>
      </w:r>
    </w:p>
    <w:p>
      <w:pPr>
        <w:pStyle w:val="TextBody"/>
        <w:bidi w:val="0"/>
        <w:jc w:val="left"/>
        <w:rPr>
          <w:b/>
          <w:u w:val="single"/>
          <w:shd w:val="clear" w:fill="FFFF00"/>
        </w:rPr>
      </w:pPr>
      <w:r>
        <w:rPr>
          <w:b/>
          <w:u w:val="single"/>
          <w:shd w:val="clear" w:fill="FFFF00"/>
        </w:rPr>
        <w:t xml:space="preserve">Asiakirjan numero 38860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India's Next Top Model, jakso 2 on India's Next Top Model -ohjelman toinen osa. Se sai ensi-iltansa MTV Intiassa 10. heinäkuuta 2016 klo 19:00 IST (UTC + 5:30). Kolmetoista finalistia valittiin kilpailemaan ohjelmaan. Lisa Haydon toisti roolinsa juontajana / päätuomarina yhdessä tuomari Dabboo Ratnanin sekä mentoreiden Anusha Dandekarin ja Neeraj Gaban kanssa. Kilpailun voittaja oli </w:t>
      </w:r>
      <w:r>
        <w:rPr>
          <w:color w:val="A9A9A9"/>
        </w:rPr>
        <w:t xml:space="preserve">21-vuotias Pranati Prakash Patnasta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indian next top model -kilpailun kauden 2?</w:t>
      </w:r>
    </w:p>
    <w:p>
      <w:pPr>
        <w:pStyle w:val="TextBody"/>
        <w:bidi w:val="0"/>
        <w:jc w:val="left"/>
        <w:rPr>
          <w:b/>
          <w:u w:val="single"/>
          <w:shd w:val="clear" w:fill="FFFF00"/>
        </w:rPr>
      </w:pPr>
      <w:r>
        <w:rPr>
          <w:b/>
          <w:u w:val="single"/>
          <w:shd w:val="clear" w:fill="FFFF00"/>
        </w:rPr>
        <w:t xml:space="preserve">Asiakirjan numero 38861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Douglas Lawrence Osowski, joka </w:t>
      </w:r>
      <w:r>
        <w:rPr/>
        <w:t xml:space="preserve">tunnetaan nimellä Mr. Lawrence ja joskus myös nimellä Doug Lawrence, on yhdysvaltalainen ääninäyttelijä, käsikirjoittaja, ohjaaja, koomikko ja juonitaiteilija. Hänet tunnetaan työstään Rocko's Modern Life- ja Paavo Pesusieni -animaatiosarjojen käsikirjoittajana ja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Planktonin ääni Paavo Pesusienessä?</w:t>
      </w:r>
    </w:p>
    <w:p>
      <w:pPr>
        <w:pStyle w:val="TextBody"/>
        <w:bidi w:val="0"/>
        <w:jc w:val="left"/>
        <w:rPr>
          <w:b/>
          <w:u w:val="single"/>
          <w:shd w:val="clear" w:fill="FFFF00"/>
        </w:rPr>
      </w:pPr>
      <w:r>
        <w:rPr>
          <w:b/>
          <w:u w:val="single"/>
          <w:shd w:val="clear" w:fill="FFFF00"/>
        </w:rPr>
        <w:t xml:space="preserve">Asiakirjan numero 38862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Will Keep Us Alive'' on </w:t>
      </w:r>
      <w:r>
        <w:rPr>
          <w:color w:val="A9A9A9"/>
        </w:rPr>
        <w:t xml:space="preserve">Jim Capaldin</w:t>
      </w:r>
      <w:r>
        <w:rPr/>
        <w:t xml:space="preserve">, </w:t>
      </w:r>
      <w:r>
        <w:rPr>
          <w:color w:val="DCDCDC"/>
        </w:rPr>
        <w:t xml:space="preserve">Paul Carrackin </w:t>
      </w:r>
      <w:r>
        <w:rPr/>
        <w:t xml:space="preserve">ja </w:t>
      </w:r>
      <w:r>
        <w:rPr>
          <w:color w:val="2F4F4F"/>
        </w:rPr>
        <w:t xml:space="preserve">Peter Valen </w:t>
      </w:r>
      <w:r>
        <w:rPr/>
        <w:t xml:space="preserve">kirjoittama kappale, jonka ovat </w:t>
      </w:r>
      <w:r>
        <w:rPr/>
        <w:t xml:space="preserve">tuottaneet Eagles, Elliot Scheiner ja Rob Jacobs. Eagles esitti sen ensimmäisen kerran vuonna 1994 ``Hell Freezes Over'' -kokoontumiskiertueellaan, ja sen lauloi basisti Timothy B. Schmit.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Rakkaus pitää meidät hengissä kotkien luona...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``Love Will Keep Us Alive'' on Jim Capaldin, Paul Carrackin ja Peter Valen kirjoittama kappale. Eagles esitti sen ensimmäisen kerran vuonna 1994 ``Hell Freezes Over'' -kokoontumiskiertueellaan, ja laulun lauloi basisti </w:t>
      </w:r>
      <w:r>
        <w:rPr>
          <w:color w:val="A9A9A9"/>
        </w:rPr>
        <w:t xml:space="preserve">Timothy B. Schmit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"Love will keep us alive".</w:t>
      </w:r>
    </w:p>
    <w:p>
      <w:pPr>
        <w:pStyle w:val="TextBody"/>
        <w:bidi w:val="0"/>
        <w:jc w:val="left"/>
        <w:rPr>
          <w:b/>
          <w:u w:val="single"/>
          <w:shd w:val="clear" w:fill="FFFF00"/>
        </w:rPr>
      </w:pPr>
      <w:r>
        <w:rPr>
          <w:b/>
          <w:u w:val="single"/>
          <w:shd w:val="clear" w:fill="FFFF00"/>
        </w:rPr>
        <w:t xml:space="preserve">Asiakirjan numero 38863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7"/>
        <w:gridCol w:w="2481"/>
        <w:gridCol w:w="1111"/>
        <w:gridCol w:w="3128"/>
        <w:gridCol w:w="787"/>
        <w:gridCol w:w="875"/>
        <w:gridCol w:w="1126"/>
      </w:tblGrid>
      <w:tr>
        <w:trPr/>
        <w:tc>
          <w:tcPr>
            <w:tcW w:w="697" w:type="dxa"/>
            <w:tcBorders/>
            <w:vAlign w:val="center"/>
          </w:tcPr>
          <w:p>
            <w:pPr>
              <w:pStyle w:val="TableHeading"/>
              <w:suppressLineNumbers/>
              <w:bidi w:val="0"/>
              <w:spacing w:before="0" w:after="283"/>
              <w:jc w:val="center"/>
              <w:rPr/>
            </w:pPr>
            <w:r>
              <w:rPr/>
              <w:t xml:space="preserve">Sijoitus </w:t>
            </w:r>
          </w:p>
        </w:tc>
        <w:tc>
          <w:tcPr>
            <w:tcW w:w="2481" w:type="dxa"/>
            <w:tcBorders/>
            <w:vAlign w:val="center"/>
          </w:tcPr>
          <w:p>
            <w:pPr>
              <w:pStyle w:val="TableHeading"/>
              <w:suppressLineNumbers/>
              <w:bidi w:val="0"/>
              <w:spacing w:before="0" w:after="283"/>
              <w:jc w:val="center"/>
              <w:rPr/>
            </w:pPr>
            <w:r>
              <w:rPr/>
              <w:t xml:space="preserve">Pelaaja </w:t>
            </w:r>
          </w:p>
        </w:tc>
        <w:tc>
          <w:tcPr>
            <w:tcW w:w="1111" w:type="dxa"/>
            <w:tcBorders/>
            <w:vAlign w:val="center"/>
          </w:tcPr>
          <w:p>
            <w:pPr>
              <w:pStyle w:val="TableHeading"/>
              <w:suppressLineNumbers/>
              <w:bidi w:val="0"/>
              <w:spacing w:before="0" w:after="283"/>
              <w:jc w:val="center"/>
              <w:rPr/>
            </w:pPr>
            <w:r>
              <w:rPr/>
              <w:t xml:space="preserve">Sijainti (s) </w:t>
            </w:r>
          </w:p>
        </w:tc>
        <w:tc>
          <w:tcPr>
            <w:tcW w:w="3128" w:type="dxa"/>
            <w:tcBorders/>
            <w:vAlign w:val="center"/>
          </w:tcPr>
          <w:p>
            <w:pPr>
              <w:pStyle w:val="TableHeading"/>
              <w:suppressLineNumbers/>
              <w:bidi w:val="0"/>
              <w:spacing w:before="0" w:after="283"/>
              <w:jc w:val="center"/>
              <w:rPr/>
            </w:pPr>
            <w:r>
              <w:rPr/>
              <w:t xml:space="preserve">Joukkue(t), jossa pelasi (vuosina) </w:t>
            </w:r>
          </w:p>
        </w:tc>
        <w:tc>
          <w:tcPr>
            <w:tcW w:w="787" w:type="dxa"/>
            <w:tcBorders/>
            <w:vAlign w:val="center"/>
          </w:tcPr>
          <w:p>
            <w:pPr>
              <w:pStyle w:val="TableHeading"/>
              <w:suppressLineNumbers/>
              <w:bidi w:val="0"/>
              <w:spacing w:before="0" w:after="283"/>
              <w:jc w:val="center"/>
              <w:rPr/>
            </w:pPr>
            <w:r>
              <w:rPr/>
              <w:t xml:space="preserve">Yhteensä pisteitä </w:t>
            </w:r>
          </w:p>
        </w:tc>
        <w:tc>
          <w:tcPr>
            <w:tcW w:w="875" w:type="dxa"/>
            <w:tcBorders/>
            <w:vAlign w:val="center"/>
          </w:tcPr>
          <w:p>
            <w:pPr>
              <w:pStyle w:val="TableHeading"/>
              <w:suppressLineNumbers/>
              <w:bidi w:val="0"/>
              <w:spacing w:before="0" w:after="283"/>
              <w:jc w:val="center"/>
              <w:rPr/>
            </w:pPr>
            <w:r>
              <w:rPr/>
              <w:t xml:space="preserve">Pelatut pelit </w:t>
            </w:r>
          </w:p>
        </w:tc>
        <w:tc>
          <w:tcPr>
            <w:tcW w:w="1126" w:type="dxa"/>
            <w:tcBorders/>
            <w:vAlign w:val="center"/>
          </w:tcPr>
          <w:p>
            <w:pPr>
              <w:pStyle w:val="TableHeading"/>
              <w:suppressLineNumbers/>
              <w:bidi w:val="0"/>
              <w:spacing w:before="0" w:after="283"/>
              <w:jc w:val="center"/>
              <w:rPr/>
            </w:pPr>
            <w:r>
              <w:rPr/>
              <w:t xml:space="preserve">Pisteitä per peli keskimäärin </w:t>
            </w:r>
          </w:p>
        </w:tc>
      </w:tr>
      <w:tr>
        <w:trPr/>
        <w:tc>
          <w:tcPr>
            <w:tcW w:w="697" w:type="dxa"/>
            <w:tcBorders/>
            <w:vAlign w:val="center"/>
          </w:tcPr>
          <w:p>
            <w:pPr>
              <w:pStyle w:val="TableContents"/>
              <w:bidi w:val="0"/>
              <w:spacing w:before="0" w:after="283"/>
              <w:jc w:val="left"/>
              <w:rPr>
                <w:sz w:val="4"/>
                <w:szCs w:val="4"/>
              </w:rPr>
            </w:pPr>
            <w:r>
              <w:rPr>
                <w:sz w:val="4"/>
                <w:szCs w:val="4"/>
              </w:rPr>
            </w:r>
          </w:p>
        </w:tc>
        <w:tc>
          <w:tcPr>
            <w:tcW w:w="2481" w:type="dxa"/>
            <w:tcBorders/>
            <w:vAlign w:val="center"/>
          </w:tcPr>
          <w:p>
            <w:pPr>
              <w:pStyle w:val="TableContents"/>
              <w:bidi w:val="0"/>
              <w:spacing w:before="0" w:after="283"/>
              <w:jc w:val="left"/>
              <w:rPr/>
            </w:pPr>
            <w:r>
              <w:rPr/>
              <w:t xml:space="preserve">Taurasi, Diana </w:t>
            </w:r>
            <w:r>
              <w:rPr>
                <w:color w:val="A9A9A9"/>
              </w:rPr>
              <w:t xml:space="preserve">Diana Taurasi </w:t>
            </w:r>
          </w:p>
        </w:tc>
        <w:tc>
          <w:tcPr>
            <w:tcW w:w="1111" w:type="dxa"/>
            <w:tcBorders/>
            <w:vAlign w:val="center"/>
          </w:tcPr>
          <w:p>
            <w:pPr>
              <w:pStyle w:val="TableContents"/>
              <w:bidi w:val="0"/>
              <w:spacing w:before="0" w:after="283"/>
              <w:jc w:val="left"/>
              <w:rPr/>
            </w:pPr>
            <w:r>
              <w:rPr/>
              <w:t xml:space="preserve">Vartija </w:t>
            </w:r>
          </w:p>
        </w:tc>
        <w:tc>
          <w:tcPr>
            <w:tcW w:w="3128" w:type="dxa"/>
            <w:tcBorders/>
            <w:vAlign w:val="center"/>
          </w:tcPr>
          <w:p>
            <w:pPr>
              <w:pStyle w:val="TableContents"/>
              <w:bidi w:val="0"/>
              <w:spacing w:before="0" w:after="283"/>
              <w:jc w:val="left"/>
              <w:rPr/>
            </w:pPr>
            <w:r>
              <w:rPr/>
              <w:t xml:space="preserve">Phoenix Mercury (2004 -- nyt) </w:t>
            </w:r>
          </w:p>
        </w:tc>
        <w:tc>
          <w:tcPr>
            <w:tcW w:w="787" w:type="dxa"/>
            <w:tcBorders/>
            <w:vAlign w:val="center"/>
          </w:tcPr>
          <w:p>
            <w:pPr>
              <w:pStyle w:val="TableContents"/>
              <w:bidi w:val="0"/>
              <w:spacing w:before="0" w:after="283"/>
              <w:jc w:val="left"/>
              <w:rPr/>
            </w:pPr>
            <w:r>
              <w:rPr/>
              <w:t xml:space="preserve">7,867 </w:t>
            </w:r>
          </w:p>
        </w:tc>
        <w:tc>
          <w:tcPr>
            <w:tcW w:w="875" w:type="dxa"/>
            <w:tcBorders/>
            <w:vAlign w:val="center"/>
          </w:tcPr>
          <w:p>
            <w:pPr>
              <w:pStyle w:val="TableContents"/>
              <w:bidi w:val="0"/>
              <w:spacing w:before="0" w:after="283"/>
              <w:jc w:val="left"/>
              <w:rPr/>
            </w:pPr>
            <w:r>
              <w:rPr/>
              <w:t xml:space="preserve">398 </w:t>
            </w:r>
          </w:p>
        </w:tc>
        <w:tc>
          <w:tcPr>
            <w:tcW w:w="1126" w:type="dxa"/>
            <w:tcBorders/>
            <w:vAlign w:val="center"/>
          </w:tcPr>
          <w:p>
            <w:pPr>
              <w:pStyle w:val="TableContents"/>
              <w:bidi w:val="0"/>
              <w:spacing w:before="0" w:after="283"/>
              <w:jc w:val="left"/>
              <w:rPr/>
            </w:pPr>
            <w:r>
              <w:rPr/>
              <w:t xml:space="preserve">19.8 </w:t>
            </w:r>
          </w:p>
        </w:tc>
      </w:tr>
      <w:tr>
        <w:trPr/>
        <w:tc>
          <w:tcPr>
            <w:tcW w:w="697" w:type="dxa"/>
            <w:tcBorders/>
            <w:vAlign w:val="center"/>
          </w:tcPr>
          <w:p>
            <w:pPr>
              <w:pStyle w:val="TableContents"/>
              <w:bidi w:val="0"/>
              <w:spacing w:before="0" w:after="283"/>
              <w:jc w:val="left"/>
              <w:rPr>
                <w:sz w:val="4"/>
                <w:szCs w:val="4"/>
              </w:rPr>
            </w:pPr>
            <w:r>
              <w:rPr>
                <w:sz w:val="4"/>
                <w:szCs w:val="4"/>
              </w:rPr>
            </w:r>
          </w:p>
        </w:tc>
        <w:tc>
          <w:tcPr>
            <w:tcW w:w="2481" w:type="dxa"/>
            <w:tcBorders/>
            <w:vAlign w:val="center"/>
          </w:tcPr>
          <w:p>
            <w:pPr>
              <w:pStyle w:val="TableContents"/>
              <w:bidi w:val="0"/>
              <w:spacing w:before="0" w:after="283"/>
              <w:jc w:val="left"/>
              <w:rPr/>
            </w:pPr>
            <w:r>
              <w:rPr/>
              <w:t xml:space="preserve">Thompson, Tina Tina Tina Thompson </w:t>
            </w:r>
          </w:p>
        </w:tc>
        <w:tc>
          <w:tcPr>
            <w:tcW w:w="1111" w:type="dxa"/>
            <w:tcBorders/>
            <w:vAlign w:val="center"/>
          </w:tcPr>
          <w:p>
            <w:pPr>
              <w:pStyle w:val="TableContents"/>
              <w:bidi w:val="0"/>
              <w:spacing w:before="0" w:after="283"/>
              <w:jc w:val="left"/>
              <w:rPr/>
            </w:pPr>
            <w:r>
              <w:rPr/>
              <w:t xml:space="preserve">Eteenpäin </w:t>
            </w:r>
          </w:p>
        </w:tc>
        <w:tc>
          <w:tcPr>
            <w:tcW w:w="3128" w:type="dxa"/>
            <w:tcBorders/>
            <w:vAlign w:val="center"/>
          </w:tcPr>
          <w:p>
            <w:pPr>
              <w:pStyle w:val="TableContents"/>
              <w:bidi w:val="0"/>
              <w:spacing w:before="0" w:after="283"/>
              <w:jc w:val="left"/>
              <w:rPr/>
            </w:pPr>
            <w:r>
              <w:rPr/>
              <w:t xml:space="preserve">Houston Comets (1998 -- 2007) Los Angeles Sparks (2009 -- 2011) Seattle Storm (2012 -- 2013) </w:t>
            </w:r>
          </w:p>
        </w:tc>
        <w:tc>
          <w:tcPr>
            <w:tcW w:w="787" w:type="dxa"/>
            <w:tcBorders/>
            <w:vAlign w:val="center"/>
          </w:tcPr>
          <w:p>
            <w:pPr>
              <w:pStyle w:val="TableContents"/>
              <w:bidi w:val="0"/>
              <w:spacing w:before="0" w:after="283"/>
              <w:jc w:val="left"/>
              <w:rPr/>
            </w:pPr>
            <w:r>
              <w:rPr/>
              <w:t xml:space="preserve">7,488 </w:t>
            </w:r>
          </w:p>
        </w:tc>
        <w:tc>
          <w:tcPr>
            <w:tcW w:w="875" w:type="dxa"/>
            <w:tcBorders/>
            <w:vAlign w:val="center"/>
          </w:tcPr>
          <w:p>
            <w:pPr>
              <w:pStyle w:val="TableContents"/>
              <w:bidi w:val="0"/>
              <w:spacing w:before="0" w:after="283"/>
              <w:jc w:val="left"/>
              <w:rPr/>
            </w:pPr>
            <w:r>
              <w:rPr/>
              <w:t xml:space="preserve">496 </w:t>
            </w:r>
          </w:p>
        </w:tc>
        <w:tc>
          <w:tcPr>
            <w:tcW w:w="1126" w:type="dxa"/>
            <w:tcBorders/>
            <w:vAlign w:val="center"/>
          </w:tcPr>
          <w:p>
            <w:pPr>
              <w:pStyle w:val="TableContents"/>
              <w:bidi w:val="0"/>
              <w:spacing w:before="0" w:after="283"/>
              <w:jc w:val="left"/>
              <w:rPr/>
            </w:pPr>
            <w:r>
              <w:rPr/>
              <w:t xml:space="preserve">15.1 </w:t>
            </w:r>
          </w:p>
        </w:tc>
      </w:tr>
      <w:tr>
        <w:trPr/>
        <w:tc>
          <w:tcPr>
            <w:tcW w:w="697" w:type="dxa"/>
            <w:tcBorders/>
            <w:vAlign w:val="center"/>
          </w:tcPr>
          <w:p>
            <w:pPr>
              <w:pStyle w:val="TableContents"/>
              <w:bidi w:val="0"/>
              <w:spacing w:before="0" w:after="283"/>
              <w:jc w:val="left"/>
              <w:rPr>
                <w:sz w:val="4"/>
                <w:szCs w:val="4"/>
              </w:rPr>
            </w:pPr>
            <w:r>
              <w:rPr>
                <w:sz w:val="4"/>
                <w:szCs w:val="4"/>
              </w:rPr>
            </w:r>
          </w:p>
        </w:tc>
        <w:tc>
          <w:tcPr>
            <w:tcW w:w="2481" w:type="dxa"/>
            <w:tcBorders/>
            <w:vAlign w:val="center"/>
          </w:tcPr>
          <w:p>
            <w:pPr>
              <w:pStyle w:val="TableContents"/>
              <w:bidi w:val="0"/>
              <w:spacing w:before="0" w:after="283"/>
              <w:jc w:val="left"/>
              <w:rPr/>
            </w:pPr>
            <w:r>
              <w:rPr/>
              <w:t xml:space="preserve">Catchings, Tamika Tamika Catchings, Tamika Catchings </w:t>
            </w:r>
          </w:p>
        </w:tc>
        <w:tc>
          <w:tcPr>
            <w:tcW w:w="1111" w:type="dxa"/>
            <w:tcBorders/>
            <w:vAlign w:val="center"/>
          </w:tcPr>
          <w:p>
            <w:pPr>
              <w:pStyle w:val="TableContents"/>
              <w:bidi w:val="0"/>
              <w:spacing w:before="0" w:after="283"/>
              <w:jc w:val="left"/>
              <w:rPr/>
            </w:pPr>
            <w:r>
              <w:rPr/>
              <w:t xml:space="preserve">Eteenpäin </w:t>
            </w:r>
          </w:p>
        </w:tc>
        <w:tc>
          <w:tcPr>
            <w:tcW w:w="3128" w:type="dxa"/>
            <w:tcBorders/>
            <w:vAlign w:val="center"/>
          </w:tcPr>
          <w:p>
            <w:pPr>
              <w:pStyle w:val="TableContents"/>
              <w:bidi w:val="0"/>
              <w:spacing w:before="0" w:after="283"/>
              <w:jc w:val="left"/>
              <w:rPr/>
            </w:pPr>
            <w:r>
              <w:rPr/>
              <w:t xml:space="preserve">Indiana Fever (2002 -- 2016) </w:t>
            </w:r>
          </w:p>
        </w:tc>
        <w:tc>
          <w:tcPr>
            <w:tcW w:w="787" w:type="dxa"/>
            <w:tcBorders/>
            <w:vAlign w:val="center"/>
          </w:tcPr>
          <w:p>
            <w:pPr>
              <w:pStyle w:val="TableContents"/>
              <w:bidi w:val="0"/>
              <w:spacing w:before="0" w:after="283"/>
              <w:jc w:val="left"/>
              <w:rPr/>
            </w:pPr>
            <w:r>
              <w:rPr/>
              <w:t xml:space="preserve">7,380 </w:t>
            </w:r>
          </w:p>
        </w:tc>
        <w:tc>
          <w:tcPr>
            <w:tcW w:w="875" w:type="dxa"/>
            <w:tcBorders/>
            <w:vAlign w:val="center"/>
          </w:tcPr>
          <w:p>
            <w:pPr>
              <w:pStyle w:val="TableContents"/>
              <w:bidi w:val="0"/>
              <w:spacing w:before="0" w:after="283"/>
              <w:jc w:val="left"/>
              <w:rPr/>
            </w:pPr>
            <w:r>
              <w:rPr/>
              <w:t xml:space="preserve">457 </w:t>
            </w:r>
          </w:p>
        </w:tc>
        <w:tc>
          <w:tcPr>
            <w:tcW w:w="1126" w:type="dxa"/>
            <w:tcBorders/>
            <w:vAlign w:val="center"/>
          </w:tcPr>
          <w:p>
            <w:pPr>
              <w:pStyle w:val="TableContents"/>
              <w:bidi w:val="0"/>
              <w:spacing w:before="0" w:after="283"/>
              <w:jc w:val="left"/>
              <w:rPr/>
            </w:pPr>
            <w:r>
              <w:rPr/>
              <w:t xml:space="preserve">16.1 </w:t>
            </w:r>
          </w:p>
        </w:tc>
      </w:tr>
      <w:tr>
        <w:trPr/>
        <w:tc>
          <w:tcPr>
            <w:tcW w:w="697" w:type="dxa"/>
            <w:tcBorders/>
            <w:vAlign w:val="center"/>
          </w:tcPr>
          <w:p>
            <w:pPr>
              <w:pStyle w:val="TableContents"/>
              <w:bidi w:val="0"/>
              <w:spacing w:before="0" w:after="283"/>
              <w:jc w:val="left"/>
              <w:rPr>
                <w:sz w:val="4"/>
                <w:szCs w:val="4"/>
              </w:rPr>
            </w:pPr>
            <w:r>
              <w:rPr>
                <w:sz w:val="4"/>
                <w:szCs w:val="4"/>
              </w:rPr>
            </w:r>
          </w:p>
        </w:tc>
        <w:tc>
          <w:tcPr>
            <w:tcW w:w="2481" w:type="dxa"/>
            <w:tcBorders/>
            <w:vAlign w:val="center"/>
          </w:tcPr>
          <w:p>
            <w:pPr>
              <w:pStyle w:val="TableContents"/>
              <w:bidi w:val="0"/>
              <w:spacing w:before="0" w:after="283"/>
              <w:jc w:val="left"/>
              <w:rPr/>
            </w:pPr>
            <w:r>
              <w:rPr/>
              <w:t xml:space="preserve">Pondexter, Cappie Cappie Pondexter Cappie Pondexter </w:t>
            </w:r>
          </w:p>
        </w:tc>
        <w:tc>
          <w:tcPr>
            <w:tcW w:w="1111" w:type="dxa"/>
            <w:tcBorders/>
            <w:vAlign w:val="center"/>
          </w:tcPr>
          <w:p>
            <w:pPr>
              <w:pStyle w:val="TableContents"/>
              <w:bidi w:val="0"/>
              <w:spacing w:before="0" w:after="283"/>
              <w:jc w:val="left"/>
              <w:rPr/>
            </w:pPr>
            <w:r>
              <w:rPr/>
              <w:t xml:space="preserve">Vartija </w:t>
            </w:r>
          </w:p>
        </w:tc>
        <w:tc>
          <w:tcPr>
            <w:tcW w:w="3128" w:type="dxa"/>
            <w:tcBorders/>
            <w:vAlign w:val="center"/>
          </w:tcPr>
          <w:p>
            <w:pPr>
              <w:pStyle w:val="TableContents"/>
              <w:bidi w:val="0"/>
              <w:spacing w:before="0" w:after="283"/>
              <w:jc w:val="left"/>
              <w:rPr/>
            </w:pPr>
            <w:r>
              <w:rPr/>
              <w:t xml:space="preserve">Phoenix Mercury (2006 -- 2009) New York Liberty (2010 -- 2014) Chicago Sky (2015 -- nyt) </w:t>
            </w:r>
          </w:p>
        </w:tc>
        <w:tc>
          <w:tcPr>
            <w:tcW w:w="787" w:type="dxa"/>
            <w:tcBorders/>
            <w:vAlign w:val="center"/>
          </w:tcPr>
          <w:p>
            <w:pPr>
              <w:pStyle w:val="TableContents"/>
              <w:bidi w:val="0"/>
              <w:spacing w:before="0" w:after="283"/>
              <w:jc w:val="left"/>
              <w:rPr/>
            </w:pPr>
            <w:r>
              <w:rPr/>
              <w:t xml:space="preserve">6,591 </w:t>
            </w:r>
          </w:p>
        </w:tc>
        <w:tc>
          <w:tcPr>
            <w:tcW w:w="875" w:type="dxa"/>
            <w:tcBorders/>
            <w:vAlign w:val="center"/>
          </w:tcPr>
          <w:p>
            <w:pPr>
              <w:pStyle w:val="TableContents"/>
              <w:bidi w:val="0"/>
              <w:spacing w:before="0" w:after="283"/>
              <w:jc w:val="left"/>
              <w:rPr/>
            </w:pPr>
            <w:r>
              <w:rPr/>
              <w:t xml:space="preserve">386 </w:t>
            </w:r>
          </w:p>
        </w:tc>
        <w:tc>
          <w:tcPr>
            <w:tcW w:w="1126" w:type="dxa"/>
            <w:tcBorders/>
            <w:vAlign w:val="center"/>
          </w:tcPr>
          <w:p>
            <w:pPr>
              <w:pStyle w:val="TableContents"/>
              <w:bidi w:val="0"/>
              <w:spacing w:before="0" w:after="283"/>
              <w:jc w:val="left"/>
              <w:rPr/>
            </w:pPr>
            <w:r>
              <w:rPr/>
              <w:t xml:space="preserve">17.1 </w:t>
            </w:r>
          </w:p>
        </w:tc>
      </w:tr>
      <w:tr>
        <w:trPr/>
        <w:tc>
          <w:tcPr>
            <w:tcW w:w="697" w:type="dxa"/>
            <w:tcBorders/>
            <w:vAlign w:val="center"/>
          </w:tcPr>
          <w:p>
            <w:pPr>
              <w:pStyle w:val="TableContents"/>
              <w:bidi w:val="0"/>
              <w:spacing w:before="0" w:after="283"/>
              <w:jc w:val="left"/>
              <w:rPr>
                <w:sz w:val="4"/>
                <w:szCs w:val="4"/>
              </w:rPr>
            </w:pPr>
            <w:r>
              <w:rPr>
                <w:sz w:val="4"/>
                <w:szCs w:val="4"/>
              </w:rPr>
            </w:r>
          </w:p>
        </w:tc>
        <w:tc>
          <w:tcPr>
            <w:tcW w:w="2481" w:type="dxa"/>
            <w:tcBorders/>
            <w:vAlign w:val="center"/>
          </w:tcPr>
          <w:p>
            <w:pPr>
              <w:pStyle w:val="TableContents"/>
              <w:bidi w:val="0"/>
              <w:spacing w:before="0" w:after="283"/>
              <w:jc w:val="left"/>
              <w:rPr/>
            </w:pPr>
            <w:r>
              <w:rPr/>
              <w:t xml:space="preserve">Smith, Katie Katie Smith </w:t>
            </w:r>
          </w:p>
        </w:tc>
        <w:tc>
          <w:tcPr>
            <w:tcW w:w="1111" w:type="dxa"/>
            <w:tcBorders/>
            <w:vAlign w:val="center"/>
          </w:tcPr>
          <w:p>
            <w:pPr>
              <w:pStyle w:val="TableContents"/>
              <w:bidi w:val="0"/>
              <w:spacing w:before="0" w:after="283"/>
              <w:jc w:val="left"/>
              <w:rPr/>
            </w:pPr>
            <w:r>
              <w:rPr/>
              <w:t xml:space="preserve">Vartija / hyökkääjä </w:t>
            </w:r>
          </w:p>
        </w:tc>
        <w:tc>
          <w:tcPr>
            <w:tcW w:w="3128" w:type="dxa"/>
            <w:tcBorders/>
            <w:vAlign w:val="center"/>
          </w:tcPr>
          <w:p>
            <w:pPr>
              <w:pStyle w:val="TableContents"/>
              <w:bidi w:val="0"/>
              <w:spacing w:before="0" w:after="283"/>
              <w:jc w:val="left"/>
              <w:rPr/>
            </w:pPr>
            <w:r>
              <w:rPr/>
              <w:t xml:space="preserve">Minnesota Lynx (1999 -- 2005) Detroit Shock (2005 -- 2008) Washington Mystics (2010) Seattle Storm (2011 -- 2012) New York Liberty (2013) </w:t>
            </w:r>
          </w:p>
        </w:tc>
        <w:tc>
          <w:tcPr>
            <w:tcW w:w="787" w:type="dxa"/>
            <w:tcBorders/>
            <w:vAlign w:val="center"/>
          </w:tcPr>
          <w:p>
            <w:pPr>
              <w:pStyle w:val="TableContents"/>
              <w:bidi w:val="0"/>
              <w:spacing w:before="0" w:after="283"/>
              <w:jc w:val="left"/>
              <w:rPr/>
            </w:pPr>
            <w:r>
              <w:rPr/>
              <w:t xml:space="preserve">6,452 </w:t>
            </w:r>
          </w:p>
        </w:tc>
        <w:tc>
          <w:tcPr>
            <w:tcW w:w="875" w:type="dxa"/>
            <w:tcBorders/>
            <w:vAlign w:val="center"/>
          </w:tcPr>
          <w:p>
            <w:pPr>
              <w:pStyle w:val="TableContents"/>
              <w:bidi w:val="0"/>
              <w:spacing w:before="0" w:after="283"/>
              <w:jc w:val="left"/>
              <w:rPr/>
            </w:pPr>
            <w:r>
              <w:rPr/>
              <w:t xml:space="preserve">482 </w:t>
            </w:r>
          </w:p>
        </w:tc>
        <w:tc>
          <w:tcPr>
            <w:tcW w:w="1126" w:type="dxa"/>
            <w:tcBorders/>
            <w:vAlign w:val="center"/>
          </w:tcPr>
          <w:p>
            <w:pPr>
              <w:pStyle w:val="TableContents"/>
              <w:bidi w:val="0"/>
              <w:spacing w:before="0" w:after="283"/>
              <w:jc w:val="left"/>
              <w:rPr/>
            </w:pPr>
            <w:r>
              <w:rPr/>
              <w:t xml:space="preserve">13.4 </w:t>
            </w:r>
          </w:p>
        </w:tc>
      </w:tr>
      <w:tr>
        <w:trPr/>
        <w:tc>
          <w:tcPr>
            <w:tcW w:w="697" w:type="dxa"/>
            <w:tcBorders/>
            <w:vAlign w:val="center"/>
          </w:tcPr>
          <w:p>
            <w:pPr>
              <w:pStyle w:val="TableContents"/>
              <w:bidi w:val="0"/>
              <w:spacing w:before="0" w:after="283"/>
              <w:jc w:val="left"/>
              <w:rPr/>
            </w:pPr>
            <w:r>
              <w:rPr/>
              <w:t xml:space="preserve">6 </w:t>
            </w:r>
          </w:p>
        </w:tc>
        <w:tc>
          <w:tcPr>
            <w:tcW w:w="2481" w:type="dxa"/>
            <w:tcBorders/>
            <w:vAlign w:val="center"/>
          </w:tcPr>
          <w:p>
            <w:pPr>
              <w:pStyle w:val="TableContents"/>
              <w:bidi w:val="0"/>
              <w:spacing w:before="0" w:after="283"/>
              <w:jc w:val="left"/>
              <w:rPr/>
            </w:pPr>
            <w:r>
              <w:rPr/>
              <w:t xml:space="preserve">Leslie, Lisa Lisa Leslie </w:t>
            </w:r>
          </w:p>
        </w:tc>
        <w:tc>
          <w:tcPr>
            <w:tcW w:w="1111" w:type="dxa"/>
            <w:tcBorders/>
            <w:vAlign w:val="center"/>
          </w:tcPr>
          <w:p>
            <w:pPr>
              <w:pStyle w:val="TableContents"/>
              <w:bidi w:val="0"/>
              <w:spacing w:before="0" w:after="283"/>
              <w:jc w:val="left"/>
              <w:rPr/>
            </w:pPr>
            <w:r>
              <w:rPr/>
              <w:t xml:space="preserve">Keskusta </w:t>
            </w:r>
          </w:p>
        </w:tc>
        <w:tc>
          <w:tcPr>
            <w:tcW w:w="3128" w:type="dxa"/>
            <w:tcBorders/>
            <w:vAlign w:val="center"/>
          </w:tcPr>
          <w:p>
            <w:pPr>
              <w:pStyle w:val="TableContents"/>
              <w:bidi w:val="0"/>
              <w:spacing w:before="0" w:after="283"/>
              <w:jc w:val="left"/>
              <w:rPr/>
            </w:pPr>
            <w:r>
              <w:rPr/>
              <w:t xml:space="preserve">Los Angeles Sparks (1997 -- 2009) </w:t>
            </w:r>
          </w:p>
        </w:tc>
        <w:tc>
          <w:tcPr>
            <w:tcW w:w="787" w:type="dxa"/>
            <w:tcBorders/>
            <w:vAlign w:val="center"/>
          </w:tcPr>
          <w:p>
            <w:pPr>
              <w:pStyle w:val="TableContents"/>
              <w:bidi w:val="0"/>
              <w:spacing w:before="0" w:after="283"/>
              <w:jc w:val="left"/>
              <w:rPr/>
            </w:pPr>
            <w:r>
              <w:rPr/>
              <w:t xml:space="preserve">6,263 </w:t>
            </w:r>
          </w:p>
        </w:tc>
        <w:tc>
          <w:tcPr>
            <w:tcW w:w="875" w:type="dxa"/>
            <w:tcBorders/>
            <w:vAlign w:val="center"/>
          </w:tcPr>
          <w:p>
            <w:pPr>
              <w:pStyle w:val="TableContents"/>
              <w:bidi w:val="0"/>
              <w:spacing w:before="0" w:after="283"/>
              <w:jc w:val="left"/>
              <w:rPr/>
            </w:pPr>
            <w:r>
              <w:rPr/>
              <w:t xml:space="preserve">363 </w:t>
            </w:r>
          </w:p>
        </w:tc>
        <w:tc>
          <w:tcPr>
            <w:tcW w:w="1126" w:type="dxa"/>
            <w:tcBorders/>
            <w:vAlign w:val="center"/>
          </w:tcPr>
          <w:p>
            <w:pPr>
              <w:pStyle w:val="TableContents"/>
              <w:bidi w:val="0"/>
              <w:spacing w:before="0" w:after="283"/>
              <w:jc w:val="left"/>
              <w:rPr/>
            </w:pPr>
            <w:r>
              <w:rPr/>
              <w:t xml:space="preserve">17.3 </w:t>
            </w:r>
          </w:p>
        </w:tc>
      </w:tr>
      <w:tr>
        <w:trPr/>
        <w:tc>
          <w:tcPr>
            <w:tcW w:w="697" w:type="dxa"/>
            <w:tcBorders/>
            <w:vAlign w:val="center"/>
          </w:tcPr>
          <w:p>
            <w:pPr>
              <w:pStyle w:val="TableContents"/>
              <w:bidi w:val="0"/>
              <w:spacing w:before="0" w:after="283"/>
              <w:jc w:val="left"/>
              <w:rPr/>
            </w:pPr>
            <w:r>
              <w:rPr/>
              <w:t xml:space="preserve">7 </w:t>
            </w:r>
          </w:p>
        </w:tc>
        <w:tc>
          <w:tcPr>
            <w:tcW w:w="2481" w:type="dxa"/>
            <w:tcBorders/>
            <w:vAlign w:val="center"/>
          </w:tcPr>
          <w:p>
            <w:pPr>
              <w:pStyle w:val="TableContents"/>
              <w:bidi w:val="0"/>
              <w:spacing w:before="0" w:after="283"/>
              <w:jc w:val="left"/>
              <w:rPr/>
            </w:pPr>
            <w:r>
              <w:rPr/>
              <w:t xml:space="preserve">Jackson, Lauren Lauren Jackson </w:t>
            </w:r>
          </w:p>
        </w:tc>
        <w:tc>
          <w:tcPr>
            <w:tcW w:w="1111" w:type="dxa"/>
            <w:tcBorders/>
            <w:vAlign w:val="center"/>
          </w:tcPr>
          <w:p>
            <w:pPr>
              <w:pStyle w:val="TableContents"/>
              <w:bidi w:val="0"/>
              <w:spacing w:before="0" w:after="283"/>
              <w:jc w:val="left"/>
              <w:rPr/>
            </w:pPr>
            <w:r>
              <w:rPr/>
              <w:t xml:space="preserve">Hyökkääjä / keskikenttä </w:t>
            </w:r>
          </w:p>
        </w:tc>
        <w:tc>
          <w:tcPr>
            <w:tcW w:w="3128" w:type="dxa"/>
            <w:tcBorders/>
            <w:vAlign w:val="center"/>
          </w:tcPr>
          <w:p>
            <w:pPr>
              <w:pStyle w:val="TableContents"/>
              <w:bidi w:val="0"/>
              <w:spacing w:before="0" w:after="283"/>
              <w:jc w:val="left"/>
              <w:rPr/>
            </w:pPr>
            <w:r>
              <w:rPr/>
              <w:t xml:space="preserve">Seattle Storm (2001 -- 2012) </w:t>
            </w:r>
          </w:p>
        </w:tc>
        <w:tc>
          <w:tcPr>
            <w:tcW w:w="787" w:type="dxa"/>
            <w:tcBorders/>
            <w:vAlign w:val="center"/>
          </w:tcPr>
          <w:p>
            <w:pPr>
              <w:pStyle w:val="TableContents"/>
              <w:bidi w:val="0"/>
              <w:spacing w:before="0" w:after="283"/>
              <w:jc w:val="left"/>
              <w:rPr/>
            </w:pPr>
            <w:r>
              <w:rPr/>
              <w:t xml:space="preserve">6,007 </w:t>
            </w:r>
          </w:p>
        </w:tc>
        <w:tc>
          <w:tcPr>
            <w:tcW w:w="875" w:type="dxa"/>
            <w:tcBorders/>
            <w:vAlign w:val="center"/>
          </w:tcPr>
          <w:p>
            <w:pPr>
              <w:pStyle w:val="TableContents"/>
              <w:bidi w:val="0"/>
              <w:spacing w:before="0" w:after="283"/>
              <w:jc w:val="left"/>
              <w:rPr/>
            </w:pPr>
            <w:r>
              <w:rPr/>
              <w:t xml:space="preserve">317 </w:t>
            </w:r>
          </w:p>
        </w:tc>
        <w:tc>
          <w:tcPr>
            <w:tcW w:w="1126" w:type="dxa"/>
            <w:tcBorders/>
            <w:vAlign w:val="center"/>
          </w:tcPr>
          <w:p>
            <w:pPr>
              <w:pStyle w:val="TableContents"/>
              <w:bidi w:val="0"/>
              <w:spacing w:before="0" w:after="283"/>
              <w:jc w:val="left"/>
              <w:rPr/>
            </w:pPr>
            <w:r>
              <w:rPr/>
              <w:t xml:space="preserve">18.9 </w:t>
            </w:r>
          </w:p>
        </w:tc>
      </w:tr>
      <w:tr>
        <w:trPr/>
        <w:tc>
          <w:tcPr>
            <w:tcW w:w="697" w:type="dxa"/>
            <w:tcBorders/>
            <w:vAlign w:val="center"/>
          </w:tcPr>
          <w:p>
            <w:pPr>
              <w:pStyle w:val="TableContents"/>
              <w:bidi w:val="0"/>
              <w:spacing w:before="0" w:after="283"/>
              <w:jc w:val="left"/>
              <w:rPr/>
            </w:pPr>
            <w:r>
              <w:rPr/>
              <w:t xml:space="preserve">8 </w:t>
            </w:r>
          </w:p>
        </w:tc>
        <w:tc>
          <w:tcPr>
            <w:tcW w:w="2481" w:type="dxa"/>
            <w:tcBorders/>
            <w:vAlign w:val="center"/>
          </w:tcPr>
          <w:p>
            <w:pPr>
              <w:pStyle w:val="TableContents"/>
              <w:bidi w:val="0"/>
              <w:spacing w:before="0" w:after="283"/>
              <w:jc w:val="left"/>
              <w:rPr/>
            </w:pPr>
            <w:r>
              <w:rPr/>
              <w:t xml:space="preserve">Hammon, Becky Becky Hammon </w:t>
            </w:r>
          </w:p>
        </w:tc>
        <w:tc>
          <w:tcPr>
            <w:tcW w:w="1111" w:type="dxa"/>
            <w:tcBorders/>
            <w:vAlign w:val="center"/>
          </w:tcPr>
          <w:p>
            <w:pPr>
              <w:pStyle w:val="TableContents"/>
              <w:bidi w:val="0"/>
              <w:spacing w:before="0" w:after="283"/>
              <w:jc w:val="left"/>
              <w:rPr/>
            </w:pPr>
            <w:r>
              <w:rPr/>
              <w:t xml:space="preserve">Vartija </w:t>
            </w:r>
          </w:p>
        </w:tc>
        <w:tc>
          <w:tcPr>
            <w:tcW w:w="3128" w:type="dxa"/>
            <w:tcBorders/>
            <w:vAlign w:val="center"/>
          </w:tcPr>
          <w:p>
            <w:pPr>
              <w:pStyle w:val="TableContents"/>
              <w:bidi w:val="0"/>
              <w:spacing w:before="0" w:after="283"/>
              <w:jc w:val="left"/>
              <w:rPr/>
            </w:pPr>
            <w:r>
              <w:rPr/>
              <w:t xml:space="preserve">New York Liberty (1999 -- 2006) San Antonio Silver Stars (2007 -- 2013) San Antonio Stars (2014) San Antonio Stars (2014) </w:t>
            </w:r>
          </w:p>
        </w:tc>
        <w:tc>
          <w:tcPr>
            <w:tcW w:w="787" w:type="dxa"/>
            <w:tcBorders/>
            <w:vAlign w:val="center"/>
          </w:tcPr>
          <w:p>
            <w:pPr>
              <w:pStyle w:val="TableContents"/>
              <w:bidi w:val="0"/>
              <w:spacing w:before="0" w:after="283"/>
              <w:jc w:val="left"/>
              <w:rPr/>
            </w:pPr>
            <w:r>
              <w:rPr/>
              <w:t xml:space="preserve">5,841 </w:t>
            </w:r>
          </w:p>
        </w:tc>
        <w:tc>
          <w:tcPr>
            <w:tcW w:w="875" w:type="dxa"/>
            <w:tcBorders/>
            <w:vAlign w:val="center"/>
          </w:tcPr>
          <w:p>
            <w:pPr>
              <w:pStyle w:val="TableContents"/>
              <w:bidi w:val="0"/>
              <w:spacing w:before="0" w:after="283"/>
              <w:jc w:val="left"/>
              <w:rPr/>
            </w:pPr>
            <w:r>
              <w:rPr/>
              <w:t xml:space="preserve">450 </w:t>
            </w:r>
          </w:p>
        </w:tc>
        <w:tc>
          <w:tcPr>
            <w:tcW w:w="1126" w:type="dxa"/>
            <w:tcBorders/>
            <w:vAlign w:val="center"/>
          </w:tcPr>
          <w:p>
            <w:pPr>
              <w:pStyle w:val="TableContents"/>
              <w:bidi w:val="0"/>
              <w:spacing w:before="0" w:after="283"/>
              <w:jc w:val="left"/>
              <w:rPr/>
            </w:pPr>
            <w:r>
              <w:rPr/>
              <w:t xml:space="preserve">13.0 </w:t>
            </w:r>
          </w:p>
        </w:tc>
      </w:tr>
      <w:tr>
        <w:trPr/>
        <w:tc>
          <w:tcPr>
            <w:tcW w:w="697" w:type="dxa"/>
            <w:tcBorders/>
            <w:vAlign w:val="center"/>
          </w:tcPr>
          <w:p>
            <w:pPr>
              <w:pStyle w:val="TableContents"/>
              <w:bidi w:val="0"/>
              <w:spacing w:before="0" w:after="283"/>
              <w:jc w:val="left"/>
              <w:rPr/>
            </w:pPr>
            <w:r>
              <w:rPr/>
              <w:t xml:space="preserve">9 </w:t>
            </w:r>
          </w:p>
        </w:tc>
        <w:tc>
          <w:tcPr>
            <w:tcW w:w="2481" w:type="dxa"/>
            <w:tcBorders/>
            <w:vAlign w:val="center"/>
          </w:tcPr>
          <w:p>
            <w:pPr>
              <w:pStyle w:val="TableContents"/>
              <w:bidi w:val="0"/>
              <w:spacing w:before="0" w:after="283"/>
              <w:jc w:val="left"/>
              <w:rPr/>
            </w:pPr>
            <w:r>
              <w:rPr/>
              <w:t xml:space="preserve">Bird, Sue Sue Bird </w:t>
            </w:r>
          </w:p>
        </w:tc>
        <w:tc>
          <w:tcPr>
            <w:tcW w:w="1111" w:type="dxa"/>
            <w:tcBorders/>
            <w:vAlign w:val="center"/>
          </w:tcPr>
          <w:p>
            <w:pPr>
              <w:pStyle w:val="TableContents"/>
              <w:bidi w:val="0"/>
              <w:spacing w:before="0" w:after="283"/>
              <w:jc w:val="left"/>
              <w:rPr/>
            </w:pPr>
            <w:r>
              <w:rPr/>
              <w:t xml:space="preserve">Vartija </w:t>
            </w:r>
          </w:p>
        </w:tc>
        <w:tc>
          <w:tcPr>
            <w:tcW w:w="3128" w:type="dxa"/>
            <w:tcBorders/>
            <w:vAlign w:val="center"/>
          </w:tcPr>
          <w:p>
            <w:pPr>
              <w:pStyle w:val="TableContents"/>
              <w:bidi w:val="0"/>
              <w:spacing w:before="0" w:after="283"/>
              <w:jc w:val="left"/>
              <w:rPr/>
            </w:pPr>
            <w:r>
              <w:rPr/>
              <w:t xml:space="preserve">Seattle Storm (2002 -- nyt) </w:t>
            </w:r>
          </w:p>
        </w:tc>
        <w:tc>
          <w:tcPr>
            <w:tcW w:w="787" w:type="dxa"/>
            <w:tcBorders/>
            <w:vAlign w:val="center"/>
          </w:tcPr>
          <w:p>
            <w:pPr>
              <w:pStyle w:val="TableContents"/>
              <w:bidi w:val="0"/>
              <w:spacing w:before="0" w:after="283"/>
              <w:jc w:val="left"/>
              <w:rPr/>
            </w:pPr>
            <w:r>
              <w:rPr/>
              <w:t xml:space="preserve">5,840 </w:t>
            </w:r>
          </w:p>
        </w:tc>
        <w:tc>
          <w:tcPr>
            <w:tcW w:w="875" w:type="dxa"/>
            <w:tcBorders/>
            <w:vAlign w:val="center"/>
          </w:tcPr>
          <w:p>
            <w:pPr>
              <w:pStyle w:val="TableContents"/>
              <w:bidi w:val="0"/>
              <w:spacing w:before="0" w:after="283"/>
              <w:jc w:val="left"/>
              <w:rPr/>
            </w:pPr>
            <w:r>
              <w:rPr/>
              <w:t xml:space="preserve">477 </w:t>
            </w:r>
          </w:p>
        </w:tc>
        <w:tc>
          <w:tcPr>
            <w:tcW w:w="1126" w:type="dxa"/>
            <w:tcBorders/>
            <w:vAlign w:val="center"/>
          </w:tcPr>
          <w:p>
            <w:pPr>
              <w:pStyle w:val="TableContents"/>
              <w:bidi w:val="0"/>
              <w:spacing w:before="0" w:after="283"/>
              <w:jc w:val="left"/>
              <w:rPr/>
            </w:pPr>
            <w:r>
              <w:rPr/>
              <w:t xml:space="preserve">12.2 </w:t>
            </w:r>
          </w:p>
        </w:tc>
      </w:tr>
      <w:tr>
        <w:trPr/>
        <w:tc>
          <w:tcPr>
            <w:tcW w:w="697" w:type="dxa"/>
            <w:tcBorders/>
            <w:vAlign w:val="center"/>
          </w:tcPr>
          <w:p>
            <w:pPr>
              <w:pStyle w:val="TableContents"/>
              <w:bidi w:val="0"/>
              <w:spacing w:before="0" w:after="283"/>
              <w:jc w:val="left"/>
              <w:rPr/>
            </w:pPr>
            <w:r>
              <w:rPr/>
              <w:t xml:space="preserve">10 </w:t>
            </w:r>
          </w:p>
        </w:tc>
        <w:tc>
          <w:tcPr>
            <w:tcW w:w="2481" w:type="dxa"/>
            <w:tcBorders/>
            <w:vAlign w:val="center"/>
          </w:tcPr>
          <w:p>
            <w:pPr>
              <w:pStyle w:val="TableContents"/>
              <w:bidi w:val="0"/>
              <w:spacing w:before="0" w:after="283"/>
              <w:jc w:val="left"/>
              <w:rPr/>
            </w:pPr>
            <w:r>
              <w:rPr/>
              <w:t xml:space="preserve">Dupree, Candice Candice Dupree </w:t>
            </w:r>
          </w:p>
        </w:tc>
        <w:tc>
          <w:tcPr>
            <w:tcW w:w="1111" w:type="dxa"/>
            <w:tcBorders/>
            <w:vAlign w:val="center"/>
          </w:tcPr>
          <w:p>
            <w:pPr>
              <w:pStyle w:val="TableContents"/>
              <w:bidi w:val="0"/>
              <w:spacing w:before="0" w:after="283"/>
              <w:jc w:val="left"/>
              <w:rPr/>
            </w:pPr>
            <w:r>
              <w:rPr/>
              <w:t xml:space="preserve">Eteenpäin </w:t>
            </w:r>
          </w:p>
        </w:tc>
        <w:tc>
          <w:tcPr>
            <w:tcW w:w="3128" w:type="dxa"/>
            <w:tcBorders/>
            <w:vAlign w:val="center"/>
          </w:tcPr>
          <w:p>
            <w:pPr>
              <w:pStyle w:val="TableContents"/>
              <w:bidi w:val="0"/>
              <w:spacing w:before="0" w:after="283"/>
              <w:jc w:val="left"/>
              <w:rPr/>
            </w:pPr>
            <w:r>
              <w:rPr/>
              <w:t xml:space="preserve">Chicago Sky (2006 -- 2009) Phoenix Mercury (2010 -- 2015) Indiana Fever (2017 -- nyt) </w:t>
            </w:r>
          </w:p>
        </w:tc>
        <w:tc>
          <w:tcPr>
            <w:tcW w:w="787" w:type="dxa"/>
            <w:tcBorders/>
            <w:vAlign w:val="center"/>
          </w:tcPr>
          <w:p>
            <w:pPr>
              <w:pStyle w:val="TableContents"/>
              <w:bidi w:val="0"/>
              <w:spacing w:before="0" w:after="283"/>
              <w:jc w:val="left"/>
              <w:rPr/>
            </w:pPr>
            <w:r>
              <w:rPr/>
              <w:t xml:space="preserve">5,602 </w:t>
            </w:r>
          </w:p>
        </w:tc>
        <w:tc>
          <w:tcPr>
            <w:tcW w:w="875" w:type="dxa"/>
            <w:tcBorders/>
            <w:vAlign w:val="center"/>
          </w:tcPr>
          <w:p>
            <w:pPr>
              <w:pStyle w:val="TableContents"/>
              <w:bidi w:val="0"/>
              <w:spacing w:before="0" w:after="283"/>
              <w:jc w:val="left"/>
              <w:rPr/>
            </w:pPr>
            <w:r>
              <w:rPr/>
              <w:t xml:space="preserve">380 </w:t>
            </w:r>
          </w:p>
        </w:tc>
        <w:tc>
          <w:tcPr>
            <w:tcW w:w="1126" w:type="dxa"/>
            <w:tcBorders/>
            <w:vAlign w:val="center"/>
          </w:tcPr>
          <w:p>
            <w:pPr>
              <w:pStyle w:val="TableContents"/>
              <w:bidi w:val="0"/>
              <w:spacing w:before="0" w:after="283"/>
              <w:jc w:val="left"/>
              <w:rPr/>
            </w:pPr>
            <w:r>
              <w:rPr/>
              <w:t xml:space="preserve">14.7 </w:t>
            </w:r>
          </w:p>
        </w:tc>
      </w:tr>
      <w:tr>
        <w:trPr/>
        <w:tc>
          <w:tcPr>
            <w:tcW w:w="697" w:type="dxa"/>
            <w:tcBorders/>
            <w:vAlign w:val="center"/>
          </w:tcPr>
          <w:p>
            <w:pPr>
              <w:pStyle w:val="TableContents"/>
              <w:bidi w:val="0"/>
              <w:spacing w:before="0" w:after="283"/>
              <w:jc w:val="left"/>
              <w:rPr/>
            </w:pPr>
            <w:r>
              <w:rPr/>
              <w:t xml:space="preserve">11 </w:t>
            </w:r>
          </w:p>
        </w:tc>
        <w:tc>
          <w:tcPr>
            <w:tcW w:w="2481" w:type="dxa"/>
            <w:tcBorders/>
            <w:vAlign w:val="center"/>
          </w:tcPr>
          <w:p>
            <w:pPr>
              <w:pStyle w:val="TableContents"/>
              <w:bidi w:val="0"/>
              <w:spacing w:before="0" w:after="283"/>
              <w:jc w:val="left"/>
              <w:rPr/>
            </w:pPr>
            <w:r>
              <w:rPr/>
              <w:t xml:space="preserve">Milton-Jones, DeLisha DeLisha Milton-Jones DeLisha Milton-Jones </w:t>
            </w:r>
          </w:p>
        </w:tc>
        <w:tc>
          <w:tcPr>
            <w:tcW w:w="1111" w:type="dxa"/>
            <w:tcBorders/>
            <w:vAlign w:val="center"/>
          </w:tcPr>
          <w:p>
            <w:pPr>
              <w:pStyle w:val="TableContents"/>
              <w:bidi w:val="0"/>
              <w:spacing w:before="0" w:after="283"/>
              <w:jc w:val="left"/>
              <w:rPr/>
            </w:pPr>
            <w:r>
              <w:rPr/>
              <w:t xml:space="preserve">Eteenpäin </w:t>
            </w:r>
          </w:p>
        </w:tc>
        <w:tc>
          <w:tcPr>
            <w:tcW w:w="3128" w:type="dxa"/>
            <w:tcBorders/>
            <w:vAlign w:val="center"/>
          </w:tcPr>
          <w:p>
            <w:pPr>
              <w:pStyle w:val="TableContents"/>
              <w:bidi w:val="0"/>
              <w:spacing w:before="0" w:after="283"/>
              <w:jc w:val="left"/>
              <w:rPr/>
            </w:pPr>
            <w:r>
              <w:rPr/>
              <w:t xml:space="preserve">Los Angeles Sparks (1999 -- 2004, 2008 -- 2012) Washington Mystics (2005 -- 2007) San Antonio Silver Stars (2013) New York Liberty (2013 -- 2014) Atlanta Dream (2014 -- 2015) </w:t>
            </w:r>
          </w:p>
        </w:tc>
        <w:tc>
          <w:tcPr>
            <w:tcW w:w="787" w:type="dxa"/>
            <w:tcBorders/>
            <w:vAlign w:val="center"/>
          </w:tcPr>
          <w:p>
            <w:pPr>
              <w:pStyle w:val="TableContents"/>
              <w:bidi w:val="0"/>
              <w:spacing w:before="0" w:after="283"/>
              <w:jc w:val="left"/>
              <w:rPr/>
            </w:pPr>
            <w:r>
              <w:rPr/>
              <w:t xml:space="preserve">5,571 </w:t>
            </w:r>
          </w:p>
        </w:tc>
        <w:tc>
          <w:tcPr>
            <w:tcW w:w="875" w:type="dxa"/>
            <w:tcBorders/>
            <w:vAlign w:val="center"/>
          </w:tcPr>
          <w:p>
            <w:pPr>
              <w:pStyle w:val="TableContents"/>
              <w:bidi w:val="0"/>
              <w:spacing w:before="0" w:after="283"/>
              <w:jc w:val="left"/>
              <w:rPr/>
            </w:pPr>
            <w:r>
              <w:rPr/>
              <w:t xml:space="preserve">499 </w:t>
            </w:r>
          </w:p>
        </w:tc>
        <w:tc>
          <w:tcPr>
            <w:tcW w:w="1126" w:type="dxa"/>
            <w:tcBorders/>
            <w:vAlign w:val="center"/>
          </w:tcPr>
          <w:p>
            <w:pPr>
              <w:pStyle w:val="TableContents"/>
              <w:bidi w:val="0"/>
              <w:spacing w:before="0" w:after="283"/>
              <w:jc w:val="left"/>
              <w:rPr/>
            </w:pPr>
            <w:r>
              <w:rPr/>
              <w:t xml:space="preserve">11.2 </w:t>
            </w:r>
          </w:p>
        </w:tc>
      </w:tr>
      <w:tr>
        <w:trPr/>
        <w:tc>
          <w:tcPr>
            <w:tcW w:w="697" w:type="dxa"/>
            <w:tcBorders/>
            <w:vAlign w:val="center"/>
          </w:tcPr>
          <w:p>
            <w:pPr>
              <w:pStyle w:val="TableContents"/>
              <w:bidi w:val="0"/>
              <w:spacing w:before="0" w:after="283"/>
              <w:jc w:val="left"/>
              <w:rPr/>
            </w:pPr>
            <w:r>
              <w:rPr/>
              <w:t xml:space="preserve">12 </w:t>
            </w:r>
          </w:p>
        </w:tc>
        <w:tc>
          <w:tcPr>
            <w:tcW w:w="2481" w:type="dxa"/>
            <w:tcBorders/>
            <w:vAlign w:val="center"/>
          </w:tcPr>
          <w:p>
            <w:pPr>
              <w:pStyle w:val="TableContents"/>
              <w:bidi w:val="0"/>
              <w:spacing w:before="0" w:after="283"/>
              <w:jc w:val="left"/>
              <w:rPr/>
            </w:pPr>
            <w:r>
              <w:rPr/>
              <w:t xml:space="preserve">Douglas, Katie Katie Douglas </w:t>
            </w:r>
          </w:p>
        </w:tc>
        <w:tc>
          <w:tcPr>
            <w:tcW w:w="1111" w:type="dxa"/>
            <w:tcBorders/>
            <w:vAlign w:val="center"/>
          </w:tcPr>
          <w:p>
            <w:pPr>
              <w:pStyle w:val="TableContents"/>
              <w:bidi w:val="0"/>
              <w:spacing w:before="0" w:after="283"/>
              <w:jc w:val="left"/>
              <w:rPr/>
            </w:pPr>
            <w:r>
              <w:rPr/>
              <w:t xml:space="preserve">Hyökkääjä / vartija </w:t>
            </w:r>
          </w:p>
        </w:tc>
        <w:tc>
          <w:tcPr>
            <w:tcW w:w="3128" w:type="dxa"/>
            <w:tcBorders/>
            <w:vAlign w:val="center"/>
          </w:tcPr>
          <w:p>
            <w:pPr>
              <w:pStyle w:val="TableContents"/>
              <w:bidi w:val="0"/>
              <w:spacing w:before="0" w:after="283"/>
              <w:jc w:val="left"/>
              <w:rPr/>
            </w:pPr>
            <w:r>
              <w:rPr/>
              <w:t xml:space="preserve">Orlando Miracle (2001 -- 2002) Connecticut Sun (2003 -- 2007, 2014) Indiana Fever (2008 -- 2013) </w:t>
            </w:r>
          </w:p>
        </w:tc>
        <w:tc>
          <w:tcPr>
            <w:tcW w:w="787" w:type="dxa"/>
            <w:tcBorders/>
            <w:vAlign w:val="center"/>
          </w:tcPr>
          <w:p>
            <w:pPr>
              <w:pStyle w:val="TableContents"/>
              <w:bidi w:val="0"/>
              <w:spacing w:before="0" w:after="283"/>
              <w:jc w:val="left"/>
              <w:rPr/>
            </w:pPr>
            <w:r>
              <w:rPr/>
              <w:t xml:space="preserve">5,560 </w:t>
            </w:r>
          </w:p>
        </w:tc>
        <w:tc>
          <w:tcPr>
            <w:tcW w:w="875" w:type="dxa"/>
            <w:tcBorders/>
            <w:vAlign w:val="center"/>
          </w:tcPr>
          <w:p>
            <w:pPr>
              <w:pStyle w:val="TableContents"/>
              <w:bidi w:val="0"/>
              <w:spacing w:before="0" w:after="283"/>
              <w:jc w:val="left"/>
              <w:rPr/>
            </w:pPr>
            <w:r>
              <w:rPr/>
              <w:t xml:space="preserve">412 </w:t>
            </w:r>
          </w:p>
        </w:tc>
        <w:tc>
          <w:tcPr>
            <w:tcW w:w="1126" w:type="dxa"/>
            <w:tcBorders/>
            <w:vAlign w:val="center"/>
          </w:tcPr>
          <w:p>
            <w:pPr>
              <w:pStyle w:val="TableContents"/>
              <w:bidi w:val="0"/>
              <w:spacing w:before="0" w:after="283"/>
              <w:jc w:val="left"/>
              <w:rPr/>
            </w:pPr>
            <w:r>
              <w:rPr/>
              <w:t xml:space="preserve">13.5 </w:t>
            </w:r>
          </w:p>
        </w:tc>
      </w:tr>
      <w:tr>
        <w:trPr/>
        <w:tc>
          <w:tcPr>
            <w:tcW w:w="697" w:type="dxa"/>
            <w:tcBorders/>
            <w:vAlign w:val="center"/>
          </w:tcPr>
          <w:p>
            <w:pPr>
              <w:pStyle w:val="TableContents"/>
              <w:bidi w:val="0"/>
              <w:spacing w:before="0" w:after="283"/>
              <w:jc w:val="left"/>
              <w:rPr/>
            </w:pPr>
            <w:r>
              <w:rPr/>
              <w:t xml:space="preserve">13 </w:t>
            </w:r>
          </w:p>
        </w:tc>
        <w:tc>
          <w:tcPr>
            <w:tcW w:w="2481" w:type="dxa"/>
            <w:tcBorders/>
            <w:vAlign w:val="center"/>
          </w:tcPr>
          <w:p>
            <w:pPr>
              <w:pStyle w:val="TableContents"/>
              <w:bidi w:val="0"/>
              <w:spacing w:before="0" w:after="283"/>
              <w:jc w:val="left"/>
              <w:rPr/>
            </w:pPr>
            <w:r>
              <w:rPr/>
              <w:t xml:space="preserve">Augustus, Seimone Seimone Augustus </w:t>
            </w:r>
          </w:p>
        </w:tc>
        <w:tc>
          <w:tcPr>
            <w:tcW w:w="1111" w:type="dxa"/>
            <w:tcBorders/>
            <w:vAlign w:val="center"/>
          </w:tcPr>
          <w:p>
            <w:pPr>
              <w:pStyle w:val="TableContents"/>
              <w:bidi w:val="0"/>
              <w:spacing w:before="0" w:after="283"/>
              <w:jc w:val="left"/>
              <w:rPr/>
            </w:pPr>
            <w:r>
              <w:rPr/>
              <w:t xml:space="preserve">Eteenpäin </w:t>
            </w:r>
          </w:p>
        </w:tc>
        <w:tc>
          <w:tcPr>
            <w:tcW w:w="3128" w:type="dxa"/>
            <w:tcBorders/>
            <w:vAlign w:val="center"/>
          </w:tcPr>
          <w:p>
            <w:pPr>
              <w:pStyle w:val="TableContents"/>
              <w:bidi w:val="0"/>
              <w:spacing w:before="0" w:after="283"/>
              <w:jc w:val="left"/>
              <w:rPr/>
            </w:pPr>
            <w:r>
              <w:rPr/>
              <w:t xml:space="preserve">Minnesota Lynx (2006 -- nyt) </w:t>
            </w:r>
          </w:p>
        </w:tc>
        <w:tc>
          <w:tcPr>
            <w:tcW w:w="787" w:type="dxa"/>
            <w:tcBorders/>
            <w:vAlign w:val="center"/>
          </w:tcPr>
          <w:p>
            <w:pPr>
              <w:pStyle w:val="TableContents"/>
              <w:bidi w:val="0"/>
              <w:spacing w:before="0" w:after="283"/>
              <w:jc w:val="left"/>
              <w:rPr/>
            </w:pPr>
            <w:r>
              <w:rPr/>
              <w:t xml:space="preserve">5,479 </w:t>
            </w:r>
          </w:p>
        </w:tc>
        <w:tc>
          <w:tcPr>
            <w:tcW w:w="875" w:type="dxa"/>
            <w:tcBorders/>
            <w:vAlign w:val="center"/>
          </w:tcPr>
          <w:p>
            <w:pPr>
              <w:pStyle w:val="TableContents"/>
              <w:bidi w:val="0"/>
              <w:spacing w:before="0" w:after="283"/>
              <w:jc w:val="left"/>
              <w:rPr/>
            </w:pPr>
            <w:r>
              <w:rPr/>
              <w:t xml:space="preserve">325 </w:t>
            </w:r>
          </w:p>
        </w:tc>
        <w:tc>
          <w:tcPr>
            <w:tcW w:w="1126" w:type="dxa"/>
            <w:tcBorders/>
            <w:vAlign w:val="center"/>
          </w:tcPr>
          <w:p>
            <w:pPr>
              <w:pStyle w:val="TableContents"/>
              <w:bidi w:val="0"/>
              <w:spacing w:before="0" w:after="283"/>
              <w:jc w:val="left"/>
              <w:rPr/>
            </w:pPr>
            <w:r>
              <w:rPr/>
              <w:t xml:space="preserve">16.9 </w:t>
            </w:r>
          </w:p>
        </w:tc>
      </w:tr>
      <w:tr>
        <w:trPr/>
        <w:tc>
          <w:tcPr>
            <w:tcW w:w="697" w:type="dxa"/>
            <w:tcBorders/>
            <w:vAlign w:val="center"/>
          </w:tcPr>
          <w:p>
            <w:pPr>
              <w:pStyle w:val="TableContents"/>
              <w:bidi w:val="0"/>
              <w:spacing w:before="0" w:after="283"/>
              <w:jc w:val="left"/>
              <w:rPr/>
            </w:pPr>
            <w:r>
              <w:rPr/>
              <w:t xml:space="preserve">14 </w:t>
            </w:r>
          </w:p>
        </w:tc>
        <w:tc>
          <w:tcPr>
            <w:tcW w:w="2481" w:type="dxa"/>
            <w:tcBorders/>
            <w:vAlign w:val="center"/>
          </w:tcPr>
          <w:p>
            <w:pPr>
              <w:pStyle w:val="TableContents"/>
              <w:bidi w:val="0"/>
              <w:spacing w:before="0" w:after="283"/>
              <w:jc w:val="left"/>
              <w:rPr/>
            </w:pPr>
            <w:r>
              <w:rPr/>
              <w:t xml:space="preserve">Whalen, Lindsay Lindsay Lindsay Whalen </w:t>
            </w:r>
          </w:p>
        </w:tc>
        <w:tc>
          <w:tcPr>
            <w:tcW w:w="1111" w:type="dxa"/>
            <w:tcBorders/>
            <w:vAlign w:val="center"/>
          </w:tcPr>
          <w:p>
            <w:pPr>
              <w:pStyle w:val="TableContents"/>
              <w:bidi w:val="0"/>
              <w:spacing w:before="0" w:after="283"/>
              <w:jc w:val="left"/>
              <w:rPr/>
            </w:pPr>
            <w:r>
              <w:rPr/>
              <w:t xml:space="preserve">Vartija </w:t>
            </w:r>
          </w:p>
        </w:tc>
        <w:tc>
          <w:tcPr>
            <w:tcW w:w="3128" w:type="dxa"/>
            <w:tcBorders/>
            <w:vAlign w:val="center"/>
          </w:tcPr>
          <w:p>
            <w:pPr>
              <w:pStyle w:val="TableContents"/>
              <w:bidi w:val="0"/>
              <w:spacing w:before="0" w:after="283"/>
              <w:jc w:val="left"/>
              <w:rPr/>
            </w:pPr>
            <w:r>
              <w:rPr/>
              <w:t xml:space="preserve">Connecticut Sun (2004 -- 2009) Minnesota Lynx (2010 -- nyt) </w:t>
            </w:r>
          </w:p>
        </w:tc>
        <w:tc>
          <w:tcPr>
            <w:tcW w:w="787" w:type="dxa"/>
            <w:tcBorders/>
            <w:vAlign w:val="center"/>
          </w:tcPr>
          <w:p>
            <w:pPr>
              <w:pStyle w:val="TableContents"/>
              <w:bidi w:val="0"/>
              <w:spacing w:before="0" w:after="283"/>
              <w:jc w:val="left"/>
              <w:rPr/>
            </w:pPr>
            <w:r>
              <w:rPr/>
              <w:t xml:space="preserve">5,341 </w:t>
            </w:r>
          </w:p>
        </w:tc>
        <w:tc>
          <w:tcPr>
            <w:tcW w:w="875" w:type="dxa"/>
            <w:tcBorders/>
            <w:vAlign w:val="center"/>
          </w:tcPr>
          <w:p>
            <w:pPr>
              <w:pStyle w:val="TableContents"/>
              <w:bidi w:val="0"/>
              <w:spacing w:before="0" w:after="283"/>
              <w:jc w:val="left"/>
              <w:rPr/>
            </w:pPr>
            <w:r>
              <w:rPr/>
              <w:t xml:space="preserve">448 </w:t>
            </w:r>
          </w:p>
        </w:tc>
        <w:tc>
          <w:tcPr>
            <w:tcW w:w="1126" w:type="dxa"/>
            <w:tcBorders/>
            <w:vAlign w:val="center"/>
          </w:tcPr>
          <w:p>
            <w:pPr>
              <w:pStyle w:val="TableContents"/>
              <w:bidi w:val="0"/>
              <w:spacing w:before="0" w:after="283"/>
              <w:jc w:val="left"/>
              <w:rPr/>
            </w:pPr>
            <w:r>
              <w:rPr/>
              <w:t xml:space="preserve">11.9 </w:t>
            </w:r>
          </w:p>
        </w:tc>
      </w:tr>
      <w:tr>
        <w:trPr/>
        <w:tc>
          <w:tcPr>
            <w:tcW w:w="697" w:type="dxa"/>
            <w:tcBorders/>
            <w:vAlign w:val="center"/>
          </w:tcPr>
          <w:p>
            <w:pPr>
              <w:pStyle w:val="TableContents"/>
              <w:bidi w:val="0"/>
              <w:spacing w:before="0" w:after="283"/>
              <w:jc w:val="left"/>
              <w:rPr/>
            </w:pPr>
            <w:r>
              <w:rPr/>
              <w:t xml:space="preserve">15 </w:t>
            </w:r>
          </w:p>
        </w:tc>
        <w:tc>
          <w:tcPr>
            <w:tcW w:w="2481" w:type="dxa"/>
            <w:tcBorders/>
            <w:vAlign w:val="center"/>
          </w:tcPr>
          <w:p>
            <w:pPr>
              <w:pStyle w:val="TableContents"/>
              <w:bidi w:val="0"/>
              <w:spacing w:before="0" w:after="283"/>
              <w:jc w:val="left"/>
              <w:rPr/>
            </w:pPr>
            <w:r>
              <w:rPr/>
              <w:t xml:space="preserve">Cash, Swin Swin Cash </w:t>
            </w:r>
          </w:p>
        </w:tc>
        <w:tc>
          <w:tcPr>
            <w:tcW w:w="1111" w:type="dxa"/>
            <w:tcBorders/>
            <w:vAlign w:val="center"/>
          </w:tcPr>
          <w:p>
            <w:pPr>
              <w:pStyle w:val="TableContents"/>
              <w:bidi w:val="0"/>
              <w:spacing w:before="0" w:after="283"/>
              <w:jc w:val="left"/>
              <w:rPr/>
            </w:pPr>
            <w:r>
              <w:rPr/>
              <w:t xml:space="preserve">Eteenpäin </w:t>
            </w:r>
          </w:p>
        </w:tc>
        <w:tc>
          <w:tcPr>
            <w:tcW w:w="3128" w:type="dxa"/>
            <w:tcBorders/>
            <w:vAlign w:val="center"/>
          </w:tcPr>
          <w:p>
            <w:pPr>
              <w:pStyle w:val="TableContents"/>
              <w:bidi w:val="0"/>
              <w:spacing w:before="0" w:after="283"/>
              <w:jc w:val="left"/>
              <w:rPr/>
            </w:pPr>
            <w:r>
              <w:rPr/>
              <w:t xml:space="preserve">Detroit Shock (2002 -- 2007) Seattle Storm (2008 -- 2011) Chicago Sky (2012 -- 2013) Atlanta Dream (2014) New York Liberty (2014 -- 2016) </w:t>
            </w:r>
          </w:p>
        </w:tc>
        <w:tc>
          <w:tcPr>
            <w:tcW w:w="787" w:type="dxa"/>
            <w:tcBorders/>
            <w:vAlign w:val="center"/>
          </w:tcPr>
          <w:p>
            <w:pPr>
              <w:pStyle w:val="TableContents"/>
              <w:bidi w:val="0"/>
              <w:spacing w:before="0" w:after="283"/>
              <w:jc w:val="left"/>
              <w:rPr/>
            </w:pPr>
            <w:r>
              <w:rPr/>
              <w:t xml:space="preserve">5,119 </w:t>
            </w:r>
          </w:p>
        </w:tc>
        <w:tc>
          <w:tcPr>
            <w:tcW w:w="875" w:type="dxa"/>
            <w:tcBorders/>
            <w:vAlign w:val="center"/>
          </w:tcPr>
          <w:p>
            <w:pPr>
              <w:pStyle w:val="TableContents"/>
              <w:bidi w:val="0"/>
              <w:spacing w:before="0" w:after="283"/>
              <w:jc w:val="left"/>
              <w:rPr/>
            </w:pPr>
            <w:r>
              <w:rPr/>
              <w:t xml:space="preserve">479 </w:t>
            </w:r>
          </w:p>
        </w:tc>
        <w:tc>
          <w:tcPr>
            <w:tcW w:w="1126" w:type="dxa"/>
            <w:tcBorders/>
            <w:vAlign w:val="center"/>
          </w:tcPr>
          <w:p>
            <w:pPr>
              <w:pStyle w:val="TableContents"/>
              <w:bidi w:val="0"/>
              <w:spacing w:before="0" w:after="283"/>
              <w:jc w:val="left"/>
              <w:rPr/>
            </w:pPr>
            <w:r>
              <w:rPr/>
              <w:t xml:space="preserve">10.7 </w:t>
            </w:r>
          </w:p>
        </w:tc>
      </w:tr>
      <w:tr>
        <w:trPr/>
        <w:tc>
          <w:tcPr>
            <w:tcW w:w="697" w:type="dxa"/>
            <w:tcBorders/>
            <w:vAlign w:val="center"/>
          </w:tcPr>
          <w:p>
            <w:pPr>
              <w:pStyle w:val="TableContents"/>
              <w:bidi w:val="0"/>
              <w:spacing w:before="0" w:after="283"/>
              <w:jc w:val="left"/>
              <w:rPr/>
            </w:pPr>
            <w:r>
              <w:rPr/>
              <w:t xml:space="preserve">16 </w:t>
            </w:r>
          </w:p>
        </w:tc>
        <w:tc>
          <w:tcPr>
            <w:tcW w:w="2481" w:type="dxa"/>
            <w:tcBorders/>
            <w:vAlign w:val="center"/>
          </w:tcPr>
          <w:p>
            <w:pPr>
              <w:pStyle w:val="TableContents"/>
              <w:bidi w:val="0"/>
              <w:spacing w:before="0" w:after="283"/>
              <w:jc w:val="left"/>
              <w:rPr/>
            </w:pPr>
            <w:r>
              <w:rPr/>
              <w:t xml:space="preserve">Smith, Tangela Tangela Smith </w:t>
            </w:r>
          </w:p>
        </w:tc>
        <w:tc>
          <w:tcPr>
            <w:tcW w:w="1111" w:type="dxa"/>
            <w:tcBorders/>
            <w:vAlign w:val="center"/>
          </w:tcPr>
          <w:p>
            <w:pPr>
              <w:pStyle w:val="TableContents"/>
              <w:bidi w:val="0"/>
              <w:spacing w:before="0" w:after="283"/>
              <w:jc w:val="left"/>
              <w:rPr/>
            </w:pPr>
            <w:r>
              <w:rPr/>
              <w:t xml:space="preserve">Eteenpäin </w:t>
            </w:r>
          </w:p>
        </w:tc>
        <w:tc>
          <w:tcPr>
            <w:tcW w:w="3128" w:type="dxa"/>
            <w:tcBorders/>
            <w:vAlign w:val="center"/>
          </w:tcPr>
          <w:p>
            <w:pPr>
              <w:pStyle w:val="TableContents"/>
              <w:bidi w:val="0"/>
              <w:spacing w:before="0" w:after="283"/>
              <w:jc w:val="left"/>
              <w:rPr/>
            </w:pPr>
            <w:r>
              <w:rPr/>
              <w:t xml:space="preserve">Sacramento Monarchs (1998 -- 2004) Charlotte Sting (2005 -- 2006) Phoenix Mercury (2007 -- 2010) Indiana Fever (2011) San Antonio Silver Stars (2012) San Antonio Silver Stars (2012) </w:t>
            </w:r>
          </w:p>
        </w:tc>
        <w:tc>
          <w:tcPr>
            <w:tcW w:w="787" w:type="dxa"/>
            <w:tcBorders/>
            <w:vAlign w:val="center"/>
          </w:tcPr>
          <w:p>
            <w:pPr>
              <w:pStyle w:val="TableContents"/>
              <w:bidi w:val="0"/>
              <w:spacing w:before="0" w:after="283"/>
              <w:jc w:val="left"/>
              <w:rPr/>
            </w:pPr>
            <w:r>
              <w:rPr/>
              <w:t xml:space="preserve">5,048 </w:t>
            </w:r>
          </w:p>
        </w:tc>
        <w:tc>
          <w:tcPr>
            <w:tcW w:w="875" w:type="dxa"/>
            <w:tcBorders/>
            <w:vAlign w:val="center"/>
          </w:tcPr>
          <w:p>
            <w:pPr>
              <w:pStyle w:val="TableContents"/>
              <w:bidi w:val="0"/>
              <w:spacing w:before="0" w:after="283"/>
              <w:jc w:val="left"/>
              <w:rPr/>
            </w:pPr>
            <w:r>
              <w:rPr/>
              <w:t xml:space="preserve">463 </w:t>
            </w:r>
          </w:p>
        </w:tc>
        <w:tc>
          <w:tcPr>
            <w:tcW w:w="1126" w:type="dxa"/>
            <w:tcBorders/>
            <w:vAlign w:val="center"/>
          </w:tcPr>
          <w:p>
            <w:pPr>
              <w:pStyle w:val="TableContents"/>
              <w:bidi w:val="0"/>
              <w:spacing w:before="0" w:after="283"/>
              <w:jc w:val="left"/>
              <w:rPr/>
            </w:pPr>
            <w:r>
              <w:rPr/>
              <w:t xml:space="preserve">10.9 </w:t>
            </w:r>
          </w:p>
        </w:tc>
      </w:tr>
      <w:tr>
        <w:trPr/>
        <w:tc>
          <w:tcPr>
            <w:tcW w:w="697" w:type="dxa"/>
            <w:tcBorders/>
            <w:vAlign w:val="center"/>
          </w:tcPr>
          <w:p>
            <w:pPr>
              <w:pStyle w:val="TableContents"/>
              <w:bidi w:val="0"/>
              <w:spacing w:before="0" w:after="283"/>
              <w:jc w:val="left"/>
              <w:rPr/>
            </w:pPr>
            <w:r>
              <w:rPr/>
              <w:t xml:space="preserve">17 </w:t>
            </w:r>
          </w:p>
        </w:tc>
        <w:tc>
          <w:tcPr>
            <w:tcW w:w="2481" w:type="dxa"/>
            <w:tcBorders/>
            <w:vAlign w:val="center"/>
          </w:tcPr>
          <w:p>
            <w:pPr>
              <w:pStyle w:val="TableContents"/>
              <w:bidi w:val="0"/>
              <w:spacing w:before="0" w:after="283"/>
              <w:jc w:val="left"/>
              <w:rPr/>
            </w:pPr>
            <w:r>
              <w:rPr/>
              <w:t xml:space="preserve">McWilliams-Franklin, Taj Taj Taj McWilliams-Franklin </w:t>
            </w:r>
          </w:p>
        </w:tc>
        <w:tc>
          <w:tcPr>
            <w:tcW w:w="1111" w:type="dxa"/>
            <w:tcBorders/>
            <w:vAlign w:val="center"/>
          </w:tcPr>
          <w:p>
            <w:pPr>
              <w:pStyle w:val="TableContents"/>
              <w:bidi w:val="0"/>
              <w:spacing w:before="0" w:after="283"/>
              <w:jc w:val="left"/>
              <w:rPr/>
            </w:pPr>
            <w:r>
              <w:rPr/>
              <w:t xml:space="preserve">Hyökkääjä / keskikenttä </w:t>
            </w:r>
          </w:p>
        </w:tc>
        <w:tc>
          <w:tcPr>
            <w:tcW w:w="3128" w:type="dxa"/>
            <w:tcBorders/>
            <w:vAlign w:val="center"/>
          </w:tcPr>
          <w:p>
            <w:pPr>
              <w:pStyle w:val="TableContents"/>
              <w:bidi w:val="0"/>
              <w:spacing w:before="0" w:after="283"/>
              <w:jc w:val="left"/>
              <w:rPr/>
            </w:pPr>
            <w:r>
              <w:rPr/>
              <w:t xml:space="preserve">Orlando Miracle (1999 -- 2002) Connecticut Sun (2003 -- 2006) Los Angeles Sparks (2007) Washington Mystics (2008) Detroit Shock (2008 -- 2009) New York Liberty (2010) Minnesota Lynx (2011 -- 2012) </w:t>
            </w:r>
          </w:p>
        </w:tc>
        <w:tc>
          <w:tcPr>
            <w:tcW w:w="787" w:type="dxa"/>
            <w:tcBorders/>
            <w:vAlign w:val="center"/>
          </w:tcPr>
          <w:p>
            <w:pPr>
              <w:pStyle w:val="TableContents"/>
              <w:bidi w:val="0"/>
              <w:spacing w:before="0" w:after="283"/>
              <w:jc w:val="left"/>
              <w:rPr/>
            </w:pPr>
            <w:r>
              <w:rPr/>
              <w:t xml:space="preserve">5,013 </w:t>
            </w:r>
          </w:p>
        </w:tc>
        <w:tc>
          <w:tcPr>
            <w:tcW w:w="875" w:type="dxa"/>
            <w:tcBorders/>
            <w:vAlign w:val="center"/>
          </w:tcPr>
          <w:p>
            <w:pPr>
              <w:pStyle w:val="TableContents"/>
              <w:bidi w:val="0"/>
              <w:spacing w:before="0" w:after="283"/>
              <w:jc w:val="left"/>
              <w:rPr/>
            </w:pPr>
            <w:r>
              <w:rPr/>
              <w:t xml:space="preserve">440 </w:t>
            </w:r>
          </w:p>
        </w:tc>
        <w:tc>
          <w:tcPr>
            <w:tcW w:w="1126" w:type="dxa"/>
            <w:tcBorders/>
            <w:vAlign w:val="center"/>
          </w:tcPr>
          <w:p>
            <w:pPr>
              <w:pStyle w:val="TableContents"/>
              <w:bidi w:val="0"/>
              <w:spacing w:before="0" w:after="283"/>
              <w:jc w:val="left"/>
              <w:rPr/>
            </w:pPr>
            <w:r>
              <w:rPr/>
              <w:t xml:space="preserve">11.4 </w:t>
            </w:r>
          </w:p>
        </w:tc>
      </w:tr>
      <w:tr>
        <w:trPr/>
        <w:tc>
          <w:tcPr>
            <w:tcW w:w="697" w:type="dxa"/>
            <w:tcBorders/>
            <w:vAlign w:val="center"/>
          </w:tcPr>
          <w:p>
            <w:pPr>
              <w:pStyle w:val="TableContents"/>
              <w:bidi w:val="0"/>
              <w:spacing w:before="0" w:after="283"/>
              <w:jc w:val="left"/>
              <w:rPr/>
            </w:pPr>
            <w:r>
              <w:rPr/>
              <w:t xml:space="preserve">18 </w:t>
            </w:r>
          </w:p>
        </w:tc>
        <w:tc>
          <w:tcPr>
            <w:tcW w:w="2481" w:type="dxa"/>
            <w:tcBorders/>
            <w:vAlign w:val="center"/>
          </w:tcPr>
          <w:p>
            <w:pPr>
              <w:pStyle w:val="TableContents"/>
              <w:bidi w:val="0"/>
              <w:spacing w:before="0" w:after="283"/>
              <w:jc w:val="left"/>
              <w:rPr/>
            </w:pPr>
            <w:r>
              <w:rPr/>
              <w:t xml:space="preserve">McCoughtry, Angel Angel McCoughtry </w:t>
            </w:r>
          </w:p>
        </w:tc>
        <w:tc>
          <w:tcPr>
            <w:tcW w:w="1111" w:type="dxa"/>
            <w:tcBorders/>
            <w:vAlign w:val="center"/>
          </w:tcPr>
          <w:p>
            <w:pPr>
              <w:pStyle w:val="TableContents"/>
              <w:bidi w:val="0"/>
              <w:spacing w:before="0" w:after="283"/>
              <w:jc w:val="left"/>
              <w:rPr/>
            </w:pPr>
            <w:r>
              <w:rPr/>
              <w:t xml:space="preserve">Eteenpäin </w:t>
            </w:r>
          </w:p>
        </w:tc>
        <w:tc>
          <w:tcPr>
            <w:tcW w:w="3128" w:type="dxa"/>
            <w:tcBorders/>
            <w:vAlign w:val="center"/>
          </w:tcPr>
          <w:p>
            <w:pPr>
              <w:pStyle w:val="TableContents"/>
              <w:bidi w:val="0"/>
              <w:spacing w:before="0" w:after="283"/>
              <w:jc w:val="left"/>
              <w:rPr/>
            </w:pPr>
            <w:r>
              <w:rPr/>
              <w:t xml:space="preserve">Atlanta Dream (2009 -- nyt) </w:t>
            </w:r>
          </w:p>
        </w:tc>
        <w:tc>
          <w:tcPr>
            <w:tcW w:w="787" w:type="dxa"/>
            <w:tcBorders/>
            <w:vAlign w:val="center"/>
          </w:tcPr>
          <w:p>
            <w:pPr>
              <w:pStyle w:val="TableContents"/>
              <w:bidi w:val="0"/>
              <w:spacing w:before="0" w:after="283"/>
              <w:jc w:val="left"/>
              <w:rPr/>
            </w:pPr>
            <w:r>
              <w:rPr/>
              <w:t xml:space="preserve">4,990 </w:t>
            </w:r>
          </w:p>
        </w:tc>
        <w:tc>
          <w:tcPr>
            <w:tcW w:w="875" w:type="dxa"/>
            <w:tcBorders/>
            <w:vAlign w:val="center"/>
          </w:tcPr>
          <w:p>
            <w:pPr>
              <w:pStyle w:val="TableContents"/>
              <w:bidi w:val="0"/>
              <w:spacing w:before="0" w:after="283"/>
              <w:jc w:val="left"/>
              <w:rPr/>
            </w:pPr>
            <w:r>
              <w:rPr/>
              <w:t xml:space="preserve">256 </w:t>
            </w:r>
          </w:p>
        </w:tc>
        <w:tc>
          <w:tcPr>
            <w:tcW w:w="1126" w:type="dxa"/>
            <w:tcBorders/>
            <w:vAlign w:val="center"/>
          </w:tcPr>
          <w:p>
            <w:pPr>
              <w:pStyle w:val="TableContents"/>
              <w:bidi w:val="0"/>
              <w:spacing w:before="0" w:after="283"/>
              <w:jc w:val="left"/>
              <w:rPr/>
            </w:pPr>
            <w:r>
              <w:rPr/>
              <w:t xml:space="preserve">19.5 </w:t>
            </w:r>
          </w:p>
        </w:tc>
      </w:tr>
      <w:tr>
        <w:trPr/>
        <w:tc>
          <w:tcPr>
            <w:tcW w:w="697" w:type="dxa"/>
            <w:tcBorders/>
            <w:vAlign w:val="center"/>
          </w:tcPr>
          <w:p>
            <w:pPr>
              <w:pStyle w:val="TableContents"/>
              <w:bidi w:val="0"/>
              <w:spacing w:before="0" w:after="283"/>
              <w:jc w:val="left"/>
              <w:rPr/>
            </w:pPr>
            <w:r>
              <w:rPr/>
              <w:t xml:space="preserve">19 </w:t>
            </w:r>
          </w:p>
        </w:tc>
        <w:tc>
          <w:tcPr>
            <w:tcW w:w="2481" w:type="dxa"/>
            <w:tcBorders/>
            <w:vAlign w:val="center"/>
          </w:tcPr>
          <w:p>
            <w:pPr>
              <w:pStyle w:val="TableContents"/>
              <w:bidi w:val="0"/>
              <w:spacing w:before="0" w:after="283"/>
              <w:jc w:val="left"/>
              <w:rPr/>
            </w:pPr>
            <w:r>
              <w:rPr/>
              <w:t xml:space="preserve">Swoopes, Sheryl Sheryl Swoopes </w:t>
            </w:r>
          </w:p>
        </w:tc>
        <w:tc>
          <w:tcPr>
            <w:tcW w:w="1111" w:type="dxa"/>
            <w:tcBorders/>
            <w:vAlign w:val="center"/>
          </w:tcPr>
          <w:p>
            <w:pPr>
              <w:pStyle w:val="TableContents"/>
              <w:bidi w:val="0"/>
              <w:spacing w:before="0" w:after="283"/>
              <w:jc w:val="left"/>
              <w:rPr/>
            </w:pPr>
            <w:r>
              <w:rPr/>
              <w:t xml:space="preserve">Eteenpäin </w:t>
            </w:r>
          </w:p>
        </w:tc>
        <w:tc>
          <w:tcPr>
            <w:tcW w:w="3128" w:type="dxa"/>
            <w:tcBorders/>
            <w:vAlign w:val="center"/>
          </w:tcPr>
          <w:p>
            <w:pPr>
              <w:pStyle w:val="TableContents"/>
              <w:bidi w:val="0"/>
              <w:spacing w:before="0" w:after="283"/>
              <w:jc w:val="left"/>
              <w:rPr/>
            </w:pPr>
            <w:r>
              <w:rPr/>
              <w:t xml:space="preserve">Houston Comets (1997 -- 2007) Seattle Storm (2008) Tulsa Shock (2011) </w:t>
            </w:r>
          </w:p>
        </w:tc>
        <w:tc>
          <w:tcPr>
            <w:tcW w:w="787" w:type="dxa"/>
            <w:tcBorders/>
            <w:vAlign w:val="center"/>
          </w:tcPr>
          <w:p>
            <w:pPr>
              <w:pStyle w:val="TableContents"/>
              <w:bidi w:val="0"/>
              <w:spacing w:before="0" w:after="283"/>
              <w:jc w:val="left"/>
              <w:rPr/>
            </w:pPr>
            <w:r>
              <w:rPr/>
              <w:t xml:space="preserve">4,875 </w:t>
            </w:r>
          </w:p>
        </w:tc>
        <w:tc>
          <w:tcPr>
            <w:tcW w:w="875" w:type="dxa"/>
            <w:tcBorders/>
            <w:vAlign w:val="center"/>
          </w:tcPr>
          <w:p>
            <w:pPr>
              <w:pStyle w:val="TableContents"/>
              <w:bidi w:val="0"/>
              <w:spacing w:before="0" w:after="283"/>
              <w:jc w:val="left"/>
              <w:rPr/>
            </w:pPr>
            <w:r>
              <w:rPr/>
              <w:t xml:space="preserve">324 </w:t>
            </w:r>
          </w:p>
        </w:tc>
        <w:tc>
          <w:tcPr>
            <w:tcW w:w="1126" w:type="dxa"/>
            <w:tcBorders/>
            <w:vAlign w:val="center"/>
          </w:tcPr>
          <w:p>
            <w:pPr>
              <w:pStyle w:val="TableContents"/>
              <w:bidi w:val="0"/>
              <w:spacing w:before="0" w:after="283"/>
              <w:jc w:val="left"/>
              <w:rPr/>
            </w:pPr>
            <w:r>
              <w:rPr/>
              <w:t xml:space="preserve">15.0 </w:t>
            </w:r>
          </w:p>
        </w:tc>
      </w:tr>
      <w:tr>
        <w:trPr/>
        <w:tc>
          <w:tcPr>
            <w:tcW w:w="697" w:type="dxa"/>
            <w:tcBorders/>
            <w:vAlign w:val="center"/>
          </w:tcPr>
          <w:p>
            <w:pPr>
              <w:pStyle w:val="TableContents"/>
              <w:bidi w:val="0"/>
              <w:spacing w:before="0" w:after="283"/>
              <w:jc w:val="left"/>
              <w:rPr/>
            </w:pPr>
            <w:r>
              <w:rPr/>
              <w:t xml:space="preserve">20 </w:t>
            </w:r>
          </w:p>
        </w:tc>
        <w:tc>
          <w:tcPr>
            <w:tcW w:w="2481" w:type="dxa"/>
            <w:tcBorders/>
            <w:vAlign w:val="center"/>
          </w:tcPr>
          <w:p>
            <w:pPr>
              <w:pStyle w:val="TableContents"/>
              <w:bidi w:val="0"/>
              <w:spacing w:before="0" w:after="283"/>
              <w:jc w:val="left"/>
              <w:rPr/>
            </w:pPr>
            <w:r>
              <w:rPr/>
              <w:t xml:space="preserve">Charles, Tina Tina Charles </w:t>
            </w:r>
          </w:p>
        </w:tc>
        <w:tc>
          <w:tcPr>
            <w:tcW w:w="1111" w:type="dxa"/>
            <w:tcBorders/>
            <w:vAlign w:val="center"/>
          </w:tcPr>
          <w:p>
            <w:pPr>
              <w:pStyle w:val="TableContents"/>
              <w:bidi w:val="0"/>
              <w:spacing w:before="0" w:after="283"/>
              <w:jc w:val="left"/>
              <w:rPr/>
            </w:pPr>
            <w:r>
              <w:rPr/>
              <w:t xml:space="preserve">Keskusta </w:t>
            </w:r>
          </w:p>
        </w:tc>
        <w:tc>
          <w:tcPr>
            <w:tcW w:w="3128" w:type="dxa"/>
            <w:tcBorders/>
            <w:vAlign w:val="center"/>
          </w:tcPr>
          <w:p>
            <w:pPr>
              <w:pStyle w:val="TableContents"/>
              <w:bidi w:val="0"/>
              <w:spacing w:before="0" w:after="283"/>
              <w:jc w:val="left"/>
              <w:rPr/>
            </w:pPr>
            <w:r>
              <w:rPr/>
              <w:t xml:space="preserve">Connecticut Sun (2010 -- 2013) New York Liberty (2014 -- nyt) </w:t>
            </w:r>
          </w:p>
        </w:tc>
        <w:tc>
          <w:tcPr>
            <w:tcW w:w="787" w:type="dxa"/>
            <w:tcBorders/>
            <w:vAlign w:val="center"/>
          </w:tcPr>
          <w:p>
            <w:pPr>
              <w:pStyle w:val="TableContents"/>
              <w:bidi w:val="0"/>
              <w:spacing w:before="0" w:after="283"/>
              <w:jc w:val="left"/>
              <w:rPr/>
            </w:pPr>
            <w:r>
              <w:rPr/>
              <w:t xml:space="preserve">4,772 </w:t>
            </w:r>
          </w:p>
        </w:tc>
        <w:tc>
          <w:tcPr>
            <w:tcW w:w="875" w:type="dxa"/>
            <w:tcBorders/>
            <w:vAlign w:val="center"/>
          </w:tcPr>
          <w:p>
            <w:pPr>
              <w:pStyle w:val="TableContents"/>
              <w:bidi w:val="0"/>
              <w:spacing w:before="0" w:after="283"/>
              <w:jc w:val="left"/>
              <w:rPr/>
            </w:pPr>
            <w:r>
              <w:rPr/>
              <w:t xml:space="preserve">264 </w:t>
            </w:r>
          </w:p>
        </w:tc>
        <w:tc>
          <w:tcPr>
            <w:tcW w:w="1126" w:type="dxa"/>
            <w:tcBorders/>
            <w:vAlign w:val="center"/>
          </w:tcPr>
          <w:p>
            <w:pPr>
              <w:pStyle w:val="TableContents"/>
              <w:bidi w:val="0"/>
              <w:spacing w:before="0" w:after="283"/>
              <w:jc w:val="left"/>
              <w:rPr/>
            </w:pPr>
            <w:r>
              <w:rPr/>
              <w:t xml:space="preserve">18.1 </w:t>
            </w:r>
          </w:p>
        </w:tc>
      </w:tr>
      <w:tr>
        <w:trPr/>
        <w:tc>
          <w:tcPr>
            <w:tcW w:w="697" w:type="dxa"/>
            <w:tcBorders/>
            <w:vAlign w:val="center"/>
          </w:tcPr>
          <w:p>
            <w:pPr>
              <w:pStyle w:val="TableContents"/>
              <w:bidi w:val="0"/>
              <w:spacing w:before="0" w:after="283"/>
              <w:jc w:val="left"/>
              <w:rPr/>
            </w:pPr>
            <w:r>
              <w:rPr/>
              <w:t xml:space="preserve">21 </w:t>
            </w:r>
          </w:p>
        </w:tc>
        <w:tc>
          <w:tcPr>
            <w:tcW w:w="2481" w:type="dxa"/>
            <w:tcBorders/>
            <w:vAlign w:val="center"/>
          </w:tcPr>
          <w:p>
            <w:pPr>
              <w:pStyle w:val="TableContents"/>
              <w:bidi w:val="0"/>
              <w:spacing w:before="0" w:after="283"/>
              <w:jc w:val="left"/>
              <w:rPr/>
            </w:pPr>
            <w:r>
              <w:rPr/>
              <w:t xml:space="preserve">Holdsclaw, Chamique Chamique Holdsclaw Chamique Holdsclaw </w:t>
            </w:r>
          </w:p>
        </w:tc>
        <w:tc>
          <w:tcPr>
            <w:tcW w:w="1111" w:type="dxa"/>
            <w:tcBorders/>
            <w:vAlign w:val="center"/>
          </w:tcPr>
          <w:p>
            <w:pPr>
              <w:pStyle w:val="TableContents"/>
              <w:bidi w:val="0"/>
              <w:spacing w:before="0" w:after="283"/>
              <w:jc w:val="left"/>
              <w:rPr/>
            </w:pPr>
            <w:r>
              <w:rPr/>
              <w:t xml:space="preserve">Eteenpäin </w:t>
            </w:r>
          </w:p>
        </w:tc>
        <w:tc>
          <w:tcPr>
            <w:tcW w:w="3128" w:type="dxa"/>
            <w:tcBorders/>
            <w:vAlign w:val="center"/>
          </w:tcPr>
          <w:p>
            <w:pPr>
              <w:pStyle w:val="TableContents"/>
              <w:bidi w:val="0"/>
              <w:spacing w:before="0" w:after="283"/>
              <w:jc w:val="left"/>
              <w:rPr/>
            </w:pPr>
            <w:r>
              <w:rPr/>
              <w:t xml:space="preserve">Washington Mystics (1999 -- 2004) Los Angeles Sparks (2005 -- 2007) Atlanta Dream (2009) San Antonio Silver Stars (2010) San Antonio Silver Stars (2010) </w:t>
            </w:r>
          </w:p>
        </w:tc>
        <w:tc>
          <w:tcPr>
            <w:tcW w:w="787" w:type="dxa"/>
            <w:tcBorders/>
            <w:vAlign w:val="center"/>
          </w:tcPr>
          <w:p>
            <w:pPr>
              <w:pStyle w:val="TableContents"/>
              <w:bidi w:val="0"/>
              <w:spacing w:before="0" w:after="283"/>
              <w:jc w:val="left"/>
              <w:rPr/>
            </w:pPr>
            <w:r>
              <w:rPr/>
              <w:t xml:space="preserve">4,716 </w:t>
            </w:r>
          </w:p>
        </w:tc>
        <w:tc>
          <w:tcPr>
            <w:tcW w:w="875" w:type="dxa"/>
            <w:tcBorders/>
            <w:vAlign w:val="center"/>
          </w:tcPr>
          <w:p>
            <w:pPr>
              <w:pStyle w:val="TableContents"/>
              <w:bidi w:val="0"/>
              <w:spacing w:before="0" w:after="283"/>
              <w:jc w:val="left"/>
              <w:rPr/>
            </w:pPr>
            <w:r>
              <w:rPr/>
              <w:t xml:space="preserve">279 </w:t>
            </w:r>
          </w:p>
        </w:tc>
        <w:tc>
          <w:tcPr>
            <w:tcW w:w="1126" w:type="dxa"/>
            <w:tcBorders/>
            <w:vAlign w:val="center"/>
          </w:tcPr>
          <w:p>
            <w:pPr>
              <w:pStyle w:val="TableContents"/>
              <w:bidi w:val="0"/>
              <w:spacing w:before="0" w:after="283"/>
              <w:jc w:val="left"/>
              <w:rPr/>
            </w:pPr>
            <w:r>
              <w:rPr/>
              <w:t xml:space="preserve">16.9 </w:t>
            </w:r>
          </w:p>
        </w:tc>
      </w:tr>
      <w:tr>
        <w:trPr/>
        <w:tc>
          <w:tcPr>
            <w:tcW w:w="697" w:type="dxa"/>
            <w:tcBorders/>
            <w:vAlign w:val="center"/>
          </w:tcPr>
          <w:p>
            <w:pPr>
              <w:pStyle w:val="TableContents"/>
              <w:bidi w:val="0"/>
              <w:spacing w:before="0" w:after="283"/>
              <w:jc w:val="left"/>
              <w:rPr/>
            </w:pPr>
            <w:r>
              <w:rPr/>
              <w:t xml:space="preserve">22 </w:t>
            </w:r>
          </w:p>
        </w:tc>
        <w:tc>
          <w:tcPr>
            <w:tcW w:w="2481" w:type="dxa"/>
            <w:tcBorders/>
            <w:vAlign w:val="center"/>
          </w:tcPr>
          <w:p>
            <w:pPr>
              <w:pStyle w:val="TableContents"/>
              <w:bidi w:val="0"/>
              <w:spacing w:before="0" w:after="283"/>
              <w:jc w:val="left"/>
              <w:rPr/>
            </w:pPr>
            <w:r>
              <w:rPr/>
              <w:t xml:space="preserve">Taylor, Penny Penny Taylor </w:t>
            </w:r>
          </w:p>
        </w:tc>
        <w:tc>
          <w:tcPr>
            <w:tcW w:w="1111" w:type="dxa"/>
            <w:tcBorders/>
            <w:vAlign w:val="center"/>
          </w:tcPr>
          <w:p>
            <w:pPr>
              <w:pStyle w:val="TableContents"/>
              <w:bidi w:val="0"/>
              <w:spacing w:before="0" w:after="283"/>
              <w:jc w:val="left"/>
              <w:rPr/>
            </w:pPr>
            <w:r>
              <w:rPr/>
              <w:t xml:space="preserve">Hyökkääjä / vartija </w:t>
            </w:r>
          </w:p>
        </w:tc>
        <w:tc>
          <w:tcPr>
            <w:tcW w:w="3128" w:type="dxa"/>
            <w:tcBorders/>
            <w:vAlign w:val="center"/>
          </w:tcPr>
          <w:p>
            <w:pPr>
              <w:pStyle w:val="TableContents"/>
              <w:bidi w:val="0"/>
              <w:spacing w:before="0" w:after="283"/>
              <w:jc w:val="left"/>
              <w:rPr/>
            </w:pPr>
            <w:r>
              <w:rPr/>
              <w:t xml:space="preserve">Cleveland Rockers (2001 -- 2003) Phoenix Mercury (2004 -- 2016) </w:t>
            </w:r>
          </w:p>
        </w:tc>
        <w:tc>
          <w:tcPr>
            <w:tcW w:w="787" w:type="dxa"/>
            <w:tcBorders/>
            <w:vAlign w:val="center"/>
          </w:tcPr>
          <w:p>
            <w:pPr>
              <w:pStyle w:val="TableContents"/>
              <w:bidi w:val="0"/>
              <w:spacing w:before="0" w:after="283"/>
              <w:jc w:val="left"/>
              <w:rPr/>
            </w:pPr>
            <w:r>
              <w:rPr/>
              <w:t xml:space="preserve">4,606 </w:t>
            </w:r>
          </w:p>
        </w:tc>
        <w:tc>
          <w:tcPr>
            <w:tcW w:w="875" w:type="dxa"/>
            <w:tcBorders/>
            <w:vAlign w:val="center"/>
          </w:tcPr>
          <w:p>
            <w:pPr>
              <w:pStyle w:val="TableContents"/>
              <w:bidi w:val="0"/>
              <w:spacing w:before="0" w:after="283"/>
              <w:jc w:val="left"/>
              <w:rPr/>
            </w:pPr>
            <w:r>
              <w:rPr/>
              <w:t xml:space="preserve">355 </w:t>
            </w:r>
          </w:p>
        </w:tc>
        <w:tc>
          <w:tcPr>
            <w:tcW w:w="1126" w:type="dxa"/>
            <w:tcBorders/>
            <w:vAlign w:val="center"/>
          </w:tcPr>
          <w:p>
            <w:pPr>
              <w:pStyle w:val="TableContents"/>
              <w:bidi w:val="0"/>
              <w:spacing w:before="0" w:after="283"/>
              <w:jc w:val="left"/>
              <w:rPr/>
            </w:pPr>
            <w:r>
              <w:rPr/>
              <w:t xml:space="preserve">13.0 </w:t>
            </w:r>
          </w:p>
        </w:tc>
      </w:tr>
      <w:tr>
        <w:trPr/>
        <w:tc>
          <w:tcPr>
            <w:tcW w:w="697" w:type="dxa"/>
            <w:tcBorders/>
            <w:vAlign w:val="center"/>
          </w:tcPr>
          <w:p>
            <w:pPr>
              <w:pStyle w:val="TableContents"/>
              <w:bidi w:val="0"/>
              <w:spacing w:before="0" w:after="283"/>
              <w:jc w:val="left"/>
              <w:rPr/>
            </w:pPr>
            <w:r>
              <w:rPr/>
              <w:t xml:space="preserve">23 </w:t>
            </w:r>
          </w:p>
        </w:tc>
        <w:tc>
          <w:tcPr>
            <w:tcW w:w="2481" w:type="dxa"/>
            <w:tcBorders/>
            <w:vAlign w:val="center"/>
          </w:tcPr>
          <w:p>
            <w:pPr>
              <w:pStyle w:val="TableContents"/>
              <w:bidi w:val="0"/>
              <w:spacing w:before="0" w:after="283"/>
              <w:jc w:val="left"/>
              <w:rPr/>
            </w:pPr>
            <w:r>
              <w:rPr/>
              <w:t xml:space="preserve">Beard, Alana Alana Beard </w:t>
            </w:r>
          </w:p>
        </w:tc>
        <w:tc>
          <w:tcPr>
            <w:tcW w:w="1111" w:type="dxa"/>
            <w:tcBorders/>
            <w:vAlign w:val="center"/>
          </w:tcPr>
          <w:p>
            <w:pPr>
              <w:pStyle w:val="TableContents"/>
              <w:bidi w:val="0"/>
              <w:spacing w:before="0" w:after="283"/>
              <w:jc w:val="left"/>
              <w:rPr/>
            </w:pPr>
            <w:r>
              <w:rPr/>
              <w:t xml:space="preserve">Vartija </w:t>
            </w:r>
          </w:p>
        </w:tc>
        <w:tc>
          <w:tcPr>
            <w:tcW w:w="3128" w:type="dxa"/>
            <w:tcBorders/>
            <w:vAlign w:val="center"/>
          </w:tcPr>
          <w:p>
            <w:pPr>
              <w:pStyle w:val="TableContents"/>
              <w:bidi w:val="0"/>
              <w:spacing w:before="0" w:after="283"/>
              <w:jc w:val="left"/>
              <w:rPr/>
            </w:pPr>
            <w:r>
              <w:rPr/>
              <w:t xml:space="preserve">Washington Mystics (2004 -- 2011) Los Angeles Sparks (2012 -- nyt) </w:t>
            </w:r>
          </w:p>
        </w:tc>
        <w:tc>
          <w:tcPr>
            <w:tcW w:w="787" w:type="dxa"/>
            <w:tcBorders/>
            <w:vAlign w:val="center"/>
          </w:tcPr>
          <w:p>
            <w:pPr>
              <w:pStyle w:val="TableContents"/>
              <w:bidi w:val="0"/>
              <w:spacing w:before="0" w:after="283"/>
              <w:jc w:val="left"/>
              <w:rPr/>
            </w:pPr>
            <w:r>
              <w:rPr/>
              <w:t xml:space="preserve">4,567 </w:t>
            </w:r>
          </w:p>
        </w:tc>
        <w:tc>
          <w:tcPr>
            <w:tcW w:w="875" w:type="dxa"/>
            <w:tcBorders/>
            <w:vAlign w:val="center"/>
          </w:tcPr>
          <w:p>
            <w:pPr>
              <w:pStyle w:val="TableContents"/>
              <w:bidi w:val="0"/>
              <w:spacing w:before="0" w:after="283"/>
              <w:jc w:val="left"/>
              <w:rPr/>
            </w:pPr>
            <w:r>
              <w:rPr/>
              <w:t xml:space="preserve">374 </w:t>
            </w:r>
          </w:p>
        </w:tc>
        <w:tc>
          <w:tcPr>
            <w:tcW w:w="1126" w:type="dxa"/>
            <w:tcBorders/>
            <w:vAlign w:val="center"/>
          </w:tcPr>
          <w:p>
            <w:pPr>
              <w:pStyle w:val="TableContents"/>
              <w:bidi w:val="0"/>
              <w:spacing w:before="0" w:after="283"/>
              <w:jc w:val="left"/>
              <w:rPr/>
            </w:pPr>
            <w:r>
              <w:rPr/>
              <w:t xml:space="preserve">12.2 </w:t>
            </w:r>
          </w:p>
        </w:tc>
      </w:tr>
      <w:tr>
        <w:trPr/>
        <w:tc>
          <w:tcPr>
            <w:tcW w:w="697" w:type="dxa"/>
            <w:tcBorders/>
            <w:vAlign w:val="center"/>
          </w:tcPr>
          <w:p>
            <w:pPr>
              <w:pStyle w:val="TableContents"/>
              <w:bidi w:val="0"/>
              <w:spacing w:before="0" w:after="283"/>
              <w:jc w:val="left"/>
              <w:rPr/>
            </w:pPr>
            <w:r>
              <w:rPr/>
              <w:t xml:space="preserve">24 </w:t>
            </w:r>
          </w:p>
        </w:tc>
        <w:tc>
          <w:tcPr>
            <w:tcW w:w="2481" w:type="dxa"/>
            <w:tcBorders/>
            <w:vAlign w:val="center"/>
          </w:tcPr>
          <w:p>
            <w:pPr>
              <w:pStyle w:val="TableContents"/>
              <w:bidi w:val="0"/>
              <w:spacing w:before="0" w:after="283"/>
              <w:jc w:val="left"/>
              <w:rPr/>
            </w:pPr>
            <w:r>
              <w:rPr/>
              <w:t xml:space="preserve">Parker, Candace Candace Parker </w:t>
            </w:r>
          </w:p>
        </w:tc>
        <w:tc>
          <w:tcPr>
            <w:tcW w:w="1111" w:type="dxa"/>
            <w:tcBorders/>
            <w:vAlign w:val="center"/>
          </w:tcPr>
          <w:p>
            <w:pPr>
              <w:pStyle w:val="TableContents"/>
              <w:bidi w:val="0"/>
              <w:spacing w:before="0" w:after="283"/>
              <w:jc w:val="left"/>
              <w:rPr/>
            </w:pPr>
            <w:r>
              <w:rPr/>
              <w:t xml:space="preserve">Eteenpäin </w:t>
            </w:r>
          </w:p>
        </w:tc>
        <w:tc>
          <w:tcPr>
            <w:tcW w:w="3128" w:type="dxa"/>
            <w:tcBorders/>
            <w:vAlign w:val="center"/>
          </w:tcPr>
          <w:p>
            <w:pPr>
              <w:pStyle w:val="TableContents"/>
              <w:bidi w:val="0"/>
              <w:spacing w:before="0" w:after="283"/>
              <w:jc w:val="left"/>
              <w:rPr/>
            </w:pPr>
            <w:r>
              <w:rPr/>
              <w:t xml:space="preserve">Los Angeles Sparks (2008-2017) </w:t>
            </w:r>
          </w:p>
        </w:tc>
        <w:tc>
          <w:tcPr>
            <w:tcW w:w="787" w:type="dxa"/>
            <w:tcBorders/>
            <w:vAlign w:val="center"/>
          </w:tcPr>
          <w:p>
            <w:pPr>
              <w:pStyle w:val="TableContents"/>
              <w:bidi w:val="0"/>
              <w:spacing w:before="0" w:after="283"/>
              <w:jc w:val="left"/>
              <w:rPr/>
            </w:pPr>
            <w:r>
              <w:rPr/>
              <w:t xml:space="preserve">4,558 </w:t>
            </w:r>
          </w:p>
        </w:tc>
        <w:tc>
          <w:tcPr>
            <w:tcW w:w="875" w:type="dxa"/>
            <w:tcBorders/>
            <w:vAlign w:val="center"/>
          </w:tcPr>
          <w:p>
            <w:pPr>
              <w:pStyle w:val="TableContents"/>
              <w:bidi w:val="0"/>
              <w:spacing w:before="0" w:after="283"/>
              <w:jc w:val="left"/>
              <w:rPr/>
            </w:pPr>
            <w:r>
              <w:rPr/>
              <w:t xml:space="preserve">262 </w:t>
            </w:r>
          </w:p>
        </w:tc>
        <w:tc>
          <w:tcPr>
            <w:tcW w:w="1126" w:type="dxa"/>
            <w:tcBorders/>
            <w:vAlign w:val="center"/>
          </w:tcPr>
          <w:p>
            <w:pPr>
              <w:pStyle w:val="TableContents"/>
              <w:bidi w:val="0"/>
              <w:spacing w:before="0" w:after="283"/>
              <w:jc w:val="left"/>
              <w:rPr/>
            </w:pPr>
            <w:r>
              <w:rPr/>
              <w:t xml:space="preserve">17.4 </w:t>
            </w:r>
          </w:p>
        </w:tc>
      </w:tr>
      <w:tr>
        <w:trPr/>
        <w:tc>
          <w:tcPr>
            <w:tcW w:w="697" w:type="dxa"/>
            <w:tcBorders/>
            <w:vAlign w:val="center"/>
          </w:tcPr>
          <w:p>
            <w:pPr>
              <w:pStyle w:val="TableContents"/>
              <w:bidi w:val="0"/>
              <w:spacing w:before="0" w:after="283"/>
              <w:jc w:val="left"/>
              <w:rPr/>
            </w:pPr>
            <w:r>
              <w:rPr/>
              <w:t xml:space="preserve">25 </w:t>
            </w:r>
          </w:p>
        </w:tc>
        <w:tc>
          <w:tcPr>
            <w:tcW w:w="2481" w:type="dxa"/>
            <w:tcBorders/>
            <w:vAlign w:val="center"/>
          </w:tcPr>
          <w:p>
            <w:pPr>
              <w:pStyle w:val="TableContents"/>
              <w:bidi w:val="0"/>
              <w:spacing w:before="0" w:after="283"/>
              <w:jc w:val="left"/>
              <w:rPr/>
            </w:pPr>
            <w:r>
              <w:rPr/>
              <w:t xml:space="preserve">Perkins, Jia Jia Jia Perkins </w:t>
            </w:r>
          </w:p>
        </w:tc>
        <w:tc>
          <w:tcPr>
            <w:tcW w:w="1111" w:type="dxa"/>
            <w:tcBorders/>
            <w:vAlign w:val="center"/>
          </w:tcPr>
          <w:p>
            <w:pPr>
              <w:pStyle w:val="TableContents"/>
              <w:bidi w:val="0"/>
              <w:spacing w:before="0" w:after="283"/>
              <w:jc w:val="left"/>
              <w:rPr/>
            </w:pPr>
            <w:r>
              <w:rPr/>
              <w:t xml:space="preserve">Vartija </w:t>
            </w:r>
          </w:p>
        </w:tc>
        <w:tc>
          <w:tcPr>
            <w:tcW w:w="3128" w:type="dxa"/>
            <w:tcBorders/>
            <w:vAlign w:val="center"/>
          </w:tcPr>
          <w:p>
            <w:pPr>
              <w:pStyle w:val="TableContents"/>
              <w:bidi w:val="0"/>
              <w:spacing w:before="0" w:after="283"/>
              <w:jc w:val="left"/>
              <w:rPr/>
            </w:pPr>
            <w:r>
              <w:rPr/>
              <w:t xml:space="preserve">Charlotte Sting (2004 -- 2005) Chicago Sky (2006 -- 2010) San Antonio Silver Stars (2011 -- 2013 San Antonio Stars (2014 -- 2015) Minnesota Lynx (2016 -- 2017) </w:t>
            </w:r>
          </w:p>
        </w:tc>
        <w:tc>
          <w:tcPr>
            <w:tcW w:w="787" w:type="dxa"/>
            <w:tcBorders/>
            <w:vAlign w:val="center"/>
          </w:tcPr>
          <w:p>
            <w:pPr>
              <w:pStyle w:val="TableContents"/>
              <w:bidi w:val="0"/>
              <w:spacing w:before="0" w:after="283"/>
              <w:jc w:val="left"/>
              <w:rPr/>
            </w:pPr>
            <w:r>
              <w:rPr/>
              <w:t xml:space="preserve">4,435 </w:t>
            </w:r>
          </w:p>
        </w:tc>
        <w:tc>
          <w:tcPr>
            <w:tcW w:w="875" w:type="dxa"/>
            <w:tcBorders/>
            <w:vAlign w:val="center"/>
          </w:tcPr>
          <w:p>
            <w:pPr>
              <w:pStyle w:val="TableContents"/>
              <w:bidi w:val="0"/>
              <w:spacing w:before="0" w:after="283"/>
              <w:jc w:val="left"/>
              <w:rPr/>
            </w:pPr>
            <w:r>
              <w:rPr/>
              <w:t xml:space="preserve">417 </w:t>
            </w:r>
          </w:p>
        </w:tc>
        <w:tc>
          <w:tcPr>
            <w:tcW w:w="1126" w:type="dxa"/>
            <w:tcBorders/>
            <w:vAlign w:val="center"/>
          </w:tcPr>
          <w:p>
            <w:pPr>
              <w:pStyle w:val="TableContents"/>
              <w:bidi w:val="0"/>
              <w:spacing w:before="0" w:after="283"/>
              <w:jc w:val="left"/>
              <w:rPr/>
            </w:pPr>
            <w:r>
              <w:rPr/>
              <w:t xml:space="preserve">10.6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pisteitä wnba-historiassa?</w:t>
      </w:r>
    </w:p>
    <w:p>
      <w:pPr>
        <w:pStyle w:val="TextBody"/>
        <w:bidi w:val="0"/>
        <w:jc w:val="left"/>
        <w:rPr>
          <w:b/>
          <w:u w:val="single"/>
          <w:shd w:val="clear" w:fill="FFFF00"/>
        </w:rPr>
      </w:pPr>
      <w:r>
        <w:rPr>
          <w:b/>
          <w:u w:val="single"/>
          <w:shd w:val="clear" w:fill="FFFF00"/>
        </w:rPr>
        <w:t xml:space="preserve">Asiakirjan numero 38864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Atkinson on englanninkielinen sukunimi. Nimi on johdettu </w:t>
      </w:r>
      <w:r>
        <w:rPr>
          <w:color w:val="A9A9A9"/>
        </w:rPr>
        <w:t xml:space="preserve">keskieurooppalaisen </w:t>
      </w:r>
      <w:r>
        <w:rPr/>
        <w:t xml:space="preserve">Atkinin </w:t>
      </w:r>
      <w:r>
        <w:rPr/>
        <w:t xml:space="preserve">patronyymimuodosta.</w:t>
      </w:r>
      <w:r>
        <w:rPr/>
        <w:t xml:space="preserve"> Henkilönimi Atkin on yksi monista lemmikkimuodoista nimestä Adam.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Atkinson tulee?</w:t>
      </w:r>
    </w:p>
    <w:p>
      <w:pPr>
        <w:pStyle w:val="TextBody"/>
        <w:bidi w:val="0"/>
        <w:jc w:val="left"/>
        <w:rPr>
          <w:b/>
          <w:u w:val="single"/>
          <w:shd w:val="clear" w:fill="FFFF00"/>
        </w:rPr>
      </w:pPr>
      <w:r>
        <w:rPr>
          <w:b/>
          <w:u w:val="single"/>
          <w:shd w:val="clear" w:fill="FFFF00"/>
        </w:rPr>
        <w:t xml:space="preserve">Asiakirjan numero 38865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DePaul Blue Demons </w:t>
      </w:r>
    </w:p>
    <w:tbl>
      <w:tblPr>
        <w:tblW w:w="5570" w:type="dxa"/>
        <w:jc w:val="left"/>
        <w:tblInd w:w="0" w:type="dxa"/>
        <w:tblLayout w:type="fixed"/>
        <w:tblCellMar>
          <w:top w:w="28" w:type="dxa"/>
          <w:left w:w="28" w:type="dxa"/>
          <w:bottom w:w="28" w:type="dxa"/>
          <w:right w:w="28" w:type="dxa"/>
        </w:tblCellMar>
      </w:tblPr>
      <w:tblGrid>
        <w:gridCol w:w="124"/>
        <w:gridCol w:w="5446"/>
      </w:tblGrid>
      <w:tr>
        <w:trPr/>
        <w:tc>
          <w:tcPr>
            <w:tcW w:w="124" w:type="dxa"/>
            <w:tcBorders/>
            <w:vAlign w:val="center"/>
          </w:tcPr>
          <w:p>
            <w:pPr>
              <w:pStyle w:val="TableContents"/>
              <w:bidi w:val="0"/>
              <w:spacing w:before="0" w:after="283"/>
              <w:jc w:val="left"/>
              <w:rPr>
                <w:sz w:val="4"/>
                <w:szCs w:val="4"/>
              </w:rPr>
            </w:pPr>
            <w:r>
              <w:rPr>
                <w:sz w:val="4"/>
                <w:szCs w:val="4"/>
              </w:rPr>
            </w:r>
          </w:p>
        </w:tc>
        <w:tc>
          <w:tcPr>
            <w:tcW w:w="5446" w:type="dxa"/>
            <w:tcBorders/>
            <w:vAlign w:val="center"/>
          </w:tcPr>
          <w:p>
            <w:pPr>
              <w:pStyle w:val="TableContents"/>
              <w:bidi w:val="0"/>
              <w:spacing w:before="0" w:after="283"/>
              <w:jc w:val="left"/>
              <w:rPr/>
            </w:pPr>
            <w:r>
              <w:rPr/>
              <w:t xml:space="preserve">2017 -- 18 DePaul Blue Demonsin miesten koripallojoukkue </w:t>
            </w:r>
          </w:p>
        </w:tc>
      </w:tr>
    </w:tbl>
    <w:p>
      <w:pPr>
        <w:pStyle w:val="TextBody"/>
        <w:bidi w:val="0"/>
        <w:spacing w:before="0" w:after="0"/>
        <w:jc w:val="left"/>
        <w:rPr/>
      </w:pPr>
      <w:r>
        <w:rPr/>
        <w:t xml:space="preserve">Yliopisto DePaul University Päävalmentaja Dave Leitao (3. peräkkäinen, 6. kokonaiskausi) Konferenssi Big East Sijainti Chicago, Illinois Arena Wintrust Arena (Kapasiteetti: 10 387) Lempinimi Blue Demons Värit Royal Blue ja Scarlet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NCAA Tournament Final Four 1943, 1979 NCAA Tournament Elite Eight 1943, 1978, 1979 NCAA Tournament Sweet Sixteen 1953, 1959, 1960, 1965, 1976, 1978, 1979, 1984, 1986 *, 1987 * NCAA Tournament esiintymiset 1943, 1953, 1956, 1959, 1960, 1965, 1976, 1978, 1979, 1980, 1981, 1982, 1984, 1985, 1986 *, 1987 *, 1988 *, 1989 *, 1991, 1992, 2000, </w:t>
      </w:r>
      <w:r>
        <w:rPr>
          <w:color w:val="A9A9A9"/>
        </w:rPr>
        <w:t xml:space="preserve">2004 </w:t>
      </w:r>
      <w:r>
        <w:rPr/>
        <w:t xml:space="preserve">* NCAA konferenssin runkosarjan mestari vapautti paikan 1992,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depaul pääsi viimeksi ncaa-turnaukseen?</w:t>
      </w:r>
    </w:p>
    <w:p>
      <w:pPr>
        <w:pStyle w:val="TextBody"/>
        <w:bidi w:val="0"/>
        <w:jc w:val="left"/>
        <w:rPr>
          <w:b/>
          <w:u w:val="single"/>
          <w:shd w:val="clear" w:fill="FFFF00"/>
        </w:rPr>
      </w:pPr>
      <w:r>
        <w:rPr>
          <w:b/>
          <w:u w:val="single"/>
          <w:shd w:val="clear" w:fill="FFFF00"/>
        </w:rPr>
        <w:t xml:space="preserve">Asiakirjan numero 38866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Kalifornian yritysvalvontavirasto (DBO) on </w:t>
      </w:r>
      <w:r>
        <w:rPr/>
        <w:t xml:space="preserve">yritys-, kuluttajapalvelu- ja asuntoviraston (BCSH) osasto, joka sääntelee erilaisia rahoituspalveluja, -tuotteita ja -ammattilaisia.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sääntelee syndikaattien valvontaa Kaliforniassa?</w:t>
      </w:r>
    </w:p>
    <w:p>
      <w:pPr>
        <w:pStyle w:val="TextBody"/>
        <w:bidi w:val="0"/>
        <w:jc w:val="left"/>
        <w:rPr>
          <w:b/>
          <w:u w:val="single"/>
          <w:shd w:val="clear" w:fill="FFFF00"/>
        </w:rPr>
      </w:pPr>
      <w:r>
        <w:rPr>
          <w:b/>
          <w:u w:val="single"/>
          <w:shd w:val="clear" w:fill="FFFF00"/>
        </w:rPr>
        <w:t xml:space="preserve">Asiakirjan numero 38867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1936 kesäolympialaiset </w:t>
      </w:r>
      <w:r>
        <w:rPr/>
        <w:t xml:space="preserve">(saksaksi: Olympische Sommerspiele 1936), jotka tunnettiin virallisesti nimellä XI olympialaisten kisat, oli kansainvälinen moniurheilutapahtuma, joka järjestettiin vuonna 1936 Berliinissä, Saksassa. Berliini voitti kisojen isännöintihakemuksen Espanjan Barcelonan sijaan 26. huhtikuuta 1931 KOK:n 29. istunnossa Barcelonassa (kaksi vuotta ennen natsien valtaantuloa). Kyseessä oli toinen ja viimeinen kerta, kun Kansainvälinen olympiakomitea kokoontui äänestämään kaupungista, joka haki kisojen isännöintiä.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pidettiin Berliinissä?</w:t>
      </w:r>
    </w:p>
    <w:p>
      <w:pPr>
        <w:pStyle w:val="TextBody"/>
        <w:bidi w:val="0"/>
        <w:jc w:val="left"/>
        <w:rPr>
          <w:b/>
          <w:u w:val="single"/>
          <w:shd w:val="clear" w:fill="FFFF00"/>
        </w:rPr>
      </w:pPr>
      <w:r>
        <w:rPr>
          <w:b/>
          <w:u w:val="single"/>
          <w:shd w:val="clear" w:fill="FFFF00"/>
        </w:rPr>
        <w:t xml:space="preserve">Asiakirjan numero 38868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732 luotiin 1. kesäkuuta 1997 New Jerseyn suuntanumeron 908 jakamisen tuloksena, ja se tuli pakolliseksi 6. joulukuuta samana vuonna. Alueeseen kuuluvat </w:t>
      </w:r>
      <w:r>
        <w:rPr>
          <w:color w:val="A9A9A9"/>
        </w:rPr>
        <w:t xml:space="preserve">Middlesexin, Somersetin ja Unionin piirikunnat Keski-Jerseyssä sekä Monmouthin ja pohjoisen Oceanin piirikunnat Jersey Shoressa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732 sijaitsee Yhdysvalloissa</w:t>
      </w:r>
    </w:p>
    <w:p>
      <w:pPr>
        <w:pStyle w:val="TextBody"/>
        <w:bidi w:val="0"/>
        <w:jc w:val="left"/>
        <w:rPr>
          <w:b/>
          <w:u w:val="single"/>
          <w:shd w:val="clear" w:fill="FFFF00"/>
        </w:rPr>
      </w:pPr>
      <w:r>
        <w:rPr>
          <w:b/>
          <w:u w:val="single"/>
          <w:shd w:val="clear" w:fill="FFFF00"/>
        </w:rPr>
        <w:t xml:space="preserve">Asiakirjan numero 38869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Mendeliläiset ominaisuudet </w:t>
      </w:r>
      <w:r>
        <w:rPr/>
        <w:t xml:space="preserve">ihmisillä koskevat sitä, miten mendelistisessä periytymisessä lapsi, joka saa jommaltakummalta vanhemmalta dominoivan alleelin, saa fenotyyppisen ominaisuuden tai piirteen dominoivan muodon. Vain niillä, jotka ovat saaneet resessiivisen alleelin molemmilta vanhemmilta, eli niin sanotulla zygositeetilla, on resessiivinen fenotyyppi. Niillä, jotka saavat dominoivan alleelin toiselta vanhemmalta ja resessiivisen alleelin toiselta vanhemmalta, on ominaisuuden dominoiva muoto. Puhtaasti mendeliläiset ominaisuudet ovat pieni vähemmistö kaikista ominaisuuksista, sillä useimmissa fenotyyppisissä ominaisuuksissa on epätäydellistä dominanssia, kodominanssia ja monien geenien vaikutusta.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ominaisuudet, jotka määräytyvät yhden geenin perusteella</w:t>
      </w:r>
    </w:p>
    <w:p>
      <w:pPr>
        <w:pStyle w:val="TextBody"/>
        <w:bidi w:val="0"/>
        <w:jc w:val="left"/>
        <w:rPr>
          <w:b/>
          <w:u w:val="single"/>
          <w:shd w:val="clear" w:fill="FFFF00"/>
        </w:rPr>
      </w:pPr>
      <w:r>
        <w:rPr>
          <w:b/>
          <w:u w:val="single"/>
          <w:shd w:val="clear" w:fill="FFFF00"/>
        </w:rPr>
        <w:t xml:space="preserve">Asiakirjan numero 38870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w:t>
      </w:r>
      <w:r>
        <w:rPr>
          <w:color w:val="A9A9A9"/>
        </w:rPr>
        <w:t xml:space="preserve">Konstantinus Suuri</w:t>
      </w:r>
      <w:r>
        <w:rPr/>
        <w:t xml:space="preserve"> rakennutti </w:t>
      </w:r>
      <w:r>
        <w:rPr/>
        <w:t xml:space="preserve">muurit, jotka ympäröivät uutta kaupunkia joka puolelta ja suojasivat sitä hyökkäyksiltä sekä mereltä että maalta. Kaupungin kasvaessa 5. vuosisadalla rakennettiin kuuluisa kaksoislinja, Theodosin muurit. Vaikka muurien muut osat eivät olleet yhtä taidokkaita, hyvin miehitettynä ne olivat lähes mahdottomia keskiaikaiselle piirittäjälle, ja ne pelastivat kaupungin ja sen mukana Bysantin valtakunnan muun muassa avarien ja sasanialaisten, arabien, ryssien ja bulgarialaisten piiritysten aikana. Ruutitykkien tulo teki linnoitukset haavoittuviksi, mutta tykkiteknologia ei ollut riittävän kehittynyttä kaupungin valtaamiseksi yksinään, ja muurit voitiin korjata latausten välillä. Lopulta kaupunki kaatui ottomaanien joukkojen pelkän lukumäärän painosta 29. toukokuuta 1453 kuuden viikon piirityksen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massiivisen puolustusmuurin Konstantinopolin ympärille 5. vuosisadan alussa eaa.</w:t>
      </w:r>
    </w:p>
    <w:p>
      <w:pPr>
        <w:pStyle w:val="TextBody"/>
        <w:bidi w:val="0"/>
        <w:jc w:val="left"/>
        <w:rPr>
          <w:b/>
          <w:u w:val="single"/>
          <w:shd w:val="clear" w:fill="FFFF00"/>
        </w:rPr>
      </w:pPr>
      <w:r>
        <w:rPr>
          <w:b/>
          <w:u w:val="single"/>
          <w:shd w:val="clear" w:fill="FFFF00"/>
        </w:rPr>
        <w:t xml:space="preserve">Asiakirjan numero 38871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Sotien välisen ajan (1918-1939) köyhyys oli syynä useisiin toimenpiteisiin, jotka pitkälti lopettivat köyhäinhoitojärjestelmän. Vuoden 1926 holhouslautakuntalaki (Board of Guardians (Default) Act) annettiin vastauksena siihen, että jotkut holhouslautakunnat olivat tukeneet kaivostyöläisiä yleislakon aikana. Työväentalot lakkautettiin virallisesti vuoden 1929 paikallishallintolailla (Local Government Act 1929), ja vuosien 1929 ja 1930 välisenä aikana köyhäinhoitolain holhoojat (Poor Law Guardians), "työväentalotesti" ja termi "köyhäinhuoltaja" katosivat. Vuonna 1934 perustettiin työttömyysturvalautakunta (Unemployment Assistance Board), jonka tehtävänä oli huolehtia niistä, jotka eivät kuuluneet liberaalien vuonna 1911 hyväksymän kansallisen vakuutuslain piiriin, ja vuoteen 1937 mennessä työkykyiset köyhät oli sisällytetty tähän järjestelmään. Vuonna 1936 vain 13 prosenttia ihmisistä sai edelleen köyhäinavustusta jossakin laitoksessa. Vuonna 1948 köyhäinhoitojärjestelmä lakkautettiin lopullisesti, kun nykyaikainen hyvinvointivaltio otettiin käyttöön ja hyväksyttiin National Assistance Act -laki. Vuonna 1948 tuli voimaan vuoden </w:t>
      </w:r>
      <w:r>
        <w:rPr/>
        <w:t xml:space="preserve">1946 kansallinen terveydenhuoltolaki (National Health Service Act 1946), jolla luotiin </w:t>
      </w:r>
      <w:r>
        <w:rPr>
          <w:color w:val="A9A9A9"/>
        </w:rPr>
        <w:t xml:space="preserve">nykyaikainen kansallinen terveydenhuoltopalvelu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hyvinvointivaltion keskeinen osa luotiin Britanniassa vuonna 1948?</w:t>
      </w:r>
    </w:p>
    <w:p>
      <w:pPr>
        <w:pStyle w:val="TextBody"/>
        <w:bidi w:val="0"/>
        <w:jc w:val="left"/>
        <w:rPr>
          <w:b/>
          <w:u w:val="single"/>
          <w:shd w:val="clear" w:fill="FFFF00"/>
        </w:rPr>
      </w:pPr>
      <w:r>
        <w:rPr>
          <w:b/>
          <w:u w:val="single"/>
          <w:shd w:val="clear" w:fill="FFFF00"/>
        </w:rPr>
        <w:t xml:space="preserve">Asiakirjan numero 38872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``Havana'' on </w:t>
      </w:r>
      <w:r>
        <w:rPr>
          <w:color w:val="A9A9A9"/>
        </w:rPr>
        <w:t xml:space="preserve">kuubalais-amerikkalaisen laulajan Camila Cabellon</w:t>
      </w:r>
      <w:r>
        <w:rPr/>
        <w:t xml:space="preserve"> levyttämä kappale</w:t>
      </w:r>
      <w:r>
        <w:rPr/>
        <w:t xml:space="preserve">, jossa </w:t>
      </w:r>
      <w:r>
        <w:rPr>
          <w:color w:val="DCDCDC"/>
        </w:rPr>
        <w:t xml:space="preserve">laulaa amerikkalainen räppäri Young Thug</w:t>
      </w:r>
      <w:r>
        <w:rPr/>
        <w:t xml:space="preserve">. Se julkaistiin 3. elokuuta 2017 promootiosinglenä hänen tuolloin nimetyltä debyytti studioalbumiltaan The Hurting. The Healing. The Loving., joka myöhemmin uudelleennimettiin Camila (2018), yhdessä ``OMG'' kanssa. 30. elokuuta 2017 sosiaalisen median kautta Cabello vahvisti kappaleen albumin toiseksi singleksi. Se huollettiin radioihin 8. syyskuuta 2017. Kappaleen nousevan menestyksen vuoksi ``Havana'' nousi myöhemmin Cabellon debyyttialbumin varsinaiseksi pääsingleksi, korvaten ``Crying in the Club''. Marraskuun 11. päivänä 2017 Cabellon YouTube-sivulle ladattiin kappaleesta remix-versio puertoricolaisen räppärin Daddy Yankeen kanssa. Remixin ensimmäinen säkeistö lauletaan espanjaksi Daddy Yankeen korvatessa Young Thugin säkeistön.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Havanna na na na 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``Havana'' on </w:t>
      </w:r>
      <w:r>
        <w:rPr>
          <w:color w:val="A9A9A9"/>
        </w:rPr>
        <w:t xml:space="preserve">kuubalais-amerikkalaisen laulajan Camila Cabellon</w:t>
      </w:r>
      <w:r>
        <w:rPr/>
        <w:t xml:space="preserve"> levyttämä kappale</w:t>
      </w:r>
      <w:r>
        <w:rPr/>
        <w:t xml:space="preserve">, jossa laulaa amerikkalainen räppäri Young Thug. Se julkaistiin 3. elokuuta 2017 promootiosinglenä hänen debyytti studioalbumiltaan Camila (2018) yhdessä ``OMG'' -kappaleen kanssa. 30. elokuuta 2017 sosiaalisen median kautta Cabello vahvisti kappaleen albumin toiseksi singleksi. Kappale huollettiin radioihin 8. syyskuuta 2017. Marraskuun 11. päivänä 2017 Cabellon YouTube-sivulle ladattiin kappaleesta remix-versio puertoricolaisen räppärin Daddy Yankeen kanssa. Remixin ensimmäinen säkeistö lauletaan espanjaksi Daddy Yankeen korvatessa Young Thugin säkeistön.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Havanna ooh na na na</w:t>
      </w:r>
    </w:p>
    <w:p>
      <w:pPr>
        <w:pStyle w:val="TextBody"/>
        <w:bidi w:val="0"/>
        <w:jc w:val="left"/>
        <w:rPr>
          <w:b/>
          <w:u w:val="single"/>
          <w:shd w:val="clear" w:fill="FFFF00"/>
        </w:rPr>
      </w:pPr>
      <w:r>
        <w:rPr>
          <w:b/>
          <w:u w:val="single"/>
          <w:shd w:val="clear" w:fill="FFFF00"/>
        </w:rPr>
        <w:t xml:space="preserve">Asiakirjan numero 38873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Suoraa Coombsin testiä käytetään kliinisesti, kun epäillään immuunivälitteistä hemolyyttistä anemiaa (vasta-aineiden aiheuttama punasolujen tuhoutuminen). Positiivinen Coombsin testi </w:t>
      </w:r>
      <w:r>
        <w:rPr>
          <w:color w:val="A9A9A9"/>
        </w:rPr>
        <w:t xml:space="preserve">osoittaa, että immuunimekanismi hyökkää potilaan omia punasoluja vastaan</w:t>
      </w:r>
      <w:r>
        <w:rPr/>
        <w:t xml:space="preserve">. Tämä mekanismi voi olla autoimmuniteetti, alloimmuniteetti tai lääkkeiden aiheuttama immuunivälitteinen mekanismi.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jos epäsuora Coombsin testi on positiivinen?</w:t>
      </w:r>
    </w:p>
    <w:p>
      <w:pPr>
        <w:pStyle w:val="TextBody"/>
        <w:bidi w:val="0"/>
        <w:jc w:val="left"/>
        <w:rPr>
          <w:b/>
          <w:u w:val="single"/>
          <w:shd w:val="clear" w:fill="FFFF00"/>
        </w:rPr>
      </w:pPr>
      <w:r>
        <w:rPr>
          <w:b/>
          <w:u w:val="single"/>
          <w:shd w:val="clear" w:fill="FFFF00"/>
        </w:rPr>
        <w:t xml:space="preserve">Asiakirjan numero 38874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1999 Home Credit a.s. perustettiin Tšekkiin, ja vuonna 1999 yritys laajeni Slovakiaan. 2000-luvulla yritys alkoi laajentua Itsenäisten valtioiden yhteisön maihin Venäjälle, Kazakstaniin, Ukrainaan ja Valko-Venäjälle. Vuonna 2007 yritys oli Venäjän toiseksi suurin kuluttajaluotonantaja. </w:t>
      </w:r>
      <w:r>
        <w:rPr>
          <w:color w:val="A9A9A9"/>
        </w:rPr>
        <w:t xml:space="preserve">2010-luvulla </w:t>
      </w:r>
      <w:r>
        <w:rPr/>
        <w:t xml:space="preserve">yritys laajeni Aasiaan Kiinaan, Intiaan, Indonesiaan, Filippiineille ja Vietnamiin. Vuonna 2010 yritys oli ensimmäinen ulkomainen yritys, joka aloitti kuluttajarahoituksen luotonantajana Kiinassa. Vuonna 2015 yritys aloitti toimintansa Yhdysvalloissa Sprint Corporationin kanssa solmitun kumppanuuden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Home Credit aloitti toimintansa Intiassa *</w:t>
      </w:r>
    </w:p>
    <w:p>
      <w:pPr>
        <w:pStyle w:val="TextBody"/>
        <w:bidi w:val="0"/>
        <w:jc w:val="left"/>
        <w:rPr>
          <w:b/>
          <w:u w:val="single"/>
          <w:shd w:val="clear" w:fill="FFFF00"/>
        </w:rPr>
      </w:pPr>
      <w:r>
        <w:rPr>
          <w:b/>
          <w:u w:val="single"/>
          <w:shd w:val="clear" w:fill="FFFF00"/>
        </w:rPr>
        <w:t xml:space="preserve">Asiakirjan numero 38875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käytetty höyrylaiva, jota kutsuttiin nimellä Lauren Belle, oli Portland, joka oli viimeinen jäljellä oleva perämoottoripyöräinen hinaaja Yhdysvalloissa; tuolloin se kuului Portlandissa sijaitsevalle Oregonin merimuseolle. Laivaa koristeltiin useiden viikkojen ajan, jotta sen ulkonäkö muistuttaisi Mississippin uhkapelilaivaa, ja siihen lisättiin muun muassa kaksi koristeellista savupiippua. Elokuussa 1993 tuotanto pyysi lupaa kuvata kohtauksia jokilaivalla </w:t>
      </w:r>
      <w:r>
        <w:rPr>
          <w:color w:val="A9A9A9"/>
        </w:rPr>
        <w:t xml:space="preserve">Columbia-joen </w:t>
      </w:r>
      <w:r>
        <w:rPr/>
        <w:t xml:space="preserve">varrella </w:t>
      </w:r>
      <w:r>
        <w:rPr>
          <w:color w:val="A9A9A9"/>
        </w:rPr>
        <w:t xml:space="preserve">Washingtonin osavaltiossa</w:t>
      </w:r>
      <w:r>
        <w:rPr/>
        <w:t xml:space="preserve">. Veneen savupiipusta vapautuvan keinotekoisen savun katsottiin rikkovan Washingtonin ja Oregonin ilmanlaatua koskevia lakeja, joten kohtauksille oli saatava lupa ennen niiden suunniteltua kuvauspäivää syyskuussa 1993. Kuvausten päätyttyä koristelut poistettiin ja vene palautettiin alkuperäiseen tilaansa.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joella elokuva Maverick kuvattiin?</w:t>
      </w:r>
    </w:p>
    <w:p>
      <w:pPr>
        <w:pStyle w:val="TextBody"/>
        <w:bidi w:val="0"/>
        <w:jc w:val="left"/>
        <w:rPr>
          <w:b/>
          <w:u w:val="single"/>
          <w:shd w:val="clear" w:fill="FFFF00"/>
        </w:rPr>
      </w:pPr>
      <w:r>
        <w:rPr>
          <w:b/>
          <w:u w:val="single"/>
          <w:shd w:val="clear" w:fill="FFFF00"/>
        </w:rPr>
        <w:t xml:space="preserve">Asiakirjan numero 38876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Prefektuuri </w:t>
      </w:r>
      <w:r>
        <w:rPr/>
        <w:t xml:space="preserve">都 道府県 </w:t>
      </w:r>
      <w:r>
        <w:rPr/>
        <w:t xml:space="preserve">Todōfuken </w:t>
      </w:r>
    </w:p>
    <w:tbl>
      <w:tblPr>
        <w:tblW w:w="9317" w:type="dxa"/>
        <w:jc w:val="left"/>
        <w:tblInd w:w="0" w:type="dxa"/>
        <w:tblLayout w:type="fixed"/>
        <w:tblCellMar>
          <w:top w:w="28" w:type="dxa"/>
          <w:left w:w="28" w:type="dxa"/>
          <w:bottom w:w="28" w:type="dxa"/>
          <w:right w:w="28" w:type="dxa"/>
        </w:tblCellMar>
      </w:tblPr>
      <w:tblGrid>
        <w:gridCol w:w="1456"/>
        <w:gridCol w:w="7861"/>
      </w:tblGrid>
      <w:tr>
        <w:trPr/>
        <w:tc>
          <w:tcPr>
            <w:tcW w:w="1456" w:type="dxa"/>
            <w:tcBorders/>
            <w:vAlign w:val="center"/>
          </w:tcPr>
          <w:p>
            <w:pPr>
              <w:pStyle w:val="TableHeading"/>
              <w:suppressLineNumbers/>
              <w:bidi w:val="0"/>
              <w:spacing w:before="0" w:after="283"/>
              <w:jc w:val="center"/>
              <w:rPr/>
            </w:pPr>
            <w:r>
              <w:rPr/>
              <w:t xml:space="preserve">Luokka </w:t>
            </w:r>
          </w:p>
        </w:tc>
        <w:tc>
          <w:tcPr>
            <w:tcW w:w="7861" w:type="dxa"/>
            <w:tcBorders/>
            <w:vAlign w:val="center"/>
          </w:tcPr>
          <w:p>
            <w:pPr>
              <w:pStyle w:val="TableContents"/>
              <w:bidi w:val="0"/>
              <w:spacing w:before="0" w:after="283"/>
              <w:jc w:val="left"/>
              <w:rPr/>
            </w:pPr>
            <w:r>
              <w:rPr/>
              <w:t xml:space="preserve">Yhtenäinen valtio </w:t>
            </w:r>
          </w:p>
        </w:tc>
      </w:tr>
      <w:tr>
        <w:trPr/>
        <w:tc>
          <w:tcPr>
            <w:tcW w:w="1456" w:type="dxa"/>
            <w:tcBorders/>
            <w:vAlign w:val="center"/>
          </w:tcPr>
          <w:p>
            <w:pPr>
              <w:pStyle w:val="TableHeading"/>
              <w:suppressLineNumbers/>
              <w:bidi w:val="0"/>
              <w:spacing w:before="0" w:after="283"/>
              <w:jc w:val="center"/>
              <w:rPr/>
            </w:pPr>
            <w:r>
              <w:rPr/>
              <w:t xml:space="preserve">Sijainti </w:t>
            </w:r>
          </w:p>
        </w:tc>
        <w:tc>
          <w:tcPr>
            <w:tcW w:w="7861" w:type="dxa"/>
            <w:tcBorders/>
            <w:vAlign w:val="center"/>
          </w:tcPr>
          <w:p>
            <w:pPr>
              <w:pStyle w:val="TableContents"/>
              <w:bidi w:val="0"/>
              <w:spacing w:before="0" w:after="283"/>
              <w:jc w:val="left"/>
              <w:rPr/>
            </w:pPr>
            <w:r>
              <w:rPr/>
              <w:t xml:space="preserve">Japani </w:t>
            </w:r>
          </w:p>
        </w:tc>
      </w:tr>
      <w:tr>
        <w:trPr/>
        <w:tc>
          <w:tcPr>
            <w:tcW w:w="1456" w:type="dxa"/>
            <w:tcBorders/>
            <w:vAlign w:val="center"/>
          </w:tcPr>
          <w:p>
            <w:pPr>
              <w:pStyle w:val="TableHeading"/>
              <w:suppressLineNumbers/>
              <w:bidi w:val="0"/>
              <w:spacing w:before="0" w:after="283"/>
              <w:jc w:val="center"/>
              <w:rPr/>
            </w:pPr>
            <w:r>
              <w:rPr/>
              <w:t xml:space="preserve">Numero </w:t>
            </w:r>
          </w:p>
        </w:tc>
        <w:tc>
          <w:tcPr>
            <w:tcW w:w="7861" w:type="dxa"/>
            <w:tcBorders/>
            <w:vAlign w:val="center"/>
          </w:tcPr>
          <w:p>
            <w:pPr>
              <w:pStyle w:val="TableContents"/>
              <w:bidi w:val="0"/>
              <w:spacing w:before="0" w:after="283"/>
              <w:jc w:val="left"/>
              <w:rPr/>
            </w:pPr>
            <w:r>
              <w:rPr/>
              <w:t xml:space="preserve">47 </w:t>
            </w:r>
          </w:p>
        </w:tc>
      </w:tr>
      <w:tr>
        <w:trPr/>
        <w:tc>
          <w:tcPr>
            <w:tcW w:w="1456" w:type="dxa"/>
            <w:tcBorders/>
            <w:vAlign w:val="center"/>
          </w:tcPr>
          <w:p>
            <w:pPr>
              <w:pStyle w:val="TableHeading"/>
              <w:suppressLineNumbers/>
              <w:bidi w:val="0"/>
              <w:spacing w:before="0" w:after="283"/>
              <w:jc w:val="center"/>
              <w:rPr/>
            </w:pPr>
            <w:r>
              <w:rPr/>
              <w:t xml:space="preserve">Väestö </w:t>
            </w:r>
          </w:p>
        </w:tc>
        <w:tc>
          <w:tcPr>
            <w:tcW w:w="7861" w:type="dxa"/>
            <w:tcBorders/>
            <w:vAlign w:val="center"/>
          </w:tcPr>
          <w:p>
            <w:pPr>
              <w:pStyle w:val="TableContents"/>
              <w:bidi w:val="0"/>
              <w:spacing w:before="0" w:after="283"/>
              <w:jc w:val="left"/>
              <w:rPr/>
            </w:pPr>
            <w:r>
              <w:rPr/>
              <w:t xml:space="preserve">584 982 (Tottori) -- 12 059 237 (Tōkyō) </w:t>
            </w:r>
          </w:p>
        </w:tc>
      </w:tr>
      <w:tr>
        <w:trPr/>
        <w:tc>
          <w:tcPr>
            <w:tcW w:w="1456" w:type="dxa"/>
            <w:tcBorders/>
            <w:vAlign w:val="center"/>
          </w:tcPr>
          <w:p>
            <w:pPr>
              <w:pStyle w:val="TableHeading"/>
              <w:suppressLineNumbers/>
              <w:bidi w:val="0"/>
              <w:spacing w:before="0" w:after="283"/>
              <w:jc w:val="center"/>
              <w:rPr/>
            </w:pPr>
            <w:r>
              <w:rPr/>
              <w:t xml:space="preserve">Alueet </w:t>
            </w:r>
          </w:p>
        </w:tc>
        <w:tc>
          <w:tcPr>
            <w:tcW w:w="7861" w:type="dxa"/>
            <w:tcBorders/>
            <w:vAlign w:val="center"/>
          </w:tcPr>
          <w:p>
            <w:pPr>
              <w:pStyle w:val="TableContents"/>
              <w:bidi w:val="0"/>
              <w:spacing w:before="0" w:after="283"/>
              <w:jc w:val="left"/>
              <w:rPr/>
            </w:pPr>
            <w:r>
              <w:rPr/>
              <w:t xml:space="preserve">1 861,7 km (718,8 sq mi) (Kagawa) -- 83 453,6 km (32 221,6 sq mi) (Hokkaido) </w:t>
            </w:r>
          </w:p>
        </w:tc>
      </w:tr>
      <w:tr>
        <w:trPr/>
        <w:tc>
          <w:tcPr>
            <w:tcW w:w="1456" w:type="dxa"/>
            <w:tcBorders/>
            <w:vAlign w:val="center"/>
          </w:tcPr>
          <w:p>
            <w:pPr>
              <w:pStyle w:val="TableHeading"/>
              <w:suppressLineNumbers/>
              <w:bidi w:val="0"/>
              <w:spacing w:before="0" w:after="283"/>
              <w:jc w:val="center"/>
              <w:rPr/>
            </w:pPr>
            <w:r>
              <w:rPr/>
              <w:t xml:space="preserve">Hallitus </w:t>
            </w:r>
          </w:p>
        </w:tc>
        <w:tc>
          <w:tcPr>
            <w:tcW w:w="7861" w:type="dxa"/>
            <w:tcBorders/>
            <w:vAlign w:val="center"/>
          </w:tcPr>
          <w:p>
            <w:pPr>
              <w:pStyle w:val="TableContents"/>
              <w:bidi w:val="0"/>
              <w:spacing w:before="0" w:after="283"/>
              <w:jc w:val="left"/>
              <w:rPr/>
            </w:pPr>
            <w:r>
              <w:rPr/>
              <w:t xml:space="preserve">Prefektuurihallitus, keskushallitus </w:t>
            </w:r>
          </w:p>
        </w:tc>
      </w:tr>
      <w:tr>
        <w:trPr/>
        <w:tc>
          <w:tcPr>
            <w:tcW w:w="1456" w:type="dxa"/>
            <w:tcBorders/>
            <w:vAlign w:val="center"/>
          </w:tcPr>
          <w:p>
            <w:pPr>
              <w:pStyle w:val="TableHeading"/>
              <w:suppressLineNumbers/>
              <w:bidi w:val="0"/>
              <w:spacing w:before="0" w:after="283"/>
              <w:jc w:val="center"/>
              <w:rPr/>
            </w:pPr>
            <w:r>
              <w:rPr/>
              <w:t xml:space="preserve">Osa-alueet </w:t>
            </w:r>
          </w:p>
        </w:tc>
        <w:tc>
          <w:tcPr>
            <w:tcW w:w="7861" w:type="dxa"/>
            <w:tcBorders/>
            <w:vAlign w:val="center"/>
          </w:tcPr>
          <w:p>
            <w:pPr>
              <w:pStyle w:val="TableContents"/>
              <w:bidi w:val="0"/>
              <w:spacing w:before="0" w:after="283"/>
              <w:jc w:val="left"/>
              <w:rPr/>
            </w:pPr>
            <w:r>
              <w:rPr/>
              <w:t xml:space="preserve">Aliprefektuurit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Japanin 47 poliittista aluejakoa ovat nimeltään</w:t>
      </w:r>
    </w:p>
    <w:p>
      <w:pPr>
        <w:pStyle w:val="TextBody"/>
        <w:bidi w:val="0"/>
        <w:spacing w:before="0" w:after="283"/>
        <w:jc w:val="left"/>
        <w:rPr>
          <w:b/>
          <w:u w:val="single"/>
          <w:shd w:val="clear" w:fill="FFFF00"/>
        </w:rPr>
      </w:pPr>
      <w:r>
        <w:rPr>
          <w:b/>
          <w:u w:val="single"/>
          <w:shd w:val="clear" w:fill="FFFF00"/>
        </w:rPr>
        <w:t xml:space="preserve">Asiakirjan numero 38877</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110544</ap:Words>
  <ap:Characters>557297</ap:Characters>
  <ap:CharactersWithSpaces>664030</ap:CharactersWithSpaces>
  <ap:Paragraphs>14647</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docId:183AC2415BB37144D955F4D034682811</keywords>
</coreProperties>
</file>