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9D04" w14:textId="77777777" w:rsidR="00A228E0" w:rsidRPr="00A07231" w:rsidRDefault="00A228E0" w:rsidP="00A228E0">
      <w:pPr>
        <w:spacing w:line="324" w:lineRule="auto"/>
        <w:ind w:right="3820"/>
        <w:jc w:val="center"/>
        <w:rPr>
          <w:rFonts w:cs="Times New Roman"/>
          <w:sz w:val="28"/>
          <w:szCs w:val="28"/>
        </w:rPr>
      </w:pPr>
      <w:bookmarkStart w:id="0" w:name="page1"/>
      <w:bookmarkEnd w:id="0"/>
      <w:r w:rsidRPr="00A07231">
        <w:rPr>
          <w:rFonts w:cs="Times New Roman"/>
          <w:b/>
          <w:bCs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BEDAAF9" w14:textId="77777777" w:rsidR="00A228E0" w:rsidRPr="00A07231" w:rsidRDefault="00A228E0" w:rsidP="00A228E0">
      <w:pPr>
        <w:spacing w:line="20" w:lineRule="exact"/>
        <w:rPr>
          <w:rFonts w:cs="Times New Roman"/>
          <w:sz w:val="28"/>
          <w:szCs w:val="28"/>
        </w:rPr>
      </w:pPr>
      <w:r w:rsidRPr="00A07231">
        <w:rPr>
          <w:rFonts w:cs="Times New Roman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3D7A846" wp14:editId="035F3131">
            <wp:extent cx="227647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EA7F" w14:textId="77777777" w:rsidR="00A228E0" w:rsidRPr="00A07231" w:rsidRDefault="00A228E0" w:rsidP="00A228E0">
      <w:pPr>
        <w:spacing w:line="32" w:lineRule="exact"/>
        <w:rPr>
          <w:rFonts w:cs="Times New Roman"/>
          <w:sz w:val="28"/>
          <w:szCs w:val="28"/>
        </w:rPr>
      </w:pPr>
    </w:p>
    <w:p w14:paraId="3864F463" w14:textId="77777777" w:rsidR="00A228E0" w:rsidRPr="00A07231" w:rsidRDefault="00A228E0" w:rsidP="00A228E0">
      <w:pPr>
        <w:ind w:left="1360"/>
        <w:rPr>
          <w:rFonts w:cs="Times New Roman"/>
          <w:sz w:val="28"/>
          <w:szCs w:val="28"/>
        </w:rPr>
      </w:pPr>
      <w:r w:rsidRPr="00A07231">
        <w:rPr>
          <w:rFonts w:cs="Times New Roman"/>
          <w:b/>
          <w:bCs/>
          <w:sz w:val="28"/>
          <w:szCs w:val="28"/>
        </w:rPr>
        <w:t>УЧЕБНЫЙ ЦЕНТР ОБЩЕЙ ФИЗИКИ ФТФ</w:t>
      </w:r>
    </w:p>
    <w:p w14:paraId="1400432C" w14:textId="77777777" w:rsidR="00A228E0" w:rsidRPr="00A07231" w:rsidRDefault="00A228E0" w:rsidP="00A228E0">
      <w:pPr>
        <w:spacing w:line="20" w:lineRule="exact"/>
        <w:rPr>
          <w:rFonts w:cs="Times New Roman"/>
          <w:sz w:val="28"/>
          <w:szCs w:val="28"/>
        </w:rPr>
      </w:pPr>
      <w:r w:rsidRPr="00A07231">
        <w:rPr>
          <w:rFonts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75EEDB45" wp14:editId="675EE84A">
                <wp:extent cx="5936615" cy="635"/>
                <wp:effectExtent l="19050" t="19050" r="16510" b="19050"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661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D16922" id="Прямая соединительная линия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" strokeweight="2.04pt">
                <v:stroke miterlimit="4" joinstyle="miter"/>
                <w10:anchorlock/>
              </v:line>
            </w:pict>
          </mc:Fallback>
        </mc:AlternateContent>
      </w:r>
    </w:p>
    <w:p w14:paraId="691DB437" w14:textId="77777777" w:rsidR="00A228E0" w:rsidRPr="00A07231" w:rsidRDefault="00A228E0" w:rsidP="00A228E0">
      <w:pPr>
        <w:spacing w:line="200" w:lineRule="exact"/>
        <w:rPr>
          <w:rFonts w:cs="Times New Roman"/>
          <w:sz w:val="28"/>
          <w:szCs w:val="28"/>
        </w:rPr>
      </w:pPr>
    </w:p>
    <w:p w14:paraId="33979BE4" w14:textId="77777777" w:rsidR="00A228E0" w:rsidRPr="00A07231" w:rsidRDefault="00A228E0" w:rsidP="00A228E0">
      <w:pPr>
        <w:spacing w:line="294" w:lineRule="exact"/>
        <w:rPr>
          <w:rFonts w:cs="Times New Roman"/>
          <w:sz w:val="28"/>
          <w:szCs w:val="28"/>
        </w:rPr>
      </w:pPr>
    </w:p>
    <w:tbl>
      <w:tblPr>
        <w:tblStyle w:val="TableNormal"/>
        <w:tblW w:w="9300" w:type="dxa"/>
        <w:tblInd w:w="148" w:type="dxa"/>
        <w:tblBorders>
          <w:top w:val="single" w:sz="8" w:space="0" w:color="FEFEFE"/>
          <w:left w:val="single" w:sz="8" w:space="0" w:color="FEFEFE"/>
          <w:bottom w:val="single" w:sz="8" w:space="0" w:color="FEFEFE"/>
          <w:right w:val="single" w:sz="8" w:space="0" w:color="FEFEFE"/>
          <w:insideH w:val="single" w:sz="8" w:space="0" w:color="FEFEFE"/>
          <w:insideV w:val="single" w:sz="8" w:space="0" w:color="FEFEFE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76"/>
        <w:gridCol w:w="170"/>
        <w:gridCol w:w="2906"/>
        <w:gridCol w:w="2294"/>
        <w:gridCol w:w="160"/>
        <w:gridCol w:w="2394"/>
      </w:tblGrid>
      <w:tr w:rsidR="00A228E0" w:rsidRPr="00A07231" w14:paraId="653BAA60" w14:textId="77777777" w:rsidTr="00210E65">
        <w:trPr>
          <w:trHeight w:val="58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A44419C" w14:textId="77777777" w:rsidR="00A228E0" w:rsidRPr="00A07231" w:rsidRDefault="00A228E0" w:rsidP="00210E65">
            <w:pPr>
              <w:pStyle w:val="a3"/>
              <w:spacing w:before="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307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795D7F7" w14:textId="77777777" w:rsidR="00A228E0" w:rsidRPr="00A07231" w:rsidRDefault="00A228E0" w:rsidP="00210E65">
            <w:pPr>
              <w:pStyle w:val="a3"/>
              <w:spacing w:before="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723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M3</w:t>
            </w:r>
            <w:r w:rsidRPr="00A072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215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60" w:type="dxa"/>
              <w:bottom w:w="80" w:type="dxa"/>
              <w:right w:w="80" w:type="dxa"/>
            </w:tcMar>
            <w:vAlign w:val="bottom"/>
            <w:hideMark/>
          </w:tcPr>
          <w:p w14:paraId="1A8ACD7D" w14:textId="77777777" w:rsidR="00A228E0" w:rsidRPr="00A07231" w:rsidRDefault="00A228E0" w:rsidP="00210E65">
            <w:pPr>
              <w:pStyle w:val="a3"/>
              <w:spacing w:before="0" w:line="254" w:lineRule="auto"/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 работе допущен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9F512" w14:textId="77777777" w:rsidR="00A228E0" w:rsidRPr="00A07231" w:rsidRDefault="00A228E0" w:rsidP="00210E6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A228E0" w:rsidRPr="00A07231" w14:paraId="4146227E" w14:textId="77777777" w:rsidTr="00210E65">
        <w:trPr>
          <w:trHeight w:val="590"/>
        </w:trPr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D0401DD" w14:textId="77777777" w:rsidR="00A228E0" w:rsidRPr="00A07231" w:rsidRDefault="00A228E0" w:rsidP="00210E65">
            <w:pPr>
              <w:pStyle w:val="a3"/>
              <w:spacing w:before="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29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7BCDA51" w14:textId="77777777" w:rsidR="00A228E0" w:rsidRDefault="00A228E0" w:rsidP="00210E65">
            <w:pPr>
              <w:pStyle w:val="a3"/>
              <w:spacing w:before="0" w:line="254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Бажура А., </w:t>
            </w:r>
          </w:p>
          <w:p w14:paraId="661B04F7" w14:textId="3ACC2081" w:rsidR="00C355F1" w:rsidRPr="00A07231" w:rsidRDefault="00C355F1" w:rsidP="00210E65">
            <w:pPr>
              <w:pStyle w:val="a3"/>
              <w:spacing w:before="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F1">
              <w:rPr>
                <w:rFonts w:ascii="Times New Roman" w:hAnsi="Times New Roman" w:cs="Times New Roman"/>
                <w:sz w:val="28"/>
                <w:szCs w:val="28"/>
              </w:rPr>
              <w:t xml:space="preserve">Демидович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Э.</w:t>
            </w:r>
          </w:p>
        </w:tc>
        <w:tc>
          <w:tcPr>
            <w:tcW w:w="2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AF4"/>
            <w:tcMar>
              <w:top w:w="80" w:type="dxa"/>
              <w:left w:w="460" w:type="dxa"/>
              <w:bottom w:w="80" w:type="dxa"/>
              <w:right w:w="80" w:type="dxa"/>
            </w:tcMar>
            <w:vAlign w:val="bottom"/>
            <w:hideMark/>
          </w:tcPr>
          <w:p w14:paraId="359A55B1" w14:textId="77777777" w:rsidR="00A228E0" w:rsidRPr="00A07231" w:rsidRDefault="00A228E0" w:rsidP="00210E65">
            <w:pPr>
              <w:pStyle w:val="a3"/>
              <w:spacing w:before="0" w:line="254" w:lineRule="auto"/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Работа выполнена</w:t>
            </w:r>
          </w:p>
        </w:tc>
        <w:tc>
          <w:tcPr>
            <w:tcW w:w="23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D63898" w14:textId="77777777" w:rsidR="00A228E0" w:rsidRPr="00A07231" w:rsidRDefault="00A228E0" w:rsidP="00210E6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A228E0" w:rsidRPr="00A07231" w14:paraId="62551105" w14:textId="77777777" w:rsidTr="00210E65">
        <w:trPr>
          <w:trHeight w:val="336"/>
        </w:trPr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AA61E9B" w14:textId="63F3B641" w:rsidR="00A228E0" w:rsidRPr="00A07231" w:rsidRDefault="00A228E0" w:rsidP="00210E65">
            <w:pPr>
              <w:pStyle w:val="a3"/>
              <w:spacing w:before="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Преподаватель </w:t>
            </w:r>
            <w:r w:rsidR="009B049F" w:rsidRPr="00A07231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Зинчик</w:t>
            </w:r>
            <w:r w:rsidRPr="00A07231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="009B049F" w:rsidRPr="00A07231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А</w:t>
            </w:r>
            <w:r w:rsidRPr="00A07231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.</w:t>
            </w:r>
            <w:r w:rsidR="009B049F" w:rsidRPr="00A07231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А</w:t>
            </w:r>
            <w:r w:rsidRPr="00A07231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.            </w:t>
            </w:r>
          </w:p>
        </w:tc>
        <w:tc>
          <w:tcPr>
            <w:tcW w:w="4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60" w:type="dxa"/>
              <w:bottom w:w="80" w:type="dxa"/>
              <w:right w:w="80" w:type="dxa"/>
            </w:tcMar>
            <w:vAlign w:val="bottom"/>
            <w:hideMark/>
          </w:tcPr>
          <w:p w14:paraId="11F0EA31" w14:textId="77777777" w:rsidR="00A228E0" w:rsidRPr="00A07231" w:rsidRDefault="00A228E0" w:rsidP="00210E65">
            <w:pPr>
              <w:pStyle w:val="a3"/>
              <w:spacing w:before="0" w:line="254" w:lineRule="auto"/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 w:rsidRPr="00A07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Отчет принят</w:t>
            </w:r>
          </w:p>
        </w:tc>
      </w:tr>
    </w:tbl>
    <w:p w14:paraId="747AE7FF" w14:textId="77777777" w:rsidR="00A228E0" w:rsidRPr="00A07231" w:rsidRDefault="00A228E0" w:rsidP="00A228E0">
      <w:pPr>
        <w:widowControl w:val="0"/>
        <w:ind w:left="40" w:hanging="40"/>
        <w:rPr>
          <w:rFonts w:cs="Times New Roman"/>
          <w:sz w:val="28"/>
          <w:szCs w:val="28"/>
        </w:rPr>
      </w:pPr>
    </w:p>
    <w:p w14:paraId="2A231328" w14:textId="77777777" w:rsidR="00A228E0" w:rsidRPr="00A07231" w:rsidRDefault="00A228E0" w:rsidP="00A228E0">
      <w:pPr>
        <w:spacing w:line="212" w:lineRule="exact"/>
        <w:rPr>
          <w:rFonts w:cs="Times New Roman"/>
          <w:sz w:val="28"/>
          <w:szCs w:val="28"/>
        </w:rPr>
      </w:pPr>
    </w:p>
    <w:p w14:paraId="1EA2A034" w14:textId="77777777" w:rsidR="00A228E0" w:rsidRPr="00A07231" w:rsidRDefault="00A228E0" w:rsidP="00A228E0">
      <w:pPr>
        <w:spacing w:after="27" w:line="290" w:lineRule="auto"/>
        <w:ind w:left="2146" w:hanging="1577"/>
        <w:rPr>
          <w:rFonts w:eastAsia="Arial" w:cs="Times New Roman"/>
          <w:sz w:val="28"/>
          <w:szCs w:val="28"/>
        </w:rPr>
      </w:pPr>
    </w:p>
    <w:p w14:paraId="5FE8A6FB" w14:textId="77777777" w:rsidR="00A228E0" w:rsidRPr="00A07231" w:rsidRDefault="00A228E0" w:rsidP="00A228E0">
      <w:pPr>
        <w:spacing w:after="27" w:line="290" w:lineRule="auto"/>
        <w:jc w:val="center"/>
        <w:rPr>
          <w:rFonts w:eastAsia="Cambria" w:cs="Times New Roman"/>
          <w:b/>
          <w:bCs/>
          <w:sz w:val="28"/>
          <w:szCs w:val="28"/>
        </w:rPr>
      </w:pPr>
      <w:r w:rsidRPr="00A07231">
        <w:rPr>
          <w:rFonts w:cs="Times New Roman"/>
          <w:b/>
          <w:bCs/>
          <w:sz w:val="28"/>
          <w:szCs w:val="28"/>
        </w:rPr>
        <w:t>Рабочий протокол и отчет по</w:t>
      </w:r>
    </w:p>
    <w:p w14:paraId="7B5ADEF2" w14:textId="53B794D7" w:rsidR="00A228E0" w:rsidRPr="00A07231" w:rsidRDefault="00A228E0" w:rsidP="00A228E0">
      <w:pPr>
        <w:spacing w:after="27" w:line="290" w:lineRule="auto"/>
        <w:jc w:val="center"/>
        <w:rPr>
          <w:rFonts w:eastAsia="Cambria" w:cs="Times New Roman"/>
          <w:b/>
          <w:bCs/>
          <w:sz w:val="28"/>
          <w:szCs w:val="28"/>
        </w:rPr>
      </w:pPr>
      <w:r w:rsidRPr="00A07231">
        <w:rPr>
          <w:rFonts w:cs="Times New Roman"/>
          <w:b/>
          <w:bCs/>
          <w:sz w:val="28"/>
          <w:szCs w:val="28"/>
        </w:rPr>
        <w:t xml:space="preserve">лабораторной работе № </w:t>
      </w:r>
      <w:r w:rsidR="009B049F" w:rsidRPr="00A07231">
        <w:rPr>
          <w:rFonts w:cs="Times New Roman"/>
          <w:b/>
          <w:bCs/>
          <w:sz w:val="28"/>
          <w:szCs w:val="28"/>
          <w:lang w:val="en-US"/>
        </w:rPr>
        <w:t>5</w:t>
      </w:r>
      <w:r w:rsidRPr="00A07231">
        <w:rPr>
          <w:rFonts w:cs="Times New Roman"/>
          <w:b/>
          <w:bCs/>
          <w:sz w:val="28"/>
          <w:szCs w:val="28"/>
        </w:rPr>
        <w:t>.0</w:t>
      </w:r>
      <w:r w:rsidR="009B049F" w:rsidRPr="00A07231">
        <w:rPr>
          <w:rFonts w:cs="Times New Roman"/>
          <w:b/>
          <w:bCs/>
          <w:sz w:val="28"/>
          <w:szCs w:val="28"/>
          <w:lang w:val="en-US"/>
        </w:rPr>
        <w:t>7</w:t>
      </w:r>
      <w:r w:rsidRPr="00A07231">
        <w:rPr>
          <w:rFonts w:cs="Times New Roman"/>
          <w:b/>
          <w:bCs/>
          <w:sz w:val="28"/>
          <w:szCs w:val="28"/>
        </w:rPr>
        <w:t xml:space="preserve"> </w:t>
      </w:r>
    </w:p>
    <w:p w14:paraId="6827DC1A" w14:textId="77777777" w:rsidR="00A228E0" w:rsidRPr="00A07231" w:rsidRDefault="00A228E0" w:rsidP="00A228E0">
      <w:pPr>
        <w:spacing w:line="256" w:lineRule="auto"/>
        <w:jc w:val="right"/>
        <w:rPr>
          <w:rFonts w:eastAsia="Calibri" w:cs="Times New Roman"/>
          <w:sz w:val="28"/>
          <w:szCs w:val="28"/>
        </w:rPr>
      </w:pPr>
      <w:r w:rsidRPr="00A07231">
        <w:rPr>
          <w:rFonts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F025366" wp14:editId="574634D6">
                <wp:extent cx="5936615" cy="12065"/>
                <wp:effectExtent l="0" t="0" r="0" b="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66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8A2B4" id="Прямоугольник 3" o:spid="_x0000_s1026" style="width:467.45pt;height: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" fillcolor="black" stroked="f" strokeweight="1pt">
                <v:stroke miterlimit="4"/>
                <w10:anchorlock/>
              </v:rect>
            </w:pict>
          </mc:Fallback>
        </mc:AlternateContent>
      </w:r>
      <w:r w:rsidRPr="00A07231">
        <w:rPr>
          <w:rFonts w:cs="Times New Roman"/>
          <w:sz w:val="28"/>
          <w:szCs w:val="28"/>
        </w:rPr>
        <w:t xml:space="preserve"> </w:t>
      </w:r>
    </w:p>
    <w:p w14:paraId="5C33CAC1" w14:textId="49559A71" w:rsidR="00A228E0" w:rsidRPr="00A07231" w:rsidRDefault="00A228E0" w:rsidP="00A228E0">
      <w:pPr>
        <w:spacing w:line="256" w:lineRule="auto"/>
        <w:jc w:val="center"/>
        <w:rPr>
          <w:rFonts w:eastAsia="Calibri"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>Определение</w:t>
      </w:r>
      <w:r w:rsidRPr="00A07231">
        <w:rPr>
          <w:rFonts w:cs="Times New Roman"/>
          <w:sz w:val="28"/>
          <w:szCs w:val="28"/>
        </w:rPr>
        <w:t xml:space="preserve"> </w:t>
      </w:r>
      <w:r w:rsidRPr="00A07231">
        <w:rPr>
          <w:rFonts w:cs="Times New Roman"/>
          <w:sz w:val="28"/>
          <w:szCs w:val="28"/>
        </w:rPr>
        <w:t>постоянной</w:t>
      </w:r>
      <w:r w:rsidRPr="00A07231">
        <w:rPr>
          <w:rFonts w:cs="Times New Roman"/>
          <w:sz w:val="28"/>
          <w:szCs w:val="28"/>
        </w:rPr>
        <w:t xml:space="preserve"> </w:t>
      </w:r>
      <w:r w:rsidRPr="00A07231">
        <w:rPr>
          <w:rFonts w:cs="Times New Roman"/>
          <w:sz w:val="28"/>
          <w:szCs w:val="28"/>
        </w:rPr>
        <w:t>Планка</w:t>
      </w:r>
      <w:r w:rsidRPr="00A07231">
        <w:rPr>
          <w:rFonts w:cs="Times New Roman"/>
          <w:sz w:val="28"/>
          <w:szCs w:val="28"/>
        </w:rPr>
        <w:t xml:space="preserve"> </w:t>
      </w:r>
      <w:r w:rsidRPr="00A07231">
        <w:rPr>
          <w:rFonts w:cs="Times New Roman"/>
          <w:sz w:val="28"/>
          <w:szCs w:val="28"/>
        </w:rPr>
        <w:t>методом задерживающего</w:t>
      </w:r>
      <w:r w:rsidRPr="00A07231">
        <w:rPr>
          <w:rFonts w:cs="Times New Roman"/>
          <w:sz w:val="28"/>
          <w:szCs w:val="28"/>
        </w:rPr>
        <w:t xml:space="preserve"> </w:t>
      </w:r>
      <w:r w:rsidRPr="00A07231">
        <w:rPr>
          <w:rFonts w:cs="Times New Roman"/>
          <w:sz w:val="28"/>
          <w:szCs w:val="28"/>
        </w:rPr>
        <w:t>потенциала</w:t>
      </w:r>
      <w:r w:rsidRPr="00A07231">
        <w:rPr>
          <w:rFonts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B65EC34" wp14:editId="50236766">
                <wp:extent cx="5936615" cy="12065"/>
                <wp:effectExtent l="0" t="0" r="0" b="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66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6DFD1" id="Прямоугольник 2" o:spid="_x0000_s1026" style="width:467.45pt;height: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" fillcolor="black" stroked="f" strokeweight="1pt">
                <v:stroke miterlimit="4"/>
                <w10:anchorlock/>
              </v:rect>
            </w:pict>
          </mc:Fallback>
        </mc:AlternateContent>
      </w:r>
    </w:p>
    <w:p w14:paraId="49F62AE0" w14:textId="77777777" w:rsidR="00A228E0" w:rsidRPr="00A07231" w:rsidRDefault="00A228E0" w:rsidP="00A228E0">
      <w:pPr>
        <w:rPr>
          <w:rFonts w:cs="Times New Roman"/>
          <w:sz w:val="28"/>
          <w:szCs w:val="28"/>
        </w:rPr>
      </w:pPr>
    </w:p>
    <w:p w14:paraId="07F05868" w14:textId="0F714306" w:rsidR="0035567D" w:rsidRPr="00A07231" w:rsidRDefault="0035567D">
      <w:pPr>
        <w:rPr>
          <w:rFonts w:cs="Times New Roman"/>
          <w:sz w:val="28"/>
          <w:szCs w:val="28"/>
        </w:rPr>
      </w:pPr>
    </w:p>
    <w:p w14:paraId="5C317E79" w14:textId="77777777" w:rsidR="009B049F" w:rsidRPr="00A07231" w:rsidRDefault="009B049F" w:rsidP="009B049F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>Цели работы</w:t>
      </w:r>
    </w:p>
    <w:p w14:paraId="71CDBFD8" w14:textId="77777777" w:rsidR="009B049F" w:rsidRPr="00A07231" w:rsidRDefault="009B049F" w:rsidP="009B049F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 xml:space="preserve"> • Экспериментально проверить законы фотоэффекта.</w:t>
      </w:r>
    </w:p>
    <w:p w14:paraId="7D45C424" w14:textId="77777777" w:rsidR="009B049F" w:rsidRPr="00A07231" w:rsidRDefault="009B049F" w:rsidP="009B049F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 xml:space="preserve"> • Определение постоянной Планка и работы выхода электрона из</w:t>
      </w:r>
    </w:p>
    <w:p w14:paraId="0724F9F3" w14:textId="788290E3" w:rsidR="009B049F" w:rsidRPr="00A07231" w:rsidRDefault="009B049F" w:rsidP="009B049F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 xml:space="preserve"> металла.</w:t>
      </w:r>
    </w:p>
    <w:p w14:paraId="7FB9C632" w14:textId="14F5669A" w:rsidR="009B049F" w:rsidRPr="00A07231" w:rsidRDefault="009B049F">
      <w:pPr>
        <w:rPr>
          <w:rFonts w:cs="Times New Roman"/>
          <w:sz w:val="28"/>
          <w:szCs w:val="28"/>
        </w:rPr>
      </w:pPr>
    </w:p>
    <w:p w14:paraId="3C9AFF54" w14:textId="77777777" w:rsidR="009B049F" w:rsidRPr="00A07231" w:rsidRDefault="009B049F" w:rsidP="009B049F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>Задачи</w:t>
      </w:r>
    </w:p>
    <w:p w14:paraId="21421D53" w14:textId="77777777" w:rsidR="009B049F" w:rsidRPr="00A07231" w:rsidRDefault="009B049F" w:rsidP="009B049F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 xml:space="preserve"> 1. Определение запирающего напряжения</w:t>
      </w:r>
    </w:p>
    <w:p w14:paraId="006BAA89" w14:textId="77777777" w:rsidR="009B049F" w:rsidRPr="00A07231" w:rsidRDefault="009B049F" w:rsidP="009B049F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 xml:space="preserve"> 2. Изучение зависимости кинетической энергии электронов от ча</w:t>
      </w:r>
    </w:p>
    <w:p w14:paraId="3D79F1C8" w14:textId="77777777" w:rsidR="009B049F" w:rsidRPr="00A07231" w:rsidRDefault="009B049F" w:rsidP="009B049F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>стоты падающего излучения</w:t>
      </w:r>
    </w:p>
    <w:p w14:paraId="0A3D5F5A" w14:textId="77777777" w:rsidR="009B049F" w:rsidRPr="00A07231" w:rsidRDefault="009B049F" w:rsidP="009B049F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 xml:space="preserve"> 3. Экспериментальное определение материала фотокатода и вычис</w:t>
      </w:r>
    </w:p>
    <w:p w14:paraId="256DCDEE" w14:textId="07E53F09" w:rsidR="009B049F" w:rsidRPr="00A07231" w:rsidRDefault="009B049F" w:rsidP="009B049F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>ление постоянной Планка</w:t>
      </w:r>
    </w:p>
    <w:p w14:paraId="00AFF691" w14:textId="7992D849" w:rsidR="009058A3" w:rsidRPr="00A07231" w:rsidRDefault="009058A3" w:rsidP="009B049F">
      <w:pPr>
        <w:rPr>
          <w:rFonts w:cs="Times New Roman"/>
          <w:sz w:val="28"/>
          <w:szCs w:val="28"/>
        </w:rPr>
      </w:pPr>
    </w:p>
    <w:p w14:paraId="118070E5" w14:textId="7A9B941A" w:rsidR="009058A3" w:rsidRPr="00A07231" w:rsidRDefault="00A07231" w:rsidP="009B049F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>Объект исследования</w:t>
      </w:r>
    </w:p>
    <w:p w14:paraId="49CEFCA4" w14:textId="6EEBEFB3" w:rsidR="00A07231" w:rsidRPr="00A07231" w:rsidRDefault="00A07231" w:rsidP="009B049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Внешний фотоэффект</w:t>
      </w:r>
      <w:r w:rsidR="00F91E81">
        <w:rPr>
          <w:rFonts w:cs="Times New Roman"/>
          <w:sz w:val="28"/>
          <w:szCs w:val="28"/>
        </w:rPr>
        <w:t xml:space="preserve"> в полупроводнике</w:t>
      </w:r>
      <w:r>
        <w:rPr>
          <w:rFonts w:cs="Times New Roman"/>
          <w:sz w:val="28"/>
          <w:szCs w:val="28"/>
        </w:rPr>
        <w:t>.</w:t>
      </w:r>
    </w:p>
    <w:p w14:paraId="2E502F2E" w14:textId="552ECFE7" w:rsidR="009058A3" w:rsidRPr="00A07231" w:rsidRDefault="009058A3" w:rsidP="009B049F">
      <w:pPr>
        <w:rPr>
          <w:rFonts w:cs="Times New Roman"/>
          <w:sz w:val="28"/>
          <w:szCs w:val="28"/>
        </w:rPr>
      </w:pPr>
    </w:p>
    <w:p w14:paraId="7FEAA2BC" w14:textId="677213FC" w:rsidR="009058A3" w:rsidRPr="00A07231" w:rsidRDefault="009058A3" w:rsidP="009B049F">
      <w:pPr>
        <w:rPr>
          <w:rFonts w:cs="Times New Roman"/>
          <w:sz w:val="28"/>
          <w:szCs w:val="28"/>
        </w:rPr>
      </w:pPr>
    </w:p>
    <w:p w14:paraId="1E7596F8" w14:textId="202D7B91" w:rsidR="009058A3" w:rsidRPr="00A07231" w:rsidRDefault="009058A3" w:rsidP="009B049F">
      <w:pPr>
        <w:rPr>
          <w:rFonts w:cs="Times New Roman"/>
          <w:sz w:val="28"/>
          <w:szCs w:val="28"/>
        </w:rPr>
      </w:pPr>
    </w:p>
    <w:p w14:paraId="5F4DB3DD" w14:textId="42FA05CB" w:rsidR="009058A3" w:rsidRPr="00A07231" w:rsidRDefault="009058A3" w:rsidP="009B049F">
      <w:pPr>
        <w:rPr>
          <w:rFonts w:cs="Times New Roman"/>
          <w:sz w:val="28"/>
          <w:szCs w:val="28"/>
        </w:rPr>
      </w:pPr>
    </w:p>
    <w:p w14:paraId="5B6B24DC" w14:textId="3871E0E4" w:rsidR="007C10D9" w:rsidRPr="00A07231" w:rsidRDefault="007C10D9" w:rsidP="009B049F">
      <w:pPr>
        <w:rPr>
          <w:rFonts w:cs="Times New Roman"/>
          <w:sz w:val="28"/>
          <w:szCs w:val="28"/>
        </w:rPr>
      </w:pPr>
    </w:p>
    <w:p w14:paraId="03CD63EC" w14:textId="0363ABC2" w:rsidR="007C10D9" w:rsidRPr="00A07231" w:rsidRDefault="009058A3" w:rsidP="00A07231">
      <w:pPr>
        <w:rPr>
          <w:rFonts w:cs="Times New Roman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A07231">
        <w:rPr>
          <w:rFonts w:cs="Times New Roman"/>
          <w:sz w:val="28"/>
          <w:szCs w:val="28"/>
        </w:rPr>
        <w:lastRenderedPageBreak/>
        <w:t>Экспериментальная установка</w:t>
      </w:r>
    </w:p>
    <w:p w14:paraId="21C0F0CB" w14:textId="76882D4D" w:rsidR="00A07231" w:rsidRPr="00A07231" w:rsidRDefault="00A07231" w:rsidP="009058A3">
      <w:pPr>
        <w:jc w:val="center"/>
        <w:rPr>
          <w:rFonts w:cs="Times New Roman"/>
          <w:sz w:val="28"/>
          <w:szCs w:val="28"/>
        </w:rPr>
      </w:pPr>
      <w:r w:rsidRPr="00A07231">
        <w:rPr>
          <w:rFonts w:cs="Times New Roman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13ED623" wp14:editId="3A1EAF50">
            <wp:extent cx="5800000" cy="443809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B33B" w14:textId="3BCBA8FD" w:rsidR="007C10D9" w:rsidRPr="00A07231" w:rsidRDefault="007C10D9" w:rsidP="009B049F">
      <w:pPr>
        <w:rPr>
          <w:rFonts w:cs="Times New Roman"/>
          <w:sz w:val="28"/>
          <w:szCs w:val="28"/>
        </w:rPr>
      </w:pPr>
    </w:p>
    <w:p w14:paraId="1D6566D5" w14:textId="023A7C2F" w:rsidR="00A07231" w:rsidRPr="00A07231" w:rsidRDefault="00A07231" w:rsidP="00A07231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>Установка</w:t>
      </w:r>
      <w:r w:rsidRPr="00A07231">
        <w:rPr>
          <w:rFonts w:cs="Times New Roman"/>
          <w:sz w:val="28"/>
          <w:szCs w:val="28"/>
        </w:rPr>
        <w:t xml:space="preserve"> </w:t>
      </w:r>
      <w:r w:rsidRPr="00A07231">
        <w:rPr>
          <w:rFonts w:cs="Times New Roman"/>
          <w:sz w:val="28"/>
          <w:szCs w:val="28"/>
        </w:rPr>
        <w:t>(см. рис.5) состоит из вакуумного фотоэлемента на основе цезиевого катода и</w:t>
      </w:r>
      <w:r w:rsidRPr="00A07231">
        <w:rPr>
          <w:rFonts w:cs="Times New Roman"/>
          <w:sz w:val="28"/>
          <w:szCs w:val="28"/>
        </w:rPr>
        <w:t xml:space="preserve"> </w:t>
      </w:r>
      <w:r w:rsidRPr="00A07231">
        <w:rPr>
          <w:rFonts w:cs="Times New Roman"/>
          <w:sz w:val="28"/>
          <w:szCs w:val="28"/>
        </w:rPr>
        <w:t>измерительных приборов: вольтметра 3 и наноамперметра</w:t>
      </w:r>
      <w:r w:rsidRPr="00A07231">
        <w:rPr>
          <w:rFonts w:cs="Times New Roman"/>
          <w:sz w:val="28"/>
          <w:szCs w:val="28"/>
        </w:rPr>
        <w:t xml:space="preserve"> </w:t>
      </w:r>
      <w:r w:rsidRPr="00A07231">
        <w:rPr>
          <w:rFonts w:cs="Times New Roman"/>
          <w:sz w:val="28"/>
          <w:szCs w:val="28"/>
        </w:rPr>
        <w:t>2. В качестве источников излучения используются пять светодиодов с различными длинами волн: 472 нм, 505 нм, 525 нм, 588 нм,</w:t>
      </w:r>
    </w:p>
    <w:p w14:paraId="0F1EC17D" w14:textId="75419F4D" w:rsidR="007C10D9" w:rsidRPr="00A07231" w:rsidRDefault="00A07231" w:rsidP="00A07231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 xml:space="preserve"> 611 нм. Светодиоды подключаются к приемной камере 4, с помощью разъема 5. Блок подключается к сети через адаптер и разъем</w:t>
      </w:r>
      <w:r w:rsidRPr="00A07231">
        <w:rPr>
          <w:rFonts w:cs="Times New Roman"/>
          <w:sz w:val="28"/>
          <w:szCs w:val="28"/>
        </w:rPr>
        <w:t xml:space="preserve"> </w:t>
      </w:r>
      <w:r w:rsidRPr="00A07231">
        <w:rPr>
          <w:rFonts w:cs="Times New Roman"/>
          <w:sz w:val="28"/>
          <w:szCs w:val="28"/>
        </w:rPr>
        <w:t xml:space="preserve">6. Светодиод запитывается через разъем 7. Регулировка </w:t>
      </w:r>
      <w:r w:rsidRPr="00A07231">
        <w:rPr>
          <w:rFonts w:cs="Times New Roman"/>
          <w:sz w:val="28"/>
          <w:szCs w:val="28"/>
        </w:rPr>
        <w:t>интенсивности</w:t>
      </w:r>
      <w:r w:rsidRPr="00A07231">
        <w:rPr>
          <w:rFonts w:cs="Times New Roman"/>
          <w:sz w:val="28"/>
          <w:szCs w:val="28"/>
        </w:rPr>
        <w:t xml:space="preserve"> регулируется ручкой регулятора 10.</w:t>
      </w:r>
    </w:p>
    <w:p w14:paraId="32009B9B" w14:textId="5C5E4A92" w:rsidR="007C10D9" w:rsidRPr="00A07231" w:rsidRDefault="007C10D9" w:rsidP="009B049F">
      <w:pPr>
        <w:rPr>
          <w:rFonts w:cs="Times New Roman"/>
          <w:sz w:val="28"/>
          <w:szCs w:val="28"/>
        </w:rPr>
      </w:pPr>
    </w:p>
    <w:p w14:paraId="285FA4E6" w14:textId="7845C792" w:rsidR="007C10D9" w:rsidRPr="00A07231" w:rsidRDefault="007C10D9" w:rsidP="009B049F">
      <w:pPr>
        <w:rPr>
          <w:rFonts w:cs="Times New Roman"/>
          <w:sz w:val="28"/>
          <w:szCs w:val="28"/>
        </w:rPr>
      </w:pPr>
    </w:p>
    <w:p w14:paraId="280618D6" w14:textId="2A99816E" w:rsidR="007C10D9" w:rsidRPr="00A07231" w:rsidRDefault="00D3419A" w:rsidP="009B049F">
      <w:pPr>
        <w:rPr>
          <w:rFonts w:cs="Times New Roman"/>
          <w:sz w:val="28"/>
          <w:szCs w:val="28"/>
        </w:rPr>
      </w:pPr>
      <w:r w:rsidRPr="00D3419A">
        <w:rPr>
          <w:rFonts w:cs="Times New Roman"/>
          <w:sz w:val="28"/>
          <w:szCs w:val="28"/>
        </w:rPr>
        <w:t>Рабочие формулы и исходные данные.</w:t>
      </w:r>
    </w:p>
    <w:p w14:paraId="785BEDDE" w14:textId="79C1644B" w:rsidR="007C10D9" w:rsidRPr="00A07231" w:rsidRDefault="007C10D9" w:rsidP="009B049F">
      <w:pPr>
        <w:rPr>
          <w:rFonts w:cs="Times New Roman"/>
          <w:sz w:val="28"/>
          <w:szCs w:val="28"/>
        </w:rPr>
      </w:pPr>
    </w:p>
    <w:p w14:paraId="0B317AD3" w14:textId="1A38507E" w:rsidR="007C10D9" w:rsidRPr="00A07231" w:rsidRDefault="00D3419A" w:rsidP="009B049F">
      <w:pPr>
        <w:rPr>
          <w:rFonts w:cs="Times New Roman"/>
          <w:sz w:val="28"/>
          <w:szCs w:val="28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1" locked="0" layoutInCell="1" allowOverlap="1" wp14:anchorId="465F2083" wp14:editId="7D74C26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180952" cy="733333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09C0E" w14:textId="3B828BC1" w:rsidR="007C10D9" w:rsidRPr="00A07231" w:rsidRDefault="007C10D9" w:rsidP="009B049F">
      <w:pPr>
        <w:rPr>
          <w:rFonts w:cs="Times New Roman"/>
          <w:sz w:val="28"/>
          <w:szCs w:val="28"/>
        </w:rPr>
      </w:pPr>
    </w:p>
    <w:p w14:paraId="16BF915A" w14:textId="4E37FA18" w:rsidR="007C10D9" w:rsidRPr="00A07231" w:rsidRDefault="007C10D9" w:rsidP="009B049F">
      <w:pPr>
        <w:rPr>
          <w:rFonts w:cs="Times New Roman"/>
          <w:sz w:val="28"/>
          <w:szCs w:val="28"/>
        </w:rPr>
      </w:pPr>
    </w:p>
    <w:p w14:paraId="548240BC" w14:textId="1128865D" w:rsidR="007C10D9" w:rsidRPr="00A07231" w:rsidRDefault="00B66D40" w:rsidP="009B049F">
      <w:pPr>
        <w:rPr>
          <w:rFonts w:cs="Times New Roman"/>
          <w:sz w:val="28"/>
          <w:szCs w:val="28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3360" behindDoc="1" locked="0" layoutInCell="1" allowOverlap="1" wp14:anchorId="4E1449AC" wp14:editId="69F9E5FC">
            <wp:simplePos x="0" y="0"/>
            <wp:positionH relativeFrom="column">
              <wp:posOffset>243840</wp:posOffset>
            </wp:positionH>
            <wp:positionV relativeFrom="paragraph">
              <wp:posOffset>88265</wp:posOffset>
            </wp:positionV>
            <wp:extent cx="1064260" cy="417830"/>
            <wp:effectExtent l="0" t="0" r="2540" b="127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005"/>
                    <a:stretch/>
                  </pic:blipFill>
                  <pic:spPr bwMode="auto">
                    <a:xfrm>
                      <a:off x="0" y="0"/>
                      <a:ext cx="1064260" cy="41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E8D7E" w14:textId="77777777" w:rsidR="00B66D40" w:rsidRDefault="00B66D40" w:rsidP="009B049F">
      <w:pPr>
        <w:rPr>
          <w:noProof/>
          <w14:textOutline w14:w="0" w14:cap="rnd" w14:cmpd="sng" w14:algn="ctr">
            <w14:noFill/>
            <w14:prstDash w14:val="solid"/>
            <w14:bevel/>
          </w14:textOutline>
        </w:rPr>
      </w:pPr>
    </w:p>
    <w:p w14:paraId="538F8933" w14:textId="6B96BEF4" w:rsidR="009058A3" w:rsidRPr="00A07231" w:rsidRDefault="009058A3" w:rsidP="009B049F">
      <w:pPr>
        <w:rPr>
          <w:rFonts w:cs="Times New Roman"/>
          <w:sz w:val="28"/>
          <w:szCs w:val="28"/>
        </w:rPr>
      </w:pPr>
    </w:p>
    <w:p w14:paraId="4A067D11" w14:textId="1A088898" w:rsidR="009058A3" w:rsidRPr="00A07231" w:rsidRDefault="009058A3" w:rsidP="009B049F">
      <w:pPr>
        <w:rPr>
          <w:rFonts w:cs="Times New Roman"/>
          <w:sz w:val="28"/>
          <w:szCs w:val="28"/>
        </w:rPr>
      </w:pPr>
    </w:p>
    <w:p w14:paraId="64E2C15B" w14:textId="52F99373" w:rsidR="009058A3" w:rsidRPr="00A07231" w:rsidRDefault="009058A3" w:rsidP="009B049F">
      <w:pPr>
        <w:rPr>
          <w:rFonts w:cs="Times New Roman"/>
          <w:sz w:val="28"/>
          <w:szCs w:val="28"/>
        </w:rPr>
      </w:pPr>
    </w:p>
    <w:p w14:paraId="384C2C8F" w14:textId="47254296" w:rsidR="007C10D9" w:rsidRPr="00A07231" w:rsidRDefault="007C10D9" w:rsidP="009B049F">
      <w:pPr>
        <w:rPr>
          <w:rFonts w:cs="Times New Roman"/>
          <w:sz w:val="28"/>
          <w:szCs w:val="28"/>
        </w:rPr>
      </w:pPr>
    </w:p>
    <w:p w14:paraId="5273428B" w14:textId="2ACCB8BF" w:rsidR="007C10D9" w:rsidRPr="00A07231" w:rsidRDefault="007C10D9" w:rsidP="009B049F">
      <w:pPr>
        <w:rPr>
          <w:rFonts w:cs="Times New Roman"/>
          <w:sz w:val="28"/>
          <w:szCs w:val="28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58"/>
        <w:gridCol w:w="1897"/>
        <w:gridCol w:w="3023"/>
        <w:gridCol w:w="2699"/>
      </w:tblGrid>
      <w:tr w:rsidR="007C10D9" w:rsidRPr="00A07231" w14:paraId="028DCB98" w14:textId="77777777" w:rsidTr="00A2362C">
        <w:trPr>
          <w:trHeight w:val="491"/>
        </w:trPr>
        <w:tc>
          <w:tcPr>
            <w:tcW w:w="9177" w:type="dxa"/>
            <w:gridSpan w:val="4"/>
            <w:noWrap/>
            <w:hideMark/>
          </w:tcPr>
          <w:p w14:paraId="7E183A9E" w14:textId="7F6C3756" w:rsidR="007C10D9" w:rsidRPr="00A07231" w:rsidRDefault="007C10D9" w:rsidP="007C10D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Таблица 1</w:t>
            </w:r>
          </w:p>
        </w:tc>
      </w:tr>
      <w:tr w:rsidR="007C10D9" w:rsidRPr="00A07231" w14:paraId="2CF31369" w14:textId="77777777" w:rsidTr="007C10D9">
        <w:trPr>
          <w:trHeight w:val="491"/>
        </w:trPr>
        <w:tc>
          <w:tcPr>
            <w:tcW w:w="1558" w:type="dxa"/>
            <w:noWrap/>
            <w:hideMark/>
          </w:tcPr>
          <w:p w14:paraId="14C83401" w14:textId="77777777" w:rsidR="007C10D9" w:rsidRPr="00A07231" w:rsidRDefault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ascii="Cambria Math" w:hAnsi="Cambria Math" w:cs="Cambria Math"/>
                <w:sz w:val="28"/>
                <w:szCs w:val="28"/>
              </w:rPr>
              <w:t>𝜆</w:t>
            </w:r>
            <w:r w:rsidRPr="00A07231">
              <w:rPr>
                <w:rFonts w:cs="Times New Roman"/>
                <w:sz w:val="28"/>
                <w:szCs w:val="28"/>
              </w:rPr>
              <w:t>, нм</w:t>
            </w:r>
          </w:p>
        </w:tc>
        <w:tc>
          <w:tcPr>
            <w:tcW w:w="1897" w:type="dxa"/>
            <w:noWrap/>
            <w:hideMark/>
          </w:tcPr>
          <w:p w14:paraId="5F7FBD2A" w14:textId="77777777" w:rsidR="007C10D9" w:rsidRPr="00A07231" w:rsidRDefault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ascii="Cambria Math" w:hAnsi="Cambria Math" w:cs="Cambria Math"/>
                <w:sz w:val="28"/>
                <w:szCs w:val="28"/>
              </w:rPr>
              <w:t>𝑈</w:t>
            </w:r>
            <w:r w:rsidRPr="00A07231">
              <w:rPr>
                <w:rFonts w:cs="Times New Roman"/>
                <w:sz w:val="28"/>
                <w:szCs w:val="28"/>
              </w:rPr>
              <w:t>_0, В</w:t>
            </w:r>
          </w:p>
        </w:tc>
        <w:tc>
          <w:tcPr>
            <w:tcW w:w="3023" w:type="dxa"/>
            <w:noWrap/>
            <w:hideMark/>
          </w:tcPr>
          <w:p w14:paraId="4288EAF2" w14:textId="77777777" w:rsidR="007C10D9" w:rsidRPr="00A07231" w:rsidRDefault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ascii="Cambria Math" w:hAnsi="Cambria Math" w:cs="Cambria Math"/>
                <w:sz w:val="28"/>
                <w:szCs w:val="28"/>
              </w:rPr>
              <w:t>𝜈</w:t>
            </w:r>
            <w:r w:rsidRPr="00A07231">
              <w:rPr>
                <w:rFonts w:cs="Times New Roman"/>
                <w:sz w:val="28"/>
                <w:szCs w:val="28"/>
              </w:rPr>
              <w:t>, ТГц</w:t>
            </w:r>
          </w:p>
        </w:tc>
        <w:tc>
          <w:tcPr>
            <w:tcW w:w="2699" w:type="dxa"/>
            <w:noWrap/>
            <w:hideMark/>
          </w:tcPr>
          <w:p w14:paraId="19AA14F7" w14:textId="77777777" w:rsidR="007C10D9" w:rsidRPr="00A07231" w:rsidRDefault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ascii="Cambria Math" w:hAnsi="Cambria Math" w:cs="Cambria Math"/>
                <w:sz w:val="28"/>
                <w:szCs w:val="28"/>
              </w:rPr>
              <w:t>𝑇</w:t>
            </w:r>
            <w:r w:rsidRPr="00A07231">
              <w:rPr>
                <w:rFonts w:cs="Times New Roman"/>
                <w:sz w:val="28"/>
                <w:szCs w:val="28"/>
              </w:rPr>
              <w:t xml:space="preserve"> = ⅇ * </w:t>
            </w:r>
            <w:r w:rsidRPr="00A07231">
              <w:rPr>
                <w:rFonts w:ascii="Cambria Math" w:hAnsi="Cambria Math" w:cs="Cambria Math"/>
                <w:sz w:val="28"/>
                <w:szCs w:val="28"/>
              </w:rPr>
              <w:t>𝑈</w:t>
            </w:r>
            <w:r w:rsidRPr="00A07231">
              <w:rPr>
                <w:rFonts w:cs="Times New Roman"/>
                <w:sz w:val="28"/>
                <w:szCs w:val="28"/>
              </w:rPr>
              <w:t>_0, Дж</w:t>
            </w:r>
          </w:p>
        </w:tc>
      </w:tr>
      <w:tr w:rsidR="007C10D9" w:rsidRPr="00A07231" w14:paraId="76D5DBD9" w14:textId="77777777" w:rsidTr="007C10D9">
        <w:trPr>
          <w:trHeight w:val="491"/>
        </w:trPr>
        <w:tc>
          <w:tcPr>
            <w:tcW w:w="1558" w:type="dxa"/>
            <w:noWrap/>
            <w:hideMark/>
          </w:tcPr>
          <w:p w14:paraId="043C6828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472</w:t>
            </w:r>
          </w:p>
        </w:tc>
        <w:tc>
          <w:tcPr>
            <w:tcW w:w="1897" w:type="dxa"/>
            <w:noWrap/>
            <w:hideMark/>
          </w:tcPr>
          <w:p w14:paraId="1C74852C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0.637</w:t>
            </w:r>
          </w:p>
        </w:tc>
        <w:tc>
          <w:tcPr>
            <w:tcW w:w="3023" w:type="dxa"/>
            <w:noWrap/>
            <w:hideMark/>
          </w:tcPr>
          <w:p w14:paraId="3D25BD21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635.1535127</w:t>
            </w:r>
          </w:p>
        </w:tc>
        <w:tc>
          <w:tcPr>
            <w:tcW w:w="2699" w:type="dxa"/>
            <w:noWrap/>
            <w:hideMark/>
          </w:tcPr>
          <w:p w14:paraId="6BD57427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1.02059E-19</w:t>
            </w:r>
          </w:p>
        </w:tc>
      </w:tr>
      <w:tr w:rsidR="007C10D9" w:rsidRPr="00A07231" w14:paraId="7AEE1721" w14:textId="77777777" w:rsidTr="007C10D9">
        <w:trPr>
          <w:trHeight w:val="491"/>
        </w:trPr>
        <w:tc>
          <w:tcPr>
            <w:tcW w:w="1558" w:type="dxa"/>
            <w:noWrap/>
            <w:hideMark/>
          </w:tcPr>
          <w:p w14:paraId="05601264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505</w:t>
            </w:r>
          </w:p>
        </w:tc>
        <w:tc>
          <w:tcPr>
            <w:tcW w:w="1897" w:type="dxa"/>
            <w:noWrap/>
            <w:hideMark/>
          </w:tcPr>
          <w:p w14:paraId="51AE31DC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0.484</w:t>
            </w:r>
          </w:p>
        </w:tc>
        <w:tc>
          <w:tcPr>
            <w:tcW w:w="3023" w:type="dxa"/>
            <w:noWrap/>
            <w:hideMark/>
          </w:tcPr>
          <w:p w14:paraId="22BBB338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593.6484317</w:t>
            </w:r>
          </w:p>
        </w:tc>
        <w:tc>
          <w:tcPr>
            <w:tcW w:w="2699" w:type="dxa"/>
            <w:noWrap/>
            <w:hideMark/>
          </w:tcPr>
          <w:p w14:paraId="15D72D35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7.75453E-20</w:t>
            </w:r>
          </w:p>
        </w:tc>
      </w:tr>
      <w:tr w:rsidR="007C10D9" w:rsidRPr="00A07231" w14:paraId="44D618B0" w14:textId="77777777" w:rsidTr="007C10D9">
        <w:trPr>
          <w:trHeight w:val="491"/>
        </w:trPr>
        <w:tc>
          <w:tcPr>
            <w:tcW w:w="1558" w:type="dxa"/>
            <w:noWrap/>
            <w:hideMark/>
          </w:tcPr>
          <w:p w14:paraId="1AFA34C4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525</w:t>
            </w:r>
          </w:p>
        </w:tc>
        <w:tc>
          <w:tcPr>
            <w:tcW w:w="1897" w:type="dxa"/>
            <w:noWrap/>
            <w:hideMark/>
          </w:tcPr>
          <w:p w14:paraId="0BC70CB6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0.439</w:t>
            </w:r>
          </w:p>
        </w:tc>
        <w:tc>
          <w:tcPr>
            <w:tcW w:w="3023" w:type="dxa"/>
            <w:noWrap/>
            <w:hideMark/>
          </w:tcPr>
          <w:p w14:paraId="6E3F5CDC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571.0332533</w:t>
            </w:r>
          </w:p>
        </w:tc>
        <w:tc>
          <w:tcPr>
            <w:tcW w:w="2699" w:type="dxa"/>
            <w:noWrap/>
            <w:hideMark/>
          </w:tcPr>
          <w:p w14:paraId="0FDA4D59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7.03356E-20</w:t>
            </w:r>
          </w:p>
        </w:tc>
      </w:tr>
      <w:tr w:rsidR="007C10D9" w:rsidRPr="00A07231" w14:paraId="4DE2E352" w14:textId="77777777" w:rsidTr="007C10D9">
        <w:trPr>
          <w:trHeight w:val="491"/>
        </w:trPr>
        <w:tc>
          <w:tcPr>
            <w:tcW w:w="1558" w:type="dxa"/>
            <w:noWrap/>
            <w:hideMark/>
          </w:tcPr>
          <w:p w14:paraId="647DEB1B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588</w:t>
            </w:r>
          </w:p>
        </w:tc>
        <w:tc>
          <w:tcPr>
            <w:tcW w:w="1897" w:type="dxa"/>
            <w:noWrap/>
            <w:hideMark/>
          </w:tcPr>
          <w:p w14:paraId="4DB15C79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0.153</w:t>
            </w:r>
          </w:p>
        </w:tc>
        <w:tc>
          <w:tcPr>
            <w:tcW w:w="3023" w:type="dxa"/>
            <w:noWrap/>
            <w:hideMark/>
          </w:tcPr>
          <w:p w14:paraId="28357CDA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509.851119</w:t>
            </w:r>
          </w:p>
        </w:tc>
        <w:tc>
          <w:tcPr>
            <w:tcW w:w="2699" w:type="dxa"/>
            <w:noWrap/>
            <w:hideMark/>
          </w:tcPr>
          <w:p w14:paraId="27038A71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2.45133E-20</w:t>
            </w:r>
          </w:p>
        </w:tc>
      </w:tr>
      <w:tr w:rsidR="007C10D9" w:rsidRPr="00A07231" w14:paraId="178E7489" w14:textId="77777777" w:rsidTr="007C10D9">
        <w:trPr>
          <w:trHeight w:val="491"/>
        </w:trPr>
        <w:tc>
          <w:tcPr>
            <w:tcW w:w="1558" w:type="dxa"/>
            <w:noWrap/>
            <w:hideMark/>
          </w:tcPr>
          <w:p w14:paraId="1437AB91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611</w:t>
            </w:r>
          </w:p>
        </w:tc>
        <w:tc>
          <w:tcPr>
            <w:tcW w:w="1897" w:type="dxa"/>
            <w:noWrap/>
            <w:hideMark/>
          </w:tcPr>
          <w:p w14:paraId="36BD86EF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0.082</w:t>
            </w:r>
          </w:p>
        </w:tc>
        <w:tc>
          <w:tcPr>
            <w:tcW w:w="3023" w:type="dxa"/>
            <w:noWrap/>
            <w:hideMark/>
          </w:tcPr>
          <w:p w14:paraId="1FEE4D93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490.6586874</w:t>
            </w:r>
          </w:p>
        </w:tc>
        <w:tc>
          <w:tcPr>
            <w:tcW w:w="2699" w:type="dxa"/>
            <w:noWrap/>
            <w:hideMark/>
          </w:tcPr>
          <w:p w14:paraId="1422D693" w14:textId="77777777" w:rsidR="007C10D9" w:rsidRPr="00A07231" w:rsidRDefault="007C10D9" w:rsidP="007C10D9">
            <w:pPr>
              <w:rPr>
                <w:rFonts w:cs="Times New Roman"/>
                <w:sz w:val="28"/>
                <w:szCs w:val="28"/>
              </w:rPr>
            </w:pPr>
            <w:r w:rsidRPr="00A07231">
              <w:rPr>
                <w:rFonts w:cs="Times New Roman"/>
                <w:sz w:val="28"/>
                <w:szCs w:val="28"/>
              </w:rPr>
              <w:t>1.31378E-20</w:t>
            </w:r>
          </w:p>
        </w:tc>
      </w:tr>
    </w:tbl>
    <w:p w14:paraId="0AD84098" w14:textId="19232F62" w:rsidR="007C10D9" w:rsidRPr="00A07231" w:rsidRDefault="007C10D9" w:rsidP="00CB53D7">
      <w:pPr>
        <w:rPr>
          <w:rFonts w:cs="Times New Roman"/>
          <w:sz w:val="28"/>
          <w:szCs w:val="28"/>
        </w:rPr>
      </w:pPr>
    </w:p>
    <w:p w14:paraId="75DD8CB4" w14:textId="52850AAB" w:rsidR="00CB53D7" w:rsidRPr="00A07231" w:rsidRDefault="00CB53D7" w:rsidP="00CB53D7">
      <w:pPr>
        <w:rPr>
          <w:rFonts w:cs="Times New Roman"/>
          <w:sz w:val="28"/>
          <w:szCs w:val="28"/>
        </w:rPr>
      </w:pPr>
      <w:r w:rsidRPr="00A07231">
        <w:rPr>
          <w:rFonts w:cs="Times New Roman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1" locked="0" layoutInCell="1" allowOverlap="1" wp14:anchorId="69781F57" wp14:editId="405735C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3641725"/>
            <wp:effectExtent l="0" t="0" r="3175" b="15875"/>
            <wp:wrapNone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6B7A921-F0C2-476E-B000-D8933723B3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724A7" w14:textId="2845EF0A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1DF01A57" w14:textId="1F2F4EEE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74F3B356" w14:textId="4433D0E5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12E1B557" w14:textId="77F67D67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4635DE77" w14:textId="1BA4536C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0A21280F" w14:textId="350A886A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7020107D" w14:textId="19257E47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4E6A2ECD" w14:textId="5A92537A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3A994377" w14:textId="24BE0566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28E1D360" w14:textId="7A76E1FD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3DC89821" w14:textId="5380EF25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14635162" w14:textId="4135E881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4C2576C7" w14:textId="544A88EF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4A740E18" w14:textId="614D7D51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74CD7B04" w14:textId="09F54C8E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2286A00E" w14:textId="21B702F8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04F99B52" w14:textId="76C8473E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7C620709" w14:textId="57B4EBAA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22C8C83A" w14:textId="0BB62D12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66EBB067" w14:textId="78043527" w:rsidR="0063665D" w:rsidRPr="00A07231" w:rsidRDefault="0063665D" w:rsidP="0063665D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</w:rPr>
        <w:t>Уравнение линейной аппроксимации</w:t>
      </w:r>
    </w:p>
    <w:p w14:paraId="54780AFC" w14:textId="1C4A3C17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66F01053" w14:textId="5F39B5BD" w:rsidR="0063665D" w:rsidRPr="00216EA8" w:rsidRDefault="0063665D" w:rsidP="0063665D">
      <w:pPr>
        <w:rPr>
          <w:rFonts w:cs="Times New Roman"/>
          <w:sz w:val="28"/>
          <w:szCs w:val="28"/>
        </w:rPr>
      </w:pPr>
      <w:r w:rsidRPr="00A07231">
        <w:rPr>
          <w:rFonts w:cs="Times New Roman"/>
          <w:sz w:val="28"/>
          <w:szCs w:val="28"/>
          <w:lang w:val="en-US"/>
        </w:rPr>
        <w:t>Y</w:t>
      </w:r>
      <w:r w:rsidRPr="00216EA8">
        <w:rPr>
          <w:rFonts w:cs="Times New Roman"/>
          <w:sz w:val="28"/>
          <w:szCs w:val="28"/>
        </w:rPr>
        <w:t xml:space="preserve"> = </w:t>
      </w:r>
      <w:r w:rsidRPr="00A07231">
        <w:rPr>
          <w:rFonts w:cs="Times New Roman"/>
          <w:sz w:val="28"/>
          <w:szCs w:val="28"/>
          <w:lang w:val="en-US"/>
        </w:rPr>
        <w:t>Ax</w:t>
      </w:r>
      <w:r w:rsidRPr="00216EA8">
        <w:rPr>
          <w:rFonts w:cs="Times New Roman"/>
          <w:sz w:val="28"/>
          <w:szCs w:val="28"/>
        </w:rPr>
        <w:t xml:space="preserve"> + </w:t>
      </w:r>
      <w:r w:rsidRPr="00A07231">
        <w:rPr>
          <w:rFonts w:cs="Times New Roman"/>
          <w:sz w:val="28"/>
          <w:szCs w:val="28"/>
          <w:lang w:val="en-US"/>
        </w:rPr>
        <w:t>B</w:t>
      </w:r>
    </w:p>
    <w:p w14:paraId="43FDF032" w14:textId="7FF49483" w:rsidR="0063665D" w:rsidRPr="00216EA8" w:rsidRDefault="0063665D" w:rsidP="0063665D">
      <w:pPr>
        <w:rPr>
          <w:rFonts w:cs="Times New Roman"/>
          <w:sz w:val="28"/>
          <w:szCs w:val="28"/>
        </w:rPr>
      </w:pPr>
    </w:p>
    <w:p w14:paraId="54DCB56F" w14:textId="32293E97" w:rsidR="0063665D" w:rsidRPr="00A07231" w:rsidRDefault="0063665D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A07231">
        <w:rPr>
          <w:rFonts w:cs="Times New Roman"/>
          <w:sz w:val="28"/>
          <w:szCs w:val="28"/>
          <w:lang w:val="en-US"/>
        </w:rPr>
        <w:t xml:space="preserve">A = </w:t>
      </w:r>
      <w:r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6.25319E-22</w:t>
      </w:r>
    </w:p>
    <w:p w14:paraId="0933406A" w14:textId="0E3AD769" w:rsidR="0063665D" w:rsidRPr="00A07231" w:rsidRDefault="0063665D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A07231">
        <w:rPr>
          <w:rFonts w:cs="Times New Roman"/>
          <w:sz w:val="28"/>
          <w:szCs w:val="28"/>
          <w:lang w:val="en-US"/>
        </w:rPr>
        <w:t xml:space="preserve">B = </w:t>
      </w:r>
      <w:r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-2.927E-19</w:t>
      </w:r>
    </w:p>
    <w:p w14:paraId="64F26A70" w14:textId="026693C4" w:rsidR="0063665D" w:rsidRPr="00A07231" w:rsidRDefault="0063665D" w:rsidP="0063665D">
      <w:pPr>
        <w:rPr>
          <w:rFonts w:cs="Times New Roman"/>
          <w:sz w:val="28"/>
          <w:szCs w:val="28"/>
          <w:lang w:val="en-US"/>
        </w:rPr>
      </w:pPr>
    </w:p>
    <w:p w14:paraId="488FB276" w14:textId="23B0BFCA" w:rsidR="0063665D" w:rsidRPr="00A07231" w:rsidRDefault="0063665D" w:rsidP="0063665D">
      <w:pPr>
        <w:rPr>
          <w:rFonts w:cs="Times New Roman"/>
          <w:sz w:val="28"/>
          <w:szCs w:val="28"/>
        </w:rPr>
      </w:pPr>
      <w:r w:rsidRPr="00A07231">
        <w:rPr>
          <w:rFonts w:ascii="Cambria Math" w:hAnsi="Cambria Math" w:cs="Cambria Math"/>
          <w:sz w:val="28"/>
          <w:szCs w:val="28"/>
          <w:lang w:val="en-US"/>
        </w:rPr>
        <w:t>𝜈</w:t>
      </w:r>
      <w:r w:rsidRPr="00A07231">
        <w:rPr>
          <w:rFonts w:cs="Times New Roman"/>
          <w:sz w:val="28"/>
          <w:szCs w:val="28"/>
        </w:rPr>
        <w:t>(красная граница фотоэффекта)</w:t>
      </w:r>
      <w:r w:rsidRPr="00A07231">
        <w:rPr>
          <w:rFonts w:cs="Times New Roman"/>
          <w:sz w:val="28"/>
          <w:szCs w:val="28"/>
        </w:rPr>
        <w:t xml:space="preserve"> = 468 ТГц</w:t>
      </w:r>
    </w:p>
    <w:p w14:paraId="4EBA654D" w14:textId="77777777" w:rsidR="0063665D" w:rsidRPr="00A07231" w:rsidRDefault="0063665D" w:rsidP="0063665D">
      <w:pPr>
        <w:rPr>
          <w:rFonts w:cs="Times New Roman"/>
          <w:sz w:val="28"/>
          <w:szCs w:val="28"/>
        </w:rPr>
      </w:pPr>
    </w:p>
    <w:p w14:paraId="64E136DD" w14:textId="46CCF203" w:rsidR="0063665D" w:rsidRPr="00A07231" w:rsidRDefault="0063665D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A07231">
        <w:rPr>
          <w:rFonts w:ascii="Cambria Math" w:hAnsi="Cambria Math" w:cs="Cambria Math"/>
          <w:sz w:val="28"/>
          <w:szCs w:val="28"/>
          <w:lang w:val="en-US"/>
        </w:rPr>
        <w:t>𝛼</w:t>
      </w:r>
      <w:r w:rsidRPr="00A07231">
        <w:rPr>
          <w:rFonts w:cs="Times New Roman"/>
          <w:sz w:val="28"/>
          <w:szCs w:val="28"/>
        </w:rPr>
        <w:t xml:space="preserve"> угол наклона = </w:t>
      </w:r>
      <w:r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6.25319E-22</w:t>
      </w:r>
    </w:p>
    <w:p w14:paraId="3F6D3C79" w14:textId="2C42E4FF" w:rsidR="003F595B" w:rsidRPr="00397CA9" w:rsidRDefault="003F595B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Таким образом, вычисленная постоянная планка ~ 6.25</w:t>
      </w:r>
      <w:r w:rsidR="00397CA9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* 10 </w:t>
      </w:r>
      <w:r w:rsidR="00397CA9" w:rsidRPr="00397CA9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^ </w:t>
      </w:r>
      <w:r w:rsidR="00397CA9" w:rsidRPr="000F2115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397CA9" w:rsidRPr="00397CA9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-34)</w:t>
      </w:r>
    </w:p>
    <w:p w14:paraId="57C436D5" w14:textId="77777777" w:rsidR="0063665D" w:rsidRPr="00A07231" w:rsidRDefault="0063665D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35EA1E0F" w14:textId="0A0B08BC" w:rsidR="0063665D" w:rsidRPr="00A07231" w:rsidRDefault="0063665D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63665D">
        <w:rPr>
          <w:rFonts w:ascii="Cambria Math" w:eastAsia="Times New Roman" w:hAnsi="Cambria Math" w:cs="Cambria Math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lastRenderedPageBreak/>
        <w:t>𝜆</w:t>
      </w:r>
      <w:r w:rsidRPr="0063665D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(красная граница фотоэффекта)</w:t>
      </w:r>
      <w:r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640.463</w:t>
      </w:r>
      <w:r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нм</w:t>
      </w:r>
    </w:p>
    <w:tbl>
      <w:tblPr>
        <w:tblpPr w:leftFromText="180" w:rightFromText="180" w:vertAnchor="text" w:horzAnchor="page" w:tblpX="4126" w:tblpY="189"/>
        <w:tblW w:w="2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073"/>
      </w:tblGrid>
      <w:tr w:rsidR="00216EA8" w:rsidRPr="00A07231" w14:paraId="53FF7F7B" w14:textId="77777777" w:rsidTr="00216EA8">
        <w:trPr>
          <w:trHeight w:val="755"/>
        </w:trPr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11415" w14:textId="77777777" w:rsidR="00216EA8" w:rsidRPr="0063665D" w:rsidRDefault="00216EA8" w:rsidP="00216EA8">
            <w:pPr>
              <w:spacing w:before="240" w:after="240"/>
              <w:rPr>
                <w:rFonts w:eastAsia="Times New Roman" w:cs="Times New Roman"/>
                <w:color w:val="202122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hyperlink r:id="rId9" w:tooltip="Цезий" w:history="1">
              <w:r w:rsidRPr="0063665D">
                <w:rPr>
                  <w:rFonts w:eastAsia="Times New Roman" w:cs="Times New Roman"/>
                  <w:color w:val="0645AD"/>
                  <w:sz w:val="28"/>
                  <w:szCs w:val="28"/>
                  <w:u w:val="single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w:t>Цезий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5C463E" w14:textId="77777777" w:rsidR="00216EA8" w:rsidRPr="0063665D" w:rsidRDefault="00216EA8" w:rsidP="00216EA8">
            <w:pPr>
              <w:spacing w:before="240" w:after="240"/>
              <w:rPr>
                <w:rFonts w:eastAsia="Times New Roman" w:cs="Times New Roman"/>
                <w:color w:val="202122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665D">
              <w:rPr>
                <w:rFonts w:eastAsia="Times New Roman" w:cs="Times New Roman"/>
                <w:color w:val="202122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662 нм</w:t>
            </w:r>
          </w:p>
        </w:tc>
      </w:tr>
    </w:tbl>
    <w:p w14:paraId="296418B6" w14:textId="0014C7A0" w:rsidR="0063665D" w:rsidRPr="00A07231" w:rsidRDefault="0063665D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E18D1CD" w14:textId="77777777" w:rsidR="0063665D" w:rsidRPr="00A07231" w:rsidRDefault="0063665D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FC8960B" w14:textId="1D786073" w:rsidR="0063665D" w:rsidRPr="00A07231" w:rsidRDefault="0063665D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Металл – цезий </w:t>
      </w:r>
    </w:p>
    <w:p w14:paraId="5A2AC13E" w14:textId="61225049" w:rsidR="0063665D" w:rsidRPr="00A07231" w:rsidRDefault="0063665D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8"/>
        <w:gridCol w:w="222"/>
        <w:gridCol w:w="2022"/>
        <w:gridCol w:w="1765"/>
        <w:gridCol w:w="1532"/>
        <w:gridCol w:w="388"/>
      </w:tblGrid>
      <w:tr w:rsidR="00F12108" w:rsidRPr="00A07231" w14:paraId="5311D31A" w14:textId="77777777" w:rsidTr="00F12108">
        <w:trPr>
          <w:trHeight w:val="300"/>
        </w:trPr>
        <w:tc>
          <w:tcPr>
            <w:tcW w:w="1920" w:type="dxa"/>
            <w:gridSpan w:val="2"/>
            <w:noWrap/>
            <w:hideMark/>
          </w:tcPr>
          <w:p w14:paraId="6E406631" w14:textId="77777777" w:rsidR="00F12108" w:rsidRPr="00A07231" w:rsidRDefault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Длина волны, нм</w:t>
            </w:r>
          </w:p>
        </w:tc>
        <w:tc>
          <w:tcPr>
            <w:tcW w:w="1444" w:type="dxa"/>
            <w:noWrap/>
            <w:hideMark/>
          </w:tcPr>
          <w:p w14:paraId="379D4556" w14:textId="77777777" w:rsidR="00F12108" w:rsidRPr="00A07231" w:rsidRDefault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Относительная погрешность для напряжения</w:t>
            </w:r>
          </w:p>
        </w:tc>
        <w:tc>
          <w:tcPr>
            <w:tcW w:w="1260" w:type="dxa"/>
            <w:noWrap/>
            <w:hideMark/>
          </w:tcPr>
          <w:p w14:paraId="2779BE7F" w14:textId="77777777" w:rsidR="00F12108" w:rsidRPr="00A07231" w:rsidRDefault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Абс погрешность длины волны, нм</w:t>
            </w:r>
          </w:p>
        </w:tc>
        <w:tc>
          <w:tcPr>
            <w:tcW w:w="1920" w:type="dxa"/>
            <w:gridSpan w:val="2"/>
            <w:noWrap/>
            <w:hideMark/>
          </w:tcPr>
          <w:p w14:paraId="048DE834" w14:textId="77777777" w:rsidR="00F12108" w:rsidRPr="00A07231" w:rsidRDefault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Абс погр. Частоты, ТГц</w:t>
            </w:r>
          </w:p>
        </w:tc>
      </w:tr>
      <w:tr w:rsidR="00F12108" w:rsidRPr="00A07231" w14:paraId="1F32F532" w14:textId="77777777" w:rsidTr="00F12108">
        <w:trPr>
          <w:trHeight w:val="300"/>
        </w:trPr>
        <w:tc>
          <w:tcPr>
            <w:tcW w:w="1748" w:type="dxa"/>
            <w:noWrap/>
            <w:hideMark/>
          </w:tcPr>
          <w:p w14:paraId="6DDC7FD5" w14:textId="77777777" w:rsidR="00F12108" w:rsidRPr="00A07231" w:rsidRDefault="00F12108" w:rsidP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500</w:t>
            </w:r>
          </w:p>
        </w:tc>
        <w:tc>
          <w:tcPr>
            <w:tcW w:w="172" w:type="dxa"/>
            <w:noWrap/>
            <w:hideMark/>
          </w:tcPr>
          <w:p w14:paraId="3F210417" w14:textId="77777777" w:rsidR="00F12108" w:rsidRPr="00A07231" w:rsidRDefault="00F12108" w:rsidP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44" w:type="dxa"/>
            <w:noWrap/>
            <w:hideMark/>
          </w:tcPr>
          <w:p w14:paraId="70A6CDFB" w14:textId="77777777" w:rsidR="00F12108" w:rsidRPr="00A07231" w:rsidRDefault="00F12108" w:rsidP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0.005</w:t>
            </w:r>
          </w:p>
        </w:tc>
        <w:tc>
          <w:tcPr>
            <w:tcW w:w="1260" w:type="dxa"/>
            <w:noWrap/>
            <w:hideMark/>
          </w:tcPr>
          <w:p w14:paraId="4A38F80A" w14:textId="77777777" w:rsidR="00F12108" w:rsidRPr="00A07231" w:rsidRDefault="00F12108" w:rsidP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0.5</w:t>
            </w:r>
          </w:p>
        </w:tc>
        <w:tc>
          <w:tcPr>
            <w:tcW w:w="1532" w:type="dxa"/>
            <w:noWrap/>
            <w:hideMark/>
          </w:tcPr>
          <w:p w14:paraId="06907A2B" w14:textId="77777777" w:rsidR="00F12108" w:rsidRPr="00A07231" w:rsidRDefault="00F12108" w:rsidP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388" w:type="dxa"/>
            <w:noWrap/>
            <w:hideMark/>
          </w:tcPr>
          <w:p w14:paraId="6FAB71A0" w14:textId="77777777" w:rsidR="00F12108" w:rsidRPr="00A07231" w:rsidRDefault="00F12108" w:rsidP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7C6EF8A0" w14:textId="77777777" w:rsidR="00F12108" w:rsidRPr="00A07231" w:rsidRDefault="00F12108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E4964C6" w14:textId="0F13C99A" w:rsidR="0063665D" w:rsidRPr="00A07231" w:rsidRDefault="0063665D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0"/>
        <w:gridCol w:w="2292"/>
      </w:tblGrid>
      <w:tr w:rsidR="00F12108" w:rsidRPr="00A07231" w14:paraId="39F96660" w14:textId="77777777" w:rsidTr="00F12108">
        <w:trPr>
          <w:trHeight w:val="471"/>
        </w:trPr>
        <w:tc>
          <w:tcPr>
            <w:tcW w:w="2090" w:type="dxa"/>
            <w:noWrap/>
            <w:hideMark/>
          </w:tcPr>
          <w:p w14:paraId="53C1B79F" w14:textId="77777777" w:rsidR="00F12108" w:rsidRPr="00A07231" w:rsidRDefault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Δℎ/ℎ</w:t>
            </w:r>
          </w:p>
        </w:tc>
        <w:tc>
          <w:tcPr>
            <w:tcW w:w="2292" w:type="dxa"/>
            <w:noWrap/>
            <w:hideMark/>
          </w:tcPr>
          <w:p w14:paraId="49AE2CCC" w14:textId="77777777" w:rsidR="00F12108" w:rsidRPr="00A07231" w:rsidRDefault="00F12108" w:rsidP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0.005099</w:t>
            </w:r>
          </w:p>
        </w:tc>
      </w:tr>
      <w:tr w:rsidR="00F12108" w:rsidRPr="00A07231" w14:paraId="1D488717" w14:textId="77777777" w:rsidTr="00F12108">
        <w:trPr>
          <w:trHeight w:val="471"/>
        </w:trPr>
        <w:tc>
          <w:tcPr>
            <w:tcW w:w="2090" w:type="dxa"/>
            <w:noWrap/>
            <w:hideMark/>
          </w:tcPr>
          <w:p w14:paraId="2FD949AB" w14:textId="77777777" w:rsidR="00F12108" w:rsidRPr="00A07231" w:rsidRDefault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Δ</w:t>
            </w:r>
            <w:r w:rsidRPr="00A07231">
              <w:rPr>
                <w:rFonts w:ascii="Cambria Math" w:eastAsia="Times New Roman" w:hAnsi="Cambria Math" w:cs="Cambria Math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𝑈</w:t>
            </w: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</w:t>
            </w:r>
            <w:r w:rsidRPr="00A07231">
              <w:rPr>
                <w:rFonts w:ascii="Cambria Math" w:eastAsia="Times New Roman" w:hAnsi="Cambria Math" w:cs="Cambria Math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𝑈</w:t>
            </w:r>
          </w:p>
        </w:tc>
        <w:tc>
          <w:tcPr>
            <w:tcW w:w="2292" w:type="dxa"/>
            <w:noWrap/>
            <w:hideMark/>
          </w:tcPr>
          <w:p w14:paraId="3DEBE1F7" w14:textId="77777777" w:rsidR="00F12108" w:rsidRPr="00A07231" w:rsidRDefault="00F12108" w:rsidP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0.005</w:t>
            </w:r>
          </w:p>
        </w:tc>
      </w:tr>
      <w:tr w:rsidR="00F12108" w:rsidRPr="00A07231" w14:paraId="062EDBBD" w14:textId="77777777" w:rsidTr="00F12108">
        <w:trPr>
          <w:trHeight w:val="471"/>
        </w:trPr>
        <w:tc>
          <w:tcPr>
            <w:tcW w:w="2090" w:type="dxa"/>
            <w:noWrap/>
            <w:hideMark/>
          </w:tcPr>
          <w:p w14:paraId="02734657" w14:textId="77777777" w:rsidR="00F12108" w:rsidRPr="00A07231" w:rsidRDefault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Δ</w:t>
            </w:r>
            <w:r w:rsidRPr="00A07231">
              <w:rPr>
                <w:rFonts w:ascii="Cambria Math" w:eastAsia="Times New Roman" w:hAnsi="Cambria Math" w:cs="Cambria Math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𝜆</w:t>
            </w: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</w:t>
            </w:r>
            <w:r w:rsidRPr="00A07231">
              <w:rPr>
                <w:rFonts w:ascii="Cambria Math" w:eastAsia="Times New Roman" w:hAnsi="Cambria Math" w:cs="Cambria Math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𝜆</w:t>
            </w:r>
          </w:p>
        </w:tc>
        <w:tc>
          <w:tcPr>
            <w:tcW w:w="2292" w:type="dxa"/>
            <w:noWrap/>
            <w:hideMark/>
          </w:tcPr>
          <w:p w14:paraId="1B5E27F0" w14:textId="77777777" w:rsidR="00F12108" w:rsidRPr="00A07231" w:rsidRDefault="00F12108" w:rsidP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0.001</w:t>
            </w:r>
          </w:p>
        </w:tc>
      </w:tr>
      <w:tr w:rsidR="00F12108" w:rsidRPr="00A07231" w14:paraId="68B894C7" w14:textId="77777777" w:rsidTr="00F12108">
        <w:trPr>
          <w:trHeight w:val="471"/>
        </w:trPr>
        <w:tc>
          <w:tcPr>
            <w:tcW w:w="2090" w:type="dxa"/>
            <w:noWrap/>
            <w:hideMark/>
          </w:tcPr>
          <w:p w14:paraId="4EB098F5" w14:textId="77777777" w:rsidR="00F12108" w:rsidRPr="00A07231" w:rsidRDefault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ΔA/A</w:t>
            </w:r>
          </w:p>
        </w:tc>
        <w:tc>
          <w:tcPr>
            <w:tcW w:w="2292" w:type="dxa"/>
            <w:noWrap/>
            <w:hideMark/>
          </w:tcPr>
          <w:p w14:paraId="67E8CACA" w14:textId="77777777" w:rsidR="00F12108" w:rsidRPr="00A07231" w:rsidRDefault="00F12108" w:rsidP="00F12108">
            <w:pPr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07231">
              <w:rPr>
                <w:rFonts w:eastAsia="Times New Roman" w:cs="Times New Roman"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0.005196</w:t>
            </w:r>
          </w:p>
        </w:tc>
      </w:tr>
    </w:tbl>
    <w:p w14:paraId="0529D5B7" w14:textId="73A1BD52" w:rsidR="0063665D" w:rsidRPr="00A07231" w:rsidRDefault="0063665D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EE8E6A1" w14:textId="1587D5F8" w:rsidR="003F595B" w:rsidRPr="00A07231" w:rsidRDefault="003F595B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Вывод:</w:t>
      </w:r>
    </w:p>
    <w:p w14:paraId="17285B32" w14:textId="72312AE3" w:rsidR="003F595B" w:rsidRPr="00A07231" w:rsidRDefault="003F595B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3473DE6" w14:textId="3813CAB9" w:rsidR="003F595B" w:rsidRPr="00A07231" w:rsidRDefault="003F595B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Исследовали зависимость величины запирающего напряжения от частоты источника света, аппроксимировали ее к линейной.</w:t>
      </w:r>
    </w:p>
    <w:p w14:paraId="509F79BD" w14:textId="56878EDD" w:rsidR="003F595B" w:rsidRPr="00A07231" w:rsidRDefault="003F595B" w:rsidP="0063665D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Получили экспериментальное значение постоянной Планка, красной границы фотоэффекта</w:t>
      </w:r>
      <w:r w:rsidR="00C9297B" w:rsidRPr="00A07231"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, выяснили тип металла, используемого для канода.</w:t>
      </w:r>
    </w:p>
    <w:sectPr w:rsidR="003F595B" w:rsidRPr="00A07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E7"/>
    <w:rsid w:val="000F2115"/>
    <w:rsid w:val="00216EA8"/>
    <w:rsid w:val="0035567D"/>
    <w:rsid w:val="00397CA9"/>
    <w:rsid w:val="003F595B"/>
    <w:rsid w:val="005108F2"/>
    <w:rsid w:val="006322D0"/>
    <w:rsid w:val="0063665D"/>
    <w:rsid w:val="007B7BE7"/>
    <w:rsid w:val="007C10D9"/>
    <w:rsid w:val="009058A3"/>
    <w:rsid w:val="009B049F"/>
    <w:rsid w:val="009C2A1C"/>
    <w:rsid w:val="00A07231"/>
    <w:rsid w:val="00A228E0"/>
    <w:rsid w:val="00B66D40"/>
    <w:rsid w:val="00C355F1"/>
    <w:rsid w:val="00C9297B"/>
    <w:rsid w:val="00CB53D7"/>
    <w:rsid w:val="00D3419A"/>
    <w:rsid w:val="00F12108"/>
    <w:rsid w:val="00F9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A401"/>
  <w15:chartTrackingRefBased/>
  <w15:docId w15:val="{D9599EB9-6881-4237-902C-B7097EF5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8E0"/>
    <w:pP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228E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A228E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7C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36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A6%D0%B5%D0%B7%D0%B8%D0%B9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T(𝜈)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Зависимость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Лин. аппроксимация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0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0"/>
            <c:backward val="21"/>
            <c:dispRSqr val="0"/>
            <c:dispEq val="0"/>
          </c:trendline>
          <c:xVal>
            <c:numRef>
              <c:f>Лист1!$C$3:$C$7</c:f>
              <c:numCache>
                <c:formatCode>General</c:formatCode>
                <c:ptCount val="5"/>
                <c:pt idx="0">
                  <c:v>635.15351271186432</c:v>
                </c:pt>
                <c:pt idx="1">
                  <c:v>593.64843168316827</c:v>
                </c:pt>
                <c:pt idx="2">
                  <c:v>571.03325333333328</c:v>
                </c:pt>
                <c:pt idx="3">
                  <c:v>509.85111904761897</c:v>
                </c:pt>
                <c:pt idx="4">
                  <c:v>490.6586873977086</c:v>
                </c:pt>
              </c:numCache>
            </c:numRef>
          </c:xVal>
          <c:yVal>
            <c:numRef>
              <c:f>Лист1!$D$3:$D$7</c:f>
              <c:numCache>
                <c:formatCode>General</c:formatCode>
                <c:ptCount val="5"/>
                <c:pt idx="0">
                  <c:v>1.0205865133099999E-19</c:v>
                </c:pt>
                <c:pt idx="1">
                  <c:v>7.7545348891999995E-20</c:v>
                </c:pt>
                <c:pt idx="2">
                  <c:v>7.0335554056999995E-20</c:v>
                </c:pt>
                <c:pt idx="3">
                  <c:v>2.4513302438999997E-20</c:v>
                </c:pt>
                <c:pt idx="4">
                  <c:v>1.3137848366E-20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6D7-46B1-BE55-1EC24A1D5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9777984"/>
        <c:axId val="1289778816"/>
      </c:scatterChart>
      <c:valAx>
        <c:axId val="1289777984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𝜈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ТГц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9778816"/>
        <c:crosses val="autoZero"/>
        <c:crossBetween val="midCat"/>
      </c:valAx>
      <c:valAx>
        <c:axId val="128977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Дж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977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Kanye Kaniff</dc:creator>
  <cp:keywords/>
  <dc:description/>
  <cp:lastModifiedBy>Kanye Kaniff</cp:lastModifiedBy>
  <cp:revision>19</cp:revision>
  <dcterms:created xsi:type="dcterms:W3CDTF">2024-11-01T16:13:00Z</dcterms:created>
  <dcterms:modified xsi:type="dcterms:W3CDTF">2024-11-01T17:11:00Z</dcterms:modified>
</cp:coreProperties>
</file>