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pPr>
      <w:r>
        <w:rPr>
          <w:b/>
        </w:rPr>
        <w:t xml:space="preserve">Titre : </w:t>
      </w:r>
      <w:r>
        <w:rPr/>
        <w:t>CAR-based Personalized Learning Activity Recommendations for Medical Interns</w:t>
      </w:r>
    </w:p>
    <w:p>
      <w:pPr>
        <w:pStyle w:val="style0"/>
        <w:spacing w:after="0" w:before="0"/>
        <w:contextualSpacing w:val="false"/>
        <w:rPr/>
      </w:pPr>
      <w:r>
        <w:rPr>
          <w:b/>
        </w:rPr>
        <w:t>Auteurs :</w:t>
      </w:r>
      <w:r>
        <w:rPr/>
        <w:t xml:space="preserve"> Chuen-He Liou, Hsing-Shun Chen</w:t>
      </w:r>
    </w:p>
    <w:p>
      <w:pPr>
        <w:pStyle w:val="style0"/>
        <w:spacing w:after="0" w:before="0"/>
        <w:contextualSpacing w:val="false"/>
        <w:rPr>
          <w:b w:val="false"/>
          <w:bCs w:val="false"/>
        </w:rPr>
      </w:pPr>
      <w:r>
        <w:rPr>
          <w:b/>
        </w:rPr>
        <w:t xml:space="preserve">Date de publication : </w:t>
      </w:r>
      <w:r>
        <w:rPr>
          <w:b w:val="false"/>
          <w:bCs w:val="false"/>
        </w:rPr>
        <w:t>2014</w:t>
      </w:r>
    </w:p>
    <w:p>
      <w:pPr>
        <w:pStyle w:val="style0"/>
        <w:spacing w:after="0" w:before="0"/>
        <w:contextualSpacing w:val="false"/>
        <w:rPr/>
      </w:pPr>
      <w:r>
        <w:rPr/>
      </w:r>
    </w:p>
    <w:p>
      <w:pPr>
        <w:pStyle w:val="style0"/>
        <w:spacing w:after="0" w:before="0"/>
        <w:contextualSpacing w:val="false"/>
        <w:rPr/>
      </w:pPr>
      <w:r>
        <w:rPr>
          <w:b/>
        </w:rPr>
        <w:t>Objet</w:t>
      </w:r>
      <w:r>
        <w:rPr/>
        <w:t xml:space="preserve"> : Utilise un système de recommandation contextuelle dans le cadre d’une plateforme d’e-learning pour internes en médecine, montre que les systèmes basés sur des règles d’associations de clusters sont plus performant que les systèmes de filtrage collaboratif classiques.</w:t>
      </w:r>
    </w:p>
    <w:p>
      <w:pPr>
        <w:pStyle w:val="style0"/>
        <w:spacing w:after="0" w:before="0"/>
        <w:contextualSpacing w:val="false"/>
        <w:rPr/>
      </w:pPr>
      <w:r>
        <w:rPr/>
      </w:r>
    </w:p>
    <w:p>
      <w:pPr>
        <w:pStyle w:val="style0"/>
        <w:spacing w:after="0" w:before="0"/>
        <w:contextualSpacing w:val="false"/>
        <w:rPr>
          <w:b/>
        </w:rPr>
      </w:pPr>
      <w:r>
        <w:rPr>
          <w:b/>
        </w:rPr>
        <w:t>Contenu</w:t>
      </w:r>
    </w:p>
    <w:p>
      <w:pPr>
        <w:pStyle w:val="style0"/>
        <w:spacing w:after="0" w:before="0"/>
        <w:contextualSpacing w:val="false"/>
        <w:rPr/>
      </w:pPr>
      <w:r>
        <w:rPr/>
        <w:tab/>
        <w:t>L’article présente une méthode de recommandation d’activités sur une plateforme d’e-learning existante utilisée dans un hôpital taïwanais. La démarche mise en place consiste à filtrer les activités (se connecter, consulter un article, ouvrir un sujet de discussion sur un forum ...) les plus effectuées par les étudiants sur cette plateforme avant de définir les préférences de chaque étudiant pour chaque activité. Ces scores sont utilisés pour répartir les étudiants en clusters (avec l’algorithme K-Means), des règles d’associations entre différentes activités sont ensuite définies, qui permettent d’en recommander aux étudiants en fonction du cluster duquel ils font partie et des activités les plus effectuées de manière générale.</w:t>
      </w:r>
    </w:p>
    <w:p>
      <w:pPr>
        <w:pStyle w:val="style0"/>
        <w:spacing w:after="0" w:before="0"/>
        <w:contextualSpacing w:val="false"/>
        <w:rPr/>
      </w:pPr>
      <w:r>
        <w:rPr/>
        <w:tab/>
        <w:t>La démarche est évaluée à partir de données collectées sur la plateforme d’e-learning de l’hôpital (dont le nom n’est pas précisé) en vérifiant si les actions recommandées ont bien été effectuées par les étudiants, et comparées à la “recommandation contextuelle traditionnelle” non définie par rapport à laquelle elle est présentées comme meilleure.</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1" w:type="paragraph">
    <w:name w:val="Titre 1"/>
    <w:basedOn w:val="style20"/>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Titre 2"/>
    <w:basedOn w:val="style20"/>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Titre 3"/>
    <w:basedOn w:val="style20"/>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Titre 4"/>
    <w:basedOn w:val="style20"/>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Titre 5"/>
    <w:basedOn w:val="style20"/>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Titre 6"/>
    <w:basedOn w:val="style20"/>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paragraph">
    <w:name w:val="Titre"/>
    <w:basedOn w:val="style0"/>
    <w:next w:val="style16"/>
    <w:pPr>
      <w:keepNext/>
      <w:spacing w:after="120" w:before="240"/>
      <w:contextualSpacing w:val="false"/>
    </w:pPr>
    <w:rPr>
      <w:rFonts w:ascii="Arial" w:cs="Mangal" w:eastAsia="ＭＳ Ｐゴシック" w:hAnsi="Arial"/>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Légende"/>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LO-normal"/>
    <w:next w:val="style2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ja-JP" w:val="fr-FR"/>
    </w:rPr>
  </w:style>
  <w:style w:styleId="style21" w:type="paragraph">
    <w:name w:val="Titre principal"/>
    <w:basedOn w:val="style20"/>
    <w:next w:val="style21"/>
    <w:pPr>
      <w:keepNext/>
      <w:keepLines/>
      <w:spacing w:after="0" w:before="0" w:line="100" w:lineRule="atLeast"/>
      <w:contextualSpacing/>
      <w:jc w:val="left"/>
    </w:pPr>
    <w:rPr>
      <w:rFonts w:ascii="Trebuchet MS" w:cs="Trebuchet MS" w:eastAsia="Trebuchet MS" w:hAnsi="Trebuchet MS"/>
      <w:sz w:val="42"/>
    </w:rPr>
  </w:style>
  <w:style w:styleId="style22" w:type="paragraph">
    <w:name w:val="Sous-titre"/>
    <w:basedOn w:val="style20"/>
    <w:next w:val="style22"/>
    <w:pPr>
      <w:keepNext/>
      <w:keepLines/>
      <w:spacing w:after="200" w:before="0" w:line="100" w:lineRule="atLeast"/>
      <w:contextualSpacing/>
      <w:jc w:val="left"/>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LibreOffice/4.1.5.3$Windows_x86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CAR-based Personalized Learning Activity Recommendations for Medical Interns.docx</dc:title>
</cp:coreProperties>
</file>