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Titre : </w:t>
      </w:r>
      <w:r w:rsidRPr="00000000" w:rsidR="00000000" w:rsidDel="00000000">
        <w:rPr>
          <w:rtl w:val="0"/>
        </w:rPr>
        <w:t xml:space="preserve">Context modeling to support the design of mobile learning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Auteur :</w:t>
      </w:r>
      <w:r w:rsidRPr="00000000" w:rsidR="00000000" w:rsidDel="00000000">
        <w:rPr>
          <w:rtl w:val="0"/>
        </w:rPr>
        <w:t xml:space="preserve"> Arianit Kurti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Date de publication : </w:t>
      </w:r>
      <w:r w:rsidRPr="00000000" w:rsidR="00000000" w:rsidDel="00000000">
        <w:rPr>
          <w:rtl w:val="0"/>
        </w:rPr>
        <w:t xml:space="preserve">2008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Publié : </w:t>
      </w:r>
      <w:r w:rsidRPr="00000000" w:rsidR="00000000" w:rsidDel="00000000">
        <w:rPr>
          <w:rtl w:val="0"/>
        </w:rPr>
        <w:t xml:space="preserve">Proceeding CSTST '08 Proceedings of the 5th international conference on Soft computing as transdisciplinary science and technology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Objet</w:t>
      </w:r>
      <w:r w:rsidRPr="00000000" w:rsidR="00000000" w:rsidDel="00000000">
        <w:rPr>
          <w:rtl w:val="0"/>
        </w:rPr>
        <w:t xml:space="preserve"> : Définition d’un modèle utilisateur pour la recommandation dans le cadre du e-learning sur mobile.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Contenu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Mention des théories de pédagogie </w:t>
      </w:r>
      <w:r w:rsidRPr="00000000" w:rsidR="00000000" w:rsidDel="00000000">
        <w:rPr>
          <w:i w:val="1"/>
          <w:rtl w:val="0"/>
        </w:rPr>
        <w:t xml:space="preserve">constructivistes</w:t>
      </w:r>
      <w:r w:rsidRPr="00000000" w:rsidR="00000000" w:rsidDel="00000000">
        <w:rPr>
          <w:rtl w:val="0"/>
        </w:rPr>
        <w:t xml:space="preserve"> , dans lesquelles l’utilisateur construit sa propre connaissance, utilisées dans les systèmes de de e-learning : </w:t>
      </w:r>
      <w:r w:rsidRPr="00000000" w:rsidR="00000000" w:rsidDel="00000000">
        <w:rPr>
          <w:i w:val="1"/>
          <w:rtl w:val="0"/>
        </w:rPr>
        <w:t xml:space="preserve">constructivisme cognitif</w:t>
      </w:r>
      <w:r w:rsidRPr="00000000" w:rsidR="00000000" w:rsidDel="00000000">
        <w:rPr>
          <w:rtl w:val="0"/>
        </w:rPr>
        <w:t xml:space="preserve"> et </w:t>
      </w:r>
      <w:r w:rsidRPr="00000000" w:rsidR="00000000" w:rsidDel="00000000">
        <w:rPr>
          <w:i w:val="1"/>
          <w:rtl w:val="0"/>
        </w:rPr>
        <w:t xml:space="preserve">constructivisme socio-culturel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Définition d’un modèle de contexte utilisateur basé sur ses activités sa position/ environnement et sur ses informations personnelles à un moment donné. Utilisation de capteurs GPS et d’appareils photos lors d’expériences cavec des étudiants, élèves de primaire et bibliothécaires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Context modeling to support the design of mobile learning .docx</dc:title>
</cp:coreProperties>
</file>