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13" w:rsidRPr="00833413" w:rsidRDefault="00833413" w:rsidP="00833413">
      <w:pPr>
        <w:spacing w:before="100" w:beforeAutospacing="1" w:after="100" w:afterAutospacing="1" w:line="240" w:lineRule="auto"/>
        <w:jc w:val="center"/>
        <w:rPr>
          <w:rFonts w:ascii="Times New Roman" w:eastAsia="Times New Roman" w:hAnsi="Times New Roman" w:cs="Times New Roman"/>
          <w:noProof/>
          <w:color w:val="002060"/>
          <w:sz w:val="24"/>
          <w:szCs w:val="24"/>
          <w:lang w:eastAsia="ru-RU"/>
        </w:rPr>
      </w:pPr>
      <w:r w:rsidRPr="00833413">
        <w:rPr>
          <w:rFonts w:ascii="Times New Roman" w:eastAsia="Times New Roman" w:hAnsi="Times New Roman" w:cs="Times New Roman"/>
          <w:b/>
          <w:bCs/>
          <w:noProof/>
          <w:color w:val="002060"/>
          <w:sz w:val="24"/>
          <w:szCs w:val="24"/>
          <w:lang w:eastAsia="ru-RU"/>
        </w:rPr>
        <w:t xml:space="preserve">ФЕСТИВАЛЬ </w:t>
      </w:r>
      <w:r w:rsidRPr="00833413">
        <w:rPr>
          <w:rFonts w:ascii="Times New Roman" w:eastAsia="Times New Roman" w:hAnsi="Times New Roman" w:cs="Times New Roman"/>
          <w:b/>
          <w:bCs/>
          <w:noProof/>
          <w:color w:val="002060"/>
          <w:sz w:val="24"/>
          <w:szCs w:val="24"/>
          <w:lang w:val="uz-Cyrl-UZ" w:eastAsia="ru-RU"/>
        </w:rPr>
        <w:t>Д</w:t>
      </w:r>
      <w:r w:rsidRPr="00833413">
        <w:rPr>
          <w:rFonts w:ascii="Times New Roman" w:eastAsia="Times New Roman" w:hAnsi="Times New Roman" w:cs="Times New Roman"/>
          <w:b/>
          <w:bCs/>
          <w:noProof/>
          <w:color w:val="002060"/>
          <w:sz w:val="24"/>
          <w:szCs w:val="24"/>
          <w:lang w:eastAsia="ru-RU"/>
        </w:rPr>
        <w:t>АСТУРИ</w:t>
      </w:r>
    </w:p>
    <w:p w:rsidR="00B9449D" w:rsidRDefault="00B9449D" w:rsidP="00833413">
      <w:pPr>
        <w:spacing w:after="0" w:line="240" w:lineRule="auto"/>
        <w:ind w:firstLine="360"/>
        <w:rPr>
          <w:rFonts w:ascii="Times New Roman" w:eastAsia="Times New Roman" w:hAnsi="Times New Roman" w:cs="Times New Roman"/>
          <w:b/>
          <w:noProof/>
          <w:color w:val="C00000"/>
          <w:sz w:val="24"/>
          <w:szCs w:val="24"/>
          <w:u w:val="single"/>
          <w:lang w:val="uz-Cyrl-UZ" w:eastAsia="ru-RU"/>
        </w:rPr>
      </w:pPr>
    </w:p>
    <w:p w:rsidR="00833413" w:rsidRPr="00833413" w:rsidRDefault="00B9449D" w:rsidP="00833413">
      <w:pPr>
        <w:spacing w:after="0" w:line="240" w:lineRule="auto"/>
        <w:ind w:firstLine="360"/>
        <w:rPr>
          <w:rFonts w:ascii="Times New Roman" w:eastAsia="Times New Roman" w:hAnsi="Times New Roman" w:cs="Times New Roman"/>
          <w:b/>
          <w:noProof/>
          <w:color w:val="C00000"/>
          <w:sz w:val="24"/>
          <w:szCs w:val="24"/>
          <w:u w:val="single"/>
          <w:lang w:eastAsia="ru-RU"/>
        </w:rPr>
      </w:pPr>
      <w:r>
        <w:rPr>
          <w:rFonts w:ascii="Times New Roman" w:eastAsia="Times New Roman" w:hAnsi="Times New Roman" w:cs="Times New Roman"/>
          <w:b/>
          <w:noProof/>
          <w:color w:val="C00000"/>
          <w:sz w:val="24"/>
          <w:szCs w:val="24"/>
          <w:u w:val="single"/>
          <w:lang w:val="uz-Cyrl-UZ" w:eastAsia="ru-RU"/>
        </w:rPr>
        <w:t xml:space="preserve">А) </w:t>
      </w:r>
      <w:r w:rsidR="00833413" w:rsidRPr="00651351">
        <w:rPr>
          <w:rFonts w:ascii="Times New Roman" w:eastAsia="Times New Roman" w:hAnsi="Times New Roman" w:cs="Times New Roman"/>
          <w:b/>
          <w:noProof/>
          <w:color w:val="C00000"/>
          <w:sz w:val="24"/>
          <w:szCs w:val="24"/>
          <w:u w:val="single"/>
          <w:lang w:eastAsia="ru-RU"/>
        </w:rPr>
        <w:t>Фестивални</w:t>
      </w:r>
      <w:r w:rsidR="00833413" w:rsidRPr="00651351">
        <w:rPr>
          <w:rFonts w:ascii="Times New Roman" w:eastAsia="Times New Roman" w:hAnsi="Times New Roman" w:cs="Times New Roman"/>
          <w:b/>
          <w:noProof/>
          <w:color w:val="C00000"/>
          <w:sz w:val="24"/>
          <w:szCs w:val="24"/>
          <w:u w:val="single"/>
          <w:lang w:val="uz-Cyrl-UZ" w:eastAsia="ru-RU"/>
        </w:rPr>
        <w:t xml:space="preserve"> ўтказиш шартлари ва тартиби</w:t>
      </w:r>
      <w:r w:rsidR="00651351">
        <w:rPr>
          <w:rFonts w:ascii="Times New Roman" w:eastAsia="Times New Roman" w:hAnsi="Times New Roman" w:cs="Times New Roman"/>
          <w:b/>
          <w:noProof/>
          <w:color w:val="C00000"/>
          <w:sz w:val="24"/>
          <w:szCs w:val="24"/>
          <w:u w:val="single"/>
          <w:lang w:val="uz-Cyrl-UZ" w:eastAsia="ru-RU"/>
        </w:rPr>
        <w:t>:</w:t>
      </w:r>
    </w:p>
    <w:p w:rsidR="00165EBA" w:rsidRDefault="00165EBA" w:rsidP="00833413">
      <w:pPr>
        <w:spacing w:after="0" w:line="240" w:lineRule="auto"/>
        <w:ind w:firstLine="360"/>
        <w:jc w:val="both"/>
        <w:rPr>
          <w:rFonts w:ascii="Times New Roman" w:eastAsia="Times New Roman" w:hAnsi="Times New Roman" w:cs="Times New Roman"/>
          <w:noProof/>
          <w:sz w:val="24"/>
          <w:szCs w:val="24"/>
          <w:lang w:val="uz-Cyrl-UZ" w:eastAsia="ru-RU"/>
        </w:rPr>
      </w:pPr>
    </w:p>
    <w:p w:rsidR="00EC7E74" w:rsidRDefault="00833413" w:rsidP="00145E08">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 xml:space="preserve">– </w:t>
      </w:r>
      <w:r w:rsidR="00441E95" w:rsidRPr="00A31EC8">
        <w:rPr>
          <w:rFonts w:ascii="Times New Roman" w:eastAsia="Times New Roman" w:hAnsi="Times New Roman" w:cs="Times New Roman"/>
          <w:b/>
          <w:noProof/>
          <w:color w:val="538135" w:themeColor="accent6" w:themeShade="BF"/>
          <w:sz w:val="24"/>
          <w:szCs w:val="24"/>
          <w:lang w:val="uz-Cyrl-UZ" w:eastAsia="ru-RU"/>
        </w:rPr>
        <w:t>биринчи босқичда</w:t>
      </w:r>
      <w:r w:rsidR="00441E95" w:rsidRPr="00A31EC8">
        <w:rPr>
          <w:rFonts w:ascii="Times New Roman" w:eastAsia="Times New Roman" w:hAnsi="Times New Roman" w:cs="Times New Roman"/>
          <w:noProof/>
          <w:color w:val="538135" w:themeColor="accent6" w:themeShade="BF"/>
          <w:sz w:val="24"/>
          <w:szCs w:val="24"/>
          <w:lang w:val="uz-Cyrl-UZ" w:eastAsia="ru-RU"/>
        </w:rPr>
        <w:t xml:space="preserve"> </w:t>
      </w:r>
      <w:r w:rsidR="00145E08">
        <w:rPr>
          <w:rFonts w:ascii="Times New Roman" w:eastAsia="Times New Roman" w:hAnsi="Times New Roman" w:cs="Times New Roman"/>
          <w:noProof/>
          <w:sz w:val="24"/>
          <w:szCs w:val="24"/>
          <w:lang w:val="uz-Cyrl-UZ" w:eastAsia="ru-RU"/>
        </w:rPr>
        <w:t>тай</w:t>
      </w:r>
      <w:r w:rsidR="00315FFD">
        <w:rPr>
          <w:rFonts w:ascii="Times New Roman" w:eastAsia="Times New Roman" w:hAnsi="Times New Roman" w:cs="Times New Roman"/>
          <w:noProof/>
          <w:sz w:val="24"/>
          <w:szCs w:val="24"/>
          <w:lang w:val="uz-Cyrl-UZ" w:eastAsia="ru-RU"/>
        </w:rPr>
        <w:t xml:space="preserve">ёрланган видеороликлар намойиши: </w:t>
      </w:r>
    </w:p>
    <w:p w:rsidR="00145E08" w:rsidRPr="00EC7E74" w:rsidRDefault="00EC7E74" w:rsidP="00145E08">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ҳ</w:t>
      </w:r>
      <w:r w:rsidR="00315FFD">
        <w:rPr>
          <w:rFonts w:ascii="Times New Roman" w:eastAsia="Times New Roman" w:hAnsi="Times New Roman" w:cs="Times New Roman"/>
          <w:noProof/>
          <w:sz w:val="24"/>
          <w:szCs w:val="24"/>
          <w:lang w:val="uz-Cyrl-UZ" w:eastAsia="ru-RU"/>
        </w:rPr>
        <w:t>ар бир миллат</w:t>
      </w:r>
      <w:r>
        <w:rPr>
          <w:rFonts w:ascii="Times New Roman" w:eastAsia="Times New Roman" w:hAnsi="Times New Roman" w:cs="Times New Roman"/>
          <w:noProof/>
          <w:sz w:val="24"/>
          <w:szCs w:val="24"/>
          <w:lang w:val="uz-Cyrl-UZ" w:eastAsia="ru-RU"/>
        </w:rPr>
        <w:t>нинг</w:t>
      </w:r>
      <w:r w:rsidR="00315FFD">
        <w:rPr>
          <w:rFonts w:ascii="Times New Roman" w:eastAsia="Times New Roman" w:hAnsi="Times New Roman" w:cs="Times New Roman"/>
          <w:noProof/>
          <w:sz w:val="24"/>
          <w:szCs w:val="24"/>
          <w:lang w:val="uz-Cyrl-UZ" w:eastAsia="ru-RU"/>
        </w:rPr>
        <w:t xml:space="preserve"> </w:t>
      </w:r>
      <w:r w:rsidR="00F26649">
        <w:rPr>
          <w:rFonts w:ascii="Times New Roman" w:eastAsia="Times New Roman" w:hAnsi="Times New Roman" w:cs="Times New Roman"/>
          <w:noProof/>
          <w:sz w:val="24"/>
          <w:szCs w:val="24"/>
          <w:lang w:val="uz-Cyrl-UZ" w:eastAsia="ru-RU"/>
        </w:rPr>
        <w:t xml:space="preserve">тархи ва ҳозирги куни, </w:t>
      </w:r>
      <w:r w:rsidR="00315FFD">
        <w:rPr>
          <w:rFonts w:ascii="Times New Roman" w:eastAsia="Times New Roman" w:hAnsi="Times New Roman" w:cs="Times New Roman"/>
          <w:noProof/>
          <w:sz w:val="24"/>
          <w:szCs w:val="24"/>
          <w:lang w:val="uz-Cyrl-UZ" w:eastAsia="ru-RU"/>
        </w:rPr>
        <w:t>миллийлигини, қадриятларини, урф-одатларини, бошқ</w:t>
      </w:r>
      <w:r>
        <w:rPr>
          <w:rFonts w:ascii="Times New Roman" w:eastAsia="Times New Roman" w:hAnsi="Times New Roman" w:cs="Times New Roman"/>
          <w:noProof/>
          <w:sz w:val="24"/>
          <w:szCs w:val="24"/>
          <w:lang w:val="uz-Cyrl-UZ" w:eastAsia="ru-RU"/>
        </w:rPr>
        <w:t xml:space="preserve">а миллатлардан </w:t>
      </w:r>
      <w:r w:rsidRPr="00EC7E74">
        <w:rPr>
          <w:rFonts w:ascii="Times New Roman" w:eastAsia="Times New Roman" w:hAnsi="Times New Roman" w:cs="Times New Roman"/>
          <w:noProof/>
          <w:sz w:val="24"/>
          <w:szCs w:val="24"/>
          <w:lang w:val="uz-Cyrl-UZ" w:eastAsia="ru-RU"/>
        </w:rPr>
        <w:t>а</w:t>
      </w:r>
      <w:r>
        <w:rPr>
          <w:rFonts w:ascii="Times New Roman" w:eastAsia="Times New Roman" w:hAnsi="Times New Roman" w:cs="Times New Roman"/>
          <w:noProof/>
          <w:sz w:val="24"/>
          <w:szCs w:val="24"/>
          <w:lang w:val="uz-Cyrl-UZ" w:eastAsia="ru-RU"/>
        </w:rPr>
        <w:t>жралиб турувчи одат тусига кирган фарқли жиҳатларини намойиш этишлари лозим, бунда қўрилиш, меъморчилик ишларининг ўзига хослиги ҳам кўриниб туриши лозим, тарихий обидалари ва уларнинг ҳозирги кунгача сақлаб қолинганлик даражалари акс эттирилиши лозим. Оилавий қадриятлар намойиши янада жозиба беради.</w:t>
      </w:r>
    </w:p>
    <w:p w:rsidR="00145E08" w:rsidRPr="005134F2" w:rsidRDefault="00315FFD" w:rsidP="00145E08">
      <w:pPr>
        <w:spacing w:after="0" w:line="240" w:lineRule="auto"/>
        <w:ind w:firstLine="360"/>
        <w:jc w:val="both"/>
        <w:rPr>
          <w:rFonts w:ascii="Times New Roman" w:eastAsia="Times New Roman" w:hAnsi="Times New Roman" w:cs="Times New Roman"/>
          <w:b/>
          <w:noProof/>
          <w:sz w:val="24"/>
          <w:szCs w:val="24"/>
          <w:lang w:val="uz-Cyrl-UZ" w:eastAsia="ru-RU"/>
        </w:rPr>
      </w:pPr>
      <w:r>
        <w:rPr>
          <w:rFonts w:ascii="Times New Roman" w:eastAsia="Times New Roman" w:hAnsi="Times New Roman" w:cs="Times New Roman"/>
          <w:b/>
          <w:noProof/>
          <w:sz w:val="24"/>
          <w:szCs w:val="24"/>
          <w:u w:val="single"/>
          <w:lang w:val="uz-Cyrl-UZ" w:eastAsia="ru-RU"/>
        </w:rPr>
        <w:t>(2 дақиқага</w:t>
      </w:r>
      <w:r w:rsidR="00F26649">
        <w:rPr>
          <w:rFonts w:ascii="Times New Roman" w:eastAsia="Times New Roman" w:hAnsi="Times New Roman" w:cs="Times New Roman"/>
          <w:b/>
          <w:noProof/>
          <w:sz w:val="24"/>
          <w:szCs w:val="24"/>
          <w:u w:val="single"/>
          <w:lang w:val="uz-Cyrl-UZ" w:eastAsia="ru-RU"/>
        </w:rPr>
        <w:t>ча</w:t>
      </w:r>
      <w:r>
        <w:rPr>
          <w:rFonts w:ascii="Times New Roman" w:eastAsia="Times New Roman" w:hAnsi="Times New Roman" w:cs="Times New Roman"/>
          <w:b/>
          <w:noProof/>
          <w:sz w:val="24"/>
          <w:szCs w:val="24"/>
          <w:u w:val="single"/>
          <w:lang w:val="uz-Cyrl-UZ" w:eastAsia="ru-RU"/>
        </w:rPr>
        <w:t xml:space="preserve"> бўлган</w:t>
      </w:r>
      <w:r w:rsidR="00145E08" w:rsidRPr="005134F2">
        <w:rPr>
          <w:rFonts w:ascii="Times New Roman" w:eastAsia="Times New Roman" w:hAnsi="Times New Roman" w:cs="Times New Roman"/>
          <w:b/>
          <w:noProof/>
          <w:sz w:val="24"/>
          <w:szCs w:val="24"/>
          <w:u w:val="single"/>
          <w:lang w:val="uz-Cyrl-UZ" w:eastAsia="ru-RU"/>
        </w:rPr>
        <w:t xml:space="preserve"> видеоролик намойиш этилади)</w:t>
      </w:r>
    </w:p>
    <w:p w:rsidR="00165EBA" w:rsidRDefault="00165EBA" w:rsidP="00441E95">
      <w:pPr>
        <w:spacing w:after="0" w:line="240" w:lineRule="auto"/>
        <w:ind w:firstLine="360"/>
        <w:jc w:val="both"/>
        <w:rPr>
          <w:rFonts w:ascii="Times New Roman" w:eastAsia="Times New Roman" w:hAnsi="Times New Roman" w:cs="Times New Roman"/>
          <w:noProof/>
          <w:sz w:val="24"/>
          <w:szCs w:val="24"/>
          <w:lang w:val="uz-Cyrl-UZ" w:eastAsia="ru-RU"/>
        </w:rPr>
      </w:pPr>
    </w:p>
    <w:p w:rsidR="00145E08" w:rsidRDefault="00833413" w:rsidP="00145E08">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 xml:space="preserve">– </w:t>
      </w:r>
      <w:r w:rsidR="00441E95" w:rsidRPr="00A31EC8">
        <w:rPr>
          <w:rFonts w:ascii="Times New Roman" w:eastAsia="Times New Roman" w:hAnsi="Times New Roman" w:cs="Times New Roman"/>
          <w:b/>
          <w:noProof/>
          <w:color w:val="538135" w:themeColor="accent6" w:themeShade="BF"/>
          <w:sz w:val="24"/>
          <w:szCs w:val="24"/>
          <w:lang w:val="uz-Cyrl-UZ" w:eastAsia="ru-RU"/>
        </w:rPr>
        <w:t>иккинчи босқичда</w:t>
      </w:r>
      <w:r w:rsidR="00441E95" w:rsidRPr="00A31EC8">
        <w:rPr>
          <w:rFonts w:ascii="Times New Roman" w:eastAsia="Times New Roman" w:hAnsi="Times New Roman" w:cs="Times New Roman"/>
          <w:noProof/>
          <w:color w:val="538135" w:themeColor="accent6" w:themeShade="BF"/>
          <w:sz w:val="24"/>
          <w:szCs w:val="24"/>
          <w:lang w:val="uz-Cyrl-UZ" w:eastAsia="ru-RU"/>
        </w:rPr>
        <w:t xml:space="preserve"> </w:t>
      </w:r>
      <w:r w:rsidR="00145E08">
        <w:rPr>
          <w:rFonts w:ascii="Times New Roman" w:eastAsia="Times New Roman" w:hAnsi="Times New Roman" w:cs="Times New Roman"/>
          <w:noProof/>
          <w:sz w:val="24"/>
          <w:szCs w:val="24"/>
          <w:lang w:val="uz-Cyrl-UZ" w:eastAsia="ru-RU"/>
        </w:rPr>
        <w:t>т</w:t>
      </w:r>
      <w:r w:rsidR="00145E08" w:rsidRPr="00145E08">
        <w:rPr>
          <w:rFonts w:ascii="Times New Roman" w:eastAsia="Times New Roman" w:hAnsi="Times New Roman" w:cs="Times New Roman"/>
          <w:noProof/>
          <w:sz w:val="24"/>
          <w:szCs w:val="24"/>
          <w:lang w:val="uz-Cyrl-UZ" w:eastAsia="ru-RU"/>
        </w:rPr>
        <w:t>урли миллатларнинг маданий чиқишлари</w:t>
      </w:r>
      <w:r w:rsidR="00145E08">
        <w:rPr>
          <w:rFonts w:ascii="Times New Roman" w:eastAsia="Times New Roman" w:hAnsi="Times New Roman" w:cs="Times New Roman"/>
          <w:noProof/>
          <w:sz w:val="24"/>
          <w:szCs w:val="24"/>
          <w:lang w:val="uz-Cyrl-UZ" w:eastAsia="ru-RU"/>
        </w:rPr>
        <w:t xml:space="preserve">: </w:t>
      </w:r>
      <w:r w:rsidR="00145E08" w:rsidRPr="00145E08">
        <w:rPr>
          <w:rFonts w:ascii="Times New Roman" w:eastAsia="Times New Roman" w:hAnsi="Times New Roman" w:cs="Times New Roman"/>
          <w:noProof/>
          <w:sz w:val="24"/>
          <w:szCs w:val="24"/>
          <w:lang w:val="uz-Cyrl-UZ" w:eastAsia="ru-RU"/>
        </w:rPr>
        <w:t>рақс, қўшиқ, мусиқий асбоблар ижроси, шеърлар, адабий-бадиий композициялар, миллий урф-одатлар ва анъаналарни акс эттирувчи саҳна кўринишлари</w:t>
      </w:r>
      <w:r w:rsidR="00145E08">
        <w:rPr>
          <w:rFonts w:ascii="Times New Roman" w:eastAsia="Times New Roman" w:hAnsi="Times New Roman" w:cs="Times New Roman"/>
          <w:noProof/>
          <w:sz w:val="24"/>
          <w:szCs w:val="24"/>
          <w:lang w:val="uz-Cyrl-UZ" w:eastAsia="ru-RU"/>
        </w:rPr>
        <w:t>, миллий либослар намойиши</w:t>
      </w:r>
      <w:r w:rsidR="00EC7E74">
        <w:rPr>
          <w:rFonts w:ascii="Times New Roman" w:eastAsia="Times New Roman" w:hAnsi="Times New Roman" w:cs="Times New Roman"/>
          <w:noProof/>
          <w:sz w:val="24"/>
          <w:szCs w:val="24"/>
          <w:lang w:val="uz-Cyrl-UZ" w:eastAsia="ru-RU"/>
        </w:rPr>
        <w:t xml:space="preserve"> бўлади.</w:t>
      </w:r>
      <w:r w:rsidR="00145E08">
        <w:rPr>
          <w:rFonts w:ascii="Times New Roman" w:eastAsia="Times New Roman" w:hAnsi="Times New Roman" w:cs="Times New Roman"/>
          <w:noProof/>
          <w:sz w:val="24"/>
          <w:szCs w:val="24"/>
          <w:lang w:val="uz-Cyrl-UZ" w:eastAsia="ru-RU"/>
        </w:rPr>
        <w:t xml:space="preserve"> </w:t>
      </w:r>
    </w:p>
    <w:p w:rsidR="00145E08" w:rsidRPr="005134F2" w:rsidRDefault="00145E08" w:rsidP="00145E08">
      <w:pPr>
        <w:spacing w:after="0" w:line="240" w:lineRule="auto"/>
        <w:ind w:firstLine="360"/>
        <w:jc w:val="both"/>
        <w:rPr>
          <w:rFonts w:ascii="Times New Roman" w:eastAsia="Times New Roman" w:hAnsi="Times New Roman" w:cs="Times New Roman"/>
          <w:b/>
          <w:noProof/>
          <w:sz w:val="24"/>
          <w:szCs w:val="24"/>
          <w:lang w:val="uz-Cyrl-UZ" w:eastAsia="ru-RU"/>
        </w:rPr>
      </w:pPr>
      <w:r w:rsidRPr="005134F2">
        <w:rPr>
          <w:rFonts w:ascii="Times New Roman" w:eastAsia="Times New Roman" w:hAnsi="Times New Roman" w:cs="Times New Roman"/>
          <w:b/>
          <w:noProof/>
          <w:sz w:val="24"/>
          <w:szCs w:val="24"/>
          <w:lang w:val="uz-Cyrl-UZ" w:eastAsia="ru-RU"/>
        </w:rPr>
        <w:t>(3</w:t>
      </w:r>
      <w:bookmarkStart w:id="0" w:name="_GoBack"/>
      <w:bookmarkEnd w:id="0"/>
      <w:r w:rsidRPr="005134F2">
        <w:rPr>
          <w:rFonts w:ascii="Times New Roman" w:eastAsia="Times New Roman" w:hAnsi="Times New Roman" w:cs="Times New Roman"/>
          <w:b/>
          <w:noProof/>
          <w:sz w:val="24"/>
          <w:szCs w:val="24"/>
          <w:lang w:val="uz-Cyrl-UZ" w:eastAsia="ru-RU"/>
        </w:rPr>
        <w:t xml:space="preserve"> дақиқа вақт ажратилади)</w:t>
      </w:r>
    </w:p>
    <w:p w:rsidR="00833413" w:rsidRPr="005134F2" w:rsidRDefault="00833413" w:rsidP="00145E08">
      <w:pPr>
        <w:spacing w:after="0" w:line="240" w:lineRule="auto"/>
        <w:ind w:firstLine="360"/>
        <w:jc w:val="both"/>
        <w:rPr>
          <w:rFonts w:ascii="Times New Roman" w:eastAsia="Times New Roman" w:hAnsi="Times New Roman" w:cs="Times New Roman"/>
          <w:b/>
          <w:noProof/>
          <w:sz w:val="24"/>
          <w:szCs w:val="24"/>
          <w:lang w:val="uz-Cyrl-UZ" w:eastAsia="ru-RU"/>
        </w:rPr>
      </w:pPr>
    </w:p>
    <w:p w:rsidR="00651351" w:rsidRDefault="00651351" w:rsidP="00833413">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p>
    <w:p w:rsidR="00833413" w:rsidRPr="00833413" w:rsidRDefault="00651351" w:rsidP="001579FB">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r>
        <w:rPr>
          <w:rFonts w:ascii="Times New Roman" w:eastAsia="Times New Roman" w:hAnsi="Times New Roman" w:cs="Times New Roman"/>
          <w:b/>
          <w:noProof/>
          <w:color w:val="2E74B5" w:themeColor="accent1" w:themeShade="BF"/>
          <w:sz w:val="24"/>
          <w:szCs w:val="24"/>
          <w:lang w:val="uz-Cyrl-UZ" w:eastAsia="ru-RU"/>
        </w:rPr>
        <w:t>Эслатма-1</w:t>
      </w:r>
    </w:p>
    <w:p w:rsidR="00441E95" w:rsidRPr="00441E95" w:rsidRDefault="00441E95" w:rsidP="001579FB">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 xml:space="preserve">Ҳар бир иштирокчи(лар) ёхуд гуруҳларнинг </w:t>
      </w:r>
      <w:r w:rsidRPr="00441E95">
        <w:rPr>
          <w:rFonts w:ascii="Times New Roman" w:eastAsia="Times New Roman" w:hAnsi="Times New Roman" w:cs="Times New Roman"/>
          <w:noProof/>
          <w:sz w:val="24"/>
          <w:szCs w:val="24"/>
          <w:u w:val="single"/>
          <w:lang w:val="uz-Cyrl-UZ" w:eastAsia="ru-RU"/>
        </w:rPr>
        <w:t>маданий чиқишлари</w:t>
      </w:r>
      <w:r>
        <w:rPr>
          <w:rFonts w:ascii="Times New Roman" w:eastAsia="Times New Roman" w:hAnsi="Times New Roman" w:cs="Times New Roman"/>
          <w:noProof/>
          <w:sz w:val="24"/>
          <w:szCs w:val="24"/>
          <w:lang w:val="uz-Cyrl-UZ" w:eastAsia="ru-RU"/>
        </w:rPr>
        <w:t xml:space="preserve"> ва </w:t>
      </w:r>
      <w:r w:rsidRPr="00441E95">
        <w:rPr>
          <w:rFonts w:ascii="Times New Roman" w:eastAsia="Times New Roman" w:hAnsi="Times New Roman" w:cs="Times New Roman"/>
          <w:noProof/>
          <w:sz w:val="24"/>
          <w:szCs w:val="24"/>
          <w:u w:val="single"/>
          <w:lang w:val="uz-Cyrl-UZ" w:eastAsia="ru-RU"/>
        </w:rPr>
        <w:t>видеоролик намойиши</w:t>
      </w:r>
      <w:r>
        <w:rPr>
          <w:rFonts w:ascii="Times New Roman" w:eastAsia="Times New Roman" w:hAnsi="Times New Roman" w:cs="Times New Roman"/>
          <w:noProof/>
          <w:sz w:val="24"/>
          <w:szCs w:val="24"/>
          <w:lang w:val="uz-Cyrl-UZ" w:eastAsia="ru-RU"/>
        </w:rPr>
        <w:t xml:space="preserve"> учун жами </w:t>
      </w:r>
      <w:r w:rsidRPr="00441E95">
        <w:rPr>
          <w:rFonts w:ascii="Times New Roman" w:eastAsia="Times New Roman" w:hAnsi="Times New Roman" w:cs="Times New Roman"/>
          <w:b/>
          <w:noProof/>
          <w:sz w:val="24"/>
          <w:szCs w:val="24"/>
          <w:lang w:val="uz-Cyrl-UZ" w:eastAsia="ru-RU"/>
        </w:rPr>
        <w:t>4 дақиқа вақт ажратилади</w:t>
      </w:r>
      <w:r>
        <w:rPr>
          <w:rFonts w:ascii="Times New Roman" w:eastAsia="Times New Roman" w:hAnsi="Times New Roman" w:cs="Times New Roman"/>
          <w:b/>
          <w:noProof/>
          <w:sz w:val="24"/>
          <w:szCs w:val="24"/>
          <w:lang w:val="uz-Cyrl-UZ" w:eastAsia="ru-RU"/>
        </w:rPr>
        <w:t>.</w:t>
      </w:r>
    </w:p>
    <w:p w:rsidR="00833413" w:rsidRPr="00833413" w:rsidRDefault="00833413" w:rsidP="001579FB">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Фестиваль</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давомида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барча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иштирокчилар</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ва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томошабинлар</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Ташкилий</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қўмита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томонидан</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белгиланган</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тартиб</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ва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қоидаларга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риоя</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қилишлари</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шарт</w:t>
      </w:r>
      <w:r w:rsidRPr="00833413">
        <w:rPr>
          <w:rFonts w:ascii="Times New Roman" w:eastAsia="Times New Roman" w:hAnsi="Times New Roman" w:cs="Times New Roman"/>
          <w:noProof/>
          <w:sz w:val="24"/>
          <w:szCs w:val="24"/>
          <w:lang w:val="uz-Cyrl-UZ" w:eastAsia="ru-RU"/>
        </w:rPr>
        <w:t>.</w:t>
      </w:r>
    </w:p>
    <w:p w:rsidR="00833413" w:rsidRPr="00833413" w:rsidRDefault="00833413" w:rsidP="001579FB">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Чиқишлар</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белгиланган</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вақтга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мувофиқ</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амалга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 xml:space="preserve">оширилади </w:t>
      </w:r>
      <w:r w:rsidRPr="00833413">
        <w:rPr>
          <w:rFonts w:ascii="Times New Roman" w:eastAsia="Times New Roman" w:hAnsi="Times New Roman" w:cs="Times New Roman"/>
          <w:i/>
          <w:noProof/>
          <w:sz w:val="24"/>
          <w:szCs w:val="24"/>
          <w:lang w:val="uz-Cyrl-UZ" w:eastAsia="ru-RU"/>
        </w:rPr>
        <w:t>(белгиланган регламент доирасида)</w:t>
      </w:r>
      <w:r w:rsidRPr="00833413">
        <w:rPr>
          <w:rFonts w:ascii="Times New Roman" w:eastAsia="Times New Roman" w:hAnsi="Times New Roman" w:cs="Times New Roman"/>
          <w:noProof/>
          <w:sz w:val="24"/>
          <w:szCs w:val="24"/>
          <w:lang w:val="uz-Cyrl-UZ" w:eastAsia="ru-RU"/>
        </w:rPr>
        <w:t>.</w:t>
      </w:r>
    </w:p>
    <w:p w:rsidR="00833413" w:rsidRPr="00833413" w:rsidRDefault="00833413" w:rsidP="00833413">
      <w:pPr>
        <w:pBdr>
          <w:bottom w:val="single" w:sz="12" w:space="1" w:color="auto"/>
        </w:pBd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Саҳна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маданияти</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ва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ахлоқ</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нормаларига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зид</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бўлган</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ҳаракатларга</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йўл</w:t>
      </w:r>
      <w:r w:rsidRPr="00833413">
        <w:rPr>
          <w:rFonts w:ascii="Times New Roman" w:eastAsia="Times New Roman" w:hAnsi="Times New Roman" w:cs="Times New Roman"/>
          <w:noProof/>
          <w:sz w:val="24"/>
          <w:szCs w:val="24"/>
          <w:lang w:val="uz-Cyrl-UZ" w:eastAsia="ru-RU"/>
        </w:rPr>
        <w:t xml:space="preserve"> </w:t>
      </w:r>
      <w:r>
        <w:rPr>
          <w:rFonts w:ascii="Times New Roman" w:eastAsia="Times New Roman" w:hAnsi="Times New Roman" w:cs="Times New Roman"/>
          <w:noProof/>
          <w:sz w:val="24"/>
          <w:szCs w:val="24"/>
          <w:lang w:val="uz-Cyrl-UZ" w:eastAsia="ru-RU"/>
        </w:rPr>
        <w:t>қўйилмайди</w:t>
      </w:r>
      <w:r w:rsidRPr="00833413">
        <w:rPr>
          <w:rFonts w:ascii="Times New Roman" w:eastAsia="Times New Roman" w:hAnsi="Times New Roman" w:cs="Times New Roman"/>
          <w:noProof/>
          <w:sz w:val="24"/>
          <w:szCs w:val="24"/>
          <w:lang w:val="uz-Cyrl-UZ" w:eastAsia="ru-RU"/>
        </w:rPr>
        <w:t>.</w:t>
      </w:r>
    </w:p>
    <w:p w:rsidR="00B9449D" w:rsidRPr="006724EC" w:rsidRDefault="00B9449D" w:rsidP="00833413">
      <w:pPr>
        <w:spacing w:after="0" w:line="240" w:lineRule="auto"/>
        <w:ind w:firstLine="360"/>
        <w:rPr>
          <w:rFonts w:ascii="Times New Roman" w:eastAsia="Times New Roman" w:hAnsi="Times New Roman" w:cs="Times New Roman"/>
          <w:b/>
          <w:noProof/>
          <w:color w:val="385623" w:themeColor="accent6" w:themeShade="80"/>
          <w:sz w:val="24"/>
          <w:szCs w:val="24"/>
          <w:lang w:val="uz-Cyrl-UZ" w:eastAsia="ru-RU"/>
        </w:rPr>
      </w:pPr>
    </w:p>
    <w:p w:rsidR="00B9449D" w:rsidRDefault="00B9449D" w:rsidP="00833413">
      <w:pPr>
        <w:spacing w:after="0" w:line="240" w:lineRule="auto"/>
        <w:ind w:firstLine="360"/>
        <w:rPr>
          <w:rFonts w:ascii="Times New Roman" w:eastAsia="Times New Roman" w:hAnsi="Times New Roman" w:cs="Times New Roman"/>
          <w:b/>
          <w:bCs/>
          <w:noProof/>
          <w:color w:val="C00000"/>
          <w:sz w:val="24"/>
          <w:szCs w:val="24"/>
          <w:u w:val="single"/>
          <w:lang w:val="uz-Cyrl-UZ" w:eastAsia="ru-RU"/>
        </w:rPr>
      </w:pPr>
    </w:p>
    <w:p w:rsidR="00833413" w:rsidRPr="00651351" w:rsidRDefault="00B9449D" w:rsidP="00833413">
      <w:pPr>
        <w:spacing w:after="0" w:line="240" w:lineRule="auto"/>
        <w:ind w:firstLine="360"/>
        <w:rPr>
          <w:rFonts w:ascii="Times New Roman" w:eastAsia="Times New Roman" w:hAnsi="Times New Roman" w:cs="Times New Roman"/>
          <w:b/>
          <w:bCs/>
          <w:noProof/>
          <w:color w:val="C00000"/>
          <w:sz w:val="24"/>
          <w:szCs w:val="24"/>
          <w:u w:val="single"/>
          <w:lang w:val="uz-Cyrl-UZ" w:eastAsia="ru-RU"/>
        </w:rPr>
      </w:pPr>
      <w:r>
        <w:rPr>
          <w:rFonts w:ascii="Times New Roman" w:eastAsia="Times New Roman" w:hAnsi="Times New Roman" w:cs="Times New Roman"/>
          <w:b/>
          <w:bCs/>
          <w:noProof/>
          <w:color w:val="C00000"/>
          <w:sz w:val="24"/>
          <w:szCs w:val="24"/>
          <w:u w:val="single"/>
          <w:lang w:val="uz-Cyrl-UZ" w:eastAsia="ru-RU"/>
        </w:rPr>
        <w:t xml:space="preserve">Б) </w:t>
      </w:r>
      <w:r w:rsidR="00CF6EDC">
        <w:rPr>
          <w:rFonts w:ascii="Times New Roman" w:eastAsia="Times New Roman" w:hAnsi="Times New Roman" w:cs="Times New Roman"/>
          <w:b/>
          <w:bCs/>
          <w:noProof/>
          <w:color w:val="C00000"/>
          <w:sz w:val="24"/>
          <w:szCs w:val="24"/>
          <w:u w:val="single"/>
          <w:lang w:val="uz-Cyrl-UZ" w:eastAsia="ru-RU"/>
        </w:rPr>
        <w:t>Ҳакамлар</w:t>
      </w:r>
      <w:r w:rsidR="00833413" w:rsidRPr="00651351">
        <w:rPr>
          <w:rFonts w:ascii="Times New Roman" w:eastAsia="Times New Roman" w:hAnsi="Times New Roman" w:cs="Times New Roman"/>
          <w:b/>
          <w:bCs/>
          <w:noProof/>
          <w:color w:val="C00000"/>
          <w:sz w:val="24"/>
          <w:szCs w:val="24"/>
          <w:u w:val="single"/>
          <w:lang w:val="uz-Cyrl-UZ" w:eastAsia="ru-RU"/>
        </w:rPr>
        <w:t xml:space="preserve"> </w:t>
      </w:r>
      <w:r w:rsidR="00CF6EDC">
        <w:rPr>
          <w:rFonts w:ascii="Times New Roman" w:eastAsia="Times New Roman" w:hAnsi="Times New Roman" w:cs="Times New Roman"/>
          <w:b/>
          <w:bCs/>
          <w:noProof/>
          <w:color w:val="C00000"/>
          <w:sz w:val="24"/>
          <w:szCs w:val="24"/>
          <w:u w:val="single"/>
          <w:lang w:val="uz-Cyrl-UZ" w:eastAsia="ru-RU"/>
        </w:rPr>
        <w:t>(</w:t>
      </w:r>
      <w:r w:rsidR="00833413" w:rsidRPr="00651351">
        <w:rPr>
          <w:rFonts w:ascii="Times New Roman" w:eastAsia="Times New Roman" w:hAnsi="Times New Roman" w:cs="Times New Roman"/>
          <w:b/>
          <w:bCs/>
          <w:noProof/>
          <w:color w:val="C00000"/>
          <w:sz w:val="24"/>
          <w:szCs w:val="24"/>
          <w:u w:val="single"/>
          <w:lang w:val="uz-Cyrl-UZ" w:eastAsia="ru-RU"/>
        </w:rPr>
        <w:t>экспертлар</w:t>
      </w:r>
      <w:r w:rsidR="00CF6EDC">
        <w:rPr>
          <w:rFonts w:ascii="Times New Roman" w:eastAsia="Times New Roman" w:hAnsi="Times New Roman" w:cs="Times New Roman"/>
          <w:b/>
          <w:bCs/>
          <w:noProof/>
          <w:color w:val="C00000"/>
          <w:sz w:val="24"/>
          <w:szCs w:val="24"/>
          <w:u w:val="single"/>
          <w:lang w:val="uz-Cyrl-UZ" w:eastAsia="ru-RU"/>
        </w:rPr>
        <w:t>)</w:t>
      </w:r>
      <w:r w:rsidR="00833413" w:rsidRPr="00651351">
        <w:rPr>
          <w:rFonts w:ascii="Times New Roman" w:eastAsia="Times New Roman" w:hAnsi="Times New Roman" w:cs="Times New Roman"/>
          <w:b/>
          <w:bCs/>
          <w:noProof/>
          <w:color w:val="C00000"/>
          <w:sz w:val="24"/>
          <w:szCs w:val="24"/>
          <w:u w:val="single"/>
          <w:lang w:val="uz-Cyrl-UZ" w:eastAsia="ru-RU"/>
        </w:rPr>
        <w:t xml:space="preserve"> руйхати</w:t>
      </w:r>
      <w:r w:rsidR="00651351">
        <w:rPr>
          <w:rFonts w:ascii="Times New Roman" w:eastAsia="Times New Roman" w:hAnsi="Times New Roman" w:cs="Times New Roman"/>
          <w:b/>
          <w:bCs/>
          <w:noProof/>
          <w:color w:val="C00000"/>
          <w:sz w:val="24"/>
          <w:szCs w:val="24"/>
          <w:u w:val="single"/>
          <w:lang w:val="uz-Cyrl-UZ" w:eastAsia="ru-RU"/>
        </w:rPr>
        <w:t>:</w:t>
      </w:r>
    </w:p>
    <w:p w:rsidR="00C86C0A" w:rsidRDefault="00C86C0A" w:rsidP="00C86C0A">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Аъзолар 7 нафардан иборат бўлиб, мазкур ташкилотлардан аъзолар шакллантирилади:</w:t>
      </w:r>
    </w:p>
    <w:p w:rsidR="00C86C0A" w:rsidRDefault="00F26649" w:rsidP="00C86C0A">
      <w:pPr>
        <w:spacing w:after="0" w:line="240" w:lineRule="auto"/>
        <w:ind w:firstLine="360"/>
        <w:jc w:val="both"/>
        <w:rPr>
          <w:rFonts w:ascii="Times New Roman" w:eastAsia="Times New Roman" w:hAnsi="Times New Roman" w:cs="Times New Roman"/>
          <w:i/>
          <w:noProof/>
          <w:sz w:val="24"/>
          <w:szCs w:val="24"/>
          <w:lang w:val="uz-Cyrl-UZ" w:eastAsia="ru-RU"/>
        </w:rPr>
      </w:pPr>
      <w:r>
        <w:rPr>
          <w:rFonts w:ascii="Times New Roman" w:eastAsia="Times New Roman" w:hAnsi="Times New Roman" w:cs="Times New Roman"/>
          <w:noProof/>
          <w:sz w:val="24"/>
          <w:szCs w:val="24"/>
          <w:lang w:val="uz-Cyrl-UZ" w:eastAsia="ru-RU"/>
        </w:rPr>
        <w:t>1</w:t>
      </w:r>
      <w:r w:rsidR="00C86C0A">
        <w:rPr>
          <w:rFonts w:ascii="Times New Roman" w:eastAsia="Times New Roman" w:hAnsi="Times New Roman" w:cs="Times New Roman"/>
          <w:noProof/>
          <w:sz w:val="24"/>
          <w:szCs w:val="24"/>
          <w:lang w:val="uz-Cyrl-UZ" w:eastAsia="ru-RU"/>
        </w:rPr>
        <w:t xml:space="preserve">) </w:t>
      </w:r>
      <w:r w:rsidR="00C86C0A" w:rsidRPr="00C86C0A">
        <w:rPr>
          <w:rFonts w:ascii="Times New Roman" w:eastAsia="Times New Roman" w:hAnsi="Times New Roman" w:cs="Times New Roman"/>
          <w:noProof/>
          <w:sz w:val="24"/>
          <w:szCs w:val="24"/>
          <w:lang w:val="uz-Cyrl-UZ" w:eastAsia="ru-RU"/>
        </w:rPr>
        <w:t xml:space="preserve">Республика </w:t>
      </w:r>
      <w:r w:rsidR="00C86C0A">
        <w:rPr>
          <w:rFonts w:ascii="Times New Roman" w:eastAsia="Times New Roman" w:hAnsi="Times New Roman" w:cs="Times New Roman"/>
          <w:noProof/>
          <w:sz w:val="24"/>
          <w:szCs w:val="24"/>
          <w:lang w:val="uz-Cyrl-UZ" w:eastAsia="ru-RU"/>
        </w:rPr>
        <w:t xml:space="preserve">Маънавият ва маърифат маркази: </w:t>
      </w:r>
      <w:r w:rsidR="00C86C0A" w:rsidRPr="00C86C0A">
        <w:rPr>
          <w:rFonts w:ascii="Times New Roman" w:eastAsia="Times New Roman" w:hAnsi="Times New Roman" w:cs="Times New Roman"/>
          <w:i/>
          <w:noProof/>
          <w:sz w:val="24"/>
          <w:szCs w:val="24"/>
          <w:lang w:val="uz-Cyrl-UZ" w:eastAsia="ru-RU"/>
        </w:rPr>
        <w:t xml:space="preserve">маданият ва маърифат соҳасидаги </w:t>
      </w:r>
      <w:r w:rsidR="00C86C0A">
        <w:rPr>
          <w:rFonts w:ascii="Times New Roman" w:eastAsia="Times New Roman" w:hAnsi="Times New Roman" w:cs="Times New Roman"/>
          <w:i/>
          <w:noProof/>
          <w:sz w:val="24"/>
          <w:szCs w:val="24"/>
          <w:lang w:val="uz-Cyrl-UZ" w:eastAsia="ru-RU"/>
        </w:rPr>
        <w:t>етакчи мутахассислар;</w:t>
      </w:r>
    </w:p>
    <w:p w:rsidR="00C86C0A" w:rsidRDefault="00F26649" w:rsidP="00C86C0A">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2</w:t>
      </w:r>
      <w:r w:rsidR="00C86C0A">
        <w:rPr>
          <w:rFonts w:ascii="Times New Roman" w:eastAsia="Times New Roman" w:hAnsi="Times New Roman" w:cs="Times New Roman"/>
          <w:noProof/>
          <w:sz w:val="24"/>
          <w:szCs w:val="24"/>
          <w:lang w:val="uz-Cyrl-UZ" w:eastAsia="ru-RU"/>
        </w:rPr>
        <w:t>)</w:t>
      </w:r>
      <w:r w:rsidR="00C86C0A" w:rsidRPr="00C86C0A">
        <w:t xml:space="preserve"> </w:t>
      </w:r>
      <w:r w:rsidR="00C86C0A">
        <w:rPr>
          <w:rFonts w:ascii="Times New Roman" w:eastAsia="Times New Roman" w:hAnsi="Times New Roman" w:cs="Times New Roman"/>
          <w:noProof/>
          <w:sz w:val="24"/>
          <w:szCs w:val="24"/>
          <w:lang w:val="uz-Cyrl-UZ" w:eastAsia="ru-RU"/>
        </w:rPr>
        <w:t>Ўзбекистон давлат консерваторияси:</w:t>
      </w:r>
      <w:r w:rsidR="00C86C0A" w:rsidRPr="00C86C0A">
        <w:rPr>
          <w:rFonts w:ascii="Times New Roman" w:eastAsia="Times New Roman" w:hAnsi="Times New Roman" w:cs="Times New Roman"/>
          <w:i/>
          <w:noProof/>
          <w:sz w:val="24"/>
          <w:szCs w:val="24"/>
          <w:lang w:val="uz-Cyrl-UZ" w:eastAsia="ru-RU"/>
        </w:rPr>
        <w:t xml:space="preserve"> композиторлар, мусиқашунослар, </w:t>
      </w:r>
      <w:r w:rsidR="00C86C0A">
        <w:rPr>
          <w:rFonts w:ascii="Times New Roman" w:eastAsia="Times New Roman" w:hAnsi="Times New Roman" w:cs="Times New Roman"/>
          <w:i/>
          <w:noProof/>
          <w:sz w:val="24"/>
          <w:szCs w:val="24"/>
          <w:lang w:val="uz-Cyrl-UZ" w:eastAsia="ru-RU"/>
        </w:rPr>
        <w:t>вокал ва инструментал ижрочилар;</w:t>
      </w:r>
    </w:p>
    <w:p w:rsidR="00C86C0A" w:rsidRDefault="00F26649" w:rsidP="00C86C0A">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noProof/>
          <w:sz w:val="24"/>
          <w:szCs w:val="24"/>
          <w:lang w:val="uz-Cyrl-UZ" w:eastAsia="ru-RU"/>
        </w:rPr>
        <w:t>3</w:t>
      </w:r>
      <w:r w:rsidR="00C86C0A">
        <w:rPr>
          <w:rFonts w:ascii="Times New Roman" w:eastAsia="Times New Roman" w:hAnsi="Times New Roman" w:cs="Times New Roman"/>
          <w:noProof/>
          <w:sz w:val="24"/>
          <w:szCs w:val="24"/>
          <w:lang w:val="uz-Cyrl-UZ" w:eastAsia="ru-RU"/>
        </w:rPr>
        <w:t xml:space="preserve">) Ўзбекистон ошпазлар уюшмаси: </w:t>
      </w:r>
      <w:r w:rsidR="00C86C0A" w:rsidRPr="00C86C0A">
        <w:rPr>
          <w:rFonts w:ascii="Times New Roman" w:eastAsia="Times New Roman" w:hAnsi="Times New Roman" w:cs="Times New Roman"/>
          <w:i/>
          <w:noProof/>
          <w:sz w:val="24"/>
          <w:szCs w:val="24"/>
          <w:lang w:val="uz-Cyrl-UZ" w:eastAsia="ru-RU"/>
        </w:rPr>
        <w:t>тажрибали ошпазлар ва кулинария экспертлари</w:t>
      </w:r>
      <w:r w:rsidR="00C86C0A">
        <w:rPr>
          <w:rFonts w:ascii="Times New Roman" w:eastAsia="Times New Roman" w:hAnsi="Times New Roman" w:cs="Times New Roman"/>
          <w:i/>
          <w:noProof/>
          <w:sz w:val="24"/>
          <w:szCs w:val="24"/>
          <w:lang w:val="uz-Cyrl-UZ" w:eastAsia="ru-RU"/>
        </w:rPr>
        <w:t>;</w:t>
      </w:r>
    </w:p>
    <w:p w:rsidR="00C86C0A" w:rsidRPr="002D2FB2" w:rsidRDefault="00F26649" w:rsidP="00C86C0A">
      <w:pPr>
        <w:spacing w:after="0" w:line="240" w:lineRule="auto"/>
        <w:ind w:firstLine="360"/>
        <w:jc w:val="both"/>
        <w:rPr>
          <w:rFonts w:ascii="Times New Roman" w:eastAsia="Times New Roman" w:hAnsi="Times New Roman" w:cs="Times New Roman"/>
          <w:i/>
          <w:noProof/>
          <w:sz w:val="24"/>
          <w:szCs w:val="24"/>
          <w:lang w:val="uz-Cyrl-UZ" w:eastAsia="ru-RU"/>
        </w:rPr>
      </w:pPr>
      <w:r>
        <w:rPr>
          <w:rFonts w:ascii="Times New Roman" w:eastAsia="Times New Roman" w:hAnsi="Times New Roman" w:cs="Times New Roman"/>
          <w:noProof/>
          <w:sz w:val="24"/>
          <w:szCs w:val="24"/>
          <w:lang w:val="uz-Cyrl-UZ" w:eastAsia="ru-RU"/>
        </w:rPr>
        <w:t>4</w:t>
      </w:r>
      <w:r w:rsidR="00C86C0A">
        <w:rPr>
          <w:rFonts w:ascii="Times New Roman" w:eastAsia="Times New Roman" w:hAnsi="Times New Roman" w:cs="Times New Roman"/>
          <w:noProof/>
          <w:sz w:val="24"/>
          <w:szCs w:val="24"/>
          <w:lang w:val="uz-Cyrl-UZ" w:eastAsia="ru-RU"/>
        </w:rPr>
        <w:t xml:space="preserve">) </w:t>
      </w:r>
      <w:r w:rsidR="00C86C0A" w:rsidRPr="00C86C0A">
        <w:rPr>
          <w:rFonts w:ascii="Times New Roman" w:eastAsia="Times New Roman" w:hAnsi="Times New Roman" w:cs="Times New Roman"/>
          <w:noProof/>
          <w:sz w:val="24"/>
          <w:szCs w:val="24"/>
          <w:lang w:val="uz-Cyrl-UZ" w:eastAsia="ru-RU"/>
        </w:rPr>
        <w:t>Модельерлар, дизайнерлар, мода танқидчилари</w:t>
      </w:r>
      <w:r w:rsidR="00C86C0A">
        <w:rPr>
          <w:rFonts w:ascii="Times New Roman" w:eastAsia="Times New Roman" w:hAnsi="Times New Roman" w:cs="Times New Roman"/>
          <w:noProof/>
          <w:sz w:val="24"/>
          <w:szCs w:val="24"/>
          <w:lang w:val="uz-Cyrl-UZ" w:eastAsia="ru-RU"/>
        </w:rPr>
        <w:t>:</w:t>
      </w:r>
      <w:r w:rsidR="00C86C0A" w:rsidRPr="00C86C0A">
        <w:rPr>
          <w:rFonts w:ascii="Times New Roman" w:eastAsia="Times New Roman" w:hAnsi="Times New Roman" w:cs="Times New Roman"/>
          <w:noProof/>
          <w:sz w:val="24"/>
          <w:szCs w:val="24"/>
          <w:lang w:val="uz-Cyrl-UZ" w:eastAsia="ru-RU"/>
        </w:rPr>
        <w:t xml:space="preserve"> </w:t>
      </w:r>
      <w:r w:rsidR="00C86C0A" w:rsidRPr="002D2FB2">
        <w:rPr>
          <w:rFonts w:ascii="Times New Roman" w:eastAsia="Times New Roman" w:hAnsi="Times New Roman" w:cs="Times New Roman"/>
          <w:i/>
          <w:noProof/>
          <w:sz w:val="24"/>
          <w:szCs w:val="24"/>
          <w:lang w:val="uz-Cyrl-UZ" w:eastAsia="ru-RU"/>
        </w:rPr>
        <w:t>миллий либослар намойишини баҳолаш учун;</w:t>
      </w:r>
    </w:p>
    <w:p w:rsidR="00C86C0A" w:rsidRDefault="00F26649" w:rsidP="00C86C0A">
      <w:pPr>
        <w:spacing w:after="0" w:line="240" w:lineRule="auto"/>
        <w:ind w:firstLine="360"/>
        <w:jc w:val="both"/>
        <w:rPr>
          <w:rFonts w:ascii="Times New Roman" w:eastAsia="Times New Roman" w:hAnsi="Times New Roman" w:cs="Times New Roman"/>
          <w:i/>
          <w:noProof/>
          <w:sz w:val="24"/>
          <w:szCs w:val="24"/>
          <w:lang w:val="uz-Cyrl-UZ" w:eastAsia="ru-RU"/>
        </w:rPr>
      </w:pPr>
      <w:r>
        <w:rPr>
          <w:rFonts w:ascii="Times New Roman" w:eastAsia="Times New Roman" w:hAnsi="Times New Roman" w:cs="Times New Roman"/>
          <w:noProof/>
          <w:sz w:val="24"/>
          <w:szCs w:val="24"/>
          <w:lang w:val="uz-Cyrl-UZ" w:eastAsia="ru-RU"/>
        </w:rPr>
        <w:t>5</w:t>
      </w:r>
      <w:r w:rsidR="00C86C0A">
        <w:rPr>
          <w:rFonts w:ascii="Times New Roman" w:eastAsia="Times New Roman" w:hAnsi="Times New Roman" w:cs="Times New Roman"/>
          <w:noProof/>
          <w:sz w:val="24"/>
          <w:szCs w:val="24"/>
          <w:lang w:val="uz-Cyrl-UZ" w:eastAsia="ru-RU"/>
        </w:rPr>
        <w:t xml:space="preserve">) Тошкент давлат юридик университети: </w:t>
      </w:r>
      <w:r w:rsidR="00C86C0A">
        <w:rPr>
          <w:rFonts w:ascii="Times New Roman" w:eastAsia="Times New Roman" w:hAnsi="Times New Roman" w:cs="Times New Roman"/>
          <w:i/>
          <w:noProof/>
          <w:sz w:val="24"/>
          <w:szCs w:val="24"/>
          <w:lang w:val="uz-Cyrl-UZ" w:eastAsia="ru-RU"/>
        </w:rPr>
        <w:t>м</w:t>
      </w:r>
      <w:r w:rsidR="00C86C0A" w:rsidRPr="00C86C0A">
        <w:rPr>
          <w:rFonts w:ascii="Times New Roman" w:eastAsia="Times New Roman" w:hAnsi="Times New Roman" w:cs="Times New Roman"/>
          <w:i/>
          <w:noProof/>
          <w:sz w:val="24"/>
          <w:szCs w:val="24"/>
          <w:lang w:val="uz-Cyrl-UZ" w:eastAsia="ru-RU"/>
        </w:rPr>
        <w:t xml:space="preserve">аданият ва маънавият масалалари бўйича </w:t>
      </w:r>
      <w:r w:rsidR="00C86C0A">
        <w:rPr>
          <w:rFonts w:ascii="Times New Roman" w:eastAsia="Times New Roman" w:hAnsi="Times New Roman" w:cs="Times New Roman"/>
          <w:i/>
          <w:noProof/>
          <w:sz w:val="24"/>
          <w:szCs w:val="24"/>
          <w:lang w:val="uz-Cyrl-UZ" w:eastAsia="ru-RU"/>
        </w:rPr>
        <w:t>етук профессор-ўқитувчилар.</w:t>
      </w:r>
    </w:p>
    <w:p w:rsidR="00C86C0A" w:rsidRDefault="00C86C0A" w:rsidP="00C86C0A">
      <w:pPr>
        <w:spacing w:after="0" w:line="240" w:lineRule="auto"/>
        <w:ind w:firstLine="360"/>
        <w:jc w:val="both"/>
        <w:rPr>
          <w:rFonts w:ascii="Times New Roman" w:eastAsia="Times New Roman" w:hAnsi="Times New Roman" w:cs="Times New Roman"/>
          <w:i/>
          <w:noProof/>
          <w:sz w:val="24"/>
          <w:szCs w:val="24"/>
          <w:lang w:val="uz-Cyrl-UZ" w:eastAsia="ru-RU"/>
        </w:rPr>
      </w:pPr>
    </w:p>
    <w:p w:rsidR="00C86C0A" w:rsidRPr="00833413" w:rsidRDefault="00651351" w:rsidP="00C86C0A">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r>
        <w:rPr>
          <w:rFonts w:ascii="Times New Roman" w:eastAsia="Times New Roman" w:hAnsi="Times New Roman" w:cs="Times New Roman"/>
          <w:b/>
          <w:noProof/>
          <w:color w:val="2E74B5" w:themeColor="accent1" w:themeShade="BF"/>
          <w:sz w:val="24"/>
          <w:szCs w:val="24"/>
          <w:lang w:val="uz-Cyrl-UZ" w:eastAsia="ru-RU"/>
        </w:rPr>
        <w:t>Эслатма-2</w:t>
      </w:r>
    </w:p>
    <w:p w:rsidR="00C86C0A" w:rsidRPr="00651351" w:rsidRDefault="00C86C0A" w:rsidP="00C86C0A">
      <w:pPr>
        <w:spacing w:after="0" w:line="240" w:lineRule="auto"/>
        <w:ind w:firstLine="360"/>
        <w:jc w:val="both"/>
        <w:rPr>
          <w:rFonts w:ascii="Times New Roman" w:eastAsia="Times New Roman" w:hAnsi="Times New Roman" w:cs="Times New Roman"/>
          <w:noProof/>
          <w:sz w:val="24"/>
          <w:szCs w:val="24"/>
          <w:u w:val="single"/>
          <w:lang w:val="uz-Cyrl-UZ" w:eastAsia="ru-RU"/>
        </w:rPr>
      </w:pPr>
      <w:r w:rsidRPr="00651351">
        <w:rPr>
          <w:rFonts w:ascii="Times New Roman" w:eastAsia="Times New Roman" w:hAnsi="Times New Roman" w:cs="Times New Roman"/>
          <w:noProof/>
          <w:sz w:val="24"/>
          <w:szCs w:val="24"/>
          <w:u w:val="single"/>
          <w:lang w:val="uz-Cyrl-UZ" w:eastAsia="ru-RU"/>
        </w:rPr>
        <w:t>Ҳакамлар ва экспертларни шакллантириш жараёнида қуйи</w:t>
      </w:r>
      <w:r w:rsidR="00651351" w:rsidRPr="00651351">
        <w:rPr>
          <w:rFonts w:ascii="Times New Roman" w:eastAsia="Times New Roman" w:hAnsi="Times New Roman" w:cs="Times New Roman"/>
          <w:noProof/>
          <w:sz w:val="24"/>
          <w:szCs w:val="24"/>
          <w:u w:val="single"/>
          <w:lang w:val="uz-Cyrl-UZ" w:eastAsia="ru-RU"/>
        </w:rPr>
        <w:t>дагиларга эътибор қаратиш лозим:</w:t>
      </w:r>
    </w:p>
    <w:p w:rsidR="00C86C0A" w:rsidRPr="00C86C0A" w:rsidRDefault="00651351" w:rsidP="00C86C0A">
      <w:pPr>
        <w:spacing w:after="0" w:line="240" w:lineRule="auto"/>
        <w:ind w:firstLine="360"/>
        <w:jc w:val="both"/>
        <w:rPr>
          <w:rFonts w:ascii="Times New Roman" w:eastAsia="Times New Roman" w:hAnsi="Times New Roman" w:cs="Times New Roman"/>
          <w:noProof/>
          <w:sz w:val="24"/>
          <w:szCs w:val="24"/>
          <w:lang w:val="uz-Cyrl-UZ" w:eastAsia="ru-RU"/>
        </w:rPr>
      </w:pPr>
      <w:r w:rsidRPr="00651351">
        <w:rPr>
          <w:rFonts w:ascii="Times New Roman" w:eastAsia="Times New Roman" w:hAnsi="Times New Roman" w:cs="Times New Roman"/>
          <w:b/>
          <w:noProof/>
          <w:sz w:val="24"/>
          <w:szCs w:val="24"/>
          <w:lang w:val="uz-Cyrl-UZ" w:eastAsia="ru-RU"/>
        </w:rPr>
        <w:t>мутахассислик:</w:t>
      </w:r>
      <w:r>
        <w:rPr>
          <w:rFonts w:ascii="Times New Roman" w:eastAsia="Times New Roman" w:hAnsi="Times New Roman" w:cs="Times New Roman"/>
          <w:noProof/>
          <w:sz w:val="24"/>
          <w:szCs w:val="24"/>
          <w:lang w:val="uz-Cyrl-UZ" w:eastAsia="ru-RU"/>
        </w:rPr>
        <w:t xml:space="preserve"> ҳ</w:t>
      </w:r>
      <w:r w:rsidR="00C86C0A" w:rsidRPr="00C86C0A">
        <w:rPr>
          <w:rFonts w:ascii="Times New Roman" w:eastAsia="Times New Roman" w:hAnsi="Times New Roman" w:cs="Times New Roman"/>
          <w:noProof/>
          <w:sz w:val="24"/>
          <w:szCs w:val="24"/>
          <w:lang w:val="uz-Cyrl-UZ" w:eastAsia="ru-RU"/>
        </w:rPr>
        <w:t>ар бир ҳакам ёки эксперт баҳолайдиган йўналиш бўйича чуқур били</w:t>
      </w:r>
      <w:r>
        <w:rPr>
          <w:rFonts w:ascii="Times New Roman" w:eastAsia="Times New Roman" w:hAnsi="Times New Roman" w:cs="Times New Roman"/>
          <w:noProof/>
          <w:sz w:val="24"/>
          <w:szCs w:val="24"/>
          <w:lang w:val="uz-Cyrl-UZ" w:eastAsia="ru-RU"/>
        </w:rPr>
        <w:t>м ва тажрибага эга бўлиши керак;</w:t>
      </w:r>
    </w:p>
    <w:p w:rsidR="00C86C0A" w:rsidRPr="00C86C0A" w:rsidRDefault="00651351" w:rsidP="00C86C0A">
      <w:pPr>
        <w:spacing w:after="0" w:line="240" w:lineRule="auto"/>
        <w:ind w:firstLine="360"/>
        <w:jc w:val="both"/>
        <w:rPr>
          <w:rFonts w:ascii="Times New Roman" w:eastAsia="Times New Roman" w:hAnsi="Times New Roman" w:cs="Times New Roman"/>
          <w:noProof/>
          <w:sz w:val="24"/>
          <w:szCs w:val="24"/>
          <w:lang w:val="uz-Cyrl-UZ" w:eastAsia="ru-RU"/>
        </w:rPr>
      </w:pPr>
      <w:r w:rsidRPr="00651351">
        <w:rPr>
          <w:rFonts w:ascii="Times New Roman" w:eastAsia="Times New Roman" w:hAnsi="Times New Roman" w:cs="Times New Roman"/>
          <w:b/>
          <w:noProof/>
          <w:sz w:val="24"/>
          <w:szCs w:val="24"/>
          <w:lang w:val="uz-Cyrl-UZ" w:eastAsia="ru-RU"/>
        </w:rPr>
        <w:t>холислик:</w:t>
      </w:r>
      <w:r>
        <w:rPr>
          <w:rFonts w:ascii="Times New Roman" w:eastAsia="Times New Roman" w:hAnsi="Times New Roman" w:cs="Times New Roman"/>
          <w:noProof/>
          <w:sz w:val="24"/>
          <w:szCs w:val="24"/>
          <w:lang w:val="uz-Cyrl-UZ" w:eastAsia="ru-RU"/>
        </w:rPr>
        <w:t xml:space="preserve"> ҳ</w:t>
      </w:r>
      <w:r w:rsidR="00C86C0A" w:rsidRPr="00C86C0A">
        <w:rPr>
          <w:rFonts w:ascii="Times New Roman" w:eastAsia="Times New Roman" w:hAnsi="Times New Roman" w:cs="Times New Roman"/>
          <w:noProof/>
          <w:sz w:val="24"/>
          <w:szCs w:val="24"/>
          <w:lang w:val="uz-Cyrl-UZ" w:eastAsia="ru-RU"/>
        </w:rPr>
        <w:t>акамлар ва экспертларнинг қарорлар</w:t>
      </w:r>
      <w:r>
        <w:rPr>
          <w:rFonts w:ascii="Times New Roman" w:eastAsia="Times New Roman" w:hAnsi="Times New Roman" w:cs="Times New Roman"/>
          <w:noProof/>
          <w:sz w:val="24"/>
          <w:szCs w:val="24"/>
          <w:lang w:val="uz-Cyrl-UZ" w:eastAsia="ru-RU"/>
        </w:rPr>
        <w:t>и холис ва беғараз бўлиши лозим;</w:t>
      </w:r>
    </w:p>
    <w:p w:rsidR="00C86C0A" w:rsidRPr="00C86C0A" w:rsidRDefault="00651351" w:rsidP="00C86C0A">
      <w:pPr>
        <w:spacing w:after="0" w:line="240" w:lineRule="auto"/>
        <w:ind w:firstLine="360"/>
        <w:jc w:val="both"/>
        <w:rPr>
          <w:rFonts w:ascii="Times New Roman" w:eastAsia="Times New Roman" w:hAnsi="Times New Roman" w:cs="Times New Roman"/>
          <w:noProof/>
          <w:sz w:val="24"/>
          <w:szCs w:val="24"/>
          <w:lang w:val="uz-Cyrl-UZ" w:eastAsia="ru-RU"/>
        </w:rPr>
      </w:pPr>
      <w:r w:rsidRPr="00651351">
        <w:rPr>
          <w:rFonts w:ascii="Times New Roman" w:eastAsia="Times New Roman" w:hAnsi="Times New Roman" w:cs="Times New Roman"/>
          <w:b/>
          <w:noProof/>
          <w:sz w:val="24"/>
          <w:szCs w:val="24"/>
          <w:lang w:val="uz-Cyrl-UZ" w:eastAsia="ru-RU"/>
        </w:rPr>
        <w:t>объективлик:</w:t>
      </w:r>
      <w:r>
        <w:rPr>
          <w:rFonts w:ascii="Times New Roman" w:eastAsia="Times New Roman" w:hAnsi="Times New Roman" w:cs="Times New Roman"/>
          <w:noProof/>
          <w:sz w:val="24"/>
          <w:szCs w:val="24"/>
          <w:lang w:val="uz-Cyrl-UZ" w:eastAsia="ru-RU"/>
        </w:rPr>
        <w:t xml:space="preserve"> б</w:t>
      </w:r>
      <w:r w:rsidR="00C86C0A" w:rsidRPr="00C86C0A">
        <w:rPr>
          <w:rFonts w:ascii="Times New Roman" w:eastAsia="Times New Roman" w:hAnsi="Times New Roman" w:cs="Times New Roman"/>
          <w:noProof/>
          <w:sz w:val="24"/>
          <w:szCs w:val="24"/>
          <w:lang w:val="uz-Cyrl-UZ" w:eastAsia="ru-RU"/>
        </w:rPr>
        <w:t>аҳолаш мезонларига асосланган ҳолда объек</w:t>
      </w:r>
      <w:r>
        <w:rPr>
          <w:rFonts w:ascii="Times New Roman" w:eastAsia="Times New Roman" w:hAnsi="Times New Roman" w:cs="Times New Roman"/>
          <w:noProof/>
          <w:sz w:val="24"/>
          <w:szCs w:val="24"/>
          <w:lang w:val="uz-Cyrl-UZ" w:eastAsia="ru-RU"/>
        </w:rPr>
        <w:t>тив фикр билдира олишлари керак;</w:t>
      </w:r>
    </w:p>
    <w:p w:rsidR="00C86C0A" w:rsidRPr="00C86C0A" w:rsidRDefault="00651351" w:rsidP="00C86C0A">
      <w:pPr>
        <w:spacing w:after="0" w:line="240" w:lineRule="auto"/>
        <w:ind w:firstLine="360"/>
        <w:jc w:val="both"/>
        <w:rPr>
          <w:rFonts w:ascii="Times New Roman" w:eastAsia="Times New Roman" w:hAnsi="Times New Roman" w:cs="Times New Roman"/>
          <w:noProof/>
          <w:sz w:val="24"/>
          <w:szCs w:val="24"/>
          <w:lang w:val="uz-Cyrl-UZ" w:eastAsia="ru-RU"/>
        </w:rPr>
      </w:pPr>
      <w:r w:rsidRPr="00651351">
        <w:rPr>
          <w:rFonts w:ascii="Times New Roman" w:eastAsia="Times New Roman" w:hAnsi="Times New Roman" w:cs="Times New Roman"/>
          <w:b/>
          <w:noProof/>
          <w:sz w:val="24"/>
          <w:szCs w:val="24"/>
          <w:lang w:val="uz-Cyrl-UZ" w:eastAsia="ru-RU"/>
        </w:rPr>
        <w:t>турли хил қарашлар:</w:t>
      </w:r>
      <w:r>
        <w:rPr>
          <w:rFonts w:ascii="Times New Roman" w:eastAsia="Times New Roman" w:hAnsi="Times New Roman" w:cs="Times New Roman"/>
          <w:noProof/>
          <w:sz w:val="24"/>
          <w:szCs w:val="24"/>
          <w:lang w:val="uz-Cyrl-UZ" w:eastAsia="ru-RU"/>
        </w:rPr>
        <w:t xml:space="preserve"> ҳ</w:t>
      </w:r>
      <w:r w:rsidR="00C86C0A" w:rsidRPr="00C86C0A">
        <w:rPr>
          <w:rFonts w:ascii="Times New Roman" w:eastAsia="Times New Roman" w:hAnsi="Times New Roman" w:cs="Times New Roman"/>
          <w:noProof/>
          <w:sz w:val="24"/>
          <w:szCs w:val="24"/>
          <w:lang w:val="uz-Cyrl-UZ" w:eastAsia="ru-RU"/>
        </w:rPr>
        <w:t>акамлар ҳайъати таркибига турли хил қарашга эга бўлган мутахассисларни</w:t>
      </w:r>
      <w:r>
        <w:rPr>
          <w:rFonts w:ascii="Times New Roman" w:eastAsia="Times New Roman" w:hAnsi="Times New Roman" w:cs="Times New Roman"/>
          <w:noProof/>
          <w:sz w:val="24"/>
          <w:szCs w:val="24"/>
          <w:lang w:val="uz-Cyrl-UZ" w:eastAsia="ru-RU"/>
        </w:rPr>
        <w:t xml:space="preserve"> жалб қилиш мақсадга мувофиқдир;</w:t>
      </w:r>
    </w:p>
    <w:p w:rsidR="00C86C0A" w:rsidRDefault="00651351" w:rsidP="00C86C0A">
      <w:pPr>
        <w:pBdr>
          <w:bottom w:val="single" w:sz="12" w:space="1" w:color="auto"/>
        </w:pBdr>
        <w:spacing w:after="0" w:line="240" w:lineRule="auto"/>
        <w:ind w:firstLine="360"/>
        <w:jc w:val="both"/>
        <w:rPr>
          <w:rFonts w:ascii="Times New Roman" w:eastAsia="Times New Roman" w:hAnsi="Times New Roman" w:cs="Times New Roman"/>
          <w:noProof/>
          <w:sz w:val="24"/>
          <w:szCs w:val="24"/>
          <w:lang w:val="uz-Cyrl-UZ" w:eastAsia="ru-RU"/>
        </w:rPr>
      </w:pPr>
      <w:r w:rsidRPr="00651351">
        <w:rPr>
          <w:rFonts w:ascii="Times New Roman" w:eastAsia="Times New Roman" w:hAnsi="Times New Roman" w:cs="Times New Roman"/>
          <w:b/>
          <w:noProof/>
          <w:sz w:val="24"/>
          <w:szCs w:val="24"/>
          <w:lang w:val="uz-Cyrl-UZ" w:eastAsia="ru-RU"/>
        </w:rPr>
        <w:lastRenderedPageBreak/>
        <w:t>тажриба:</w:t>
      </w:r>
      <w:r>
        <w:rPr>
          <w:rFonts w:ascii="Times New Roman" w:eastAsia="Times New Roman" w:hAnsi="Times New Roman" w:cs="Times New Roman"/>
          <w:noProof/>
          <w:sz w:val="24"/>
          <w:szCs w:val="24"/>
          <w:lang w:val="uz-Cyrl-UZ" w:eastAsia="ru-RU"/>
        </w:rPr>
        <w:t xml:space="preserve"> ҳ</w:t>
      </w:r>
      <w:r w:rsidR="00C86C0A" w:rsidRPr="00C86C0A">
        <w:rPr>
          <w:rFonts w:ascii="Times New Roman" w:eastAsia="Times New Roman" w:hAnsi="Times New Roman" w:cs="Times New Roman"/>
          <w:noProof/>
          <w:sz w:val="24"/>
          <w:szCs w:val="24"/>
          <w:lang w:val="uz-Cyrl-UZ" w:eastAsia="ru-RU"/>
        </w:rPr>
        <w:t>акамлик ёки экспертлик соҳасида тажриба</w:t>
      </w:r>
      <w:r>
        <w:rPr>
          <w:rFonts w:ascii="Times New Roman" w:eastAsia="Times New Roman" w:hAnsi="Times New Roman" w:cs="Times New Roman"/>
          <w:noProof/>
          <w:sz w:val="24"/>
          <w:szCs w:val="24"/>
          <w:lang w:val="uz-Cyrl-UZ" w:eastAsia="ru-RU"/>
        </w:rPr>
        <w:t>ли бўлиши ва соҳани тубидан билиши талаб этилади</w:t>
      </w:r>
      <w:r w:rsidR="00C86C0A" w:rsidRPr="00C86C0A">
        <w:rPr>
          <w:rFonts w:ascii="Times New Roman" w:eastAsia="Times New Roman" w:hAnsi="Times New Roman" w:cs="Times New Roman"/>
          <w:noProof/>
          <w:sz w:val="24"/>
          <w:szCs w:val="24"/>
          <w:lang w:val="uz-Cyrl-UZ" w:eastAsia="ru-RU"/>
        </w:rPr>
        <w:t>.</w:t>
      </w:r>
    </w:p>
    <w:p w:rsidR="00B9449D" w:rsidRPr="006724EC" w:rsidRDefault="00B9449D" w:rsidP="00C86C0A">
      <w:pPr>
        <w:spacing w:after="0" w:line="240" w:lineRule="auto"/>
        <w:ind w:firstLine="360"/>
        <w:jc w:val="both"/>
        <w:rPr>
          <w:rFonts w:ascii="Times New Roman" w:eastAsia="Times New Roman" w:hAnsi="Times New Roman" w:cs="Times New Roman"/>
          <w:noProof/>
          <w:sz w:val="24"/>
          <w:szCs w:val="24"/>
          <w:lang w:val="uz-Cyrl-UZ" w:eastAsia="ru-RU"/>
        </w:rPr>
      </w:pPr>
    </w:p>
    <w:p w:rsidR="00B9449D" w:rsidRDefault="00B9449D" w:rsidP="00C86C0A">
      <w:pPr>
        <w:spacing w:before="100" w:beforeAutospacing="1" w:after="0" w:line="240" w:lineRule="auto"/>
        <w:ind w:firstLine="360"/>
        <w:jc w:val="both"/>
        <w:rPr>
          <w:rFonts w:ascii="Times New Roman" w:eastAsia="Times New Roman" w:hAnsi="Times New Roman" w:cs="Times New Roman"/>
          <w:b/>
          <w:noProof/>
          <w:color w:val="C00000"/>
          <w:sz w:val="24"/>
          <w:szCs w:val="24"/>
          <w:u w:val="single"/>
          <w:lang w:val="uz-Cyrl-UZ" w:eastAsia="ru-RU"/>
        </w:rPr>
      </w:pPr>
    </w:p>
    <w:p w:rsidR="00833413" w:rsidRPr="00833413" w:rsidRDefault="00B9449D" w:rsidP="00C86C0A">
      <w:pPr>
        <w:spacing w:before="100" w:beforeAutospacing="1" w:after="0" w:line="240" w:lineRule="auto"/>
        <w:ind w:firstLine="360"/>
        <w:jc w:val="both"/>
        <w:rPr>
          <w:rFonts w:ascii="Times New Roman" w:eastAsia="Times New Roman" w:hAnsi="Times New Roman" w:cs="Times New Roman"/>
          <w:b/>
          <w:noProof/>
          <w:color w:val="C00000"/>
          <w:sz w:val="24"/>
          <w:szCs w:val="24"/>
          <w:u w:val="single"/>
          <w:lang w:val="uz-Cyrl-UZ" w:eastAsia="ru-RU"/>
        </w:rPr>
      </w:pPr>
      <w:r>
        <w:rPr>
          <w:rFonts w:ascii="Times New Roman" w:eastAsia="Times New Roman" w:hAnsi="Times New Roman" w:cs="Times New Roman"/>
          <w:b/>
          <w:noProof/>
          <w:color w:val="C00000"/>
          <w:sz w:val="24"/>
          <w:szCs w:val="24"/>
          <w:u w:val="single"/>
          <w:lang w:val="uz-Cyrl-UZ" w:eastAsia="ru-RU"/>
        </w:rPr>
        <w:t xml:space="preserve">В) </w:t>
      </w:r>
      <w:r w:rsidR="00833413" w:rsidRPr="00C86C0A">
        <w:rPr>
          <w:rFonts w:ascii="Times New Roman" w:eastAsia="Times New Roman" w:hAnsi="Times New Roman" w:cs="Times New Roman"/>
          <w:b/>
          <w:noProof/>
          <w:color w:val="C00000"/>
          <w:sz w:val="24"/>
          <w:szCs w:val="24"/>
          <w:u w:val="single"/>
          <w:lang w:val="uz-Cyrl-UZ" w:eastAsia="ru-RU"/>
        </w:rPr>
        <w:t>Баҳолаш</w:t>
      </w:r>
      <w:r w:rsidR="00833413" w:rsidRPr="00833413">
        <w:rPr>
          <w:rFonts w:ascii="Times New Roman" w:eastAsia="Times New Roman" w:hAnsi="Times New Roman" w:cs="Times New Roman"/>
          <w:b/>
          <w:noProof/>
          <w:color w:val="C00000"/>
          <w:sz w:val="24"/>
          <w:szCs w:val="24"/>
          <w:u w:val="single"/>
          <w:lang w:val="uz-Cyrl-UZ" w:eastAsia="ru-RU"/>
        </w:rPr>
        <w:t xml:space="preserve"> </w:t>
      </w:r>
      <w:r w:rsidR="00833413" w:rsidRPr="00C86C0A">
        <w:rPr>
          <w:rFonts w:ascii="Times New Roman" w:eastAsia="Times New Roman" w:hAnsi="Times New Roman" w:cs="Times New Roman"/>
          <w:b/>
          <w:noProof/>
          <w:color w:val="C00000"/>
          <w:sz w:val="24"/>
          <w:szCs w:val="24"/>
          <w:u w:val="single"/>
          <w:lang w:val="uz-Cyrl-UZ" w:eastAsia="ru-RU"/>
        </w:rPr>
        <w:t>қуйидаги</w:t>
      </w:r>
      <w:r w:rsidR="00833413" w:rsidRPr="00833413">
        <w:rPr>
          <w:rFonts w:ascii="Times New Roman" w:eastAsia="Times New Roman" w:hAnsi="Times New Roman" w:cs="Times New Roman"/>
          <w:b/>
          <w:noProof/>
          <w:color w:val="C00000"/>
          <w:sz w:val="24"/>
          <w:szCs w:val="24"/>
          <w:u w:val="single"/>
          <w:lang w:val="uz-Cyrl-UZ" w:eastAsia="ru-RU"/>
        </w:rPr>
        <w:t xml:space="preserve"> </w:t>
      </w:r>
      <w:r w:rsidR="00833413" w:rsidRPr="00C86C0A">
        <w:rPr>
          <w:rFonts w:ascii="Times New Roman" w:eastAsia="Times New Roman" w:hAnsi="Times New Roman" w:cs="Times New Roman"/>
          <w:b/>
          <w:noProof/>
          <w:color w:val="C00000"/>
          <w:sz w:val="24"/>
          <w:szCs w:val="24"/>
          <w:u w:val="single"/>
          <w:lang w:val="uz-Cyrl-UZ" w:eastAsia="ru-RU"/>
        </w:rPr>
        <w:t>мезонлар</w:t>
      </w:r>
      <w:r w:rsidR="00833413" w:rsidRPr="00833413">
        <w:rPr>
          <w:rFonts w:ascii="Times New Roman" w:eastAsia="Times New Roman" w:hAnsi="Times New Roman" w:cs="Times New Roman"/>
          <w:b/>
          <w:noProof/>
          <w:color w:val="C00000"/>
          <w:sz w:val="24"/>
          <w:szCs w:val="24"/>
          <w:u w:val="single"/>
          <w:lang w:val="uz-Cyrl-UZ" w:eastAsia="ru-RU"/>
        </w:rPr>
        <w:t xml:space="preserve"> </w:t>
      </w:r>
      <w:r w:rsidR="00833413" w:rsidRPr="00C86C0A">
        <w:rPr>
          <w:rFonts w:ascii="Times New Roman" w:eastAsia="Times New Roman" w:hAnsi="Times New Roman" w:cs="Times New Roman"/>
          <w:b/>
          <w:noProof/>
          <w:color w:val="C00000"/>
          <w:sz w:val="24"/>
          <w:szCs w:val="24"/>
          <w:u w:val="single"/>
          <w:lang w:val="uz-Cyrl-UZ" w:eastAsia="ru-RU"/>
        </w:rPr>
        <w:t>асосида</w:t>
      </w:r>
      <w:r w:rsidR="00833413" w:rsidRPr="00833413">
        <w:rPr>
          <w:rFonts w:ascii="Times New Roman" w:eastAsia="Times New Roman" w:hAnsi="Times New Roman" w:cs="Times New Roman"/>
          <w:b/>
          <w:noProof/>
          <w:color w:val="C00000"/>
          <w:sz w:val="24"/>
          <w:szCs w:val="24"/>
          <w:u w:val="single"/>
          <w:lang w:val="uz-Cyrl-UZ" w:eastAsia="ru-RU"/>
        </w:rPr>
        <w:t xml:space="preserve"> </w:t>
      </w:r>
      <w:r w:rsidR="00833413" w:rsidRPr="00C86C0A">
        <w:rPr>
          <w:rFonts w:ascii="Times New Roman" w:eastAsia="Times New Roman" w:hAnsi="Times New Roman" w:cs="Times New Roman"/>
          <w:b/>
          <w:noProof/>
          <w:color w:val="C00000"/>
          <w:sz w:val="24"/>
          <w:szCs w:val="24"/>
          <w:u w:val="single"/>
          <w:lang w:val="uz-Cyrl-UZ" w:eastAsia="ru-RU"/>
        </w:rPr>
        <w:t>амалга</w:t>
      </w:r>
      <w:r w:rsidR="00833413" w:rsidRPr="00833413">
        <w:rPr>
          <w:rFonts w:ascii="Times New Roman" w:eastAsia="Times New Roman" w:hAnsi="Times New Roman" w:cs="Times New Roman"/>
          <w:b/>
          <w:noProof/>
          <w:color w:val="C00000"/>
          <w:sz w:val="24"/>
          <w:szCs w:val="24"/>
          <w:u w:val="single"/>
          <w:lang w:val="uz-Cyrl-UZ" w:eastAsia="ru-RU"/>
        </w:rPr>
        <w:t xml:space="preserve"> </w:t>
      </w:r>
      <w:r w:rsidR="00833413" w:rsidRPr="00C86C0A">
        <w:rPr>
          <w:rFonts w:ascii="Times New Roman" w:eastAsia="Times New Roman" w:hAnsi="Times New Roman" w:cs="Times New Roman"/>
          <w:b/>
          <w:noProof/>
          <w:color w:val="C00000"/>
          <w:sz w:val="24"/>
          <w:szCs w:val="24"/>
          <w:u w:val="single"/>
          <w:lang w:val="uz-Cyrl-UZ" w:eastAsia="ru-RU"/>
        </w:rPr>
        <w:t>оширилади</w:t>
      </w:r>
      <w:r w:rsidR="00651351">
        <w:rPr>
          <w:rFonts w:ascii="Times New Roman" w:eastAsia="Times New Roman" w:hAnsi="Times New Roman" w:cs="Times New Roman"/>
          <w:b/>
          <w:noProof/>
          <w:color w:val="C00000"/>
          <w:sz w:val="24"/>
          <w:szCs w:val="24"/>
          <w:u w:val="single"/>
          <w:lang w:val="uz-Cyrl-UZ" w:eastAsia="ru-RU"/>
        </w:rPr>
        <w:t>:</w:t>
      </w:r>
      <w:r w:rsidR="00833413" w:rsidRPr="00833413">
        <w:rPr>
          <w:rFonts w:ascii="Times New Roman" w:eastAsia="Times New Roman" w:hAnsi="Times New Roman" w:cs="Times New Roman"/>
          <w:b/>
          <w:noProof/>
          <w:color w:val="C00000"/>
          <w:sz w:val="24"/>
          <w:szCs w:val="24"/>
          <w:u w:val="single"/>
          <w:lang w:val="uz-Cyrl-UZ" w:eastAsia="ru-RU"/>
        </w:rPr>
        <w:t xml:space="preserve"> </w:t>
      </w:r>
    </w:p>
    <w:p w:rsidR="00441E95" w:rsidRDefault="00833413" w:rsidP="00441E95">
      <w:pPr>
        <w:spacing w:after="0" w:line="240" w:lineRule="auto"/>
        <w:ind w:firstLine="360"/>
        <w:jc w:val="both"/>
        <w:rPr>
          <w:rFonts w:ascii="Times New Roman" w:eastAsia="Times New Roman" w:hAnsi="Times New Roman" w:cs="Times New Roman"/>
          <w:b/>
          <w:noProof/>
          <w:sz w:val="24"/>
          <w:szCs w:val="24"/>
          <w:lang w:val="uz-Cyrl-UZ" w:eastAsia="ru-RU"/>
        </w:rPr>
      </w:pPr>
      <w:r>
        <w:rPr>
          <w:rFonts w:ascii="Times New Roman" w:eastAsia="Times New Roman" w:hAnsi="Times New Roman" w:cs="Times New Roman"/>
          <w:b/>
          <w:bCs/>
          <w:noProof/>
          <w:sz w:val="24"/>
          <w:szCs w:val="24"/>
          <w:lang w:val="uz-Cyrl-UZ" w:eastAsia="ru-RU"/>
        </w:rPr>
        <w:t xml:space="preserve">– </w:t>
      </w:r>
      <w:r w:rsidR="00441E95" w:rsidRPr="00441E95">
        <w:rPr>
          <w:rFonts w:ascii="Times New Roman" w:eastAsia="Times New Roman" w:hAnsi="Times New Roman" w:cs="Times New Roman"/>
          <w:noProof/>
          <w:sz w:val="24"/>
          <w:szCs w:val="24"/>
          <w:lang w:val="uz-Cyrl-UZ" w:eastAsia="ru-RU"/>
        </w:rPr>
        <w:t>маданий чиқишлари</w:t>
      </w:r>
      <w:r w:rsidR="00441E95">
        <w:rPr>
          <w:rFonts w:ascii="Times New Roman" w:eastAsia="Times New Roman" w:hAnsi="Times New Roman" w:cs="Times New Roman"/>
          <w:noProof/>
          <w:sz w:val="24"/>
          <w:szCs w:val="24"/>
          <w:lang w:val="uz-Cyrl-UZ" w:eastAsia="ru-RU"/>
        </w:rPr>
        <w:t xml:space="preserve">: </w:t>
      </w:r>
      <w:r w:rsidR="00441E95" w:rsidRPr="00441E95">
        <w:rPr>
          <w:rFonts w:ascii="Times New Roman" w:eastAsia="Times New Roman" w:hAnsi="Times New Roman" w:cs="Times New Roman"/>
          <w:noProof/>
          <w:sz w:val="24"/>
          <w:szCs w:val="24"/>
          <w:lang w:val="uz-Cyrl-UZ" w:eastAsia="ru-RU"/>
        </w:rPr>
        <w:t>рақс, қўшиқ, мусиқий асбоблар ижроси, шеърлар, адабий-бадиий композициялар, миллий урф-одатлар ва анъаналарни акс эттирувчи саҳна кўринишлари</w:t>
      </w:r>
      <w:r w:rsidR="00441E95">
        <w:rPr>
          <w:rFonts w:ascii="Times New Roman" w:eastAsia="Times New Roman" w:hAnsi="Times New Roman" w:cs="Times New Roman"/>
          <w:noProof/>
          <w:sz w:val="24"/>
          <w:szCs w:val="24"/>
          <w:lang w:val="uz-Cyrl-UZ" w:eastAsia="ru-RU"/>
        </w:rPr>
        <w:t xml:space="preserve">, миллий либослар намойиши – </w:t>
      </w:r>
      <w:r w:rsidR="00A31EC8" w:rsidRPr="00A31EC8">
        <w:rPr>
          <w:rFonts w:ascii="Times New Roman" w:eastAsia="Times New Roman" w:hAnsi="Times New Roman" w:cs="Times New Roman"/>
          <w:b/>
          <w:noProof/>
          <w:color w:val="538135" w:themeColor="accent6" w:themeShade="BF"/>
          <w:sz w:val="24"/>
          <w:szCs w:val="24"/>
          <w:lang w:val="uz-Cyrl-UZ" w:eastAsia="ru-RU"/>
        </w:rPr>
        <w:t>7</w:t>
      </w:r>
      <w:r w:rsidR="00441E95" w:rsidRPr="00A31EC8">
        <w:rPr>
          <w:rFonts w:ascii="Times New Roman" w:eastAsia="Times New Roman" w:hAnsi="Times New Roman" w:cs="Times New Roman"/>
          <w:b/>
          <w:noProof/>
          <w:color w:val="538135" w:themeColor="accent6" w:themeShade="BF"/>
          <w:sz w:val="24"/>
          <w:szCs w:val="24"/>
          <w:lang w:val="uz-Cyrl-UZ" w:eastAsia="ru-RU"/>
        </w:rPr>
        <w:t>0 баллгача;</w:t>
      </w:r>
    </w:p>
    <w:p w:rsidR="00441E95" w:rsidRDefault="00441E95" w:rsidP="00441E95">
      <w:pPr>
        <w:spacing w:after="0" w:line="240" w:lineRule="auto"/>
        <w:ind w:firstLine="360"/>
        <w:jc w:val="both"/>
        <w:rPr>
          <w:rFonts w:ascii="Times New Roman" w:eastAsia="Times New Roman" w:hAnsi="Times New Roman" w:cs="Times New Roman"/>
          <w:noProof/>
          <w:sz w:val="24"/>
          <w:szCs w:val="24"/>
          <w:lang w:val="uz-Cyrl-UZ" w:eastAsia="ru-RU"/>
        </w:rPr>
      </w:pPr>
      <w:r>
        <w:rPr>
          <w:rFonts w:ascii="Times New Roman" w:eastAsia="Times New Roman" w:hAnsi="Times New Roman" w:cs="Times New Roman"/>
          <w:b/>
          <w:noProof/>
          <w:sz w:val="24"/>
          <w:szCs w:val="24"/>
          <w:lang w:val="uz-Cyrl-UZ" w:eastAsia="ru-RU"/>
        </w:rPr>
        <w:t xml:space="preserve">– </w:t>
      </w:r>
      <w:r>
        <w:rPr>
          <w:rFonts w:ascii="Times New Roman" w:eastAsia="Times New Roman" w:hAnsi="Times New Roman" w:cs="Times New Roman"/>
          <w:noProof/>
          <w:sz w:val="24"/>
          <w:szCs w:val="24"/>
          <w:lang w:val="uz-Cyrl-UZ" w:eastAsia="ru-RU"/>
        </w:rPr>
        <w:t xml:space="preserve">тайёрланган видеороликлар намойиши – </w:t>
      </w:r>
      <w:r w:rsidR="00A31EC8" w:rsidRPr="00A31EC8">
        <w:rPr>
          <w:rFonts w:ascii="Times New Roman" w:eastAsia="Times New Roman" w:hAnsi="Times New Roman" w:cs="Times New Roman"/>
          <w:b/>
          <w:noProof/>
          <w:color w:val="538135" w:themeColor="accent6" w:themeShade="BF"/>
          <w:sz w:val="24"/>
          <w:szCs w:val="24"/>
          <w:lang w:val="uz-Cyrl-UZ" w:eastAsia="ru-RU"/>
        </w:rPr>
        <w:t>3</w:t>
      </w:r>
      <w:r w:rsidRPr="00A31EC8">
        <w:rPr>
          <w:rFonts w:ascii="Times New Roman" w:eastAsia="Times New Roman" w:hAnsi="Times New Roman" w:cs="Times New Roman"/>
          <w:b/>
          <w:noProof/>
          <w:color w:val="538135" w:themeColor="accent6" w:themeShade="BF"/>
          <w:sz w:val="24"/>
          <w:szCs w:val="24"/>
          <w:lang w:val="uz-Cyrl-UZ" w:eastAsia="ru-RU"/>
        </w:rPr>
        <w:t>0 баллгача</w:t>
      </w:r>
      <w:r w:rsidR="00A31EC8" w:rsidRPr="00A31EC8">
        <w:rPr>
          <w:rFonts w:ascii="Times New Roman" w:eastAsia="Times New Roman" w:hAnsi="Times New Roman" w:cs="Times New Roman"/>
          <w:b/>
          <w:noProof/>
          <w:color w:val="538135" w:themeColor="accent6" w:themeShade="BF"/>
          <w:sz w:val="24"/>
          <w:szCs w:val="24"/>
          <w:lang w:val="uz-Cyrl-UZ" w:eastAsia="ru-RU"/>
        </w:rPr>
        <w:t xml:space="preserve"> баҳоланади.</w:t>
      </w:r>
    </w:p>
    <w:p w:rsidR="00C86C0A" w:rsidRDefault="00C86C0A" w:rsidP="00441E95">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p>
    <w:p w:rsidR="00C86C0A" w:rsidRDefault="00651351" w:rsidP="00C86C0A">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r>
        <w:rPr>
          <w:rFonts w:ascii="Times New Roman" w:eastAsia="Times New Roman" w:hAnsi="Times New Roman" w:cs="Times New Roman"/>
          <w:b/>
          <w:noProof/>
          <w:color w:val="2E74B5" w:themeColor="accent1" w:themeShade="BF"/>
          <w:sz w:val="24"/>
          <w:szCs w:val="24"/>
          <w:lang w:val="uz-Cyrl-UZ" w:eastAsia="ru-RU"/>
        </w:rPr>
        <w:t>Эслатма-3</w:t>
      </w:r>
    </w:p>
    <w:p w:rsidR="00C86C0A" w:rsidRDefault="00833413" w:rsidP="00C86C0A">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r w:rsidRPr="00C86C0A">
        <w:rPr>
          <w:rFonts w:ascii="Times New Roman" w:eastAsia="Times New Roman" w:hAnsi="Times New Roman" w:cs="Times New Roman"/>
          <w:noProof/>
          <w:sz w:val="24"/>
          <w:szCs w:val="24"/>
          <w:lang w:val="uz-Cyrl-UZ" w:eastAsia="ru-RU"/>
        </w:rPr>
        <w:t>Ҳакамлар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ҳайъати</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ҳар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бир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чиқишни</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белгиланган</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мезонлар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бўйича</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баллар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билан</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баҳолайди</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Умумий</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баллар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йиғиндиси</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бўйича</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ғолиблар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аниқланади</w:t>
      </w:r>
      <w:r w:rsidRPr="00833413">
        <w:rPr>
          <w:rFonts w:ascii="Times New Roman" w:eastAsia="Times New Roman" w:hAnsi="Times New Roman" w:cs="Times New Roman"/>
          <w:noProof/>
          <w:sz w:val="24"/>
          <w:szCs w:val="24"/>
          <w:lang w:val="uz-Cyrl-UZ" w:eastAsia="ru-RU"/>
        </w:rPr>
        <w:t>.</w:t>
      </w:r>
    </w:p>
    <w:p w:rsidR="00833413" w:rsidRPr="00833413" w:rsidRDefault="00833413" w:rsidP="00C86C0A">
      <w:pPr>
        <w:pBdr>
          <w:bottom w:val="single" w:sz="12" w:space="1" w:color="auto"/>
        </w:pBd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r w:rsidRPr="00C86C0A">
        <w:rPr>
          <w:rFonts w:ascii="Times New Roman" w:eastAsia="Times New Roman" w:hAnsi="Times New Roman" w:cs="Times New Roman"/>
          <w:noProof/>
          <w:sz w:val="24"/>
          <w:szCs w:val="24"/>
          <w:lang w:val="uz-Cyrl-UZ" w:eastAsia="ru-RU"/>
        </w:rPr>
        <w:t>Ҳакамлар</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ҳайъатининг</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қарори</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якуний</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ҳисобланади</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ва</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қайта</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кўриб</w:t>
      </w:r>
      <w:r w:rsidRPr="00833413">
        <w:rPr>
          <w:rFonts w:ascii="Times New Roman" w:eastAsia="Times New Roman" w:hAnsi="Times New Roman" w:cs="Times New Roman"/>
          <w:noProof/>
          <w:sz w:val="24"/>
          <w:szCs w:val="24"/>
          <w:lang w:val="uz-Cyrl-UZ" w:eastAsia="ru-RU"/>
        </w:rPr>
        <w:t xml:space="preserve"> </w:t>
      </w:r>
      <w:r w:rsidRPr="00C86C0A">
        <w:rPr>
          <w:rFonts w:ascii="Times New Roman" w:eastAsia="Times New Roman" w:hAnsi="Times New Roman" w:cs="Times New Roman"/>
          <w:noProof/>
          <w:sz w:val="24"/>
          <w:szCs w:val="24"/>
          <w:lang w:val="uz-Cyrl-UZ" w:eastAsia="ru-RU"/>
        </w:rPr>
        <w:t>чиқилмайди</w:t>
      </w:r>
      <w:r w:rsidRPr="00833413">
        <w:rPr>
          <w:rFonts w:ascii="Times New Roman" w:eastAsia="Times New Roman" w:hAnsi="Times New Roman" w:cs="Times New Roman"/>
          <w:noProof/>
          <w:sz w:val="24"/>
          <w:szCs w:val="24"/>
          <w:lang w:val="uz-Cyrl-UZ" w:eastAsia="ru-RU"/>
        </w:rPr>
        <w:t>.</w:t>
      </w:r>
    </w:p>
    <w:p w:rsidR="00B9449D" w:rsidRPr="006724EC" w:rsidRDefault="00B9449D" w:rsidP="00651351">
      <w:pPr>
        <w:spacing w:after="0" w:line="240" w:lineRule="auto"/>
        <w:ind w:firstLine="360"/>
        <w:rPr>
          <w:rFonts w:ascii="Times New Roman" w:eastAsia="Times New Roman" w:hAnsi="Times New Roman" w:cs="Times New Roman"/>
          <w:b/>
          <w:bCs/>
          <w:noProof/>
          <w:color w:val="C00000"/>
          <w:sz w:val="24"/>
          <w:szCs w:val="24"/>
          <w:lang w:val="uz-Cyrl-UZ" w:eastAsia="ru-RU"/>
        </w:rPr>
      </w:pPr>
    </w:p>
    <w:p w:rsidR="00B9449D" w:rsidRPr="006724EC" w:rsidRDefault="00B9449D" w:rsidP="00651351">
      <w:pPr>
        <w:spacing w:after="0" w:line="240" w:lineRule="auto"/>
        <w:ind w:firstLine="360"/>
        <w:rPr>
          <w:rFonts w:ascii="Times New Roman" w:eastAsia="Times New Roman" w:hAnsi="Times New Roman" w:cs="Times New Roman"/>
          <w:b/>
          <w:bCs/>
          <w:noProof/>
          <w:color w:val="C00000"/>
          <w:sz w:val="24"/>
          <w:szCs w:val="24"/>
          <w:lang w:val="uz-Cyrl-UZ" w:eastAsia="ru-RU"/>
        </w:rPr>
      </w:pPr>
    </w:p>
    <w:p w:rsidR="003834BC" w:rsidRDefault="00B9449D" w:rsidP="00651351">
      <w:pPr>
        <w:spacing w:after="0" w:line="240" w:lineRule="auto"/>
        <w:ind w:firstLine="360"/>
        <w:rPr>
          <w:rFonts w:ascii="Times New Roman" w:eastAsia="Times New Roman" w:hAnsi="Times New Roman" w:cs="Times New Roman"/>
          <w:b/>
          <w:bCs/>
          <w:noProof/>
          <w:color w:val="C00000"/>
          <w:sz w:val="24"/>
          <w:szCs w:val="24"/>
          <w:u w:val="single"/>
          <w:lang w:val="uz-Cyrl-UZ" w:eastAsia="ru-RU"/>
        </w:rPr>
      </w:pPr>
      <w:r>
        <w:rPr>
          <w:rFonts w:ascii="Times New Roman" w:eastAsia="Times New Roman" w:hAnsi="Times New Roman" w:cs="Times New Roman"/>
          <w:b/>
          <w:bCs/>
          <w:noProof/>
          <w:color w:val="C00000"/>
          <w:sz w:val="24"/>
          <w:szCs w:val="24"/>
          <w:u w:val="single"/>
          <w:lang w:val="uz-Cyrl-UZ" w:eastAsia="ru-RU"/>
        </w:rPr>
        <w:t xml:space="preserve">Г) </w:t>
      </w:r>
      <w:r w:rsidR="003834BC" w:rsidRPr="003834BC">
        <w:rPr>
          <w:rFonts w:ascii="Times New Roman" w:eastAsia="Times New Roman" w:hAnsi="Times New Roman" w:cs="Times New Roman"/>
          <w:b/>
          <w:bCs/>
          <w:noProof/>
          <w:color w:val="C00000"/>
          <w:sz w:val="24"/>
          <w:szCs w:val="24"/>
          <w:u w:val="single"/>
          <w:lang w:val="uz-Cyrl-UZ" w:eastAsia="ru-RU"/>
        </w:rPr>
        <w:t>Иштирокчилар:</w:t>
      </w:r>
    </w:p>
    <w:p w:rsidR="003834BC" w:rsidRDefault="003834BC" w:rsidP="00651351">
      <w:pPr>
        <w:spacing w:after="0" w:line="240" w:lineRule="auto"/>
        <w:ind w:firstLine="360"/>
        <w:rPr>
          <w:rFonts w:ascii="Times New Roman" w:eastAsia="Times New Roman" w:hAnsi="Times New Roman" w:cs="Times New Roman"/>
          <w:bCs/>
          <w:noProof/>
          <w:sz w:val="24"/>
          <w:szCs w:val="24"/>
          <w:lang w:val="uz-Cyrl-UZ" w:eastAsia="ru-RU"/>
        </w:rPr>
      </w:pPr>
      <w:r>
        <w:rPr>
          <w:rFonts w:ascii="Times New Roman" w:eastAsia="Times New Roman" w:hAnsi="Times New Roman" w:cs="Times New Roman"/>
          <w:bCs/>
          <w:noProof/>
          <w:sz w:val="24"/>
          <w:szCs w:val="24"/>
          <w:lang w:val="uz-Cyrl-UZ" w:eastAsia="ru-RU"/>
        </w:rPr>
        <w:t xml:space="preserve">1) </w:t>
      </w:r>
      <w:r w:rsidRPr="003834BC">
        <w:rPr>
          <w:rFonts w:ascii="Times New Roman" w:eastAsia="Times New Roman" w:hAnsi="Times New Roman" w:cs="Times New Roman"/>
          <w:bCs/>
          <w:noProof/>
          <w:sz w:val="24"/>
          <w:szCs w:val="24"/>
          <w:lang w:val="uz-Cyrl-UZ" w:eastAsia="ru-RU"/>
        </w:rPr>
        <w:t xml:space="preserve">ТДЮУ </w:t>
      </w:r>
      <w:r>
        <w:rPr>
          <w:rFonts w:ascii="Times New Roman" w:eastAsia="Times New Roman" w:hAnsi="Times New Roman" w:cs="Times New Roman"/>
          <w:bCs/>
          <w:noProof/>
          <w:sz w:val="24"/>
          <w:szCs w:val="24"/>
          <w:lang w:val="uz-Cyrl-UZ" w:eastAsia="ru-RU"/>
        </w:rPr>
        <w:t>т</w:t>
      </w:r>
      <w:r w:rsidRPr="003834BC">
        <w:rPr>
          <w:rFonts w:ascii="Times New Roman" w:eastAsia="Times New Roman" w:hAnsi="Times New Roman" w:cs="Times New Roman"/>
          <w:bCs/>
          <w:noProof/>
          <w:sz w:val="24"/>
          <w:szCs w:val="24"/>
          <w:lang w:val="uz-Cyrl-UZ" w:eastAsia="ru-RU"/>
        </w:rPr>
        <w:t>алабалари</w:t>
      </w:r>
      <w:r w:rsidR="00B9449D">
        <w:rPr>
          <w:rFonts w:ascii="Times New Roman" w:eastAsia="Times New Roman" w:hAnsi="Times New Roman" w:cs="Times New Roman"/>
          <w:bCs/>
          <w:noProof/>
          <w:sz w:val="24"/>
          <w:szCs w:val="24"/>
          <w:lang w:val="uz-Cyrl-UZ" w:eastAsia="ru-RU"/>
        </w:rPr>
        <w:t>, профессор-ўқитувчилари</w:t>
      </w:r>
      <w:r>
        <w:rPr>
          <w:rFonts w:ascii="Times New Roman" w:eastAsia="Times New Roman" w:hAnsi="Times New Roman" w:cs="Times New Roman"/>
          <w:bCs/>
          <w:noProof/>
          <w:sz w:val="24"/>
          <w:szCs w:val="24"/>
          <w:lang w:val="uz-Cyrl-UZ" w:eastAsia="ru-RU"/>
        </w:rPr>
        <w:t>;</w:t>
      </w:r>
    </w:p>
    <w:p w:rsidR="003834BC" w:rsidRDefault="003834BC" w:rsidP="00B9449D">
      <w:pPr>
        <w:spacing w:after="0" w:line="240" w:lineRule="auto"/>
        <w:ind w:firstLine="360"/>
        <w:jc w:val="both"/>
        <w:rPr>
          <w:rFonts w:ascii="Times New Roman" w:eastAsia="Times New Roman" w:hAnsi="Times New Roman" w:cs="Times New Roman"/>
          <w:bCs/>
          <w:noProof/>
          <w:sz w:val="24"/>
          <w:szCs w:val="24"/>
          <w:lang w:val="uz-Cyrl-UZ" w:eastAsia="ru-RU"/>
        </w:rPr>
      </w:pPr>
      <w:r>
        <w:rPr>
          <w:rFonts w:ascii="Times New Roman" w:eastAsia="Times New Roman" w:hAnsi="Times New Roman" w:cs="Times New Roman"/>
          <w:bCs/>
          <w:noProof/>
          <w:sz w:val="24"/>
          <w:szCs w:val="24"/>
          <w:lang w:val="uz-Cyrl-UZ" w:eastAsia="ru-RU"/>
        </w:rPr>
        <w:t>2) ТДЮУда таҳсил олаётган хорижий талабалар</w:t>
      </w:r>
      <w:r w:rsidR="00B9449D">
        <w:rPr>
          <w:rFonts w:ascii="Times New Roman" w:eastAsia="Times New Roman" w:hAnsi="Times New Roman" w:cs="Times New Roman"/>
          <w:bCs/>
          <w:noProof/>
          <w:sz w:val="24"/>
          <w:szCs w:val="24"/>
          <w:lang w:val="uz-Cyrl-UZ" w:eastAsia="ru-RU"/>
        </w:rPr>
        <w:t>, хорижлик профессор-ўқитувчилар</w:t>
      </w:r>
      <w:r>
        <w:rPr>
          <w:rFonts w:ascii="Times New Roman" w:eastAsia="Times New Roman" w:hAnsi="Times New Roman" w:cs="Times New Roman"/>
          <w:bCs/>
          <w:noProof/>
          <w:sz w:val="24"/>
          <w:szCs w:val="24"/>
          <w:lang w:val="uz-Cyrl-UZ" w:eastAsia="ru-RU"/>
        </w:rPr>
        <w:t>;</w:t>
      </w:r>
    </w:p>
    <w:p w:rsidR="003834BC" w:rsidRDefault="003834BC" w:rsidP="00B9449D">
      <w:pPr>
        <w:spacing w:after="0" w:line="240" w:lineRule="auto"/>
        <w:ind w:firstLine="360"/>
        <w:jc w:val="both"/>
        <w:rPr>
          <w:rFonts w:ascii="Times New Roman" w:eastAsia="Times New Roman" w:hAnsi="Times New Roman" w:cs="Times New Roman"/>
          <w:bCs/>
          <w:noProof/>
          <w:sz w:val="24"/>
          <w:szCs w:val="24"/>
          <w:lang w:val="uz-Cyrl-UZ" w:eastAsia="ru-RU"/>
        </w:rPr>
      </w:pPr>
      <w:r>
        <w:rPr>
          <w:rFonts w:ascii="Times New Roman" w:eastAsia="Times New Roman" w:hAnsi="Times New Roman" w:cs="Times New Roman"/>
          <w:bCs/>
          <w:noProof/>
          <w:sz w:val="24"/>
          <w:szCs w:val="24"/>
          <w:lang w:val="uz-Cyrl-UZ" w:eastAsia="ru-RU"/>
        </w:rPr>
        <w:t xml:space="preserve">3) </w:t>
      </w:r>
      <w:r w:rsidRPr="003834BC">
        <w:rPr>
          <w:rFonts w:ascii="Times New Roman" w:eastAsia="Times New Roman" w:hAnsi="Times New Roman" w:cs="Times New Roman"/>
          <w:bCs/>
          <w:noProof/>
          <w:sz w:val="24"/>
          <w:szCs w:val="24"/>
          <w:lang w:val="uz-Cyrl-UZ" w:eastAsia="ru-RU"/>
        </w:rPr>
        <w:t>Ҳамкорлик шартномалари асосида ёки очиқ таклиф орқали бошқа университетларнинг</w:t>
      </w:r>
      <w:r w:rsidR="00B9449D">
        <w:rPr>
          <w:rFonts w:ascii="Times New Roman" w:eastAsia="Times New Roman" w:hAnsi="Times New Roman" w:cs="Times New Roman"/>
          <w:bCs/>
          <w:noProof/>
          <w:sz w:val="24"/>
          <w:szCs w:val="24"/>
          <w:lang w:val="uz-Cyrl-UZ" w:eastAsia="ru-RU"/>
        </w:rPr>
        <w:t xml:space="preserve"> талабалари, профессор-ўқитувчилари;</w:t>
      </w:r>
    </w:p>
    <w:p w:rsidR="00B9449D" w:rsidRDefault="00B9449D" w:rsidP="00B9449D">
      <w:pPr>
        <w:spacing w:after="0" w:line="240" w:lineRule="auto"/>
        <w:ind w:firstLine="360"/>
        <w:jc w:val="both"/>
        <w:rPr>
          <w:rFonts w:ascii="Times New Roman" w:eastAsia="Times New Roman" w:hAnsi="Times New Roman" w:cs="Times New Roman"/>
          <w:bCs/>
          <w:noProof/>
          <w:sz w:val="24"/>
          <w:szCs w:val="24"/>
          <w:lang w:val="uz-Cyrl-UZ" w:eastAsia="ru-RU"/>
        </w:rPr>
      </w:pPr>
      <w:r>
        <w:rPr>
          <w:rFonts w:ascii="Times New Roman" w:eastAsia="Times New Roman" w:hAnsi="Times New Roman" w:cs="Times New Roman"/>
          <w:bCs/>
          <w:noProof/>
          <w:sz w:val="24"/>
          <w:szCs w:val="24"/>
          <w:lang w:val="uz-Cyrl-UZ" w:eastAsia="ru-RU"/>
        </w:rPr>
        <w:t xml:space="preserve">4) </w:t>
      </w:r>
      <w:r w:rsidRPr="00B9449D">
        <w:rPr>
          <w:rFonts w:ascii="Times New Roman" w:eastAsia="Times New Roman" w:hAnsi="Times New Roman" w:cs="Times New Roman"/>
          <w:bCs/>
          <w:noProof/>
          <w:sz w:val="24"/>
          <w:szCs w:val="24"/>
          <w:lang w:val="uz-Cyrl-UZ" w:eastAsia="ru-RU"/>
        </w:rPr>
        <w:t xml:space="preserve">Ўзбекистондаги </w:t>
      </w:r>
      <w:r>
        <w:rPr>
          <w:rFonts w:ascii="Times New Roman" w:eastAsia="Times New Roman" w:hAnsi="Times New Roman" w:cs="Times New Roman"/>
          <w:bCs/>
          <w:noProof/>
          <w:sz w:val="24"/>
          <w:szCs w:val="24"/>
          <w:lang w:val="uz-Cyrl-UZ" w:eastAsia="ru-RU"/>
        </w:rPr>
        <w:t>т</w:t>
      </w:r>
      <w:r w:rsidRPr="00B9449D">
        <w:rPr>
          <w:rFonts w:ascii="Times New Roman" w:eastAsia="Times New Roman" w:hAnsi="Times New Roman" w:cs="Times New Roman"/>
          <w:bCs/>
          <w:noProof/>
          <w:sz w:val="24"/>
          <w:szCs w:val="24"/>
          <w:lang w:val="uz-Cyrl-UZ" w:eastAsia="ru-RU"/>
        </w:rPr>
        <w:t xml:space="preserve">урли </w:t>
      </w:r>
      <w:r>
        <w:rPr>
          <w:rFonts w:ascii="Times New Roman" w:eastAsia="Times New Roman" w:hAnsi="Times New Roman" w:cs="Times New Roman"/>
          <w:bCs/>
          <w:noProof/>
          <w:sz w:val="24"/>
          <w:szCs w:val="24"/>
          <w:lang w:val="uz-Cyrl-UZ" w:eastAsia="ru-RU"/>
        </w:rPr>
        <w:t>миллатларнинг маданий Марказлари ва жамоат т</w:t>
      </w:r>
      <w:r w:rsidRPr="00B9449D">
        <w:rPr>
          <w:rFonts w:ascii="Times New Roman" w:eastAsia="Times New Roman" w:hAnsi="Times New Roman" w:cs="Times New Roman"/>
          <w:bCs/>
          <w:noProof/>
          <w:sz w:val="24"/>
          <w:szCs w:val="24"/>
          <w:lang w:val="uz-Cyrl-UZ" w:eastAsia="ru-RU"/>
        </w:rPr>
        <w:t>ашкилотлари</w:t>
      </w:r>
      <w:r>
        <w:rPr>
          <w:rFonts w:ascii="Times New Roman" w:eastAsia="Times New Roman" w:hAnsi="Times New Roman" w:cs="Times New Roman"/>
          <w:bCs/>
          <w:noProof/>
          <w:sz w:val="24"/>
          <w:szCs w:val="24"/>
          <w:lang w:val="uz-Cyrl-UZ" w:eastAsia="ru-RU"/>
        </w:rPr>
        <w:t xml:space="preserve"> ходимлари;</w:t>
      </w:r>
    </w:p>
    <w:p w:rsidR="00B9449D" w:rsidRDefault="00B9449D" w:rsidP="00B9449D">
      <w:pPr>
        <w:spacing w:after="0" w:line="240" w:lineRule="auto"/>
        <w:ind w:firstLine="360"/>
        <w:jc w:val="both"/>
        <w:rPr>
          <w:rFonts w:ascii="Times New Roman" w:eastAsia="Times New Roman" w:hAnsi="Times New Roman" w:cs="Times New Roman"/>
          <w:bCs/>
          <w:noProof/>
          <w:sz w:val="24"/>
          <w:szCs w:val="24"/>
          <w:lang w:val="uz-Cyrl-UZ" w:eastAsia="ru-RU"/>
        </w:rPr>
      </w:pPr>
      <w:r>
        <w:rPr>
          <w:rFonts w:ascii="Times New Roman" w:eastAsia="Times New Roman" w:hAnsi="Times New Roman" w:cs="Times New Roman"/>
          <w:bCs/>
          <w:noProof/>
          <w:sz w:val="24"/>
          <w:szCs w:val="24"/>
          <w:lang w:val="uz-Cyrl-UZ" w:eastAsia="ru-RU"/>
        </w:rPr>
        <w:t>5) ва бошқа кўнгилли шахслар.</w:t>
      </w:r>
    </w:p>
    <w:p w:rsidR="00B9449D" w:rsidRPr="003834BC" w:rsidRDefault="00B9449D" w:rsidP="00B9449D">
      <w:pPr>
        <w:spacing w:after="0" w:line="240" w:lineRule="auto"/>
        <w:ind w:firstLine="360"/>
        <w:jc w:val="both"/>
        <w:rPr>
          <w:rFonts w:ascii="Times New Roman" w:eastAsia="Times New Roman" w:hAnsi="Times New Roman" w:cs="Times New Roman"/>
          <w:bCs/>
          <w:noProof/>
          <w:sz w:val="24"/>
          <w:szCs w:val="24"/>
          <w:lang w:val="uz-Cyrl-UZ" w:eastAsia="ru-RU"/>
        </w:rPr>
      </w:pPr>
    </w:p>
    <w:p w:rsidR="00B9449D" w:rsidRDefault="00B9449D" w:rsidP="00B9449D">
      <w:pPr>
        <w:spacing w:after="0" w:line="240" w:lineRule="auto"/>
        <w:ind w:firstLine="360"/>
        <w:jc w:val="both"/>
        <w:rPr>
          <w:rFonts w:ascii="Times New Roman" w:eastAsia="Times New Roman" w:hAnsi="Times New Roman" w:cs="Times New Roman"/>
          <w:b/>
          <w:noProof/>
          <w:color w:val="2E74B5" w:themeColor="accent1" w:themeShade="BF"/>
          <w:sz w:val="24"/>
          <w:szCs w:val="24"/>
          <w:lang w:val="uz-Cyrl-UZ" w:eastAsia="ru-RU"/>
        </w:rPr>
      </w:pPr>
      <w:r>
        <w:rPr>
          <w:rFonts w:ascii="Times New Roman" w:eastAsia="Times New Roman" w:hAnsi="Times New Roman" w:cs="Times New Roman"/>
          <w:b/>
          <w:noProof/>
          <w:color w:val="2E74B5" w:themeColor="accent1" w:themeShade="BF"/>
          <w:sz w:val="24"/>
          <w:szCs w:val="24"/>
          <w:lang w:val="uz-Cyrl-UZ" w:eastAsia="ru-RU"/>
        </w:rPr>
        <w:t>Эслатма-4</w:t>
      </w:r>
    </w:p>
    <w:p w:rsidR="00B9449D" w:rsidRPr="00B9449D" w:rsidRDefault="00B9449D" w:rsidP="00B9449D">
      <w:pPr>
        <w:pBdr>
          <w:bottom w:val="single" w:sz="12" w:space="1" w:color="auto"/>
        </w:pBdr>
        <w:spacing w:after="0" w:line="240" w:lineRule="auto"/>
        <w:ind w:firstLine="360"/>
        <w:jc w:val="both"/>
        <w:rPr>
          <w:rFonts w:ascii="Times New Roman" w:eastAsia="Times New Roman" w:hAnsi="Times New Roman" w:cs="Times New Roman"/>
          <w:noProof/>
          <w:sz w:val="24"/>
          <w:szCs w:val="24"/>
          <w:lang w:val="uz-Cyrl-UZ" w:eastAsia="ru-RU"/>
        </w:rPr>
      </w:pPr>
      <w:r w:rsidRPr="00B9449D">
        <w:rPr>
          <w:rFonts w:ascii="Times New Roman" w:eastAsia="Times New Roman" w:hAnsi="Times New Roman" w:cs="Times New Roman"/>
          <w:noProof/>
          <w:sz w:val="24"/>
          <w:szCs w:val="24"/>
          <w:lang w:val="uz-Cyrl-UZ" w:eastAsia="ru-RU"/>
        </w:rPr>
        <w:t>Иштирокчилар рўйхатдан ўтган бўлишлари</w:t>
      </w:r>
      <w:r w:rsidR="00580B6F">
        <w:rPr>
          <w:rFonts w:ascii="Times New Roman" w:eastAsia="Times New Roman" w:hAnsi="Times New Roman" w:cs="Times New Roman"/>
          <w:noProof/>
          <w:sz w:val="24"/>
          <w:szCs w:val="24"/>
          <w:lang w:val="uz-Cyrl-UZ" w:eastAsia="ru-RU"/>
        </w:rPr>
        <w:t>, платформа томонидан</w:t>
      </w:r>
      <w:r w:rsidRPr="00B9449D">
        <w:rPr>
          <w:rFonts w:ascii="Times New Roman" w:eastAsia="Times New Roman" w:hAnsi="Times New Roman" w:cs="Times New Roman"/>
          <w:noProof/>
          <w:sz w:val="24"/>
          <w:szCs w:val="24"/>
          <w:lang w:val="uz-Cyrl-UZ" w:eastAsia="ru-RU"/>
        </w:rPr>
        <w:t xml:space="preserve"> руйхатдан ўтганлик қайд этилганлиги ҳамда гуруҳларга ажратилган бўлиши шарт. Бундай қоидалардан чекиниш иштирокчи сифатида қатнашиш ҳуқуқидан маҳрум этилишига сабаб бўлади.</w:t>
      </w:r>
    </w:p>
    <w:p w:rsidR="00B9449D" w:rsidRPr="006724EC" w:rsidRDefault="00B9449D" w:rsidP="00651351">
      <w:pPr>
        <w:spacing w:after="0" w:line="240" w:lineRule="auto"/>
        <w:ind w:firstLine="360"/>
        <w:rPr>
          <w:rFonts w:ascii="Times New Roman" w:eastAsia="Times New Roman" w:hAnsi="Times New Roman" w:cs="Times New Roman"/>
          <w:b/>
          <w:bCs/>
          <w:noProof/>
          <w:color w:val="C00000"/>
          <w:sz w:val="24"/>
          <w:szCs w:val="24"/>
          <w:u w:val="single"/>
          <w:lang w:val="uz-Cyrl-UZ" w:eastAsia="ru-RU"/>
        </w:rPr>
      </w:pPr>
    </w:p>
    <w:p w:rsidR="00B9449D" w:rsidRPr="006724EC" w:rsidRDefault="00B9449D" w:rsidP="00651351">
      <w:pPr>
        <w:spacing w:after="0" w:line="240" w:lineRule="auto"/>
        <w:ind w:firstLine="360"/>
        <w:rPr>
          <w:rFonts w:ascii="Times New Roman" w:eastAsia="Times New Roman" w:hAnsi="Times New Roman" w:cs="Times New Roman"/>
          <w:b/>
          <w:bCs/>
          <w:noProof/>
          <w:color w:val="C00000"/>
          <w:sz w:val="24"/>
          <w:szCs w:val="24"/>
          <w:u w:val="single"/>
          <w:lang w:val="uz-Cyrl-UZ" w:eastAsia="ru-RU"/>
        </w:rPr>
      </w:pPr>
    </w:p>
    <w:p w:rsidR="00833413" w:rsidRPr="00833413" w:rsidRDefault="00B9449D" w:rsidP="00651351">
      <w:pPr>
        <w:spacing w:after="0" w:line="240" w:lineRule="auto"/>
        <w:ind w:firstLine="360"/>
        <w:rPr>
          <w:rFonts w:ascii="Times New Roman" w:eastAsia="Times New Roman" w:hAnsi="Times New Roman" w:cs="Times New Roman"/>
          <w:noProof/>
          <w:color w:val="C00000"/>
          <w:sz w:val="24"/>
          <w:szCs w:val="24"/>
          <w:u w:val="single"/>
          <w:lang w:val="uz-Cyrl-UZ" w:eastAsia="ru-RU"/>
        </w:rPr>
      </w:pPr>
      <w:r>
        <w:rPr>
          <w:rFonts w:ascii="Times New Roman" w:eastAsia="Times New Roman" w:hAnsi="Times New Roman" w:cs="Times New Roman"/>
          <w:b/>
          <w:bCs/>
          <w:noProof/>
          <w:color w:val="C00000"/>
          <w:sz w:val="24"/>
          <w:szCs w:val="24"/>
          <w:u w:val="single"/>
          <w:lang w:val="uz-Cyrl-UZ" w:eastAsia="ru-RU"/>
        </w:rPr>
        <w:t xml:space="preserve">Д) </w:t>
      </w:r>
      <w:r w:rsidR="00833413" w:rsidRPr="003834BC">
        <w:rPr>
          <w:rFonts w:ascii="Times New Roman" w:eastAsia="Times New Roman" w:hAnsi="Times New Roman" w:cs="Times New Roman"/>
          <w:b/>
          <w:bCs/>
          <w:noProof/>
          <w:color w:val="C00000"/>
          <w:sz w:val="24"/>
          <w:szCs w:val="24"/>
          <w:u w:val="single"/>
          <w:lang w:val="uz-Cyrl-UZ" w:eastAsia="ru-RU"/>
        </w:rPr>
        <w:t>Ғолибларни тақдирлаш</w:t>
      </w:r>
      <w:r w:rsidR="00651351" w:rsidRPr="003834BC">
        <w:rPr>
          <w:rFonts w:ascii="Times New Roman" w:eastAsia="Times New Roman" w:hAnsi="Times New Roman" w:cs="Times New Roman"/>
          <w:b/>
          <w:bCs/>
          <w:noProof/>
          <w:color w:val="C00000"/>
          <w:sz w:val="24"/>
          <w:szCs w:val="24"/>
          <w:u w:val="single"/>
          <w:lang w:val="uz-Cyrl-UZ" w:eastAsia="ru-RU"/>
        </w:rPr>
        <w:t>:</w:t>
      </w:r>
    </w:p>
    <w:p w:rsidR="00833413" w:rsidRPr="00833413" w:rsidRDefault="00833413" w:rsidP="00651351">
      <w:pPr>
        <w:spacing w:after="0" w:line="240" w:lineRule="auto"/>
        <w:ind w:firstLine="360"/>
        <w:jc w:val="both"/>
        <w:rPr>
          <w:rFonts w:ascii="Times New Roman" w:eastAsia="Times New Roman" w:hAnsi="Times New Roman" w:cs="Times New Roman"/>
          <w:noProof/>
          <w:sz w:val="24"/>
          <w:szCs w:val="24"/>
          <w:lang w:val="uz-Cyrl-UZ" w:eastAsia="ru-RU"/>
        </w:rPr>
      </w:pPr>
      <w:r w:rsidRPr="00651351">
        <w:rPr>
          <w:rFonts w:ascii="Times New Roman" w:eastAsia="Times New Roman" w:hAnsi="Times New Roman" w:cs="Times New Roman"/>
          <w:noProof/>
          <w:sz w:val="24"/>
          <w:szCs w:val="24"/>
          <w:lang w:val="uz-Cyrl-UZ" w:eastAsia="ru-RU"/>
        </w:rPr>
        <w:t>Фестиваль</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якунида</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ҳакамлар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ҳайъати</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қарорига</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кўра</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энг</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яхши</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натижаларни</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кўрсатган</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иштирокчилар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ва</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жамоалар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номинациялар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бўйича</w:t>
      </w:r>
      <w:r w:rsidRPr="00833413">
        <w:rPr>
          <w:rFonts w:ascii="Times New Roman" w:eastAsia="Times New Roman" w:hAnsi="Times New Roman" w:cs="Times New Roman"/>
          <w:noProof/>
          <w:sz w:val="24"/>
          <w:szCs w:val="24"/>
          <w:lang w:val="uz-Cyrl-UZ" w:eastAsia="ru-RU"/>
        </w:rPr>
        <w:t xml:space="preserve"> </w:t>
      </w:r>
      <w:r w:rsidRPr="004020E4">
        <w:rPr>
          <w:rFonts w:ascii="Times New Roman" w:eastAsia="Times New Roman" w:hAnsi="Times New Roman" w:cs="Times New Roman"/>
          <w:b/>
          <w:i/>
          <w:noProof/>
          <w:sz w:val="24"/>
          <w:szCs w:val="24"/>
          <w:lang w:val="uz-Cyrl-UZ" w:eastAsia="ru-RU"/>
        </w:rPr>
        <w:t>(масалан, "Энг яхши маданий чиқиш", "Энг яхши саҳна кўр</w:t>
      </w:r>
      <w:r w:rsidR="00145E08">
        <w:rPr>
          <w:rFonts w:ascii="Times New Roman" w:eastAsia="Times New Roman" w:hAnsi="Times New Roman" w:cs="Times New Roman"/>
          <w:b/>
          <w:i/>
          <w:noProof/>
          <w:sz w:val="24"/>
          <w:szCs w:val="24"/>
          <w:lang w:val="uz-Cyrl-UZ" w:eastAsia="ru-RU"/>
        </w:rPr>
        <w:t>иниши", "Энг яхши миллий либос", Энг яхши видеоролик</w:t>
      </w:r>
      <w:r w:rsidRPr="004020E4">
        <w:rPr>
          <w:rFonts w:ascii="Times New Roman" w:eastAsia="Times New Roman" w:hAnsi="Times New Roman" w:cs="Times New Roman"/>
          <w:b/>
          <w:i/>
          <w:noProof/>
          <w:sz w:val="24"/>
          <w:szCs w:val="24"/>
          <w:lang w:val="uz-Cyrl-UZ" w:eastAsia="ru-RU"/>
        </w:rPr>
        <w:t xml:space="preserve"> ва ҳ.к.)</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дипломлар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сертификатлар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ва</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қимматбаҳо</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совғалар</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билан</w:t>
      </w:r>
      <w:r w:rsidRPr="00833413">
        <w:rPr>
          <w:rFonts w:ascii="Times New Roman" w:eastAsia="Times New Roman" w:hAnsi="Times New Roman" w:cs="Times New Roman"/>
          <w:noProof/>
          <w:sz w:val="24"/>
          <w:szCs w:val="24"/>
          <w:lang w:val="uz-Cyrl-UZ" w:eastAsia="ru-RU"/>
        </w:rPr>
        <w:t xml:space="preserve"> </w:t>
      </w:r>
      <w:r w:rsidRPr="00651351">
        <w:rPr>
          <w:rFonts w:ascii="Times New Roman" w:eastAsia="Times New Roman" w:hAnsi="Times New Roman" w:cs="Times New Roman"/>
          <w:noProof/>
          <w:sz w:val="24"/>
          <w:szCs w:val="24"/>
          <w:lang w:val="uz-Cyrl-UZ" w:eastAsia="ru-RU"/>
        </w:rPr>
        <w:t>тақдирланадилар</w:t>
      </w:r>
      <w:r w:rsidRPr="00833413">
        <w:rPr>
          <w:rFonts w:ascii="Times New Roman" w:eastAsia="Times New Roman" w:hAnsi="Times New Roman" w:cs="Times New Roman"/>
          <w:noProof/>
          <w:sz w:val="24"/>
          <w:szCs w:val="24"/>
          <w:lang w:val="uz-Cyrl-UZ" w:eastAsia="ru-RU"/>
        </w:rPr>
        <w:t>.</w:t>
      </w:r>
    </w:p>
    <w:p w:rsidR="00833413" w:rsidRPr="00833413" w:rsidRDefault="00833413" w:rsidP="00651351">
      <w:pPr>
        <w:spacing w:after="0" w:line="240" w:lineRule="auto"/>
        <w:ind w:firstLine="360"/>
        <w:jc w:val="both"/>
        <w:rPr>
          <w:rFonts w:ascii="Times New Roman" w:eastAsia="Times New Roman" w:hAnsi="Times New Roman" w:cs="Times New Roman"/>
          <w:noProof/>
          <w:sz w:val="24"/>
          <w:szCs w:val="24"/>
          <w:lang w:eastAsia="ru-RU"/>
        </w:rPr>
      </w:pPr>
      <w:r w:rsidRPr="00833413">
        <w:rPr>
          <w:rFonts w:ascii="Times New Roman" w:eastAsia="Times New Roman" w:hAnsi="Times New Roman" w:cs="Times New Roman"/>
          <w:noProof/>
          <w:sz w:val="24"/>
          <w:szCs w:val="24"/>
          <w:lang w:eastAsia="ru-RU"/>
        </w:rPr>
        <w:t>Фестивалнинг барча иштирокчиларига фаол иштироки учун ташаккурномалар берил</w:t>
      </w:r>
      <w:r w:rsidR="00651351">
        <w:rPr>
          <w:rFonts w:ascii="Times New Roman" w:eastAsia="Times New Roman" w:hAnsi="Times New Roman" w:cs="Times New Roman"/>
          <w:noProof/>
          <w:sz w:val="24"/>
          <w:szCs w:val="24"/>
          <w:lang w:val="uz-Cyrl-UZ" w:eastAsia="ru-RU"/>
        </w:rPr>
        <w:t>ади</w:t>
      </w:r>
      <w:r w:rsidRPr="00833413">
        <w:rPr>
          <w:rFonts w:ascii="Times New Roman" w:eastAsia="Times New Roman" w:hAnsi="Times New Roman" w:cs="Times New Roman"/>
          <w:noProof/>
          <w:sz w:val="24"/>
          <w:szCs w:val="24"/>
          <w:lang w:eastAsia="ru-RU"/>
        </w:rPr>
        <w:t>.</w:t>
      </w:r>
    </w:p>
    <w:p w:rsidR="00833413" w:rsidRPr="00833413" w:rsidRDefault="00833413" w:rsidP="00651351">
      <w:pPr>
        <w:spacing w:after="0" w:line="240" w:lineRule="auto"/>
        <w:ind w:firstLine="360"/>
        <w:jc w:val="both"/>
        <w:rPr>
          <w:rFonts w:ascii="Times New Roman" w:eastAsia="Times New Roman" w:hAnsi="Times New Roman" w:cs="Times New Roman"/>
          <w:noProof/>
          <w:sz w:val="24"/>
          <w:szCs w:val="24"/>
          <w:lang w:eastAsia="ru-RU"/>
        </w:rPr>
      </w:pPr>
      <w:r w:rsidRPr="00833413">
        <w:rPr>
          <w:rFonts w:ascii="Times New Roman" w:eastAsia="Times New Roman" w:hAnsi="Times New Roman" w:cs="Times New Roman"/>
          <w:noProof/>
          <w:sz w:val="24"/>
          <w:szCs w:val="24"/>
          <w:lang w:eastAsia="ru-RU"/>
        </w:rPr>
        <w:t xml:space="preserve">Ташкилий қўмита ҳомийлар жалб қилиш орқали соврин фондини кенгайтириш имкониятини кўриб чиқиши </w:t>
      </w:r>
      <w:r w:rsidR="00651351">
        <w:rPr>
          <w:rFonts w:ascii="Times New Roman" w:eastAsia="Times New Roman" w:hAnsi="Times New Roman" w:cs="Times New Roman"/>
          <w:noProof/>
          <w:sz w:val="24"/>
          <w:szCs w:val="24"/>
          <w:lang w:val="uz-Cyrl-UZ" w:eastAsia="ru-RU"/>
        </w:rPr>
        <w:t xml:space="preserve">ҳам </w:t>
      </w:r>
      <w:r w:rsidRPr="00833413">
        <w:rPr>
          <w:rFonts w:ascii="Times New Roman" w:eastAsia="Times New Roman" w:hAnsi="Times New Roman" w:cs="Times New Roman"/>
          <w:noProof/>
          <w:sz w:val="24"/>
          <w:szCs w:val="24"/>
          <w:lang w:eastAsia="ru-RU"/>
        </w:rPr>
        <w:t>мумкин.</w:t>
      </w:r>
    </w:p>
    <w:p w:rsidR="000B7ACA" w:rsidRPr="00833413" w:rsidRDefault="000B7ACA" w:rsidP="00833413">
      <w:pPr>
        <w:rPr>
          <w:noProof/>
        </w:rPr>
      </w:pPr>
    </w:p>
    <w:sectPr w:rsidR="000B7ACA" w:rsidRPr="00833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04ADF"/>
    <w:multiLevelType w:val="multilevel"/>
    <w:tmpl w:val="150A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24D3E"/>
    <w:multiLevelType w:val="multilevel"/>
    <w:tmpl w:val="1094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E5B8E"/>
    <w:multiLevelType w:val="multilevel"/>
    <w:tmpl w:val="1B76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E6"/>
    <w:rsid w:val="000B7ACA"/>
    <w:rsid w:val="00145E08"/>
    <w:rsid w:val="001579FB"/>
    <w:rsid w:val="00165EBA"/>
    <w:rsid w:val="002D2FB2"/>
    <w:rsid w:val="00315FFD"/>
    <w:rsid w:val="003834BC"/>
    <w:rsid w:val="004020E4"/>
    <w:rsid w:val="00441E95"/>
    <w:rsid w:val="005134F2"/>
    <w:rsid w:val="00580B6F"/>
    <w:rsid w:val="00651351"/>
    <w:rsid w:val="006724EC"/>
    <w:rsid w:val="00833413"/>
    <w:rsid w:val="009D55C0"/>
    <w:rsid w:val="00A31EC8"/>
    <w:rsid w:val="00B9449D"/>
    <w:rsid w:val="00C86C0A"/>
    <w:rsid w:val="00CF6EDC"/>
    <w:rsid w:val="00DC26E6"/>
    <w:rsid w:val="00EC7E74"/>
    <w:rsid w:val="00EE3668"/>
    <w:rsid w:val="00F26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E6547-1A82-4421-9A67-C7545EDC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34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3413"/>
    <w:rPr>
      <w:b/>
      <w:bCs/>
    </w:rPr>
  </w:style>
  <w:style w:type="paragraph" w:styleId="a5">
    <w:name w:val="List Paragraph"/>
    <w:basedOn w:val="a"/>
    <w:uiPriority w:val="34"/>
    <w:qFormat/>
    <w:rsid w:val="00833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969">
      <w:bodyDiv w:val="1"/>
      <w:marLeft w:val="0"/>
      <w:marRight w:val="0"/>
      <w:marTop w:val="0"/>
      <w:marBottom w:val="0"/>
      <w:divBdr>
        <w:top w:val="none" w:sz="0" w:space="0" w:color="auto"/>
        <w:left w:val="none" w:sz="0" w:space="0" w:color="auto"/>
        <w:bottom w:val="none" w:sz="0" w:space="0" w:color="auto"/>
        <w:right w:val="none" w:sz="0" w:space="0" w:color="auto"/>
      </w:divBdr>
    </w:div>
    <w:div w:id="699890897">
      <w:bodyDiv w:val="1"/>
      <w:marLeft w:val="0"/>
      <w:marRight w:val="0"/>
      <w:marTop w:val="0"/>
      <w:marBottom w:val="0"/>
      <w:divBdr>
        <w:top w:val="none" w:sz="0" w:space="0" w:color="auto"/>
        <w:left w:val="none" w:sz="0" w:space="0" w:color="auto"/>
        <w:bottom w:val="none" w:sz="0" w:space="0" w:color="auto"/>
        <w:right w:val="none" w:sz="0" w:space="0" w:color="auto"/>
      </w:divBdr>
    </w:div>
    <w:div w:id="1047922369">
      <w:bodyDiv w:val="1"/>
      <w:marLeft w:val="0"/>
      <w:marRight w:val="0"/>
      <w:marTop w:val="0"/>
      <w:marBottom w:val="0"/>
      <w:divBdr>
        <w:top w:val="none" w:sz="0" w:space="0" w:color="auto"/>
        <w:left w:val="none" w:sz="0" w:space="0" w:color="auto"/>
        <w:bottom w:val="none" w:sz="0" w:space="0" w:color="auto"/>
        <w:right w:val="none" w:sz="0" w:space="0" w:color="auto"/>
      </w:divBdr>
    </w:div>
    <w:div w:id="13659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620</Words>
  <Characters>3534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93</cp:revision>
  <dcterms:created xsi:type="dcterms:W3CDTF">2025-03-18T05:59:00Z</dcterms:created>
  <dcterms:modified xsi:type="dcterms:W3CDTF">2025-03-19T12:56:00Z</dcterms:modified>
</cp:coreProperties>
</file>