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6.png" ContentType="image/png"/>
  <Override PartName="/word/media/image15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1.jpeg" ContentType="image/jpeg"/>
  <Override PartName="/word/media/image11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firstColumn="1" w:lastColumn="0" w:noHBand="0" w:lastRow="0" w:firstRow="1"/>
      </w:tblPr>
      <w:tblGrid>
        <w:gridCol w:w="1386"/>
        <w:gridCol w:w="7684"/>
      </w:tblGrid>
      <w:tr>
        <w:trPr/>
        <w:tc>
          <w:tcPr>
            <w:tcW w:w="138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495" y="0"/>
                      <wp:lineTo x="-495" y="20836"/>
                      <wp:lineTo x="21276" y="20836"/>
                      <wp:lineTo x="21276" y="0"/>
                      <wp:lineTo x="-495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10"/>
        </w:rPr>
      </w:pPr>
      <w:r>
        <w:rPr>
          <w:rFonts w:eastAsia="Calibri" w:cs="Times New Roman" w:ascii="Times New Roman" w:hAnsi="Times New Roman"/>
          <w:b/>
          <w:sz w:val="10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b/>
          <w:b/>
          <w:sz w:val="36"/>
        </w:rPr>
      </w:pPr>
      <w:r>
        <w:rPr>
          <w:rFonts w:eastAsia="Calibri" w:cs="Times New Roman" w:ascii="Times New Roman" w:hAnsi="Times New Roman"/>
          <w:b/>
          <w:sz w:val="36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ФАКУЛЬТЕТ </w:t>
      </w:r>
      <w:r>
        <w:rPr>
          <w:rFonts w:eastAsia="Calibri" w:cs="Times New Roman" w:ascii="Times New Roman" w:hAnsi="Times New Roman"/>
          <w:u w:val="single"/>
        </w:rPr>
        <w:t xml:space="preserve"> «Информатика и системы управления»</w:t>
      </w:r>
      <w:r>
        <w:rPr>
          <w:rFonts w:eastAsia="Calibri" w:cs="Times New Roman" w:ascii="Times New Roman" w:hAnsi="Times New Roman"/>
        </w:rPr>
        <w:t>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Cs/>
        </w:rPr>
      </w:pPr>
      <w:r>
        <w:rPr>
          <w:rFonts w:eastAsia="Calibri" w:cs="Times New Roman" w:ascii="Times New Roman" w:hAnsi="Times New Roman"/>
        </w:rPr>
        <w:t xml:space="preserve">КАФЕДРА </w:t>
      </w:r>
      <w:r>
        <w:rPr>
          <w:rFonts w:eastAsia="Calibri" w:cs="Times New Roman" w:ascii="Times New Roman" w:hAnsi="Times New Roman"/>
          <w:u w:val="single"/>
        </w:rPr>
        <w:t xml:space="preserve"> </w:t>
      </w:r>
      <w:r>
        <w:rPr>
          <w:rFonts w:eastAsia="Calibri" w:cs="Times New Roman" w:ascii="Times New Roman" w:hAnsi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eastAsia="Calibri" w:cs="Times New Roman" w:ascii="Times New Roman" w:hAnsi="Times New Roman"/>
          <w:iCs/>
        </w:rPr>
        <w:t>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18"/>
        </w:rPr>
      </w:pPr>
      <w:r>
        <w:rPr>
          <w:rFonts w:eastAsia="Calibri" w:cs="Times New Roman" w:ascii="Times New Roman" w:hAnsi="Times New Roman"/>
          <w:i/>
          <w:sz w:val="1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sz w:val="32"/>
        </w:rPr>
      </w:pPr>
      <w:r>
        <w:rPr>
          <w:rFonts w:eastAsia="Calibri" w:cs="Times New Roman" w:ascii="Times New Roman" w:hAnsi="Times New Roman"/>
          <w:sz w:val="32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b/>
          <w:sz w:val="28"/>
          <w:szCs w:val="28"/>
        </w:rPr>
        <w:t xml:space="preserve">Лабораторная работа № </w:t>
      </w:r>
      <w:r>
        <w:rPr>
          <w:rFonts w:eastAsia="Calibri" w:cs="Times New Roman" w:ascii="Times New Roman" w:hAnsi="Times New Roman"/>
          <w:b/>
          <w:sz w:val="28"/>
          <w:szCs w:val="28"/>
          <w:lang w:val="en-US"/>
        </w:rPr>
        <w:t>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79"/>
        <w:gridCol w:w="391"/>
      </w:tblGrid>
      <w:tr>
        <w:trPr>
          <w:trHeight w:val="4474" w:hRule="atLeast"/>
        </w:trPr>
        <w:tc>
          <w:tcPr>
            <w:tcW w:w="917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Тема </w:t>
            </w:r>
            <w:r>
              <w:rPr>
                <w:rFonts w:eastAsia="Calibri" w:cs="Times New Roman" w:ascii="Times New Roman" w:hAnsi="Times New Roman"/>
                <w:b w:val="false"/>
                <w:bCs w:val="false"/>
                <w:color w:val="000000"/>
                <w:sz w:val="24"/>
                <w:szCs w:val="24"/>
                <w:u w:val="single"/>
                <w:shd w:fill="FFFFFF" w:val="clear"/>
              </w:rPr>
              <w:t>Построение и программная реализация алгоритма наилучшего среднеквадратичного приближения.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 w:val="false"/>
                <w:b w:val="false"/>
                <w:bCs w:val="false"/>
                <w:color w:val="000000"/>
                <w:sz w:val="24"/>
                <w:szCs w:val="24"/>
                <w:highlight w:val="white"/>
                <w:u w:val="single"/>
              </w:rPr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color w:val="000000"/>
                <w:sz w:val="24"/>
                <w:szCs w:val="24"/>
                <w:highlight w:val="white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sz w:val="24"/>
                <w:szCs w:val="24"/>
                <w:u w:val="single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eastAsia="Calibri" w:cs="Times New Roman" w:ascii="Times New Roman" w:hAnsi="Times New Roman"/>
                <w:sz w:val="24"/>
                <w:szCs w:val="24"/>
                <w:u w:val="single"/>
              </w:rPr>
              <w:t>Турсунов Жасурбек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sz w:val="24"/>
                <w:szCs w:val="24"/>
                <w:u w:val="single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sz w:val="24"/>
                <w:szCs w:val="24"/>
                <w:u w:val="single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Группа  </w:t>
            </w:r>
            <w:r>
              <w:rPr>
                <w:rFonts w:eastAsia="Calibri" w:cs="Times New Roman" w:ascii="Times New Roman" w:hAnsi="Times New Roman"/>
                <w:sz w:val="24"/>
                <w:szCs w:val="24"/>
                <w:u w:val="single"/>
              </w:rPr>
              <w:t>ИУ7-46Б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sz w:val="24"/>
                <w:szCs w:val="24"/>
                <w:u w:val="single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sz w:val="24"/>
                <w:szCs w:val="24"/>
                <w:u w:val="single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Дисциплина </w:t>
            </w:r>
            <w:r>
              <w:rPr>
                <w:rFonts w:eastAsia="Calibri" w:cs="Times New Roman" w:ascii="Times New Roman" w:hAnsi="Times New Roman"/>
                <w:sz w:val="24"/>
                <w:szCs w:val="24"/>
                <w:u w:val="single"/>
              </w:rPr>
              <w:t>Вычислительные алгоритмы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>Оценка (баллы) _______________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sz w:val="24"/>
                <w:szCs w:val="24"/>
                <w:u w:val="single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eastAsia="Calibri" w:cs="Times New Roman" w:ascii="Times New Roman" w:hAnsi="Times New Roman"/>
                <w:sz w:val="24"/>
                <w:szCs w:val="24"/>
                <w:u w:val="single"/>
              </w:rPr>
              <w:t>Градов В. М.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</w:rPr>
      </w:pPr>
      <w:r>
        <w:rPr>
          <w:rFonts w:eastAsia="Calibri" w:cs="Times New Roman" w:ascii="Times New Roman" w:hAnsi="Times New Roman"/>
          <w:sz w:val="28"/>
        </w:rPr>
        <w:t xml:space="preserve">Москва. 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</w:rPr>
      </w:pPr>
      <w:r>
        <w:rPr>
          <w:rFonts w:eastAsia="Calibri" w:cs="Times New Roman" w:ascii="Times New Roman" w:hAnsi="Times New Roman"/>
          <w:sz w:val="28"/>
        </w:rPr>
        <w:t>2020 г.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  <w:szCs w:val="28"/>
        </w:rPr>
        <w:t xml:space="preserve">Цель работы: 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Получение навыков построения алгоритма метода наименьших квадратов с использованием полинома заданной степени при аппроксимации табличных функций с весами.</w:t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  <w:szCs w:val="28"/>
        </w:rPr>
        <w:t xml:space="preserve">Входные данные: </w:t>
      </w:r>
      <w:r>
        <w:rPr>
          <w:rFonts w:cs="Times New Roman" w:ascii="Times New Roman" w:hAnsi="Times New Roman"/>
          <w:sz w:val="24"/>
          <w:szCs w:val="28"/>
        </w:rPr>
        <w:t>Текстовый файл с данными, степень аппроксимирующего полинома.</w:t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  <w:szCs w:val="28"/>
        </w:rPr>
        <w:t xml:space="preserve">Выходные данные: </w:t>
      </w:r>
      <w:r>
        <w:rPr>
          <w:rFonts w:cs="Times New Roman" w:ascii="Times New Roman" w:hAnsi="Times New Roman"/>
          <w:sz w:val="24"/>
          <w:szCs w:val="28"/>
        </w:rPr>
        <w:t>Пользовательское меню, представление в виде графика данных полученных алгоритмом</w:t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  <w:szCs w:val="28"/>
        </w:rPr>
        <w:t xml:space="preserve">Допущения: </w:t>
      </w:r>
      <w:r>
        <w:rPr>
          <w:rFonts w:cs="Times New Roman" w:ascii="Times New Roman" w:hAnsi="Times New Roman"/>
          <w:sz w:val="24"/>
          <w:szCs w:val="28"/>
        </w:rPr>
        <w:t xml:space="preserve">Значения вводимого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8"/>
          <w:lang w:val="en-US" w:eastAsia="en-US" w:bidi="ar-SA"/>
        </w:rPr>
        <w:t>n</w:t>
      </w:r>
      <w:r>
        <w:rPr>
          <w:rFonts w:cs="Times New Roman" w:ascii="Times New Roman" w:hAnsi="Times New Roman"/>
          <w:sz w:val="24"/>
          <w:szCs w:val="28"/>
        </w:rPr>
        <w:t xml:space="preserve"> не должно превышать краевого значения таблицы, то есть 0 &lt; n &lt;&lt; N. </w:t>
      </w:r>
      <w:bookmarkStart w:id="0" w:name="_GoBack"/>
      <w:bookmarkEnd w:id="0"/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  <w:szCs w:val="28"/>
        </w:rPr>
        <w:t xml:space="preserve">Ошибочные ситуации: </w:t>
      </w:r>
      <w:r>
        <w:rPr>
          <w:rFonts w:cs="Times New Roman" w:ascii="Times New Roman" w:hAnsi="Times New Roman"/>
          <w:sz w:val="24"/>
          <w:szCs w:val="28"/>
        </w:rPr>
        <w:t>Программа прекращается, если было введено неправильное значение или при выборе режима программы, для которых ещё не были введены исходные данные.</w:t>
      </w:r>
    </w:p>
    <w:p>
      <w:pPr>
        <w:pStyle w:val="Normal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Теоретическая часть</w:t>
      </w:r>
    </w:p>
    <w:p>
      <w:pPr>
        <w:pStyle w:val="Normal"/>
        <w:spacing w:lineRule="auto" w:line="360"/>
        <w:ind w:hanging="0"/>
        <w:jc w:val="both"/>
        <w:rPr>
          <w:b w:val="false"/>
          <w:b w:val="false"/>
          <w:bCs w:val="false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Процедура интерполяции функции подразумевает построение некоторой новой функции, совпадающей с заданной в фиксированных узлах. В ряде случаев целесообразно приближать функции не по точкам, а в среднем. Пусть имеется множество функций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ϕ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, принадлежащих линейному пространству функций. Под близостью в среднем исходной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и аппроксимирующей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ϕ</m:t>
        </m:r>
      </m:oMath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 функций будем понимать результат оценки суммы</w:t>
      </w:r>
    </w:p>
    <w:p>
      <w:pPr>
        <w:pStyle w:val="Normal"/>
        <w:spacing w:lineRule="auto" w:line="360"/>
        <w:ind w:hanging="0"/>
        <w:jc w:val="both"/>
        <w:rPr>
          <w:b w:val="false"/>
          <w:b w:val="false"/>
          <w:bCs w:val="false"/>
          <w:u w:val="non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</m:oMath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1</w:t>
      </w:r>
    </w:p>
    <w:p>
      <w:pPr>
        <w:pStyle w:val="TextBodyIndent"/>
        <w:spacing w:lineRule="auto" w:line="360"/>
        <w:ind w:hanging="0"/>
        <w:jc w:val="both"/>
        <w:rPr>
          <w:b w:val="false"/>
          <w:b w:val="false"/>
          <w:bCs w:val="false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Отыскание наилучшего приближения, которое применительно к таблично заданным функциям называется методом наименьших квадратов. </w:t>
      </w:r>
    </w:p>
    <w:p>
      <w:pPr>
        <w:pStyle w:val="Normal"/>
        <w:spacing w:lineRule="auto" w:line="360"/>
        <w:ind w:hanging="0"/>
        <w:jc w:val="both"/>
        <w:rPr/>
      </w:pPr>
      <w:r>
        <w:rPr>
          <w:rFonts w:ascii="Times New Roman" w:hAnsi="Times New Roman"/>
          <w:sz w:val="24"/>
        </w:rPr>
        <w:t xml:space="preserve">Разложим функцию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ϕ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rFonts w:ascii="Times New Roman" w:hAnsi="Times New Roman"/>
          <w:sz w:val="24"/>
        </w:rPr>
        <w:t xml:space="preserve"> по системе линейно независимых функций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ϕ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rFonts w:ascii="Times New Roman" w:hAnsi="Times New Roman"/>
          <w:sz w:val="24"/>
        </w:rPr>
        <w:t>:</w:t>
      </w:r>
    </w:p>
    <w:p>
      <w:pPr>
        <w:pStyle w:val="Normal"/>
        <w:tabs>
          <w:tab w:val="clear" w:pos="708"/>
          <w:tab w:val="left" w:pos="8222" w:leader="none"/>
        </w:tabs>
        <w:spacing w:lineRule="auto" w:line="360"/>
        <w:ind w:firstLine="1701"/>
        <w:jc w:val="both"/>
        <w:rPr>
          <w:b w:val="false"/>
          <w:b w:val="false"/>
          <w:bCs w:val="false"/>
          <w:u w:val="non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ϕ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ϕ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</m:e>
        </m:nary>
      </m:oMath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. 2</w:t>
      </w:r>
    </w:p>
    <w:p>
      <w:pPr>
        <w:pStyle w:val="Normal"/>
        <w:tabs>
          <w:tab w:val="clear" w:pos="708"/>
          <w:tab w:val="left" w:pos="8222" w:leader="none"/>
        </w:tabs>
        <w:spacing w:lineRule="auto" w:line="360"/>
        <w:ind w:hanging="0"/>
        <w:jc w:val="both"/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Подставив формулу(2) в формулу(1) получим:</w:t>
      </w:r>
    </w:p>
    <w:p>
      <w:pPr>
        <w:pStyle w:val="Normal"/>
        <w:spacing w:lineRule="auto" w:line="360"/>
        <w:ind w:firstLine="993"/>
        <w:jc w:val="both"/>
        <w:rPr/>
      </w:pP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y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ϕ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y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ϕ</m:t>
                </m:r>
              </m:e>
            </m:d>
          </m:e>
        </m:d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y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+</m:t>
            </m:r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hAnsi="Cambria Math"/>
                  </w:rPr>
                  <m:t xml:space="preserve">n</m:t>
                </m:r>
              </m:sup>
              <m:e>
                <m:nary>
                  <m:naryPr>
                    <m:chr m:val="∑"/>
                  </m:naryPr>
                  <m:sub>
                    <m:r>
                      <w:rPr>
                        <w:rFonts w:ascii="Cambria Math" w:hAnsi="Cambria Math"/>
                      </w:rPr>
                      <m:t xml:space="preserve">m</m:t>
                    </m:r>
                    <m:r>
                      <w:rPr>
                        <w:rFonts w:ascii="Cambria Math" w:hAnsi="Cambria Math"/>
                      </w:rPr>
                      <m:t xml:space="preserve">=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n</m:t>
                    </m:r>
                  </m:su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sub>
                    </m:s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m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m</m:t>
                            </m:r>
                          </m:sub>
                        </m:sSub>
                      </m:e>
                    </m:d>
                  </m:e>
                </m:nary>
              </m:e>
            </m:nary>
            <m:r>
              <w:rPr>
                <w:rFonts w:ascii="Cambria Math" w:hAnsi="Cambria Math"/>
              </w:rPr>
              <m:t xml:space="preserve">=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min</m:t>
            </m:r>
          </m:e>
        </m:nary>
      </m:oMath>
      <w:r>
        <w:rPr>
          <w:sz w:val="24"/>
        </w:rPr>
        <w:t xml:space="preserve"> </w:t>
      </w:r>
      <w:r>
        <w:rPr>
          <w:sz w:val="24"/>
        </w:rPr>
        <w:t>.</w:t>
      </w:r>
    </w:p>
    <w:p>
      <w:pPr>
        <w:pStyle w:val="Normal"/>
        <w:spacing w:lineRule="auto" w:line="360"/>
        <w:ind w:firstLine="851"/>
        <w:jc w:val="both"/>
        <w:rPr/>
      </w:pPr>
      <w:r>
        <w:rPr>
          <w:sz w:val="24"/>
        </w:rPr>
        <w:t xml:space="preserve">Дифференцируя это выражение по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</m:oMath>
      <w:r>
        <w:rPr>
          <w:sz w:val="24"/>
        </w:rPr>
        <w:t xml:space="preserve"> и приравнивая производные нулю, </w:t>
      </w:r>
      <w:r>
        <w:rPr>
          <w:rFonts w:eastAsia="Calibri" w:cs="" w:cstheme="minorBidi" w:eastAsiaTheme="minorHAnsi"/>
          <w:color w:val="auto"/>
          <w:kern w:val="0"/>
          <w:sz w:val="24"/>
          <w:szCs w:val="22"/>
          <w:lang w:val="ru-RU" w:eastAsia="en-US" w:bidi="ar-SA"/>
        </w:rPr>
        <w:t>получим</w:t>
      </w:r>
    </w:p>
    <w:p>
      <w:pPr>
        <w:pStyle w:val="Normal"/>
        <w:tabs>
          <w:tab w:val="clear" w:pos="708"/>
          <w:tab w:val="left" w:pos="8222" w:leader="none"/>
        </w:tabs>
        <w:spacing w:lineRule="auto" w:line="360"/>
        <w:ind w:firstLine="1843"/>
        <w:jc w:val="both"/>
        <w:rPr>
          <w:b w:val="false"/>
          <w:b w:val="false"/>
          <w:bCs w:val="false"/>
          <w:u w:val="none"/>
        </w:rPr>
      </w:pPr>
      <w:r>
        <w:rPr/>
      </w:r>
      <m:oMath xmlns:m="http://schemas.openxmlformats.org/officeDocument/2006/math"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m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m</m:t>
                    </m:r>
                  </m:sub>
                </m:sSub>
              </m:e>
            </m:d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m</m:t>
                </m:r>
              </m:sub>
            </m:sSub>
          </m:e>
        </m:nary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ϕ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n</m:t>
        </m:r>
      </m:oMath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.</w:t>
      </w:r>
    </w:p>
    <w:p>
      <w:pPr>
        <w:pStyle w:val="Normal"/>
        <w:spacing w:lineRule="auto" w:line="360"/>
        <w:ind w:firstLine="851"/>
        <w:jc w:val="both"/>
        <w:rPr/>
      </w:pPr>
      <w:r>
        <w:rPr>
          <w:sz w:val="24"/>
        </w:rPr>
        <w:t xml:space="preserve">Определитель этой системы в силу линейной независимости функций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ϕ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sz w:val="24"/>
        </w:rPr>
        <w:t xml:space="preserve"> не равен нулю. Следовательно, из системы можно найти коэффициенты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</m:oMath>
      <w:r>
        <w:rPr>
          <w:sz w:val="24"/>
        </w:rPr>
        <w:t xml:space="preserve">,  определяющие функцию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ϕ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sz w:val="24"/>
        </w:rPr>
        <w:t xml:space="preserve"> согласно и минимизирующие. Таким образом, наилучшее среднеквадратичное приближение существует и оно единственно.</w:t>
      </w:r>
    </w:p>
    <w:p>
      <w:pPr>
        <w:pStyle w:val="Normal"/>
        <w:spacing w:lineRule="auto" w:line="360"/>
        <w:ind w:firstLine="851"/>
        <w:jc w:val="both"/>
        <w:rPr/>
      </w:pPr>
      <w:r>
        <w:rPr>
          <w:sz w:val="24"/>
        </w:rPr>
        <w:t xml:space="preserve">В качестве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ϕ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sz w:val="24"/>
        </w:rPr>
        <w:t xml:space="preserve"> чаще всего используют полиномы Лежандра, Чебышева, Лагерра, Эрмита, ортогональные с заданным весом.</w:t>
      </w:r>
    </w:p>
    <w:p>
      <w:pPr>
        <w:pStyle w:val="Normal"/>
        <w:spacing w:lineRule="auto" w:line="360"/>
        <w:ind w:firstLine="851"/>
        <w:jc w:val="both"/>
        <w:rPr/>
      </w:pPr>
      <w:r>
        <w:rPr>
          <w:sz w:val="24"/>
        </w:rPr>
        <w:t>При этом получаем:</w:t>
      </w: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/>
      </w:r>
      <m:oMath xmlns:m="http://schemas.openxmlformats.org/officeDocument/2006/math"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m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d>
              <m:dPr>
                <m:begChr m:val="("/>
                <m:endChr m:val=")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k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,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m</m:t>
                    </m:r>
                  </m:sup>
                </m:sSup>
              </m:e>
            </m:d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m</m:t>
                </m:r>
              </m:sub>
            </m:sSub>
          </m:e>
        </m:nary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,</m:t>
            </m:r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k</m:t>
                </m:r>
              </m:sup>
            </m:sSup>
          </m:e>
        </m:d>
      </m:oMath>
      <w:r>
        <w:rPr>
          <w:rFonts w:cs="Times New Roman" w:ascii="Times New Roman" w:hAnsi="Times New Roman"/>
          <w:sz w:val="24"/>
          <w:szCs w:val="24"/>
        </w:rPr>
        <w:t xml:space="preserve"> 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n</m:t>
        </m:r>
      </m:oMath>
      <w:r>
        <w:rPr>
          <w:rFonts w:cs="Times New Roman" w:ascii="Times New Roman" w:hAnsi="Times New Roman"/>
          <w:sz w:val="24"/>
          <w:szCs w:val="24"/>
        </w:rPr>
        <w:t xml:space="preserve"> , </w:t>
      </w:r>
    </w:p>
    <w:p>
      <w:pPr>
        <w:pStyle w:val="Normal"/>
        <w:spacing w:lineRule="auto" w:line="360"/>
        <w:ind w:hanging="0"/>
        <w:jc w:val="center"/>
        <w:rPr/>
      </w:pPr>
      <w:r>
        <w:rPr>
          <w:rFonts w:cs="Times New Roman" w:ascii="Times New Roman" w:hAnsi="Times New Roman"/>
          <w:b/>
          <w:sz w:val="32"/>
          <w:szCs w:val="32"/>
        </w:rPr>
        <w:t>Код программы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Вводная часть(Чтение данных)</w:t>
      </w:r>
    </w:p>
    <w:p>
      <w:pPr>
        <w:pStyle w:val="Normal"/>
        <w:rPr>
          <w:vertAlign w:val="subscript"/>
          <w:lang w:eastAsia="ru-RU"/>
        </w:rPr>
      </w:pPr>
      <w:r>
        <w:rPr>
          <w:vertAlign w:val="subscript"/>
          <w:lang w:eastAsia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-30480</wp:posOffset>
            </wp:positionH>
            <wp:positionV relativeFrom="paragraph">
              <wp:posOffset>50165</wp:posOffset>
            </wp:positionV>
            <wp:extent cx="4985385" cy="22002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014" t="19208" r="34060" b="32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lang w:eastAsia="ru-RU"/>
        </w:rPr>
        <w:t xml:space="preserve"> 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rFonts w:cs="Times New Roman" w:ascii="Times New Roman" w:hAnsi="Times New Roman"/>
          <w:b/>
          <w:sz w:val="28"/>
          <w:szCs w:val="28"/>
          <w:lang w:eastAsia="ru-RU"/>
        </w:rPr>
        <w:t>Возможность изменения веса</w:t>
      </w:r>
    </w:p>
    <w:p>
      <w:pPr>
        <w:pStyle w:val="Normal"/>
        <w:rPr>
          <w:rFonts w:ascii="Times New Roman" w:hAnsi="Times New Roman" w:cs="Times New Roman"/>
          <w:b/>
          <w:b/>
          <w:sz w:val="28"/>
          <w:lang w:eastAsia="ru-RU"/>
        </w:rPr>
      </w:pPr>
      <w:r>
        <w:rPr>
          <w:rFonts w:cs="Times New Roman" w:ascii="Times New Roman" w:hAnsi="Times New Roman"/>
          <w:b/>
          <w:sz w:val="28"/>
          <w:lang w:eastAsia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-135890</wp:posOffset>
            </wp:positionH>
            <wp:positionV relativeFrom="paragraph">
              <wp:posOffset>120015</wp:posOffset>
            </wp:positionV>
            <wp:extent cx="5546090" cy="159448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93" t="27923" r="36556" b="42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ru-RU"/>
        </w:rPr>
      </w:pPr>
      <w:r>
        <w:rPr>
          <w:rFonts w:cs="Times New Roman" w:ascii="Times New Roman" w:hAnsi="Times New Roman"/>
          <w:b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  <w:lang w:eastAsia="ru-RU"/>
        </w:rPr>
        <w:t>Переключение режима работы программы</w:t>
      </w:r>
    </w:p>
    <w:p>
      <w:pPr>
        <w:pStyle w:val="Normal"/>
        <w:rPr>
          <w:lang w:eastAsia="ru-RU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54610</wp:posOffset>
            </wp:positionH>
            <wp:positionV relativeFrom="paragraph">
              <wp:posOffset>68580</wp:posOffset>
            </wp:positionV>
            <wp:extent cx="3641090" cy="37147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14" t="17854" r="4973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sz w:val="28"/>
          <w:szCs w:val="28"/>
          <w:lang w:eastAsia="ru-RU"/>
        </w:rPr>
        <w:t xml:space="preserve"> 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lang w:eastAsia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eastAsia="ru-RU"/>
        </w:rPr>
        <w:t>Основная часть работы программы</w:t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22860</wp:posOffset>
            </wp:positionH>
            <wp:positionV relativeFrom="paragraph">
              <wp:posOffset>124460</wp:posOffset>
            </wp:positionV>
            <wp:extent cx="5070475" cy="24879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14" t="13194" r="27829" b="28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lang w:eastAsia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eastAsia="ru-RU"/>
        </w:rPr>
        <w:t>Функция отрисовки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-30480</wp:posOffset>
            </wp:positionH>
            <wp:positionV relativeFrom="paragraph">
              <wp:posOffset>116840</wp:posOffset>
            </wp:positionV>
            <wp:extent cx="4387850" cy="114363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82" t="40276" r="48326" b="38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Yrsa Medium" w:hAnsi="Yrsa Medium"/>
          <w:b/>
          <w:b/>
          <w:bCs/>
          <w:sz w:val="28"/>
          <w:szCs w:val="28"/>
          <w:lang w:eastAsia="ru-RU"/>
        </w:rPr>
      </w:pPr>
      <w:r>
        <w:rPr>
          <w:rFonts w:ascii="Yrsa Medium" w:hAnsi="Yrsa Medium"/>
          <w:b/>
          <w:bCs/>
          <w:sz w:val="28"/>
          <w:szCs w:val="28"/>
          <w:lang w:eastAsia="ru-RU"/>
        </w:rPr>
      </w:r>
    </w:p>
    <w:p>
      <w:pPr>
        <w:pStyle w:val="Normal"/>
        <w:rPr>
          <w:lang w:eastAsia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eastAsia="ru-RU"/>
        </w:rPr>
        <w:t>Функция main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-30480</wp:posOffset>
            </wp:positionH>
            <wp:positionV relativeFrom="paragraph">
              <wp:posOffset>100965</wp:posOffset>
            </wp:positionV>
            <wp:extent cx="3874135" cy="210058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14" t="62864" r="63450" b="6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lineRule="auto" w:line="360" w:before="0" w:after="160"/>
        <w:ind w:hanging="0"/>
        <w:jc w:val="center"/>
        <w:rPr/>
      </w:pPr>
      <w:r>
        <w:rPr>
          <w:rFonts w:cs="Times New Roman" w:ascii="Times New Roman" w:hAnsi="Times New Roman"/>
          <w:b/>
          <w:sz w:val="32"/>
          <w:szCs w:val="32"/>
        </w:rPr>
        <w:t>Примеры работы программы</w:t>
      </w:r>
    </w:p>
    <w:p>
      <w:pPr>
        <w:pStyle w:val="Normal"/>
        <w:spacing w:lineRule="auto" w:line="360" w:before="0" w:after="160"/>
        <w:ind w:hanging="0"/>
        <w:jc w:val="left"/>
        <w:rPr/>
      </w:pPr>
      <w:r>
        <w:rPr>
          <w:rFonts w:cs="Times New Roman" w:ascii="Times New Roman" w:hAnsi="Times New Roman"/>
          <w:b/>
          <w:sz w:val="32"/>
          <w:szCs w:val="32"/>
        </w:rPr>
        <w:t xml:space="preserve">1) </w:t>
      </w: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t>Степень полинома n = 2 и все веса равны 1. Исходная таблица:</w:t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64770</wp:posOffset>
            </wp:positionH>
            <wp:positionV relativeFrom="paragraph">
              <wp:posOffset>-177165</wp:posOffset>
            </wp:positionV>
            <wp:extent cx="2117090" cy="158242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644" t="53115" r="66297" b="32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/>
          <w:b/>
          <w:bCs w:val="false"/>
          <w:sz w:val="32"/>
          <w:szCs w:val="32"/>
        </w:rPr>
      </w:pPr>
      <w:r>
        <w:rPr>
          <w:rFonts w:cs="Times New Roman" w:ascii="Times New Roman" w:hAnsi="Times New Roman"/>
          <w:b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t>Полученный результат:</w:t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-41275</wp:posOffset>
            </wp:positionH>
            <wp:positionV relativeFrom="paragraph">
              <wp:posOffset>160020</wp:posOffset>
            </wp:positionV>
            <wp:extent cx="3188970" cy="149225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404" t="53081" r="60611" b="31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t>Полученный график:</w:t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-52070</wp:posOffset>
            </wp:positionH>
            <wp:positionV relativeFrom="paragraph">
              <wp:posOffset>-36195</wp:posOffset>
            </wp:positionV>
            <wp:extent cx="4255770" cy="343979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164" t="13804" r="24442" b="18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/>
      </w:pPr>
      <w:r>
        <w:rPr>
          <w:rFonts w:cs="Times New Roman" w:ascii="Times New Roman" w:hAnsi="Times New Roman"/>
          <w:b/>
          <w:sz w:val="32"/>
          <w:szCs w:val="32"/>
        </w:rPr>
        <w:t xml:space="preserve">2) </w:t>
      </w: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t>Степень полинома n = 1 и все веса равны 1. Исходная таблица:</w:t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64770</wp:posOffset>
            </wp:positionH>
            <wp:positionV relativeFrom="paragraph">
              <wp:posOffset>-177165</wp:posOffset>
            </wp:positionV>
            <wp:extent cx="2117090" cy="158242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2644" t="53115" r="66297" b="32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/>
          <w:b/>
          <w:bCs w:val="false"/>
          <w:sz w:val="32"/>
          <w:szCs w:val="32"/>
        </w:rPr>
      </w:pPr>
      <w:r>
        <w:rPr>
          <w:rFonts w:cs="Times New Roman" w:ascii="Times New Roman" w:hAnsi="Times New Roman"/>
          <w:b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t>Полученный результат:</w:t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43815</wp:posOffset>
            </wp:positionH>
            <wp:positionV relativeFrom="paragraph">
              <wp:posOffset>91440</wp:posOffset>
            </wp:positionV>
            <wp:extent cx="2445385" cy="161925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590" t="77933" r="69313" b="11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t>Полученный график:</w:t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1905</wp:posOffset>
            </wp:positionH>
            <wp:positionV relativeFrom="paragraph">
              <wp:posOffset>-62230</wp:posOffset>
            </wp:positionV>
            <wp:extent cx="3957955" cy="318135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155" t="7958" r="44748" b="2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/>
      </w:pPr>
      <w:r>
        <w:rPr>
          <w:rFonts w:cs="Times New Roman" w:ascii="Times New Roman" w:hAnsi="Times New Roman"/>
          <w:b/>
          <w:sz w:val="32"/>
          <w:szCs w:val="32"/>
        </w:rPr>
        <w:t xml:space="preserve">3) </w:t>
      </w: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t>Степень полинома n = 1 и все веса разные. Исходная таблица:</w:t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75565</wp:posOffset>
            </wp:positionH>
            <wp:positionV relativeFrom="paragraph">
              <wp:posOffset>-78740</wp:posOffset>
            </wp:positionV>
            <wp:extent cx="1037590" cy="1656715"/>
            <wp:effectExtent l="0" t="0" r="0" b="0"/>
            <wp:wrapSquare wrapText="largest"/>
            <wp:docPr id="1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145" t="18253" r="69504" b="66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/>
          <w:b/>
          <w:bCs w:val="false"/>
          <w:sz w:val="32"/>
          <w:szCs w:val="32"/>
        </w:rPr>
      </w:pPr>
      <w:r>
        <w:rPr>
          <w:rFonts w:cs="Times New Roman" w:ascii="Times New Roman" w:hAnsi="Times New Roman"/>
          <w:b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/>
          <w:b/>
          <w:bCs w:val="false"/>
          <w:sz w:val="32"/>
          <w:szCs w:val="32"/>
        </w:rPr>
      </w:pPr>
      <w:r>
        <w:rPr>
          <w:rFonts w:cs="Times New Roman" w:ascii="Times New Roman" w:hAnsi="Times New Roman"/>
          <w:b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t>Полученный результат:</w:t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-8890</wp:posOffset>
            </wp:positionH>
            <wp:positionV relativeFrom="paragraph">
              <wp:posOffset>-55880</wp:posOffset>
            </wp:positionV>
            <wp:extent cx="4090670" cy="1665605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1756" t="79582" r="62202" b="8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t>Полученный график:</w:t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-30480</wp:posOffset>
            </wp:positionH>
            <wp:positionV relativeFrom="paragraph">
              <wp:posOffset>-16510</wp:posOffset>
            </wp:positionV>
            <wp:extent cx="4244340" cy="351726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8038" t="8366" r="45750" b="23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center"/>
        <w:rPr>
          <w:rFonts w:ascii="Times New Roman" w:hAnsi="Times New Roman" w:eastAsia="Calibri" w:cs="Times New Roman" w:eastAsiaTheme="minorHAnsi"/>
          <w:b/>
          <w:b/>
          <w:bCs w:val="false"/>
          <w:color w:val="auto"/>
          <w:kern w:val="0"/>
          <w:sz w:val="32"/>
          <w:szCs w:val="3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b/>
          <w:bCs w:val="false"/>
          <w:color w:val="auto"/>
          <w:kern w:val="0"/>
          <w:sz w:val="32"/>
          <w:szCs w:val="32"/>
          <w:lang w:val="ru-RU" w:eastAsia="en-US" w:bidi="ar-SA"/>
        </w:rPr>
        <w:t>Ответы на вопросы</w:t>
      </w:r>
    </w:p>
    <w:p>
      <w:pPr>
        <w:pStyle w:val="Normal"/>
        <w:numPr>
          <w:ilvl w:val="0"/>
          <w:numId w:val="1"/>
        </w:numPr>
        <w:spacing w:lineRule="auto" w:line="360" w:before="0" w:after="160"/>
        <w:jc w:val="left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 xml:space="preserve">В данном случае(при задании отрицательного) моя программа завершит работу и выведет на экран сообщение, что произошла ошибка. Так как у меня сначала считываются данные из таблицы, а потом вводится степень полинома. Такая последовательность помогает избежать дополнительных проверок. 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/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 xml:space="preserve">При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N</m:t>
        </m:r>
      </m:oMath>
      <w:r>
        <w:rPr>
          <w:rFonts w:eastAsia="Calibri" w:cs="Times New Roman" w:ascii="Times New Roman" w:hAnsi="Times New Roman" w:eastAsiaTheme="minorHAnsi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 xml:space="preserve"> программа завершит работу. В данном алгоритме есть явный промежуток для n(n &lt;&lt; N), где  N- число узлов таблицы. Поэтому моя программа не обрабатывает эти случаи.(я счёл этот случай допущением).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По идее </w:t>
      </w:r>
      <w:r>
        <w:rPr>
          <w:rStyle w:val="StrongEmphasis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невозможно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построить кривую n-й степени по n точкам. Определитель равен нулю. Программа все считает из-за погрешности расчетов.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/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Если ввести n = 0, мы получим прямую линию, параллельную оси ОХ. Ей математическое ожидание среднее, если все веса равны 1. Формула для получения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32"/>
          <w:szCs w:val="32"/>
          <w:lang w:val="ru-RU" w:eastAsia="en-US" w:bidi="ar-SA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(yi*roi)/(суммарное_ro (</w:t>
      </w:r>
      <w:r>
        <w:rPr>
          <w:rStyle w:val="StrongEmphasis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Не количество точек!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)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/>
      </w:pP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lang w:val="ru-RU" w:eastAsia="en-US" w:bidi="ar-SA"/>
        </w:rPr>
        <w:t xml:space="preserve">Для нахождения коэффициентов полинома для случая, когда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lang w:val="en-US" w:eastAsia="en-US" w:bidi="ar-SA"/>
        </w:rPr>
        <w:t>n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lang w:val="ru-RU" w:eastAsia="en-US" w:bidi="ar-SA"/>
        </w:rPr>
        <w:t>=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lang w:val="en-US" w:eastAsia="en-US" w:bidi="ar-SA"/>
        </w:rPr>
        <w:t>N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lang w:val="ru-RU" w:eastAsia="en-US" w:bidi="ar-SA"/>
        </w:rPr>
        <w:t>=2, составим систему уравнений.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 w:before="0" w:after="0"/>
        <w:ind w:left="720" w:hanging="0"/>
        <w:contextualSpacing/>
        <w:jc w:val="both"/>
        <w:rPr/>
      </w:pPr>
      <w:bookmarkStart w:id="1" w:name="__DdeLink__158_250659368"/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A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0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 xml:space="preserve"> + A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1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1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 xml:space="preserve"> = Y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1</w:t>
      </w:r>
      <w:bookmarkEnd w:id="1"/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 w:before="0" w:after="0"/>
        <w:ind w:left="720" w:hanging="0"/>
        <w:contextualSpacing/>
        <w:jc w:val="both"/>
        <w:rPr/>
      </w:pP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A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0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 xml:space="preserve"> + A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1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2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= Y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2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 w:before="0" w:after="0"/>
        <w:ind w:left="720" w:hanging="0"/>
        <w:contextualSpacing/>
        <w:jc w:val="both"/>
        <w:rPr>
          <w:position w:val="0"/>
          <w:sz w:val="22"/>
          <w:sz w:val="22"/>
          <w:vertAlign w:val="baseline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delta = 1 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 xml:space="preserve">1        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delta_a0 = y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 xml:space="preserve">1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 xml:space="preserve">1     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delta_a1 =  1 y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1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 w:before="0" w:after="0"/>
        <w:ind w:left="720" w:hanging="0"/>
        <w:contextualSpacing/>
        <w:jc w:val="both"/>
        <w:rPr>
          <w:position w:val="0"/>
          <w:sz w:val="22"/>
          <w:sz w:val="22"/>
          <w:vertAlign w:val="baseline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 xml:space="preserve">                    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1 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 xml:space="preserve">2                                       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y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 xml:space="preserve">2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 xml:space="preserve">2                                      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1 y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2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 w:before="0" w:after="0"/>
        <w:ind w:left="720" w:hanging="0"/>
        <w:contextualSpacing/>
        <w:jc w:val="both"/>
        <w:rPr>
          <w:position w:val="0"/>
          <w:sz w:val="22"/>
          <w:sz w:val="22"/>
          <w:vertAlign w:val="baseline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После получения определителей, найдём сами коэффициенты: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 w:before="0" w:after="0"/>
        <w:ind w:left="720" w:hanging="0"/>
        <w:contextualSpacing/>
        <w:jc w:val="both"/>
        <w:rPr>
          <w:position w:val="0"/>
          <w:sz w:val="22"/>
          <w:sz w:val="22"/>
          <w:vertAlign w:val="baseline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a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 xml:space="preserve">0 =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delta_a0 / delta,    a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 xml:space="preserve">1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 xml:space="preserve"> = delta_a1 / delta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000000"/>
          <w:kern w:val="0"/>
          <w:sz w:val="32"/>
          <w:szCs w:val="3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lang w:val="ru-RU" w:eastAsia="en-US" w:bidi="ar-SA"/>
        </w:rPr>
        <w:t xml:space="preserve">При выборочном значение степени полинома(пусть это будет k). Начальное значение для k будет = 0. Отсюда следует что первое уравнение имеет вид(согласно формуле </w:t>
      </w:r>
      <w:r>
        <w:rPr/>
      </w:r>
      <m:oMath xmlns:m="http://schemas.openxmlformats.org/officeDocument/2006/math"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m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d>
              <m:dPr>
                <m:begChr m:val="("/>
                <m:endChr m:val=")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k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,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m</m:t>
                    </m:r>
                  </m:sup>
                </m:sSup>
              </m:e>
            </m:d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m</m:t>
                </m:r>
              </m:sub>
            </m:sSub>
          </m:e>
        </m:nary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,</m:t>
            </m:r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k</m:t>
                </m:r>
              </m:sup>
            </m:sSup>
          </m:e>
        </m:d>
      </m:oMath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lang w:val="ru-RU" w:eastAsia="en-US" w:bidi="ar-SA"/>
        </w:rPr>
        <w:t xml:space="preserve">,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32"/>
          <w:lang w:val="ru-RU" w:eastAsia="en-US" w:bidi="ar-SA"/>
        </w:rPr>
        <w:t xml:space="preserve">где   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k</m:t>
                </m:r>
              </m:sup>
            </m:sSup>
            <m:r>
              <w:rPr>
                <w:rFonts w:ascii="Cambria Math" w:hAnsi="Cambria Math"/>
              </w:rPr>
              <m:t xml:space="preserve">,</m:t>
            </m:r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m</m:t>
                </m:r>
              </m:sup>
            </m:sSup>
          </m:e>
        </m:d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  <m:sup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m</m:t>
                </m:r>
              </m:sup>
            </m:sSubSup>
          </m:e>
        </m:nary>
        <m:r>
          <w:rPr>
            <w:rFonts w:ascii="Cambria Math" w:hAnsi="Cambria Math"/>
          </w:rPr>
          <m:t xml:space="preserve">,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,</m:t>
            </m:r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k</m:t>
                </m:r>
              </m:sup>
            </m:sSup>
          </m:e>
        </m:d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  <m:sup>
                <m:r>
                  <w:rPr>
                    <w:rFonts w:ascii="Cambria Math" w:hAnsi="Cambria Math"/>
                  </w:rPr>
                  <m:t xml:space="preserve">k</m:t>
                </m:r>
              </m:sup>
            </m:sSubSup>
          </m:e>
        </m:nary>
      </m:oMath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lang w:val="ru-RU" w:eastAsia="en-US" w:bidi="ar-SA"/>
        </w:rPr>
        <w:t>)        (x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perscript"/>
          <w:lang w:val="ru-RU" w:eastAsia="en-US" w:bidi="ar-SA"/>
        </w:rPr>
        <w:t>0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, 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perscript"/>
          <w:lang w:val="ru-RU" w:eastAsia="en-US" w:bidi="ar-SA"/>
        </w:rPr>
        <w:t>0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lang w:val="ru-RU" w:eastAsia="en-US" w:bidi="ar-SA"/>
        </w:rPr>
        <w:t>)*a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0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 xml:space="preserve"> + (x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perscript"/>
          <w:lang w:val="ru-RU" w:eastAsia="en-US" w:bidi="ar-SA"/>
        </w:rPr>
        <w:t>0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, 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perscript"/>
          <w:lang w:val="ru-RU" w:eastAsia="en-US" w:bidi="ar-SA"/>
        </w:rPr>
        <w:t>i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)*a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 xml:space="preserve">1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+ (x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perscript"/>
          <w:lang w:val="ru-RU" w:eastAsia="en-US" w:bidi="ar-SA"/>
        </w:rPr>
        <w:t>0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, 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perscript"/>
          <w:lang w:val="ru-RU" w:eastAsia="en-US" w:bidi="ar-SA"/>
        </w:rPr>
        <w:t>j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)*a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bscript"/>
          <w:lang w:val="ru-RU" w:eastAsia="en-US" w:bidi="ar-SA"/>
        </w:rPr>
        <w:t>2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 xml:space="preserve"> = (y, x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32"/>
          <w:szCs w:val="32"/>
          <w:vertAlign w:val="superscript"/>
          <w:lang w:val="ru-RU" w:eastAsia="en-US" w:bidi="ar-SA"/>
        </w:rPr>
        <w:t>0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32"/>
          <w:sz w:val="32"/>
          <w:szCs w:val="32"/>
          <w:vertAlign w:val="baseline"/>
          <w:lang w:val="ru-RU" w:eastAsia="en-US" w:bidi="ar-SA"/>
        </w:rPr>
        <w:t>), где i=0&lt;n, j = 0&lt;m  (n, m даны по условию). Это только первое уравнение. Таких уравнений будет k + 1, и в каждом из следующих уравнений i и j будут инкрементироваться.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32"/>
          <w:szCs w:val="32"/>
          <w:lang w:val="ru-RU" w:eastAsia="en-US" w:bidi="ar-SA"/>
        </w:rPr>
        <w:t xml:space="preserve"> </w:t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lineRule="auto" w:line="360" w:before="0" w:after="160"/>
        <w:ind w:hanging="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Yrsa Medium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b w:val="false"/>
        <w:szCs w:val="32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32"/>
        <w:szCs w:val="32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32"/>
        <w:szCs w:val="32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32"/>
        <w:szCs w:val="32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32"/>
        <w:szCs w:val="32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32"/>
        <w:szCs w:val="32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32"/>
        <w:szCs w:val="32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32"/>
        <w:szCs w:val="32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22710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wemathmathmlinline" w:customStyle="1">
    <w:name w:val="mwe-math-mathml-inline"/>
    <w:basedOn w:val="DefaultParagraphFont"/>
    <w:qFormat/>
    <w:rsid w:val="007c2946"/>
    <w:rPr/>
  </w:style>
  <w:style w:type="character" w:styleId="Style14" w:customStyle="1">
    <w:name w:val="Верхний колонтитул Знак"/>
    <w:basedOn w:val="DefaultParagraphFont"/>
    <w:link w:val="a6"/>
    <w:uiPriority w:val="99"/>
    <w:qFormat/>
    <w:rsid w:val="00c06a80"/>
    <w:rPr/>
  </w:style>
  <w:style w:type="character" w:styleId="Style15" w:customStyle="1">
    <w:name w:val="Нижний колонтитул Знак"/>
    <w:basedOn w:val="DefaultParagraphFont"/>
    <w:link w:val="a8"/>
    <w:uiPriority w:val="99"/>
    <w:qFormat/>
    <w:rsid w:val="00c06a80"/>
    <w:rPr/>
  </w:style>
  <w:style w:type="character" w:styleId="NumberingSymbols">
    <w:name w:val="Numbering Symbols"/>
    <w:qFormat/>
    <w:rPr>
      <w:sz w:val="32"/>
      <w:szCs w:val="3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cc4ead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7c294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7"/>
    <w:uiPriority w:val="99"/>
    <w:unhideWhenUsed/>
    <w:rsid w:val="00c06a80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9"/>
    <w:uiPriority w:val="99"/>
    <w:unhideWhenUsed/>
    <w:rsid w:val="00c06a80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TextBodyIndent">
    <w:name w:val="Body Text Indent"/>
    <w:basedOn w:val="Normal"/>
    <w:pPr>
      <w:ind w:firstLine="851"/>
      <w:jc w:val="both"/>
    </w:pPr>
    <w:rPr>
      <w:sz w:val="2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518E37-AA8D-442B-AF32-CE3E7E76F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Application>LibreOffice/6.3.5.2$Linux_X86_64 LibreOffice_project/30$Build-2</Application>
  <Pages>10</Pages>
  <Words>608</Words>
  <Characters>3849</Characters>
  <CharactersWithSpaces>4547</CharactersWithSpaces>
  <Paragraphs>67</Paragraphs>
  <Company>BMSTU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2020-02-20T21:26:00Z</dcterms:created>
  <dc:creator>Турсунов Жасурбек</dc:creator>
  <dc:description/>
  <dc:language>en-US</dc:language>
  <cp:lastModifiedBy/>
  <dcterms:modified xsi:type="dcterms:W3CDTF">2020-03-30T15:00:30Z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BMSTU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