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5.png" ContentType="image/png"/>
  <Override PartName="/word/media/image10.png" ContentType="image/png"/>
  <Override PartName="/word/media/image4.png" ContentType="image/png"/>
  <Override PartName="/word/media/image3.png" ContentType="image/png"/>
  <Override PartName="/word/media/image8.png" ContentType="image/png"/>
  <Override PartName="/word/media/image9.png" ContentType="image/png"/>
  <Override PartName="/word/media/image1.jpeg" ContentType="image/jpeg"/>
  <Override PartName="/word/media/image6.png" ContentType="image/png"/>
  <Override PartName="/word/media/image11.png" ContentType="image/png"/>
  <Override PartName="/word/media/image7.png" ContentType="image/png"/>
  <Override PartName="/word/media/image2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firstColumn="1" w:lastColumn="0" w:noHBand="0" w:lastRow="0" w:firstRow="1"/>
      </w:tblPr>
      <w:tblGrid>
        <w:gridCol w:w="1386"/>
        <w:gridCol w:w="7684"/>
      </w:tblGrid>
      <w:tr>
        <w:trPr/>
        <w:tc>
          <w:tcPr>
            <w:tcW w:w="138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614" y="0"/>
                      <wp:lineTo x="-614" y="20715"/>
                      <wp:lineTo x="21265" y="20715"/>
                      <wp:lineTo x="21265" y="0"/>
                      <wp:lineTo x="-614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4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lineRule="auto" w:line="240" w:before="0" w:after="0"/>
              <w:ind w:right="-2" w:hanging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</w:rPr>
            </w:pPr>
            <w:r>
              <w:rPr>
                <w:rFonts w:eastAsia="Calibri" w:cs="Times New Roman"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10"/>
        </w:rPr>
      </w:pPr>
      <w:r>
        <w:rPr>
          <w:rFonts w:eastAsia="Calibri" w:cs="Times New Roman" w:ascii="Times New Roman" w:hAnsi="Times New Roman"/>
          <w:b/>
          <w:sz w:val="10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b/>
          <w:b/>
          <w:sz w:val="36"/>
        </w:rPr>
      </w:pPr>
      <w:r>
        <w:rPr>
          <w:rFonts w:eastAsia="Calibri" w:cs="Times New Roman" w:ascii="Times New Roman" w:hAnsi="Times New Roman"/>
          <w:b/>
          <w:sz w:val="36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  <w:t xml:space="preserve">ФАКУЛЬТЕТ </w:t>
      </w:r>
      <w:r>
        <w:rPr>
          <w:rFonts w:eastAsia="Calibri" w:cs="Times New Roman" w:ascii="Times New Roman" w:hAnsi="Times New Roman"/>
          <w:u w:val="single"/>
        </w:rPr>
        <w:t xml:space="preserve"> «Информатика и системы управления»</w:t>
      </w:r>
      <w:r>
        <w:rPr>
          <w:rFonts w:eastAsia="Calibri" w:cs="Times New Roman" w:ascii="Times New Roman" w:hAnsi="Times New Roman"/>
        </w:rPr>
        <w:t>____________________________________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</w:rPr>
      </w:pPr>
      <w:r>
        <w:rPr>
          <w:rFonts w:eastAsia="Calibri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Cs/>
        </w:rPr>
      </w:pPr>
      <w:r>
        <w:rPr>
          <w:rFonts w:eastAsia="Calibri" w:cs="Times New Roman" w:ascii="Times New Roman" w:hAnsi="Times New Roman"/>
        </w:rPr>
        <w:t xml:space="preserve">КАФЕДРА </w:t>
      </w:r>
      <w:r>
        <w:rPr>
          <w:rFonts w:eastAsia="Calibri" w:cs="Times New Roman" w:ascii="Times New Roman" w:hAnsi="Times New Roman"/>
          <w:u w:val="single"/>
        </w:rPr>
        <w:t xml:space="preserve"> </w:t>
      </w:r>
      <w:r>
        <w:rPr>
          <w:rFonts w:eastAsia="Calibri" w:cs="Times New Roman" w:ascii="Times New Roman" w:hAnsi="Times New Roman"/>
          <w:iCs/>
          <w:u w:val="single"/>
        </w:rPr>
        <w:t>«Программное обеспечение ЭВМ и информационные технологии»</w:t>
      </w:r>
      <w:r>
        <w:rPr>
          <w:rFonts w:eastAsia="Calibri" w:cs="Times New Roman" w:ascii="Times New Roman" w:hAnsi="Times New Roman"/>
          <w:iCs/>
        </w:rPr>
        <w:t>______________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18"/>
        </w:rPr>
      </w:pPr>
      <w:r>
        <w:rPr>
          <w:rFonts w:eastAsia="Calibri" w:cs="Times New Roman" w:ascii="Times New Roman" w:hAnsi="Times New Roman"/>
          <w:i/>
          <w:sz w:val="1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  <w:sz w:val="32"/>
        </w:rPr>
      </w:pPr>
      <w:r>
        <w:rPr>
          <w:rFonts w:eastAsia="Calibri" w:cs="Times New Roman" w:ascii="Times New Roman" w:hAnsi="Times New Roman"/>
          <w:i/>
          <w:sz w:val="32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sz w:val="32"/>
        </w:rPr>
      </w:pPr>
      <w:r>
        <w:rPr>
          <w:rFonts w:eastAsia="Calibri" w:cs="Times New Roman" w:ascii="Times New Roman" w:hAnsi="Times New Roman"/>
          <w:sz w:val="32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b/>
          <w:sz w:val="28"/>
          <w:szCs w:val="28"/>
        </w:rPr>
        <w:t xml:space="preserve">Лабораторная работа № </w:t>
      </w:r>
      <w:r>
        <w:rPr>
          <w:rFonts w:eastAsia="Calibri" w:cs="Times New Roman" w:ascii="Times New Roman" w:hAnsi="Times New Roman"/>
          <w:b/>
          <w:sz w:val="28"/>
          <w:szCs w:val="28"/>
          <w:u w:val="single"/>
        </w:rPr>
        <w:t xml:space="preserve">   5   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tbl>
      <w:tblPr>
        <w:tblStyle w:val="a3"/>
        <w:tblW w:w="957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9179"/>
        <w:gridCol w:w="391"/>
      </w:tblGrid>
      <w:tr>
        <w:trPr>
          <w:trHeight w:val="4474" w:hRule="atLeast"/>
        </w:trPr>
        <w:tc>
          <w:tcPr>
            <w:tcW w:w="9179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Тема  </w:t>
            </w:r>
            <w:r>
              <w:rPr>
                <w:rFonts w:eastAsia="Calibri" w:cs="Times New Roman" w:ascii="Times New Roman" w:hAnsi="Times New Roman"/>
                <w:b/>
                <w:bCs/>
                <w:sz w:val="28"/>
                <w:szCs w:val="28"/>
                <w:u w:val="single"/>
              </w:rPr>
              <w:t>_</w:t>
            </w:r>
            <w:r>
              <w:rPr>
                <w:rFonts w:eastAsia="Calibri" w:cs="Times New Roman" w:ascii="Times New Roman" w:hAnsi="Times New Roman"/>
                <w:b/>
                <w:bCs/>
                <w:i w:val="false"/>
                <w:caps w:val="false"/>
                <w:smallCaps w:val="false"/>
                <w:color w:val="000000"/>
                <w:spacing w:val="0"/>
                <w:sz w:val="28"/>
                <w:szCs w:val="28"/>
                <w:u w:val="single"/>
              </w:rPr>
              <w:t>РЕАЛИЗАЦИЯ И ИССЛЕДОВАНИЕ АЛГОРИТМОВ РАСТРОВОГО ЗАПОЛНЕНИЯ СПЛОШНЫХ ОБЛАСТЕЙ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_Турсунов Ж. Р.________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Группа 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_ИУ7-46Б______________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>Оценка (баллы) _______________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eastAsia="Calibri" w:cs="Times New Roman" w:ascii="Times New Roman" w:hAnsi="Times New Roman"/>
                <w:b/>
                <w:sz w:val="28"/>
                <w:szCs w:val="28"/>
                <w:u w:val="single"/>
              </w:rPr>
              <w:t>_Куров А. В.____</w:t>
            </w: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Calibri" w:cs="Times New Roman"/>
                <w:b/>
                <w:b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b/>
                <w:sz w:val="28"/>
                <w:szCs w:val="28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Calibri" w:cs="Times New Roman"/>
          <w:b/>
          <w:b/>
          <w:sz w:val="28"/>
          <w:szCs w:val="28"/>
        </w:rPr>
      </w:pPr>
      <w:r>
        <w:rPr>
          <w:rFonts w:eastAsia="Calibri" w:cs="Times New Roman" w:ascii="Times New Roman" w:hAnsi="Times New Roman"/>
          <w:b/>
          <w:sz w:val="28"/>
          <w:szCs w:val="28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 w:cs="Times New Roman"/>
          <w:i/>
          <w:i/>
        </w:rPr>
      </w:pPr>
      <w:r>
        <w:rPr>
          <w:rFonts w:eastAsia="Calibri" w:cs="Times New Roman" w:ascii="Times New Roman" w:hAnsi="Times New Roman"/>
          <w:i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sz w:val="28"/>
        </w:rPr>
        <w:t xml:space="preserve">Москва.  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cs="Times New Roman" w:ascii="Times New Roman" w:hAnsi="Times New Roman"/>
          <w:sz w:val="28"/>
        </w:rPr>
        <w:t>2020</w:t>
      </w:r>
      <w:bookmarkStart w:id="0" w:name="_GoBack"/>
      <w:bookmarkEnd w:id="0"/>
      <w:r>
        <w:rPr>
          <w:rFonts w:eastAsia="Calibri" w:cs="Times New Roman" w:ascii="Times New Roman" w:hAnsi="Times New Roman"/>
          <w:sz w:val="28"/>
        </w:rPr>
        <w:t xml:space="preserve"> г.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Fonts w:ascii="Yrsa Medium" w:hAnsi="Yrsa Medium"/>
          <w:b/>
          <w:bCs/>
          <w:sz w:val="28"/>
          <w:szCs w:val="28"/>
        </w:rPr>
        <w:t xml:space="preserve">Цель работы:  </w:t>
      </w:r>
      <w:r>
        <w:rPr>
          <w:rFonts w:ascii="Yrsa Medium" w:hAnsi="Yrsa Medium"/>
          <w:b w:val="false"/>
          <w:bCs w:val="false"/>
          <w:sz w:val="28"/>
          <w:szCs w:val="28"/>
        </w:rPr>
        <w:t xml:space="preserve">Реализация и исследование  одного из алгоритмов( алгоритм заполнения по ребрам)  растрового заполнения области </w:t>
      </w:r>
      <w:r>
        <w:rPr>
          <w:rFonts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.</w:t>
      </w:r>
    </w:p>
    <w:p>
      <w:pPr>
        <w:pStyle w:val="Normal"/>
        <w:rPr/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Входные данные: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 Координаты вершин многоугольника, цвет </w:t>
      </w:r>
      <w:r>
        <w:rPr>
          <w:rFonts w:eastAsia="Calibri"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kern w:val="0"/>
          <w:sz w:val="28"/>
          <w:szCs w:val="28"/>
          <w:lang w:val="ru-RU" w:eastAsia="en-US" w:bidi="ar-SA"/>
        </w:rPr>
        <w:t>заполнения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, выбор режима — с задержкой и без.</w:t>
      </w:r>
    </w:p>
    <w:p>
      <w:pPr>
        <w:pStyle w:val="Normal"/>
        <w:rPr/>
      </w:pPr>
      <w:r>
        <w:rPr>
          <w:rFonts w:cs="Times New Roman" w:ascii="Yrsa Medium" w:hAnsi="Yrsa Medium"/>
          <w:b/>
          <w:sz w:val="28"/>
          <w:szCs w:val="28"/>
        </w:rPr>
        <w:t xml:space="preserve">Выходные данные:  </w:t>
      </w:r>
      <w:r>
        <w:rPr>
          <w:rFonts w:cs="Times New Roman" w:ascii="Yrsa Medium" w:hAnsi="Yrsa Medium"/>
          <w:sz w:val="28"/>
          <w:szCs w:val="28"/>
        </w:rPr>
        <w:t>Пользовательское меню, содержащее поля ввода и холст с конечным изображением.</w:t>
      </w:r>
    </w:p>
    <w:p>
      <w:pPr>
        <w:pStyle w:val="Normal"/>
        <w:rPr/>
      </w:pPr>
      <w:r>
        <w:rPr>
          <w:rFonts w:cs="Times New Roman" w:ascii="Yrsa Medium" w:hAnsi="Yrsa Medium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Ошибочные ситуации: </w:t>
      </w:r>
      <w:r>
        <w:rPr>
          <w:rFonts w:cs="Times New Roman"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Программа прекращается, если хотя бы один из входных данных не корректен.</w:t>
      </w:r>
    </w:p>
    <w:p>
      <w:pPr>
        <w:pStyle w:val="Normal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jc w:val="center"/>
        <w:rPr/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</w:rPr>
        <w:t>Теоретическая часть</w:t>
      </w:r>
    </w:p>
    <w:p>
      <w:pPr>
        <w:pStyle w:val="Normal"/>
        <w:suppressAutoHyphens w:val="true"/>
        <w:ind w:right="176" w:firstLine="550"/>
        <w:jc w:val="both"/>
        <w:rPr>
          <w:sz w:val="28"/>
          <w:szCs w:val="28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 xml:space="preserve">В алгоритме заполнения по ребрам необходимо для каждой строки сканирования, пересекающей ребро многоугольника, ограничивающего закрашиваемую область, в точке с координатами (x1,y1), активизировать все пиксели, которые лежат справа от (x1,y1) и для которых справедливо неравенство : x+1/2 &gt; x1. </w:t>
      </w:r>
    </w:p>
    <w:p>
      <w:pPr>
        <w:pStyle w:val="TextBody"/>
        <w:suppressAutoHyphens w:val="true"/>
        <w:ind w:right="176" w:firstLine="550"/>
        <w:jc w:val="both"/>
        <w:rPr>
          <w:rFonts w:ascii="Yrsa Medium" w:hAnsi="Yrsa Medium"/>
          <w:color w:val="000000"/>
          <w:sz w:val="28"/>
          <w:szCs w:val="28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 xml:space="preserve">К каждому ребру алгоритм применяется индивидуально, причем, порядок обработки ребер многоугольника не важен. </w:t>
      </w:r>
      <w:r>
        <w:rPr>
          <w:rFonts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Наиболее удобно использовать описываемый алгоритм вместе с буфером кадра, что позволяет обрабатывать ребра многоугольника в совершенно произвольном порядке. При обработке каждого ребра, обрабатываются пиксели в буфере кадра, соответствующие пересечению ребра со сканирующей строкой. После завершения обработки всех ребер буфер кадра выводится в порядке сканирования на дисплей.</w:t>
      </w:r>
    </w:p>
    <w:p>
      <w:pPr>
        <w:pStyle w:val="TextBody"/>
        <w:widowControl/>
        <w:spacing w:before="225" w:after="225"/>
        <w:ind w:right="225" w:hanging="0"/>
        <w:rPr>
          <w:rFonts w:ascii="Yrsa Medium" w:hAnsi="Yrsa Medium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Главный недостаток – для сложного изображения каждый пиксель может обрабатываться много раз.  Следовательно, эффективность алгоритма ограничена скоростью ввода/вывода.</w:t>
      </w:r>
    </w:p>
    <w:p>
      <w:pPr>
        <w:pStyle w:val="TextBody"/>
        <w:widowControl/>
        <w:spacing w:before="225" w:after="225"/>
        <w:ind w:left="225" w:right="225" w:hanging="0"/>
        <w:rPr>
          <w:rFonts w:ascii="Yrsa Medium" w:hAnsi="Yrsa Medium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Число обрабатываемых пикселей можно сократить, если ввести так называемую перегородку.</w:t>
      </w:r>
    </w:p>
    <w:p>
      <w:pPr>
        <w:pStyle w:val="TextBody"/>
        <w:widowControl/>
        <w:spacing w:before="225" w:after="225"/>
        <w:ind w:left="225" w:right="225" w:hanging="0"/>
        <w:rPr>
          <w:rFonts w:ascii="Yrsa Medium" w:hAnsi="Yrsa Medium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Yrsa Medium" w:hAnsi="Yrsa Medium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Код программы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-564515</wp:posOffset>
            </wp:positionH>
            <wp:positionV relativeFrom="paragraph">
              <wp:posOffset>10160</wp:posOffset>
            </wp:positionV>
            <wp:extent cx="6629400" cy="4272915"/>
            <wp:effectExtent l="0" t="0" r="0" b="0"/>
            <wp:wrapSquare wrapText="largest"/>
            <wp:docPr id="2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085" t="10423" r="23557" b="7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-583565</wp:posOffset>
            </wp:positionH>
            <wp:positionV relativeFrom="paragraph">
              <wp:posOffset>-145415</wp:posOffset>
            </wp:positionV>
            <wp:extent cx="3168015" cy="17843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734" t="62702" r="75441" b="17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-790575</wp:posOffset>
            </wp:positionH>
            <wp:positionV relativeFrom="paragraph">
              <wp:posOffset>-474345</wp:posOffset>
            </wp:positionV>
            <wp:extent cx="5662295" cy="391795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914" t="8898" r="25173" b="50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32"/>
          <w:szCs w:val="32"/>
        </w:rPr>
      </w:pPr>
      <w:r>
        <w:rPr>
          <w:rFonts w:ascii="Yrsa Medium" w:hAnsi="Yrsa Medium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</w:r>
    </w:p>
    <w:p>
      <w:pPr>
        <w:pStyle w:val="Normal"/>
        <w:suppressAutoHyphens w:val="true"/>
        <w:ind w:right="176" w:firstLine="550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r>
    </w:p>
    <w:p>
      <w:pPr>
        <w:pStyle w:val="Normal"/>
        <w:suppressAutoHyphens w:val="true"/>
        <w:ind w:right="176" w:firstLine="550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r>
    </w:p>
    <w:p>
      <w:pPr>
        <w:pStyle w:val="Normal"/>
        <w:suppressAutoHyphens w:val="true"/>
        <w:ind w:right="176" w:firstLine="550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lang w:val="ru-RU" w:eastAsia="en-US" w:bidi="ar-SA"/>
        </w:rPr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-810895</wp:posOffset>
            </wp:positionH>
            <wp:positionV relativeFrom="paragraph">
              <wp:posOffset>82550</wp:posOffset>
            </wp:positionV>
            <wp:extent cx="5972810" cy="402209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265" t="8548" r="21941" b="4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both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Пример работы</w:t>
      </w:r>
    </w:p>
    <w:p>
      <w:pPr>
        <w:pStyle w:val="TextBody"/>
        <w:widowControl/>
        <w:spacing w:before="225" w:after="225"/>
        <w:ind w:left="225" w:right="225" w:hanging="0"/>
        <w:jc w:val="center"/>
        <w:rPr>
          <w:rFonts w:ascii="Yrsa Medium" w:hAnsi="Yrsa Medium" w:cs="Times New Roman"/>
          <w:i w:val="false"/>
          <w:i w:val="false"/>
          <w:lang w:val="ru-RU" w:eastAsia="en-US" w:bidi="ar-SA"/>
        </w:rPr>
      </w:pPr>
      <w:r>
        <w:rPr>
          <w:rFonts w:cs="Times New Roman" w:ascii="Yrsa Medium" w:hAnsi="Yrsa Medium"/>
          <w:i w:val="false"/>
          <w:lang w:val="ru-RU" w:eastAsia="en-US" w:bidi="ar-S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-680720</wp:posOffset>
            </wp:positionH>
            <wp:positionV relativeFrom="paragraph">
              <wp:posOffset>1905</wp:posOffset>
            </wp:positionV>
            <wp:extent cx="3307715" cy="330835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188" t="13327" r="44563" b="13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2856865</wp:posOffset>
            </wp:positionH>
            <wp:positionV relativeFrom="paragraph">
              <wp:posOffset>40640</wp:posOffset>
            </wp:positionV>
            <wp:extent cx="3279140" cy="346519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504" t="12510" r="45252" b="11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-780415</wp:posOffset>
            </wp:positionH>
            <wp:positionV relativeFrom="paragraph">
              <wp:posOffset>3810</wp:posOffset>
            </wp:positionV>
            <wp:extent cx="3126105" cy="336740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431" t="13194" r="45260" b="11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10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3064510</wp:posOffset>
            </wp:positionH>
            <wp:positionV relativeFrom="paragraph">
              <wp:posOffset>33655</wp:posOffset>
            </wp:positionV>
            <wp:extent cx="3265170" cy="334073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204" t="13740" r="45009" b="13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-478155</wp:posOffset>
            </wp:positionH>
            <wp:positionV relativeFrom="paragraph">
              <wp:posOffset>-248285</wp:posOffset>
            </wp:positionV>
            <wp:extent cx="1733550" cy="4523740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6632" t="12111" r="26246" b="8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П</w:t>
      </w: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  <w:t>ользовательское меню</w:t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rFonts w:ascii="Yrsa Medium" w:hAnsi="Yrsa Medium" w:cs="Times New Roman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  <w:lang w:val="ru-RU" w:eastAsia="en-US" w:bidi="ar-SA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rFonts w:cs="Times New Roman" w:ascii="Yrsa Medium" w:hAnsi="Yrsa Medium"/>
          <w:b/>
          <w:bCs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Замер времени</w:t>
      </w:r>
    </w:p>
    <w:p>
      <w:pPr>
        <w:pStyle w:val="Normal"/>
        <w:suppressAutoHyphens w:val="true"/>
        <w:ind w:right="176" w:firstLine="550"/>
        <w:jc w:val="left"/>
        <w:rPr>
          <w:b w:val="false"/>
          <w:b w:val="false"/>
          <w:bCs w:val="false"/>
          <w:sz w:val="28"/>
          <w:szCs w:val="28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-425450</wp:posOffset>
            </wp:positionH>
            <wp:positionV relativeFrom="paragraph">
              <wp:posOffset>501015</wp:posOffset>
            </wp:positionV>
            <wp:extent cx="6078220" cy="175577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371" t="77352" r="60146" b="6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З</w:t>
      </w:r>
      <w:r>
        <w:rPr>
          <w:rFonts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en-US" w:bidi="ar-SA"/>
        </w:rPr>
        <w:t>амер времени выполнения алгоритма (без задержки)</w:t>
      </w:r>
    </w:p>
    <w:p>
      <w:pPr>
        <w:pStyle w:val="Normal"/>
        <w:suppressAutoHyphens w:val="true"/>
        <w:spacing w:lineRule="auto" w:line="240" w:before="0" w:after="0"/>
        <w:ind w:right="176" w:firstLine="550"/>
        <w:jc w:val="left"/>
        <w:rPr/>
      </w:pPr>
      <w:r>
        <w:rPr>
          <w:rFonts w:eastAsia="Calibri" w:cs="Times New Roman" w:ascii="Yrsa Medium" w:hAnsi="Yrsa Medium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u w:val="single"/>
          <w:lang w:val="ru-RU" w:eastAsia="en-US" w:bidi="ar-SA"/>
        </w:rPr>
        <w:t>*Время закраски разных многоугольников(в секундах)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Yrsa Medium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9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22710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LibreOffice/6.3.5.2$Linux_X86_64 LibreOffice_project/30$Build-2</Application>
  <Pages>6</Pages>
  <Words>268</Words>
  <Characters>2060</Characters>
  <CharactersWithSpaces>2318</CharactersWithSpaces>
  <Paragraphs>32</Paragraphs>
  <Company>BMSTU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2020-02-10T20:01:00Z</dcterms:created>
  <dc:creator>Muhammadali Hasanzade</dc:creator>
  <dc:description/>
  <dc:language>en-US</dc:language>
  <cp:lastModifiedBy/>
  <dcterms:modified xsi:type="dcterms:W3CDTF">2020-04-11T23:07:40Z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BMSTU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