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CD7A" w14:textId="7F1AC9B9" w:rsidR="00640BCC" w:rsidRDefault="0071331F" w:rsidP="0071331F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71331F">
        <w:rPr>
          <w:rFonts w:ascii="Times New Roman" w:hAnsi="Times New Roman" w:cs="Times New Roman"/>
          <w:sz w:val="24"/>
          <w:szCs w:val="24"/>
          <w:lang w:val="en-US"/>
        </w:rPr>
        <w:t>Maria Irena Szawerna</w:t>
      </w:r>
    </w:p>
    <w:p w14:paraId="16F453DF" w14:textId="4B58F079" w:rsidR="0071331F" w:rsidRDefault="0071331F" w:rsidP="007133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1331F">
        <w:rPr>
          <w:rFonts w:ascii="Times New Roman" w:hAnsi="Times New Roman" w:cs="Times New Roman"/>
          <w:b/>
          <w:bCs/>
          <w:sz w:val="32"/>
          <w:szCs w:val="32"/>
          <w:lang w:val="en-US"/>
        </w:rPr>
        <w:t>Lab 1: Chapter 1 report</w:t>
      </w:r>
    </w:p>
    <w:p w14:paraId="73876230" w14:textId="77777777" w:rsidR="0071331F" w:rsidRDefault="0071331F" w:rsidP="00713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0A0A41" w14:textId="55AA17EF" w:rsidR="00F2068D" w:rsidRDefault="00F2068D" w:rsidP="00713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this lab I decided to compare Polish (my native language) and English. </w:t>
      </w:r>
      <w:r w:rsidR="005C1A44">
        <w:rPr>
          <w:rFonts w:ascii="Times New Roman" w:hAnsi="Times New Roman" w:cs="Times New Roman"/>
          <w:sz w:val="24"/>
          <w:szCs w:val="24"/>
          <w:lang w:val="en-US"/>
        </w:rPr>
        <w:t>I downloaded the required Parallel UD treebanks and attempted to explore them using the gf-</w:t>
      </w:r>
      <w:proofErr w:type="spellStart"/>
      <w:r w:rsidR="005C1A44">
        <w:rPr>
          <w:rFonts w:ascii="Times New Roman" w:hAnsi="Times New Roman" w:cs="Times New Roman"/>
          <w:sz w:val="24"/>
          <w:szCs w:val="24"/>
          <w:lang w:val="en-US"/>
        </w:rPr>
        <w:t>ud</w:t>
      </w:r>
      <w:proofErr w:type="spellEnd"/>
      <w:r w:rsidR="005C1A44">
        <w:rPr>
          <w:rFonts w:ascii="Times New Roman" w:hAnsi="Times New Roman" w:cs="Times New Roman"/>
          <w:sz w:val="24"/>
          <w:szCs w:val="24"/>
          <w:lang w:val="en-US"/>
        </w:rPr>
        <w:t xml:space="preserve"> tool. It proved to be impossible to download and install it on my computer, and </w:t>
      </w:r>
      <w:r w:rsidR="00F21358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="00F21358">
        <w:rPr>
          <w:rFonts w:ascii="Times New Roman" w:hAnsi="Times New Roman" w:cs="Times New Roman"/>
          <w:sz w:val="24"/>
          <w:szCs w:val="24"/>
          <w:lang w:val="en-US"/>
        </w:rPr>
        <w:t>eduserv</w:t>
      </w:r>
      <w:proofErr w:type="spellEnd"/>
      <w:r w:rsidR="00F21358">
        <w:rPr>
          <w:rFonts w:ascii="Times New Roman" w:hAnsi="Times New Roman" w:cs="Times New Roman"/>
          <w:sz w:val="24"/>
          <w:szCs w:val="24"/>
          <w:lang w:val="en-US"/>
        </w:rPr>
        <w:t xml:space="preserve"> installation kept throwing me errors even when the treebanks were downloaded directly onto it. Other students who I have asked did not run into those issues on the server, but nobody succeeded with a local installation. </w:t>
      </w:r>
      <w:proofErr w:type="gramStart"/>
      <w:r w:rsidR="00F21358">
        <w:rPr>
          <w:rFonts w:ascii="Times New Roman" w:hAnsi="Times New Roman" w:cs="Times New Roman"/>
          <w:sz w:val="24"/>
          <w:szCs w:val="24"/>
          <w:lang w:val="en-US"/>
        </w:rPr>
        <w:t>Instead</w:t>
      </w:r>
      <w:proofErr w:type="gramEnd"/>
      <w:r w:rsidR="00F21358">
        <w:rPr>
          <w:rFonts w:ascii="Times New Roman" w:hAnsi="Times New Roman" w:cs="Times New Roman"/>
          <w:sz w:val="24"/>
          <w:szCs w:val="24"/>
          <w:lang w:val="en-US"/>
        </w:rPr>
        <w:t xml:space="preserve"> I decided to </w:t>
      </w:r>
      <w:r w:rsidR="003A1345">
        <w:rPr>
          <w:rFonts w:ascii="Times New Roman" w:hAnsi="Times New Roman" w:cs="Times New Roman"/>
          <w:sz w:val="24"/>
          <w:szCs w:val="24"/>
          <w:lang w:val="en-US"/>
        </w:rPr>
        <w:t xml:space="preserve">write my own Python script to get the necessary information using the </w:t>
      </w:r>
      <w:hyperlink r:id="rId5" w:history="1">
        <w:proofErr w:type="spellStart"/>
        <w:r w:rsidR="003A1345" w:rsidRPr="00200FB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CoNLL</w:t>
        </w:r>
        <w:proofErr w:type="spellEnd"/>
        <w:r w:rsidR="003A1345" w:rsidRPr="00200FB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-U Parser</w:t>
        </w:r>
        <w:r w:rsidR="00200FB6" w:rsidRPr="00200FB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module</w:t>
        </w:r>
      </w:hyperlink>
      <w:r w:rsidR="00200F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863B9">
        <w:rPr>
          <w:rFonts w:ascii="Times New Roman" w:hAnsi="Times New Roman" w:cs="Times New Roman"/>
          <w:sz w:val="24"/>
          <w:szCs w:val="24"/>
          <w:lang w:val="en-US"/>
        </w:rPr>
        <w:t xml:space="preserve">I have included the files for it in my course repository: the </w:t>
      </w:r>
      <w:hyperlink r:id="rId6" w:history="1">
        <w:r w:rsidR="005863B9" w:rsidRPr="005863B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readme/setup instructions</w:t>
        </w:r>
      </w:hyperlink>
      <w:r w:rsidR="005863B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81A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E81A5D" w:rsidRPr="00E81A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the first-time setup script</w:t>
        </w:r>
      </w:hyperlink>
      <w:r w:rsidR="00E81A5D">
        <w:rPr>
          <w:rFonts w:ascii="Times New Roman" w:hAnsi="Times New Roman" w:cs="Times New Roman"/>
          <w:sz w:val="24"/>
          <w:szCs w:val="24"/>
          <w:lang w:val="en-US"/>
        </w:rPr>
        <w:t xml:space="preserve"> (which installs the necessary module/library)</w:t>
      </w:r>
      <w:r w:rsidR="008F10E5">
        <w:rPr>
          <w:rFonts w:ascii="Times New Roman" w:hAnsi="Times New Roman" w:cs="Times New Roman"/>
          <w:sz w:val="24"/>
          <w:szCs w:val="24"/>
          <w:lang w:val="en-US"/>
        </w:rPr>
        <w:t xml:space="preserve">, and </w:t>
      </w:r>
      <w:hyperlink r:id="rId8" w:history="1">
        <w:r w:rsidR="008F10E5" w:rsidRPr="008F10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the python script itself</w:t>
        </w:r>
      </w:hyperlink>
      <w:r w:rsidR="00664503">
        <w:rPr>
          <w:rFonts w:ascii="Times New Roman" w:hAnsi="Times New Roman" w:cs="Times New Roman"/>
          <w:sz w:val="24"/>
          <w:szCs w:val="24"/>
          <w:lang w:val="en-US"/>
        </w:rPr>
        <w:t xml:space="preserve">; the whole thing can also be found in a </w:t>
      </w:r>
      <w:hyperlink r:id="rId9" w:history="1">
        <w:r w:rsidR="00664503" w:rsidRPr="0066450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separate repository</w:t>
        </w:r>
      </w:hyperlink>
      <w:r w:rsidR="008F10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3903662" w14:textId="7160CD53" w:rsidR="00720B8F" w:rsidRDefault="00720B8F" w:rsidP="007133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proceeded to get the UPOS, XPOS, and DEPREL tag counts for each of the treebanks. </w:t>
      </w:r>
      <w:r w:rsidR="00FD0306">
        <w:rPr>
          <w:rFonts w:ascii="Times New Roman" w:hAnsi="Times New Roman" w:cs="Times New Roman"/>
          <w:sz w:val="24"/>
          <w:szCs w:val="24"/>
          <w:lang w:val="en-US"/>
        </w:rPr>
        <w:t>Not all of these had enough variants to retrieve top 20 (there were fewer than 20 tags altogether). I retrieved the following counts:</w:t>
      </w:r>
    </w:p>
    <w:p w14:paraId="2860A4AC" w14:textId="27C47471" w:rsidR="00FD0306" w:rsidRDefault="00C73A7C" w:rsidP="00065E5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FEC">
        <w:rPr>
          <w:rFonts w:ascii="Times New Roman" w:hAnsi="Times New Roman" w:cs="Times New Roman"/>
          <w:sz w:val="24"/>
          <w:szCs w:val="24"/>
          <w:lang w:val="en-US"/>
        </w:rPr>
        <w:t xml:space="preserve">XPOS for the </w:t>
      </w:r>
      <w:proofErr w:type="spellStart"/>
      <w:r w:rsidR="00065E5F" w:rsidRPr="00CC2FEC">
        <w:rPr>
          <w:rFonts w:ascii="Times New Roman" w:hAnsi="Times New Roman" w:cs="Times New Roman"/>
          <w:sz w:val="24"/>
          <w:szCs w:val="24"/>
          <w:lang w:val="en-US"/>
        </w:rPr>
        <w:t>en_pud-ud-</w:t>
      </w:r>
      <w:proofErr w:type="gramStart"/>
      <w:r w:rsidR="00065E5F" w:rsidRPr="00CC2FEC">
        <w:rPr>
          <w:rFonts w:ascii="Times New Roman" w:hAnsi="Times New Roman" w:cs="Times New Roman"/>
          <w:sz w:val="24"/>
          <w:szCs w:val="24"/>
          <w:lang w:val="en-US"/>
        </w:rPr>
        <w:t>test.conllu</w:t>
      </w:r>
      <w:proofErr w:type="spellEnd"/>
      <w:proofErr w:type="gramEnd"/>
      <w:r w:rsidR="00065E5F" w:rsidRPr="00CC2FEC">
        <w:rPr>
          <w:rFonts w:ascii="Times New Roman" w:hAnsi="Times New Roman" w:cs="Times New Roman"/>
          <w:sz w:val="24"/>
          <w:szCs w:val="24"/>
          <w:lang w:val="en-US"/>
        </w:rPr>
        <w:t xml:space="preserve"> file: </w:t>
      </w:r>
      <w:r w:rsidR="00065E5F" w:rsidRPr="00CC2FEC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NN: 3000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2. IN: 2716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3. DT: 2121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4. NNP: 1612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5. JJ: 1435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6. NNS: 1103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7. ,: 1002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8. .: 1000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9. VBD: 875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10. RB: 773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11. VBN: 591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12. CC: 576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13. VB: 507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14. PRP: 490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15. CD: 460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de-DE"/>
        </w:rPr>
        <w:t>16. VBZ: 439</w:t>
      </w:r>
      <w:r w:rsidR="00CC2FEC" w:rsidRPr="00CC2FEC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en-US"/>
        </w:rPr>
        <w:t>17. VBG: 332</w:t>
      </w:r>
      <w:r w:rsidR="00CC2FEC" w:rsidRPr="00CC2F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en-US"/>
        </w:rPr>
        <w:t>18. TO: 267</w:t>
      </w:r>
      <w:r w:rsidR="00CC2FEC" w:rsidRPr="00CC2F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en-US"/>
        </w:rPr>
        <w:t>19. VBP: 259</w:t>
      </w:r>
      <w:r w:rsidR="00CC2FEC" w:rsidRPr="00CC2FE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5E5F" w:rsidRPr="00CC2FEC">
        <w:rPr>
          <w:rFonts w:ascii="Times New Roman" w:hAnsi="Times New Roman" w:cs="Times New Roman"/>
          <w:sz w:val="24"/>
          <w:szCs w:val="24"/>
          <w:lang w:val="en-US"/>
        </w:rPr>
        <w:t>20. PRP$: 255</w:t>
      </w:r>
    </w:p>
    <w:p w14:paraId="2DBC4DB6" w14:textId="56992121" w:rsidR="00CC2FEC" w:rsidRPr="000621CF" w:rsidRDefault="00CC2FEC" w:rsidP="000621C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UPOS </w:t>
      </w:r>
      <w:r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proofErr w:type="spellStart"/>
      <w:r w:rsidRPr="000621CF">
        <w:rPr>
          <w:rFonts w:ascii="Times New Roman" w:hAnsi="Times New Roman" w:cs="Times New Roman"/>
          <w:sz w:val="24"/>
          <w:szCs w:val="24"/>
          <w:lang w:val="en-US"/>
        </w:rPr>
        <w:t>en_pud-ud-</w:t>
      </w:r>
      <w:proofErr w:type="gramStart"/>
      <w:r w:rsidRPr="000621CF">
        <w:rPr>
          <w:rFonts w:ascii="Times New Roman" w:hAnsi="Times New Roman" w:cs="Times New Roman"/>
          <w:sz w:val="24"/>
          <w:szCs w:val="24"/>
          <w:lang w:val="en-US"/>
        </w:rPr>
        <w:t>test.conllu</w:t>
      </w:r>
      <w:proofErr w:type="spellEnd"/>
      <w:proofErr w:type="gramEnd"/>
      <w:r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0621C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>NOUN: 4036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>2. ADP: 2493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>3. PUNCT: 2451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>4. VERB: 2156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>5. DET: 2086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sv-SE"/>
        </w:rPr>
        <w:t xml:space="preserve">6.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PROPN: 1741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7. ADJ: 1530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8. PRON: 1021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9. AUX: 1014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10. ADV: 849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11. CCONJ: 576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12. NUM: 455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13. PART: 426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14. SCONJ: 290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15. SYM: 42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16. X: 16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621CF" w:rsidRPr="000621CF">
        <w:rPr>
          <w:rFonts w:ascii="Times New Roman" w:hAnsi="Times New Roman" w:cs="Times New Roman"/>
          <w:sz w:val="24"/>
          <w:szCs w:val="24"/>
          <w:lang w:val="en-US"/>
        </w:rPr>
        <w:t>17. INTJ: 1</w:t>
      </w:r>
    </w:p>
    <w:p w14:paraId="2137A74D" w14:textId="62820CEC" w:rsidR="00CC2FEC" w:rsidRPr="00242E24" w:rsidRDefault="00CC2FEC" w:rsidP="00242E2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DEPREL </w:t>
      </w:r>
      <w:r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proofErr w:type="spellStart"/>
      <w:r w:rsidRPr="00242E24">
        <w:rPr>
          <w:rFonts w:ascii="Times New Roman" w:hAnsi="Times New Roman" w:cs="Times New Roman"/>
          <w:sz w:val="24"/>
          <w:szCs w:val="24"/>
          <w:lang w:val="en-US"/>
        </w:rPr>
        <w:t>en_pud-ud-</w:t>
      </w:r>
      <w:proofErr w:type="gramStart"/>
      <w:r w:rsidRPr="00242E24">
        <w:rPr>
          <w:rFonts w:ascii="Times New Roman" w:hAnsi="Times New Roman" w:cs="Times New Roman"/>
          <w:sz w:val="24"/>
          <w:szCs w:val="24"/>
          <w:lang w:val="en-US"/>
        </w:rPr>
        <w:t>test.conllu</w:t>
      </w:r>
      <w:proofErr w:type="spellEnd"/>
      <w:proofErr w:type="gramEnd"/>
      <w:r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242E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1. case: 2499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2451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3. det: 2047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nsubj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1393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amod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1336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obl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1237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nmod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1076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8. root: 1000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9. obj: 876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advmod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852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11. compound: 810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634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13. cc: 574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14. mark: 555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15. aux: 410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nmod:poss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365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17. cop: 316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advcl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293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19. a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ux:pass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274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proofErr w:type="spellStart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xcomp</w:t>
      </w:r>
      <w:proofErr w:type="spellEnd"/>
      <w:r w:rsidR="00242E24" w:rsidRPr="00242E24">
        <w:rPr>
          <w:rFonts w:ascii="Times New Roman" w:hAnsi="Times New Roman" w:cs="Times New Roman"/>
          <w:sz w:val="24"/>
          <w:szCs w:val="24"/>
          <w:lang w:val="en-US"/>
        </w:rPr>
        <w:t>: 271</w:t>
      </w:r>
    </w:p>
    <w:p w14:paraId="6859B5DF" w14:textId="4AE52A49" w:rsidR="00CC2FEC" w:rsidRPr="00025550" w:rsidRDefault="00CC2FEC" w:rsidP="00B5374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XPOS </w:t>
      </w:r>
      <w:r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proofErr w:type="spellStart"/>
      <w:r w:rsidRPr="00025550">
        <w:rPr>
          <w:rFonts w:ascii="Times New Roman" w:hAnsi="Times New Roman" w:cs="Times New Roman"/>
          <w:sz w:val="24"/>
          <w:szCs w:val="24"/>
          <w:lang w:val="en-US"/>
        </w:rPr>
        <w:t>pl</w:t>
      </w:r>
      <w:r w:rsidRPr="00025550">
        <w:rPr>
          <w:rFonts w:ascii="Times New Roman" w:hAnsi="Times New Roman" w:cs="Times New Roman"/>
          <w:sz w:val="24"/>
          <w:szCs w:val="24"/>
          <w:lang w:val="en-US"/>
        </w:rPr>
        <w:t>_pud-ud-</w:t>
      </w:r>
      <w:proofErr w:type="gramStart"/>
      <w:r w:rsidRPr="00025550">
        <w:rPr>
          <w:rFonts w:ascii="Times New Roman" w:hAnsi="Times New Roman" w:cs="Times New Roman"/>
          <w:sz w:val="24"/>
          <w:szCs w:val="24"/>
          <w:lang w:val="en-US"/>
        </w:rPr>
        <w:t>test.conllu</w:t>
      </w:r>
      <w:proofErr w:type="spellEnd"/>
      <w:proofErr w:type="gramEnd"/>
      <w:r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02555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interp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2678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2. part: 665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prep:loc:nwok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622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575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subst:sg:gen:f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507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6. subst:sg:gen:m3: 421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fin:sg:ter:imperf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391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subst:sg:nom:f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369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9. subst:sg:nom:m1: 339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prep:gen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337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11. comp: 335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12. subst:sg:nom:m3: 334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13.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adv:pos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297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14. subst:sg:loc:m3: 286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15.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subst:sg:acc:f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283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prep:loc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237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prep:acc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lastRenderedPageBreak/>
        <w:t>230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prep:gen:nwok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223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19. subst:sg:acc:m3: 220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proofErr w:type="spellStart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subst:sg:gen:n:ncol</w:t>
      </w:r>
      <w:proofErr w:type="spellEnd"/>
      <w:r w:rsidR="00B5374F" w:rsidRPr="00025550">
        <w:rPr>
          <w:rFonts w:ascii="Times New Roman" w:hAnsi="Times New Roman" w:cs="Times New Roman"/>
          <w:sz w:val="24"/>
          <w:szCs w:val="24"/>
          <w:lang w:val="en-US"/>
        </w:rPr>
        <w:t>: 214</w:t>
      </w:r>
    </w:p>
    <w:p w14:paraId="5B5D9613" w14:textId="4BD3DD14" w:rsidR="00CC2FEC" w:rsidRPr="00025550" w:rsidRDefault="00CC2FEC" w:rsidP="0002555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UPOS </w:t>
      </w:r>
      <w:r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proofErr w:type="spellStart"/>
      <w:r w:rsidRPr="00025550">
        <w:rPr>
          <w:rFonts w:ascii="Times New Roman" w:hAnsi="Times New Roman" w:cs="Times New Roman"/>
          <w:sz w:val="24"/>
          <w:szCs w:val="24"/>
          <w:lang w:val="en-US"/>
        </w:rPr>
        <w:t>pl_pud-ud-</w:t>
      </w:r>
      <w:proofErr w:type="gramStart"/>
      <w:r w:rsidRPr="00025550">
        <w:rPr>
          <w:rFonts w:ascii="Times New Roman" w:hAnsi="Times New Roman" w:cs="Times New Roman"/>
          <w:sz w:val="24"/>
          <w:szCs w:val="24"/>
          <w:lang w:val="en-US"/>
        </w:rPr>
        <w:t>test.conllu</w:t>
      </w:r>
      <w:proofErr w:type="spellEnd"/>
      <w:proofErr w:type="gramEnd"/>
      <w:r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025550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1. NOUN: 4504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2. PUNCT: 2658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3. ADJ: 2358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4. ADP: 2050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5. VERB: 1633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6. PROPN: 1326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7. PRON: 639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8. CCONJ: 575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9. ADV: 535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10. DET: 499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11. AUX: 455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12. PART: 379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13. SCONJ: 335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14. X: 230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15. NUM: 193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16. _: 49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25550" w:rsidRPr="00025550">
        <w:rPr>
          <w:rFonts w:ascii="Times New Roman" w:hAnsi="Times New Roman" w:cs="Times New Roman"/>
          <w:sz w:val="24"/>
          <w:szCs w:val="24"/>
          <w:lang w:val="en-US"/>
        </w:rPr>
        <w:t>17. SYM: 20</w:t>
      </w:r>
    </w:p>
    <w:p w14:paraId="558536FF" w14:textId="7EBA983B" w:rsidR="00CC2FEC" w:rsidRDefault="00CC2FEC" w:rsidP="007F3E2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DEPREL: </w:t>
      </w:r>
      <w:r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for the </w:t>
      </w:r>
      <w:proofErr w:type="spellStart"/>
      <w:r w:rsidRPr="007F3E29">
        <w:rPr>
          <w:rFonts w:ascii="Times New Roman" w:hAnsi="Times New Roman" w:cs="Times New Roman"/>
          <w:sz w:val="24"/>
          <w:szCs w:val="24"/>
          <w:lang w:val="en-US"/>
        </w:rPr>
        <w:t>pl_pud-ud-</w:t>
      </w:r>
      <w:proofErr w:type="gramStart"/>
      <w:r w:rsidRPr="007F3E29">
        <w:rPr>
          <w:rFonts w:ascii="Times New Roman" w:hAnsi="Times New Roman" w:cs="Times New Roman"/>
          <w:sz w:val="24"/>
          <w:szCs w:val="24"/>
          <w:lang w:val="en-US"/>
        </w:rPr>
        <w:t>test.conllu</w:t>
      </w:r>
      <w:proofErr w:type="spellEnd"/>
      <w:proofErr w:type="gramEnd"/>
      <w:r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 file</w:t>
      </w:r>
      <w:r w:rsidRPr="007F3E29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2658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2. case: 1993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amod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1431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nsubj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1076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5. root: 1000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obl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975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nmod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942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8. obj: 818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conj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714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nmod:arg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703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11. cc: 558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12.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advmod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509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13. o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bl:arg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429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14. mark: 341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15. flat: 315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16.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iobj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290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17.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amod:flat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273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18.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expl:pv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271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19.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acl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248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 xml:space="preserve">20. </w:t>
      </w:r>
      <w:proofErr w:type="spellStart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advmod:emph</w:t>
      </w:r>
      <w:proofErr w:type="spellEnd"/>
      <w:r w:rsidR="007F3E29" w:rsidRPr="007F3E29">
        <w:rPr>
          <w:rFonts w:ascii="Times New Roman" w:hAnsi="Times New Roman" w:cs="Times New Roman"/>
          <w:sz w:val="24"/>
          <w:szCs w:val="24"/>
          <w:lang w:val="en-US"/>
        </w:rPr>
        <w:t>: 225</w:t>
      </w:r>
    </w:p>
    <w:p w14:paraId="677FED29" w14:textId="430A4BD5" w:rsidR="007F3E29" w:rsidRDefault="007F3E29" w:rsidP="00906B3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easy to notice that </w:t>
      </w:r>
      <w:r w:rsidR="003B1E14">
        <w:rPr>
          <w:rFonts w:ascii="Times New Roman" w:hAnsi="Times New Roman" w:cs="Times New Roman"/>
          <w:sz w:val="24"/>
          <w:szCs w:val="24"/>
          <w:lang w:val="en-US"/>
        </w:rPr>
        <w:t>for the XPOS</w:t>
      </w:r>
      <w:r w:rsidR="00685CDC">
        <w:rPr>
          <w:rFonts w:ascii="Times New Roman" w:hAnsi="Times New Roman" w:cs="Times New Roman"/>
          <w:sz w:val="24"/>
          <w:szCs w:val="24"/>
          <w:lang w:val="en-US"/>
        </w:rPr>
        <w:t xml:space="preserve"> (language-specific)</w:t>
      </w:r>
      <w:r w:rsidR="003B1E14">
        <w:rPr>
          <w:rFonts w:ascii="Times New Roman" w:hAnsi="Times New Roman" w:cs="Times New Roman"/>
          <w:sz w:val="24"/>
          <w:szCs w:val="24"/>
          <w:lang w:val="en-US"/>
        </w:rPr>
        <w:t xml:space="preserve"> tags, different tags are used for English and Polish. The English ones seem to follow the Penn Treebank convention, while the Polish ones reflect the much broader spectrum of</w:t>
      </w:r>
      <w:r w:rsidR="00496E75">
        <w:rPr>
          <w:rFonts w:ascii="Times New Roman" w:hAnsi="Times New Roman" w:cs="Times New Roman"/>
          <w:sz w:val="24"/>
          <w:szCs w:val="24"/>
          <w:lang w:val="en-US"/>
        </w:rPr>
        <w:t xml:space="preserve"> word forms that this language possesses. Thus, instead of just having categories for nouns (NN), proper nouns (NNP</w:t>
      </w:r>
      <w:r w:rsidR="00C56151">
        <w:rPr>
          <w:rFonts w:ascii="Times New Roman" w:hAnsi="Times New Roman" w:cs="Times New Roman"/>
          <w:sz w:val="24"/>
          <w:szCs w:val="24"/>
          <w:lang w:val="en-US"/>
        </w:rPr>
        <w:t xml:space="preserve">), plural nouns (NNS) etc., the Polish one has to include information such as </w:t>
      </w:r>
      <w:r w:rsidR="00026E9D">
        <w:rPr>
          <w:rFonts w:ascii="Times New Roman" w:hAnsi="Times New Roman" w:cs="Times New Roman"/>
          <w:sz w:val="24"/>
          <w:szCs w:val="24"/>
          <w:lang w:val="en-US"/>
        </w:rPr>
        <w:t>noun, singular, genitive case, feminine (</w:t>
      </w:r>
      <w:proofErr w:type="spellStart"/>
      <w:r w:rsidR="00026E9D" w:rsidRPr="00025550">
        <w:rPr>
          <w:rFonts w:ascii="Times New Roman" w:hAnsi="Times New Roman" w:cs="Times New Roman"/>
          <w:sz w:val="24"/>
          <w:szCs w:val="24"/>
          <w:lang w:val="en-US"/>
        </w:rPr>
        <w:t>subst:</w:t>
      </w:r>
      <w:proofErr w:type="gramStart"/>
      <w:r w:rsidR="00026E9D" w:rsidRPr="00025550">
        <w:rPr>
          <w:rFonts w:ascii="Times New Roman" w:hAnsi="Times New Roman" w:cs="Times New Roman"/>
          <w:sz w:val="24"/>
          <w:szCs w:val="24"/>
          <w:lang w:val="en-US"/>
        </w:rPr>
        <w:t>sg:gen</w:t>
      </w:r>
      <w:proofErr w:type="gramEnd"/>
      <w:r w:rsidR="00026E9D" w:rsidRPr="00025550">
        <w:rPr>
          <w:rFonts w:ascii="Times New Roman" w:hAnsi="Times New Roman" w:cs="Times New Roman"/>
          <w:sz w:val="24"/>
          <w:szCs w:val="24"/>
          <w:lang w:val="en-US"/>
        </w:rPr>
        <w:t>:f</w:t>
      </w:r>
      <w:proofErr w:type="spellEnd"/>
      <w:r w:rsidR="00026E9D">
        <w:rPr>
          <w:rFonts w:ascii="Times New Roman" w:hAnsi="Times New Roman" w:cs="Times New Roman"/>
          <w:sz w:val="24"/>
          <w:szCs w:val="24"/>
          <w:lang w:val="en-US"/>
        </w:rPr>
        <w:t xml:space="preserve">) or </w:t>
      </w:r>
      <w:r w:rsidR="00DE7044">
        <w:rPr>
          <w:rFonts w:ascii="Times New Roman" w:hAnsi="Times New Roman" w:cs="Times New Roman"/>
          <w:sz w:val="24"/>
          <w:szCs w:val="24"/>
          <w:lang w:val="en-US"/>
        </w:rPr>
        <w:t>noun, singular, nominative case, masculine animate (</w:t>
      </w:r>
      <w:r w:rsidR="00DE7044" w:rsidRPr="00025550">
        <w:rPr>
          <w:rFonts w:ascii="Times New Roman" w:hAnsi="Times New Roman" w:cs="Times New Roman"/>
          <w:sz w:val="24"/>
          <w:szCs w:val="24"/>
          <w:lang w:val="en-US"/>
        </w:rPr>
        <w:t>subst:sg:nom:m1</w:t>
      </w:r>
      <w:r w:rsidR="00DE704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85CDC">
        <w:rPr>
          <w:rFonts w:ascii="Times New Roman" w:hAnsi="Times New Roman" w:cs="Times New Roman"/>
          <w:sz w:val="24"/>
          <w:szCs w:val="24"/>
          <w:lang w:val="en-US"/>
        </w:rPr>
        <w:t xml:space="preserve">. Thus, the two are not </w:t>
      </w:r>
      <w:proofErr w:type="gramStart"/>
      <w:r w:rsidR="00685CDC">
        <w:rPr>
          <w:rFonts w:ascii="Times New Roman" w:hAnsi="Times New Roman" w:cs="Times New Roman"/>
          <w:sz w:val="24"/>
          <w:szCs w:val="24"/>
          <w:lang w:val="en-US"/>
        </w:rPr>
        <w:t>really comparable</w:t>
      </w:r>
      <w:proofErr w:type="gramEnd"/>
      <w:r w:rsidR="00685CDC">
        <w:rPr>
          <w:rFonts w:ascii="Times New Roman" w:hAnsi="Times New Roman" w:cs="Times New Roman"/>
          <w:sz w:val="24"/>
          <w:szCs w:val="24"/>
          <w:lang w:val="en-US"/>
        </w:rPr>
        <w:t xml:space="preserve"> 1:1 in terms of the distribution of the parts of speech. </w:t>
      </w:r>
    </w:p>
    <w:p w14:paraId="4E198BE6" w14:textId="623EEFAC" w:rsidR="00685CDC" w:rsidRDefault="00906B3A" w:rsidP="00685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UPOS (universal) tags give a much better comparison. Nouns are the most common part of speech in both languages; however, Polish seems to have more of then than English in this treebank. </w:t>
      </w:r>
      <w:r w:rsidR="00442B23">
        <w:rPr>
          <w:rFonts w:ascii="Times New Roman" w:hAnsi="Times New Roman" w:cs="Times New Roman"/>
          <w:sz w:val="24"/>
          <w:szCs w:val="24"/>
          <w:lang w:val="en-US"/>
        </w:rPr>
        <w:t xml:space="preserve">It also uses more punctuation, but fewer verbs. The lack of verbs in the Polish version </w:t>
      </w:r>
      <w:r w:rsidR="004F506C">
        <w:rPr>
          <w:rFonts w:ascii="Times New Roman" w:hAnsi="Times New Roman" w:cs="Times New Roman"/>
          <w:sz w:val="24"/>
          <w:szCs w:val="24"/>
          <w:lang w:val="en-US"/>
        </w:rPr>
        <w:t>could be attributed</w:t>
      </w:r>
      <w:r w:rsidR="00442B23">
        <w:rPr>
          <w:rFonts w:ascii="Times New Roman" w:hAnsi="Times New Roman" w:cs="Times New Roman"/>
          <w:sz w:val="24"/>
          <w:szCs w:val="24"/>
          <w:lang w:val="en-US"/>
        </w:rPr>
        <w:t xml:space="preserve"> to the fact that the language does not make </w:t>
      </w:r>
      <w:r w:rsidR="00042F98">
        <w:rPr>
          <w:rFonts w:ascii="Times New Roman" w:hAnsi="Times New Roman" w:cs="Times New Roman"/>
          <w:sz w:val="24"/>
          <w:szCs w:val="24"/>
          <w:lang w:val="en-US"/>
        </w:rPr>
        <w:t>much use of auxiliary verbs</w:t>
      </w:r>
      <w:r w:rsidR="004F506C">
        <w:rPr>
          <w:rFonts w:ascii="Times New Roman" w:hAnsi="Times New Roman" w:cs="Times New Roman"/>
          <w:sz w:val="24"/>
          <w:szCs w:val="24"/>
          <w:lang w:val="en-US"/>
        </w:rPr>
        <w:t>; that, however, is a separate UPOS category (where, indeed, English has a higher count)</w:t>
      </w:r>
      <w:r w:rsidR="00042F9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F50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B6FF1">
        <w:rPr>
          <w:rFonts w:ascii="Times New Roman" w:hAnsi="Times New Roman" w:cs="Times New Roman"/>
          <w:sz w:val="24"/>
          <w:szCs w:val="24"/>
          <w:lang w:val="en-US"/>
        </w:rPr>
        <w:t xml:space="preserve">The difference </w:t>
      </w:r>
      <w:r w:rsidR="00E11348">
        <w:rPr>
          <w:rFonts w:ascii="Times New Roman" w:hAnsi="Times New Roman" w:cs="Times New Roman"/>
          <w:sz w:val="24"/>
          <w:szCs w:val="24"/>
          <w:lang w:val="en-US"/>
        </w:rPr>
        <w:t xml:space="preserve">thus may stem from the fact that Polish prefers to use </w:t>
      </w:r>
      <w:r w:rsidR="00F34114">
        <w:rPr>
          <w:rFonts w:ascii="Times New Roman" w:hAnsi="Times New Roman" w:cs="Times New Roman"/>
          <w:sz w:val="24"/>
          <w:szCs w:val="24"/>
          <w:lang w:val="en-US"/>
        </w:rPr>
        <w:t xml:space="preserve">verb-derived </w:t>
      </w:r>
      <w:r w:rsidR="00E11348">
        <w:rPr>
          <w:rFonts w:ascii="Times New Roman" w:hAnsi="Times New Roman" w:cs="Times New Roman"/>
          <w:sz w:val="24"/>
          <w:szCs w:val="24"/>
          <w:lang w:val="en-US"/>
        </w:rPr>
        <w:t>nouns in place of some verbs</w:t>
      </w:r>
      <w:r w:rsidR="006B6F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42F98">
        <w:rPr>
          <w:rFonts w:ascii="Times New Roman" w:hAnsi="Times New Roman" w:cs="Times New Roman"/>
          <w:sz w:val="24"/>
          <w:szCs w:val="24"/>
          <w:lang w:val="en-US"/>
        </w:rPr>
        <w:t xml:space="preserve"> There is also a massive disparity in terms of determiners</w:t>
      </w:r>
      <w:r w:rsidR="007164BE">
        <w:rPr>
          <w:rFonts w:ascii="Times New Roman" w:hAnsi="Times New Roman" w:cs="Times New Roman"/>
          <w:sz w:val="24"/>
          <w:szCs w:val="24"/>
          <w:lang w:val="en-US"/>
        </w:rPr>
        <w:t xml:space="preserve">, as Polish is a language that does not have articles. </w:t>
      </w:r>
      <w:r w:rsidR="007B4D9E">
        <w:rPr>
          <w:rFonts w:ascii="Times New Roman" w:hAnsi="Times New Roman" w:cs="Times New Roman"/>
          <w:sz w:val="24"/>
          <w:szCs w:val="24"/>
          <w:lang w:val="en-US"/>
        </w:rPr>
        <w:t>This category also included only 17 tags.</w:t>
      </w:r>
    </w:p>
    <w:p w14:paraId="04CDF8EE" w14:textId="74062BF2" w:rsidR="002E5618" w:rsidRDefault="007B4D9E" w:rsidP="00685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some extent, the DEPREL tags can also be compared.</w:t>
      </w:r>
      <w:r w:rsidR="00026345">
        <w:rPr>
          <w:rFonts w:ascii="Times New Roman" w:hAnsi="Times New Roman" w:cs="Times New Roman"/>
          <w:sz w:val="24"/>
          <w:szCs w:val="24"/>
          <w:lang w:val="en-US"/>
        </w:rPr>
        <w:t xml:space="preserve"> The case and </w:t>
      </w:r>
      <w:proofErr w:type="spellStart"/>
      <w:r w:rsidR="00026345"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 w:rsidR="00026345">
        <w:rPr>
          <w:rFonts w:ascii="Times New Roman" w:hAnsi="Times New Roman" w:cs="Times New Roman"/>
          <w:sz w:val="24"/>
          <w:szCs w:val="24"/>
          <w:lang w:val="en-US"/>
        </w:rPr>
        <w:t xml:space="preserve"> tags dominate both treebanks, but with a slightly different proportion. Naturally, both have the same number of root tags. </w:t>
      </w:r>
      <w:r w:rsidR="0023610C">
        <w:rPr>
          <w:rFonts w:ascii="Times New Roman" w:hAnsi="Times New Roman" w:cs="Times New Roman"/>
          <w:sz w:val="24"/>
          <w:szCs w:val="24"/>
          <w:lang w:val="en-US"/>
        </w:rPr>
        <w:t xml:space="preserve">Tags like </w:t>
      </w:r>
      <w:proofErr w:type="spellStart"/>
      <w:r w:rsidR="0023610C">
        <w:rPr>
          <w:rFonts w:ascii="Times New Roman" w:hAnsi="Times New Roman" w:cs="Times New Roman"/>
          <w:sz w:val="24"/>
          <w:szCs w:val="24"/>
          <w:lang w:val="en-US"/>
        </w:rPr>
        <w:t>amod</w:t>
      </w:r>
      <w:proofErr w:type="spellEnd"/>
      <w:r w:rsidR="002361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610C">
        <w:rPr>
          <w:rFonts w:ascii="Times New Roman" w:hAnsi="Times New Roman" w:cs="Times New Roman"/>
          <w:sz w:val="24"/>
          <w:szCs w:val="24"/>
          <w:lang w:val="en-US"/>
        </w:rPr>
        <w:t>nsubj</w:t>
      </w:r>
      <w:proofErr w:type="spellEnd"/>
      <w:r w:rsidR="002361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3610C">
        <w:rPr>
          <w:rFonts w:ascii="Times New Roman" w:hAnsi="Times New Roman" w:cs="Times New Roman"/>
          <w:sz w:val="24"/>
          <w:szCs w:val="24"/>
          <w:lang w:val="en-US"/>
        </w:rPr>
        <w:t>nmod</w:t>
      </w:r>
      <w:proofErr w:type="spellEnd"/>
      <w:r w:rsidR="0023610C">
        <w:rPr>
          <w:rFonts w:ascii="Times New Roman" w:hAnsi="Times New Roman" w:cs="Times New Roman"/>
          <w:sz w:val="24"/>
          <w:szCs w:val="24"/>
          <w:lang w:val="en-US"/>
        </w:rPr>
        <w:t xml:space="preserve">, obj, </w:t>
      </w:r>
      <w:proofErr w:type="spellStart"/>
      <w:r w:rsidR="0023610C">
        <w:rPr>
          <w:rFonts w:ascii="Times New Roman" w:hAnsi="Times New Roman" w:cs="Times New Roman"/>
          <w:sz w:val="24"/>
          <w:szCs w:val="24"/>
          <w:lang w:val="en-US"/>
        </w:rPr>
        <w:t>avmod</w:t>
      </w:r>
      <w:proofErr w:type="spellEnd"/>
      <w:r w:rsidR="00070DBC">
        <w:rPr>
          <w:rFonts w:ascii="Times New Roman" w:hAnsi="Times New Roman" w:cs="Times New Roman"/>
          <w:sz w:val="24"/>
          <w:szCs w:val="24"/>
          <w:lang w:val="en-US"/>
        </w:rPr>
        <w:t xml:space="preserve"> are also high up on both lists. The differences in terms of the other tags also reveal a bit about the grammar of the two languages: </w:t>
      </w:r>
      <w:r w:rsidR="005E71E1">
        <w:rPr>
          <w:rFonts w:ascii="Times New Roman" w:hAnsi="Times New Roman" w:cs="Times New Roman"/>
          <w:sz w:val="24"/>
          <w:szCs w:val="24"/>
          <w:lang w:val="en-US"/>
        </w:rPr>
        <w:t>for example, the 15</w:t>
      </w:r>
      <w:r w:rsidR="005E71E1" w:rsidRPr="005E71E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5E71E1">
        <w:rPr>
          <w:rFonts w:ascii="Times New Roman" w:hAnsi="Times New Roman" w:cs="Times New Roman"/>
          <w:sz w:val="24"/>
          <w:szCs w:val="24"/>
          <w:lang w:val="en-US"/>
        </w:rPr>
        <w:t xml:space="preserve"> most popular DEPREL tag in English was aux, which does not appear in the top 20 of Polish, due to the reasons mentioned above</w:t>
      </w:r>
      <w:r w:rsidR="005161E5">
        <w:rPr>
          <w:rFonts w:ascii="Times New Roman" w:hAnsi="Times New Roman" w:cs="Times New Roman"/>
          <w:sz w:val="24"/>
          <w:szCs w:val="24"/>
          <w:lang w:val="en-US"/>
        </w:rPr>
        <w:t>; same holds true for the 3</w:t>
      </w:r>
      <w:r w:rsidR="005161E5" w:rsidRPr="005161E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5161E5">
        <w:rPr>
          <w:rFonts w:ascii="Times New Roman" w:hAnsi="Times New Roman" w:cs="Times New Roman"/>
          <w:sz w:val="24"/>
          <w:szCs w:val="24"/>
          <w:lang w:val="en-US"/>
        </w:rPr>
        <w:t xml:space="preserve"> most popular tag in English, det. </w:t>
      </w:r>
    </w:p>
    <w:p w14:paraId="4C5DC3CB" w14:textId="77777777" w:rsidR="0006671F" w:rsidRDefault="0006671F" w:rsidP="00685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286B5" w14:textId="5547FBA8" w:rsidR="0006671F" w:rsidRDefault="0006671F" w:rsidP="00685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For the last two parts of the assignment, I selected the following sentences:</w:t>
      </w:r>
    </w:p>
    <w:p w14:paraId="7A76F383" w14:textId="77777777" w:rsidR="007D0FC2" w:rsidRPr="007D0FC2" w:rsidRDefault="0006671F" w:rsidP="00CB38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FC2">
        <w:rPr>
          <w:rFonts w:ascii="Times New Roman" w:hAnsi="Times New Roman" w:cs="Times New Roman"/>
          <w:sz w:val="24"/>
          <w:szCs w:val="24"/>
          <w:lang w:val="en-US"/>
        </w:rPr>
        <w:t xml:space="preserve">English short: </w:t>
      </w:r>
      <w:r w:rsidR="007D0FC2" w:rsidRPr="007D0FC2">
        <w:rPr>
          <w:rFonts w:ascii="Cascadia Mono" w:hAnsi="Cascadia Mono" w:cs="Cascadia Mono"/>
          <w:color w:val="000000"/>
          <w:sz w:val="19"/>
          <w:szCs w:val="19"/>
          <w:lang w:val="en-US"/>
        </w:rPr>
        <w:t>The scheme makes money through sponsorship and advertising.</w:t>
      </w:r>
    </w:p>
    <w:p w14:paraId="6B279F11" w14:textId="78FC19CE" w:rsidR="00CB384B" w:rsidRPr="007D0FC2" w:rsidRDefault="00CB384B" w:rsidP="00CB38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0FC2">
        <w:rPr>
          <w:rFonts w:ascii="Times New Roman" w:hAnsi="Times New Roman" w:cs="Times New Roman"/>
          <w:color w:val="000000"/>
          <w:sz w:val="24"/>
          <w:szCs w:val="24"/>
        </w:rPr>
        <w:t xml:space="preserve">Polish short: </w:t>
      </w:r>
      <w:r w:rsidR="00E13448" w:rsidRPr="007D0FC2">
        <w:rPr>
          <w:rFonts w:ascii="Cascadia Mono" w:hAnsi="Cascadia Mono" w:cs="Cascadia Mono"/>
          <w:color w:val="000000"/>
          <w:sz w:val="19"/>
          <w:szCs w:val="19"/>
        </w:rPr>
        <w:t>Program zarabia dzięki sponsorom i reklamom.</w:t>
      </w:r>
      <w:r w:rsidR="00E13448" w:rsidRPr="007D0F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D0FC2">
        <w:rPr>
          <w:rFonts w:ascii="Times New Roman" w:hAnsi="Times New Roman" w:cs="Times New Roman"/>
          <w:color w:val="000000"/>
          <w:sz w:val="24"/>
          <w:szCs w:val="24"/>
        </w:rPr>
        <w:t xml:space="preserve">(sentence </w:t>
      </w:r>
      <w:r w:rsidR="00E13448" w:rsidRPr="007D0FC2">
        <w:rPr>
          <w:rFonts w:ascii="Times New Roman" w:hAnsi="Times New Roman" w:cs="Times New Roman"/>
          <w:color w:val="000000"/>
          <w:sz w:val="24"/>
          <w:szCs w:val="24"/>
        </w:rPr>
        <w:t>39</w:t>
      </w:r>
      <w:r w:rsidRPr="007D0FC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BAD9153" w14:textId="20EFBEA5" w:rsidR="00CB384B" w:rsidRPr="00CB384B" w:rsidRDefault="00CB384B" w:rsidP="00CB38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English long:</w:t>
      </w:r>
      <w:r w:rsidR="000B5FF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B5FF0" w:rsidRPr="000B5FF0">
        <w:rPr>
          <w:rFonts w:ascii="Cascadia Mono" w:hAnsi="Cascadia Mono" w:cs="Cascadia Mono"/>
          <w:color w:val="000000"/>
          <w:sz w:val="19"/>
          <w:szCs w:val="19"/>
          <w:lang w:val="en-US"/>
        </w:rPr>
        <w:t>A UN review of national plans to cut carbon says they are well short of the levels needed to keep the rise in global temperatures under 2C.</w:t>
      </w:r>
    </w:p>
    <w:p w14:paraId="5BF0DFD5" w14:textId="243BD854" w:rsidR="00CB384B" w:rsidRPr="00522DC1" w:rsidRDefault="00CB384B" w:rsidP="00CB384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7DF2">
        <w:rPr>
          <w:rFonts w:ascii="Times New Roman" w:hAnsi="Times New Roman" w:cs="Times New Roman"/>
          <w:color w:val="000000"/>
          <w:sz w:val="24"/>
          <w:szCs w:val="24"/>
        </w:rPr>
        <w:t>Polish long:</w:t>
      </w:r>
      <w:r w:rsidR="007D7DF2" w:rsidRPr="007D7D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657C">
        <w:rPr>
          <w:rFonts w:ascii="Cascadia Mono" w:hAnsi="Cascadia Mono" w:cs="Cascadia Mono"/>
          <w:color w:val="000000"/>
          <w:sz w:val="19"/>
          <w:szCs w:val="19"/>
        </w:rPr>
        <w:t>Przeprowadzona przez ONZ analiza narodowych planów ograniczenia emisji węgla wskazuje, że są one dalekie od poziomów niezbędnych do utrzymania globalnego wzrostu temperatury poniżej 2 °C.</w:t>
      </w:r>
      <w:r w:rsidR="0024657C" w:rsidRPr="00246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7DF2" w:rsidRPr="0024657C">
        <w:rPr>
          <w:rFonts w:ascii="Times New Roman" w:hAnsi="Times New Roman" w:cs="Times New Roman"/>
          <w:color w:val="000000"/>
          <w:sz w:val="24"/>
          <w:szCs w:val="24"/>
        </w:rPr>
        <w:t xml:space="preserve">(sentence </w:t>
      </w:r>
      <w:r w:rsidR="0024657C" w:rsidRPr="0024657C">
        <w:rPr>
          <w:rFonts w:ascii="Times New Roman" w:hAnsi="Times New Roman" w:cs="Times New Roman"/>
          <w:color w:val="000000"/>
          <w:sz w:val="24"/>
          <w:szCs w:val="24"/>
        </w:rPr>
        <w:t>48</w:t>
      </w:r>
      <w:r w:rsidR="007D7DF2" w:rsidRPr="0024657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C5FBC37" w14:textId="6215B147" w:rsidR="00522DC1" w:rsidRDefault="009C0933" w:rsidP="009C09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EEB26" wp14:editId="06BDF58B">
            <wp:extent cx="5200650" cy="3631331"/>
            <wp:effectExtent l="0" t="0" r="0" b="762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7"/>
                    <a:stretch/>
                  </pic:blipFill>
                  <pic:spPr bwMode="auto">
                    <a:xfrm>
                      <a:off x="0" y="0"/>
                      <a:ext cx="5225587" cy="364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523050" wp14:editId="7FCB1F8D">
            <wp:extent cx="5760720" cy="2200910"/>
            <wp:effectExtent l="0" t="0" r="0" b="889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2856" w14:textId="77777777" w:rsidR="00BA0A1B" w:rsidRDefault="00BA0A1B" w:rsidP="009C09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3C794C" w14:textId="32D81446" w:rsidR="00BA0A1B" w:rsidRDefault="00BA0A1B" w:rsidP="009C09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8E926E" wp14:editId="782B88EC">
            <wp:extent cx="5760720" cy="814006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9231" w14:textId="0A871F91" w:rsidR="00FE733C" w:rsidRDefault="00BA0A1B" w:rsidP="009C09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Alignment 1</w:t>
      </w:r>
    </w:p>
    <w:p w14:paraId="439B0AF3" w14:textId="088C4F0B" w:rsidR="00FE733C" w:rsidRDefault="00334A03" w:rsidP="009C093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C11F0F" wp14:editId="008C2DE7">
            <wp:extent cx="5760720" cy="8140065"/>
            <wp:effectExtent l="0" t="0" r="0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7926" w14:textId="22BE0C82" w:rsidR="00334A03" w:rsidRPr="00BA0A1B" w:rsidRDefault="00BA0A1B" w:rsidP="00BA0A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A0A1B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lignment2</w:t>
      </w:r>
    </w:p>
    <w:p w14:paraId="3558084C" w14:textId="43378DFD" w:rsidR="00FE733C" w:rsidRDefault="00FE733C" w:rsidP="00554A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D14D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 w:rsidR="000D14D8" w:rsidRPr="000D14D8">
        <w:rPr>
          <w:rFonts w:ascii="Times New Roman" w:hAnsi="Times New Roman" w:cs="Times New Roman"/>
          <w:sz w:val="24"/>
          <w:szCs w:val="24"/>
          <w:lang w:val="en-US"/>
        </w:rPr>
        <w:t>trees and alignment charts w</w:t>
      </w:r>
      <w:r w:rsidR="000D14D8">
        <w:rPr>
          <w:rFonts w:ascii="Times New Roman" w:hAnsi="Times New Roman" w:cs="Times New Roman"/>
          <w:sz w:val="24"/>
          <w:szCs w:val="24"/>
          <w:lang w:val="en-US"/>
        </w:rPr>
        <w:t xml:space="preserve">ere done partly on computer, partly by hand mostly </w:t>
      </w:r>
      <w:proofErr w:type="gramStart"/>
      <w:r w:rsidR="000D14D8">
        <w:rPr>
          <w:rFonts w:ascii="Times New Roman" w:hAnsi="Times New Roman" w:cs="Times New Roman"/>
          <w:sz w:val="24"/>
          <w:szCs w:val="24"/>
          <w:lang w:val="en-US"/>
        </w:rPr>
        <w:t>due to the fact that</w:t>
      </w:r>
      <w:proofErr w:type="gramEnd"/>
      <w:r w:rsidR="000D14D8">
        <w:rPr>
          <w:rFonts w:ascii="Times New Roman" w:hAnsi="Times New Roman" w:cs="Times New Roman"/>
          <w:sz w:val="24"/>
          <w:szCs w:val="24"/>
          <w:lang w:val="en-US"/>
        </w:rPr>
        <w:t xml:space="preserve"> I needed to make one of the sentences very small and that it is easier to read the words in the table when presented in this way. I hope it is still okay, and all the connections were drawn by hand on printed copies and subsequently scanned.</w:t>
      </w:r>
      <w:r w:rsidR="005D5F18">
        <w:rPr>
          <w:rFonts w:ascii="Times New Roman" w:hAnsi="Times New Roman" w:cs="Times New Roman"/>
          <w:sz w:val="24"/>
          <w:szCs w:val="24"/>
          <w:lang w:val="en-US"/>
        </w:rPr>
        <w:t xml:space="preserve"> In case the images are not readable in this file, they can be separately found in the </w:t>
      </w:r>
      <w:hyperlink r:id="rId14" w:history="1">
        <w:r w:rsidR="005D5F18" w:rsidRPr="005D5F18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repository</w:t>
        </w:r>
      </w:hyperlink>
      <w:r w:rsidR="005D5F1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D1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4A03">
        <w:rPr>
          <w:rFonts w:ascii="Times New Roman" w:hAnsi="Times New Roman" w:cs="Times New Roman"/>
          <w:sz w:val="24"/>
          <w:szCs w:val="24"/>
          <w:lang w:val="en-US"/>
        </w:rPr>
        <w:t>Initially</w:t>
      </w:r>
      <w:r w:rsidR="00554A9A">
        <w:rPr>
          <w:rFonts w:ascii="Times New Roman" w:hAnsi="Times New Roman" w:cs="Times New Roman"/>
          <w:sz w:val="24"/>
          <w:szCs w:val="24"/>
          <w:lang w:val="en-US"/>
        </w:rPr>
        <w:t xml:space="preserve"> (Alignment 1)</w:t>
      </w:r>
      <w:r w:rsidR="00334A03">
        <w:rPr>
          <w:rFonts w:ascii="Times New Roman" w:hAnsi="Times New Roman" w:cs="Times New Roman"/>
          <w:sz w:val="24"/>
          <w:szCs w:val="24"/>
          <w:lang w:val="en-US"/>
        </w:rPr>
        <w:t xml:space="preserve">, I connected the articles and other elements that do not have a direct correspondence or are not featured in </w:t>
      </w:r>
      <w:r w:rsidR="00352A8C">
        <w:rPr>
          <w:rFonts w:ascii="Times New Roman" w:hAnsi="Times New Roman" w:cs="Times New Roman"/>
          <w:sz w:val="24"/>
          <w:szCs w:val="24"/>
          <w:lang w:val="en-US"/>
        </w:rPr>
        <w:t>the other language to whatever was the closest in the meaning in the other language (</w:t>
      </w:r>
      <w:proofErr w:type="gramStart"/>
      <w:r w:rsidR="00352A8C"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 w:rsidR="00352A8C">
        <w:rPr>
          <w:rFonts w:ascii="Times New Roman" w:hAnsi="Times New Roman" w:cs="Times New Roman"/>
          <w:sz w:val="24"/>
          <w:szCs w:val="24"/>
          <w:lang w:val="en-US"/>
        </w:rPr>
        <w:t xml:space="preserve"> connecting articles – which do not exist in Polish – to </w:t>
      </w:r>
      <w:r w:rsidR="00554A9A">
        <w:rPr>
          <w:rFonts w:ascii="Times New Roman" w:hAnsi="Times New Roman" w:cs="Times New Roman"/>
          <w:sz w:val="24"/>
          <w:szCs w:val="24"/>
          <w:lang w:val="en-US"/>
        </w:rPr>
        <w:t xml:space="preserve">the nouns). Having consulted the teaching </w:t>
      </w:r>
      <w:proofErr w:type="gramStart"/>
      <w:r w:rsidR="00554A9A">
        <w:rPr>
          <w:rFonts w:ascii="Times New Roman" w:hAnsi="Times New Roman" w:cs="Times New Roman"/>
          <w:sz w:val="24"/>
          <w:szCs w:val="24"/>
          <w:lang w:val="en-US"/>
        </w:rPr>
        <w:t>assistant, and</w:t>
      </w:r>
      <w:proofErr w:type="gramEnd"/>
      <w:r w:rsidR="00554A9A">
        <w:rPr>
          <w:rFonts w:ascii="Times New Roman" w:hAnsi="Times New Roman" w:cs="Times New Roman"/>
          <w:sz w:val="24"/>
          <w:szCs w:val="24"/>
          <w:lang w:val="en-US"/>
        </w:rPr>
        <w:t xml:space="preserve"> having learned that both this and not connecting them to anything is valid, I opted for the latter option (Alignment 2), as it does a better job of showing what elements are missing from or are obligatory in which language.</w:t>
      </w:r>
    </w:p>
    <w:p w14:paraId="4EC7A6AE" w14:textId="14E2B393" w:rsidR="00043C0D" w:rsidRPr="000D14D8" w:rsidRDefault="00043C0D" w:rsidP="00554A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0A3C1D">
        <w:rPr>
          <w:rFonts w:ascii="Times New Roman" w:hAnsi="Times New Roman" w:cs="Times New Roman"/>
          <w:sz w:val="24"/>
          <w:szCs w:val="24"/>
          <w:lang w:val="en-US"/>
        </w:rPr>
        <w:t>From the</w:t>
      </w:r>
      <w:r w:rsidR="00554A9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C1D">
        <w:rPr>
          <w:rFonts w:ascii="Times New Roman" w:hAnsi="Times New Roman" w:cs="Times New Roman"/>
          <w:sz w:val="24"/>
          <w:szCs w:val="24"/>
          <w:lang w:val="en-US"/>
        </w:rPr>
        <w:t xml:space="preserve">alignment charts we can draw a couple of conclusions about syntactic differences between Polish and English. </w:t>
      </w:r>
      <w:proofErr w:type="gramStart"/>
      <w:r w:rsidR="000A3C1D">
        <w:rPr>
          <w:rFonts w:ascii="Times New Roman" w:hAnsi="Times New Roman" w:cs="Times New Roman"/>
          <w:sz w:val="24"/>
          <w:szCs w:val="24"/>
          <w:lang w:val="en-US"/>
        </w:rPr>
        <w:t>First of all</w:t>
      </w:r>
      <w:proofErr w:type="gramEnd"/>
      <w:r w:rsidR="000A3C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51C9">
        <w:rPr>
          <w:rFonts w:ascii="Times New Roman" w:hAnsi="Times New Roman" w:cs="Times New Roman"/>
          <w:sz w:val="24"/>
          <w:szCs w:val="24"/>
          <w:lang w:val="en-US"/>
        </w:rPr>
        <w:t>determiners are not present</w:t>
      </w:r>
      <w:r w:rsidR="00554A9A">
        <w:rPr>
          <w:rFonts w:ascii="Times New Roman" w:hAnsi="Times New Roman" w:cs="Times New Roman"/>
          <w:sz w:val="24"/>
          <w:szCs w:val="24"/>
          <w:lang w:val="en-US"/>
        </w:rPr>
        <w:t xml:space="preserve"> in Polish. </w:t>
      </w:r>
      <w:r w:rsidR="00F93375">
        <w:rPr>
          <w:rFonts w:ascii="Times New Roman" w:hAnsi="Times New Roman" w:cs="Times New Roman"/>
          <w:sz w:val="24"/>
          <w:szCs w:val="24"/>
          <w:lang w:val="en-US"/>
        </w:rPr>
        <w:t xml:space="preserve">Word order in Polish in general is similar to that of English, but in some </w:t>
      </w:r>
      <w:r w:rsidR="00B46752">
        <w:rPr>
          <w:rFonts w:ascii="Times New Roman" w:hAnsi="Times New Roman" w:cs="Times New Roman"/>
          <w:sz w:val="24"/>
          <w:szCs w:val="24"/>
          <w:lang w:val="en-US"/>
        </w:rPr>
        <w:t>cases,</w:t>
      </w:r>
      <w:r w:rsidR="00F93375">
        <w:rPr>
          <w:rFonts w:ascii="Times New Roman" w:hAnsi="Times New Roman" w:cs="Times New Roman"/>
          <w:sz w:val="24"/>
          <w:szCs w:val="24"/>
          <w:lang w:val="en-US"/>
        </w:rPr>
        <w:t xml:space="preserve"> it can be much </w:t>
      </w:r>
      <w:proofErr w:type="gramStart"/>
      <w:r w:rsidR="00F93375">
        <w:rPr>
          <w:rFonts w:ascii="Times New Roman" w:hAnsi="Times New Roman" w:cs="Times New Roman"/>
          <w:sz w:val="24"/>
          <w:szCs w:val="24"/>
          <w:lang w:val="en-US"/>
        </w:rPr>
        <w:t>more free</w:t>
      </w:r>
      <w:proofErr w:type="gramEnd"/>
      <w:r w:rsidR="00F93375">
        <w:rPr>
          <w:rFonts w:ascii="Times New Roman" w:hAnsi="Times New Roman" w:cs="Times New Roman"/>
          <w:sz w:val="24"/>
          <w:szCs w:val="24"/>
          <w:lang w:val="en-US"/>
        </w:rPr>
        <w:t xml:space="preserve"> (as with the global temperatures and </w:t>
      </w:r>
      <w:r w:rsidR="00D43A4C">
        <w:rPr>
          <w:rFonts w:ascii="Times New Roman" w:hAnsi="Times New Roman" w:cs="Times New Roman"/>
          <w:sz w:val="24"/>
          <w:szCs w:val="24"/>
          <w:lang w:val="en-US"/>
        </w:rPr>
        <w:t>“they are”</w:t>
      </w:r>
      <w:r w:rsidR="00B4675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D43A4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01B58">
        <w:rPr>
          <w:rFonts w:ascii="Times New Roman" w:hAnsi="Times New Roman" w:cs="Times New Roman"/>
          <w:sz w:val="24"/>
          <w:szCs w:val="24"/>
          <w:lang w:val="en-US"/>
        </w:rPr>
        <w:t xml:space="preserve">Polish does not </w:t>
      </w:r>
      <w:r w:rsidR="00B22335">
        <w:rPr>
          <w:rFonts w:ascii="Times New Roman" w:hAnsi="Times New Roman" w:cs="Times New Roman"/>
          <w:sz w:val="24"/>
          <w:szCs w:val="24"/>
          <w:lang w:val="en-US"/>
        </w:rPr>
        <w:t>need as many ADP as English as the relations between the parts of the sentence are encoded in case endings (thus</w:t>
      </w:r>
      <w:r w:rsidR="00B46752">
        <w:rPr>
          <w:rFonts w:ascii="Times New Roman" w:hAnsi="Times New Roman" w:cs="Times New Roman"/>
          <w:sz w:val="24"/>
          <w:szCs w:val="24"/>
          <w:lang w:val="en-US"/>
        </w:rPr>
        <w:t>, many prepositions are connected to the nouns with appropriate case endings</w:t>
      </w:r>
      <w:r w:rsidR="00673CA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2233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43A4C">
        <w:rPr>
          <w:rFonts w:ascii="Times New Roman" w:hAnsi="Times New Roman" w:cs="Times New Roman"/>
          <w:sz w:val="24"/>
          <w:szCs w:val="24"/>
          <w:lang w:val="en-US"/>
        </w:rPr>
        <w:t>Finally, Polish verbs can contain more information than their English counterparts (“make money” = “</w:t>
      </w:r>
      <w:proofErr w:type="spellStart"/>
      <w:r w:rsidR="00D43A4C">
        <w:rPr>
          <w:rFonts w:ascii="Times New Roman" w:hAnsi="Times New Roman" w:cs="Times New Roman"/>
          <w:sz w:val="24"/>
          <w:szCs w:val="24"/>
          <w:lang w:val="en-US"/>
        </w:rPr>
        <w:t>zarabiać</w:t>
      </w:r>
      <w:proofErr w:type="spellEnd"/>
      <w:r w:rsidR="00D43A4C">
        <w:rPr>
          <w:rFonts w:ascii="Times New Roman" w:hAnsi="Times New Roman" w:cs="Times New Roman"/>
          <w:sz w:val="24"/>
          <w:szCs w:val="24"/>
          <w:lang w:val="en-US"/>
        </w:rPr>
        <w:t>”)</w:t>
      </w:r>
      <w:r w:rsidR="00673CA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C6B72">
        <w:rPr>
          <w:rFonts w:ascii="Times New Roman" w:hAnsi="Times New Roman" w:cs="Times New Roman"/>
          <w:sz w:val="24"/>
          <w:szCs w:val="24"/>
          <w:lang w:val="en-US"/>
        </w:rPr>
        <w:t xml:space="preserve"> Sometimes </w:t>
      </w:r>
      <w:r w:rsidR="007E297A">
        <w:rPr>
          <w:rFonts w:ascii="Times New Roman" w:hAnsi="Times New Roman" w:cs="Times New Roman"/>
          <w:sz w:val="24"/>
          <w:szCs w:val="24"/>
          <w:lang w:val="en-US"/>
        </w:rPr>
        <w:t>more than one word is needed to represent a concept from English</w:t>
      </w:r>
      <w:r w:rsidR="00ED2EA2">
        <w:rPr>
          <w:rFonts w:ascii="Times New Roman" w:hAnsi="Times New Roman" w:cs="Times New Roman"/>
          <w:sz w:val="24"/>
          <w:szCs w:val="24"/>
          <w:lang w:val="en-US"/>
        </w:rPr>
        <w:t>, or, more accurately, a certain part cannot be dropped</w:t>
      </w:r>
      <w:r w:rsidR="00E72BF0">
        <w:rPr>
          <w:rFonts w:ascii="Times New Roman" w:hAnsi="Times New Roman" w:cs="Times New Roman"/>
          <w:sz w:val="24"/>
          <w:szCs w:val="24"/>
          <w:lang w:val="en-US"/>
        </w:rPr>
        <w:t xml:space="preserve"> (“carbon (</w:t>
      </w:r>
      <w:r w:rsidR="00E72BF0" w:rsidRPr="00315C7A">
        <w:rPr>
          <w:rFonts w:ascii="Times New Roman" w:hAnsi="Times New Roman" w:cs="Times New Roman"/>
          <w:b/>
          <w:bCs/>
          <w:sz w:val="24"/>
          <w:szCs w:val="24"/>
          <w:lang w:val="en-US"/>
        </w:rPr>
        <w:t>emissions</w:t>
      </w:r>
      <w:r w:rsidR="00E72BF0">
        <w:rPr>
          <w:rFonts w:ascii="Times New Roman" w:hAnsi="Times New Roman" w:cs="Times New Roman"/>
          <w:sz w:val="24"/>
          <w:szCs w:val="24"/>
          <w:lang w:val="en-US"/>
        </w:rPr>
        <w:t>)” = “</w:t>
      </w:r>
      <w:proofErr w:type="spellStart"/>
      <w:r w:rsidR="00E72BF0" w:rsidRPr="00313125">
        <w:rPr>
          <w:rFonts w:ascii="Times New Roman" w:hAnsi="Times New Roman" w:cs="Times New Roman"/>
          <w:b/>
          <w:bCs/>
          <w:sz w:val="24"/>
          <w:szCs w:val="24"/>
          <w:lang w:val="en-US"/>
        </w:rPr>
        <w:t>emisji</w:t>
      </w:r>
      <w:proofErr w:type="spellEnd"/>
      <w:r w:rsidR="00E72B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2BF0">
        <w:rPr>
          <w:rFonts w:ascii="Times New Roman" w:hAnsi="Times New Roman" w:cs="Times New Roman"/>
          <w:sz w:val="24"/>
          <w:szCs w:val="24"/>
          <w:lang w:val="en-US"/>
        </w:rPr>
        <w:t>węgla</w:t>
      </w:r>
      <w:proofErr w:type="spellEnd"/>
      <w:r w:rsidR="00E72BF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905BE5">
        <w:rPr>
          <w:rFonts w:ascii="Times New Roman" w:hAnsi="Times New Roman" w:cs="Times New Roman"/>
          <w:sz w:val="24"/>
          <w:szCs w:val="24"/>
          <w:lang w:val="en-US"/>
        </w:rPr>
        <w:t xml:space="preserve">, where in English “emissions” can be omitted, or “says </w:t>
      </w:r>
      <w:r w:rsidR="00315C7A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15C7A" w:rsidRPr="00315C7A">
        <w:rPr>
          <w:rFonts w:ascii="Times New Roman" w:hAnsi="Times New Roman" w:cs="Times New Roman"/>
          <w:b/>
          <w:bCs/>
          <w:sz w:val="24"/>
          <w:szCs w:val="24"/>
          <w:lang w:val="en-US"/>
        </w:rPr>
        <w:t>that</w:t>
      </w:r>
      <w:r w:rsidR="00315C7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905BE5" w:rsidRPr="00315C7A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313125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905BE5">
        <w:rPr>
          <w:rFonts w:ascii="Times New Roman" w:hAnsi="Times New Roman" w:cs="Times New Roman"/>
          <w:sz w:val="24"/>
          <w:szCs w:val="24"/>
          <w:lang w:val="en-US"/>
        </w:rPr>
        <w:t>” = “</w:t>
      </w:r>
      <w:proofErr w:type="spellStart"/>
      <w:r w:rsidR="00313125">
        <w:rPr>
          <w:rFonts w:ascii="Times New Roman" w:hAnsi="Times New Roman" w:cs="Times New Roman"/>
          <w:sz w:val="24"/>
          <w:szCs w:val="24"/>
          <w:lang w:val="en-US"/>
        </w:rPr>
        <w:t>wskazuje</w:t>
      </w:r>
      <w:proofErr w:type="spellEnd"/>
      <w:r w:rsidR="00313125" w:rsidRPr="003131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="00313125" w:rsidRPr="00313125">
        <w:rPr>
          <w:rFonts w:ascii="Times New Roman" w:hAnsi="Times New Roman" w:cs="Times New Roman"/>
          <w:b/>
          <w:bCs/>
          <w:sz w:val="24"/>
          <w:szCs w:val="24"/>
          <w:lang w:val="en-US"/>
        </w:rPr>
        <w:t>że</w:t>
      </w:r>
      <w:proofErr w:type="spellEnd"/>
      <w:r w:rsidR="003131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3125">
        <w:rPr>
          <w:rFonts w:ascii="Times New Roman" w:hAnsi="Times New Roman" w:cs="Times New Roman"/>
          <w:sz w:val="24"/>
          <w:szCs w:val="24"/>
          <w:lang w:val="en-US"/>
        </w:rPr>
        <w:t>są</w:t>
      </w:r>
      <w:proofErr w:type="spellEnd"/>
      <w:r w:rsidR="00313125">
        <w:rPr>
          <w:rFonts w:ascii="Times New Roman" w:hAnsi="Times New Roman" w:cs="Times New Roman"/>
          <w:sz w:val="24"/>
          <w:szCs w:val="24"/>
          <w:lang w:val="en-US"/>
        </w:rPr>
        <w:t xml:space="preserve"> one”</w:t>
      </w:r>
      <w:r w:rsidR="00315C7A">
        <w:rPr>
          <w:rFonts w:ascii="Times New Roman" w:hAnsi="Times New Roman" w:cs="Times New Roman"/>
          <w:sz w:val="24"/>
          <w:szCs w:val="24"/>
          <w:lang w:val="en-US"/>
        </w:rPr>
        <w:t xml:space="preserve"> – here “that” can be omitted</w:t>
      </w:r>
      <w:r w:rsidR="00905BE5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297A">
        <w:rPr>
          <w:rFonts w:ascii="Times New Roman" w:hAnsi="Times New Roman" w:cs="Times New Roman"/>
          <w:sz w:val="24"/>
          <w:szCs w:val="24"/>
          <w:lang w:val="en-US"/>
        </w:rPr>
        <w:t xml:space="preserve">. The noun and adjective order </w:t>
      </w:r>
      <w:r w:rsidR="00ED2EA2">
        <w:rPr>
          <w:rFonts w:ascii="Times New Roman" w:hAnsi="Times New Roman" w:cs="Times New Roman"/>
          <w:sz w:val="24"/>
          <w:szCs w:val="24"/>
          <w:lang w:val="en-US"/>
        </w:rPr>
        <w:t>seem</w:t>
      </w:r>
      <w:r w:rsidR="007E297A">
        <w:rPr>
          <w:rFonts w:ascii="Times New Roman" w:hAnsi="Times New Roman" w:cs="Times New Roman"/>
          <w:sz w:val="24"/>
          <w:szCs w:val="24"/>
          <w:lang w:val="en-US"/>
        </w:rPr>
        <w:t xml:space="preserve"> to usually follow the same pattern (adjective first)</w:t>
      </w:r>
      <w:r w:rsidR="00ED2EA2">
        <w:rPr>
          <w:rFonts w:ascii="Times New Roman" w:hAnsi="Times New Roman" w:cs="Times New Roman"/>
          <w:sz w:val="24"/>
          <w:szCs w:val="24"/>
          <w:lang w:val="en-US"/>
        </w:rPr>
        <w:t xml:space="preserve">, although there is a rule to it that is not shown </w:t>
      </w:r>
      <w:r w:rsidR="00486FB7">
        <w:rPr>
          <w:rFonts w:ascii="Times New Roman" w:hAnsi="Times New Roman" w:cs="Times New Roman"/>
          <w:sz w:val="24"/>
          <w:szCs w:val="24"/>
          <w:lang w:val="en-US"/>
        </w:rPr>
        <w:t xml:space="preserve">in these examples, where using the adjective first indicates simply the quality of the item, and using the adjective last </w:t>
      </w:r>
      <w:r w:rsidR="00D27CE3">
        <w:rPr>
          <w:rFonts w:ascii="Times New Roman" w:hAnsi="Times New Roman" w:cs="Times New Roman"/>
          <w:sz w:val="24"/>
          <w:szCs w:val="24"/>
          <w:lang w:val="en-US"/>
        </w:rPr>
        <w:t>denotes some fixed classification (</w:t>
      </w:r>
      <w:proofErr w:type="gramStart"/>
      <w:r w:rsidR="00D27CE3"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 w:rsidR="00D27CE3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D27CE3">
        <w:rPr>
          <w:rFonts w:ascii="Times New Roman" w:hAnsi="Times New Roman" w:cs="Times New Roman"/>
          <w:sz w:val="24"/>
          <w:szCs w:val="24"/>
          <w:lang w:val="en-US"/>
        </w:rPr>
        <w:t>brunatny</w:t>
      </w:r>
      <w:proofErr w:type="spellEnd"/>
      <w:r w:rsidR="00D27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CE3">
        <w:rPr>
          <w:rFonts w:ascii="Times New Roman" w:hAnsi="Times New Roman" w:cs="Times New Roman"/>
          <w:sz w:val="24"/>
          <w:szCs w:val="24"/>
          <w:lang w:val="en-US"/>
        </w:rPr>
        <w:t>niedźwiedź</w:t>
      </w:r>
      <w:proofErr w:type="spellEnd"/>
      <w:r w:rsidR="00D27CE3">
        <w:rPr>
          <w:rFonts w:ascii="Times New Roman" w:hAnsi="Times New Roman" w:cs="Times New Roman"/>
          <w:sz w:val="24"/>
          <w:szCs w:val="24"/>
          <w:lang w:val="en-US"/>
        </w:rPr>
        <w:t>” means a brown bear and “</w:t>
      </w:r>
      <w:proofErr w:type="spellStart"/>
      <w:r w:rsidR="00D27CE3">
        <w:rPr>
          <w:rFonts w:ascii="Times New Roman" w:hAnsi="Times New Roman" w:cs="Times New Roman"/>
          <w:sz w:val="24"/>
          <w:szCs w:val="24"/>
          <w:lang w:val="en-US"/>
        </w:rPr>
        <w:t>niedźwiedź</w:t>
      </w:r>
      <w:proofErr w:type="spellEnd"/>
      <w:r w:rsidR="00D27C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7CE3">
        <w:rPr>
          <w:rFonts w:ascii="Times New Roman" w:hAnsi="Times New Roman" w:cs="Times New Roman"/>
          <w:sz w:val="24"/>
          <w:szCs w:val="24"/>
          <w:lang w:val="en-US"/>
        </w:rPr>
        <w:t>brunatny</w:t>
      </w:r>
      <w:proofErr w:type="spellEnd"/>
      <w:r w:rsidR="00D27CE3">
        <w:rPr>
          <w:rFonts w:ascii="Times New Roman" w:hAnsi="Times New Roman" w:cs="Times New Roman"/>
          <w:sz w:val="24"/>
          <w:szCs w:val="24"/>
          <w:lang w:val="en-US"/>
        </w:rPr>
        <w:t xml:space="preserve">” means </w:t>
      </w:r>
      <w:r w:rsidR="000347EF">
        <w:rPr>
          <w:rFonts w:ascii="Times New Roman" w:hAnsi="Times New Roman" w:cs="Times New Roman"/>
          <w:sz w:val="24"/>
          <w:szCs w:val="24"/>
          <w:lang w:val="en-US"/>
        </w:rPr>
        <w:t>a bear of the species brown bear; this difference is similar to the English “black bird” vs. “blackbird”</w:t>
      </w:r>
      <w:r w:rsidR="00B026F0">
        <w:rPr>
          <w:rFonts w:ascii="Times New Roman" w:hAnsi="Times New Roman" w:cs="Times New Roman"/>
          <w:sz w:val="24"/>
          <w:szCs w:val="24"/>
          <w:lang w:val="en-US"/>
        </w:rPr>
        <w:t>, and the adjective-last forms are rather lexicalized</w:t>
      </w:r>
      <w:r w:rsidR="000347E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297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43C0D" w:rsidRPr="000D14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C58"/>
    <w:multiLevelType w:val="hybridMultilevel"/>
    <w:tmpl w:val="3E7A427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58D7A7B"/>
    <w:multiLevelType w:val="hybridMultilevel"/>
    <w:tmpl w:val="11507EB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6DC1A5C"/>
    <w:multiLevelType w:val="hybridMultilevel"/>
    <w:tmpl w:val="E3548DFA"/>
    <w:lvl w:ilvl="0" w:tplc="0415000F">
      <w:start w:val="1"/>
      <w:numFmt w:val="decimal"/>
      <w:lvlText w:val="%1."/>
      <w:lvlJc w:val="left"/>
      <w:pPr>
        <w:ind w:left="1429" w:hanging="360"/>
      </w:p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0tjAyNzWwNDEwMjVV0lEKTi0uzszPAykwrAUA6DsqviwAAAA="/>
  </w:docVars>
  <w:rsids>
    <w:rsidRoot w:val="00E00E65"/>
    <w:rsid w:val="00025550"/>
    <w:rsid w:val="00026345"/>
    <w:rsid w:val="00026E9D"/>
    <w:rsid w:val="000347EF"/>
    <w:rsid w:val="00042F98"/>
    <w:rsid w:val="00043C0D"/>
    <w:rsid w:val="000621CF"/>
    <w:rsid w:val="00065E5F"/>
    <w:rsid w:val="0006671F"/>
    <w:rsid w:val="00070DBC"/>
    <w:rsid w:val="000A3C1D"/>
    <w:rsid w:val="000B5FF0"/>
    <w:rsid w:val="000D14D8"/>
    <w:rsid w:val="00200FB6"/>
    <w:rsid w:val="0023610C"/>
    <w:rsid w:val="00242E24"/>
    <w:rsid w:val="0024657C"/>
    <w:rsid w:val="002E5618"/>
    <w:rsid w:val="00313125"/>
    <w:rsid w:val="00315C7A"/>
    <w:rsid w:val="00334A03"/>
    <w:rsid w:val="00352A8C"/>
    <w:rsid w:val="003A1345"/>
    <w:rsid w:val="003B1E14"/>
    <w:rsid w:val="00442B23"/>
    <w:rsid w:val="00486FB7"/>
    <w:rsid w:val="00496E75"/>
    <w:rsid w:val="004F506C"/>
    <w:rsid w:val="005161E5"/>
    <w:rsid w:val="00522DC1"/>
    <w:rsid w:val="00554A9A"/>
    <w:rsid w:val="005863B9"/>
    <w:rsid w:val="005C1A44"/>
    <w:rsid w:val="005D5F18"/>
    <w:rsid w:val="005E71E1"/>
    <w:rsid w:val="00633A46"/>
    <w:rsid w:val="00664503"/>
    <w:rsid w:val="00673CAF"/>
    <w:rsid w:val="00685CDC"/>
    <w:rsid w:val="006B6FF1"/>
    <w:rsid w:val="0071331F"/>
    <w:rsid w:val="007164BE"/>
    <w:rsid w:val="00720B8F"/>
    <w:rsid w:val="007B4D9E"/>
    <w:rsid w:val="007D0FC2"/>
    <w:rsid w:val="007D7DF2"/>
    <w:rsid w:val="007E297A"/>
    <w:rsid w:val="007F3E29"/>
    <w:rsid w:val="008F10E5"/>
    <w:rsid w:val="00905BE5"/>
    <w:rsid w:val="00906B3A"/>
    <w:rsid w:val="009C0933"/>
    <w:rsid w:val="009E0329"/>
    <w:rsid w:val="00A051C9"/>
    <w:rsid w:val="00B026F0"/>
    <w:rsid w:val="00B22335"/>
    <w:rsid w:val="00B46752"/>
    <w:rsid w:val="00B5374F"/>
    <w:rsid w:val="00BA0A1B"/>
    <w:rsid w:val="00BF2591"/>
    <w:rsid w:val="00C56151"/>
    <w:rsid w:val="00C73A7C"/>
    <w:rsid w:val="00CB384B"/>
    <w:rsid w:val="00CC2FEC"/>
    <w:rsid w:val="00D27CE3"/>
    <w:rsid w:val="00D43A4C"/>
    <w:rsid w:val="00DE7044"/>
    <w:rsid w:val="00E00E65"/>
    <w:rsid w:val="00E11348"/>
    <w:rsid w:val="00E13448"/>
    <w:rsid w:val="00E72BF0"/>
    <w:rsid w:val="00E81A5D"/>
    <w:rsid w:val="00ED2EA2"/>
    <w:rsid w:val="00F01B58"/>
    <w:rsid w:val="00F2068D"/>
    <w:rsid w:val="00F21358"/>
    <w:rsid w:val="00F34114"/>
    <w:rsid w:val="00F73689"/>
    <w:rsid w:val="00F93375"/>
    <w:rsid w:val="00FA7537"/>
    <w:rsid w:val="00FC6B72"/>
    <w:rsid w:val="00FD0306"/>
    <w:rsid w:val="00F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71F2"/>
  <w15:chartTrackingRefBased/>
  <w15:docId w15:val="{C59FE25C-1452-430B-A84F-D9FDF90D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rtilla/comp-syntax-gu-mlt/blob/main/lab1/tree-explorer.py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Turtilla/comp-syntax-gu-mlt/blob/main/lab1/first-time-setup.sh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Turtilla/comp-syntax-gu-mlt/blob/main/lab1/README2.m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ypi.org/project/conllu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Turtilla/conllu-tree-explorer" TargetMode="External"/><Relationship Id="rId14" Type="http://schemas.openxmlformats.org/officeDocument/2006/relationships/hyperlink" Target="https://github.com/Turtilla/comp-syntax-gu-mlt/tree/main/lab1/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6</Pages>
  <Words>1248</Words>
  <Characters>7488</Characters>
  <Application>Microsoft Office Word</Application>
  <DocSecurity>0</DocSecurity>
  <Lines>62</Lines>
  <Paragraphs>17</Paragraphs>
  <ScaleCrop>false</ScaleCrop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Szawerna</dc:creator>
  <cp:keywords/>
  <dc:description/>
  <cp:lastModifiedBy>Maria Szawerna</cp:lastModifiedBy>
  <cp:revision>80</cp:revision>
  <cp:lastPrinted>2022-03-31T08:43:00Z</cp:lastPrinted>
  <dcterms:created xsi:type="dcterms:W3CDTF">2022-03-30T18:24:00Z</dcterms:created>
  <dcterms:modified xsi:type="dcterms:W3CDTF">2022-03-31T15:35:00Z</dcterms:modified>
</cp:coreProperties>
</file>