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6767" w14:textId="149F7549" w:rsidR="008A77C1" w:rsidRDefault="008A77C1">
      <w:r>
        <w:t>Dörte Binder</w:t>
      </w:r>
      <w:r>
        <w:br/>
        <w:t>OSMI Master</w:t>
      </w:r>
      <w:r>
        <w:br/>
        <w:t>WS 2023/24</w:t>
      </w:r>
    </w:p>
    <w:p w14:paraId="292D8C38" w14:textId="45FC1874" w:rsidR="008A77C1" w:rsidRDefault="008A77C1">
      <w:r>
        <w:t>Moderne Softwareentwicklung</w:t>
      </w:r>
    </w:p>
    <w:p w14:paraId="68D64A07" w14:textId="4BA41FCA" w:rsidR="008A77C1" w:rsidRDefault="008A77C1">
      <w:r>
        <w:t>LE AOP und Microservices</w:t>
      </w:r>
    </w:p>
    <w:p w14:paraId="68E1724A" w14:textId="77777777" w:rsidR="008A77C1" w:rsidRDefault="008A77C1"/>
    <w:p w14:paraId="0E0BE0B7" w14:textId="108BA0A5" w:rsidR="00C33676" w:rsidRDefault="008A77C1">
      <w:r>
        <w:t xml:space="preserve">Ziel der Einreichung ist die Realisierung von Microservices. Dazu wurde eine Plattform zum Anbieten mehrerer Anwendungen gewählt. Ziel ist es, die Architektur so zu entwickeln, dass </w:t>
      </w:r>
      <w:r w:rsidR="00E51863">
        <w:t xml:space="preserve">oft genutzte Methoden nicht mehrfach programmiert werden müssen, sondern als Service bereit gestellt werden und </w:t>
      </w:r>
      <w:r>
        <w:t>mit kleinen Änderungen in übersichtlichen Teilprogrammen das Angebot an die Erfordernisse angepasst werden kann.</w:t>
      </w:r>
    </w:p>
    <w:p w14:paraId="1641AB0F" w14:textId="77777777" w:rsidR="00B817A3" w:rsidRDefault="00B817A3"/>
    <w:p w14:paraId="49F357D1" w14:textId="721A7AF9" w:rsidR="00E51863" w:rsidRDefault="00E51863" w:rsidP="00055703">
      <w:pPr>
        <w:pStyle w:val="berschrift1"/>
      </w:pPr>
      <w:r>
        <w:t>Dateien zum Starten von Anwendungen</w:t>
      </w:r>
    </w:p>
    <w:p w14:paraId="375C8490" w14:textId="1FAA8579" w:rsidR="00E51863" w:rsidRDefault="00E51863" w:rsidP="00B8131D">
      <w:r>
        <w:t>AOP_ausfuehrbar_Anwender.py startet die Anwendung aus Anwendersicht.</w:t>
      </w:r>
    </w:p>
    <w:p w14:paraId="7356557C" w14:textId="77777777" w:rsidR="00E51863" w:rsidRDefault="00E51863" w:rsidP="00E51863"/>
    <w:p w14:paraId="521A79B2" w14:textId="77777777" w:rsidR="00E51863" w:rsidRDefault="00E51863" w:rsidP="00E51863">
      <w:r>
        <w:t>AOP_ausfuehrbar_Entwickler.py startet die Anwendung für Wartungszwecke.</w:t>
      </w:r>
    </w:p>
    <w:p w14:paraId="20528BF8" w14:textId="7BB04B52" w:rsidR="00E51863" w:rsidRDefault="00E51863" w:rsidP="00B8131D">
      <w:r>
        <w:t>Die Anwendung ist passwortgeschützt. Das Passwort lautet 1234.</w:t>
      </w:r>
    </w:p>
    <w:p w14:paraId="7480A4D3" w14:textId="77777777" w:rsidR="00E51863" w:rsidRDefault="00E51863" w:rsidP="00E51863">
      <w:pPr>
        <w:pStyle w:val="berschrift1"/>
        <w:numPr>
          <w:ilvl w:val="0"/>
          <w:numId w:val="15"/>
        </w:numPr>
      </w:pPr>
      <w:r>
        <w:t>Services zum Aufbau von GUI</w:t>
      </w:r>
    </w:p>
    <w:p w14:paraId="159546B7" w14:textId="0892F77A" w:rsidR="00E51863" w:rsidRDefault="00E51863" w:rsidP="00954A7E">
      <w:r>
        <w:t>AOP_Aufbau_Hau</w:t>
      </w:r>
      <w:r w:rsidR="001B78AF">
        <w:t>p</w:t>
      </w:r>
      <w:r>
        <w:t>tmenue</w:t>
      </w:r>
      <w:r w:rsidR="001B78AF">
        <w:t>.py</w:t>
      </w:r>
      <w:r>
        <w:t xml:space="preserve"> baut das GUI mit dem Hauptmen</w:t>
      </w:r>
      <w:r w:rsidR="001B78AF">
        <w:t>ü</w:t>
      </w:r>
      <w:r>
        <w:t xml:space="preserve"> auf</w:t>
      </w:r>
      <w:r w:rsidR="001B78AF">
        <w:t>. Dabei kann sowohl das Hauptmenü für den Anwender als auch das Hauptmenü für den Entwickler mit diesem Programm aufgebaut werden. Der notwendige Parameter wird aus der Datei, mit der die Anwendung gestartet w</w:t>
      </w:r>
      <w:r w:rsidR="00B8131D">
        <w:t>ird,</w:t>
      </w:r>
      <w:r w:rsidR="001B78AF">
        <w:t xml:space="preserve"> überg</w:t>
      </w:r>
      <w:r w:rsidR="00B8131D">
        <w:t>e</w:t>
      </w:r>
      <w:r w:rsidR="001B78AF">
        <w:t>ben.</w:t>
      </w:r>
    </w:p>
    <w:p w14:paraId="07623A63" w14:textId="77777777" w:rsidR="001B78AF" w:rsidRDefault="001B78AF" w:rsidP="00E51863"/>
    <w:p w14:paraId="20635B5D" w14:textId="7EEBB3CE" w:rsidR="001B78AF" w:rsidRDefault="001B78AF" w:rsidP="00E51863">
      <w:r w:rsidRPr="001B78AF">
        <w:t>AOP_Aufbau_Anwendung</w:t>
      </w:r>
      <w:r>
        <w:t>.py baut das GUI für die gewählte Anwendung auf. Dabei ist das GUI für alle Anwendungen vom Grundaufbau her gleich.</w:t>
      </w:r>
    </w:p>
    <w:p w14:paraId="337FE8B1" w14:textId="77777777" w:rsidR="001B78AF" w:rsidRDefault="001B78AF" w:rsidP="00E51863"/>
    <w:p w14:paraId="45C86516" w14:textId="2CA7FADC" w:rsidR="001B78AF" w:rsidRDefault="001B78AF" w:rsidP="00E51863">
      <w:r w:rsidRPr="001B78AF">
        <w:t>AOP_Aufbau_Wartung</w:t>
      </w:r>
      <w:r>
        <w:t>.py baut das GUI für das gewählte Wartungsziel auf. Auch hier ist der Grundaufbau für alle Wartungsziele gleich.</w:t>
      </w:r>
    </w:p>
    <w:p w14:paraId="5CAFB689" w14:textId="77777777" w:rsidR="001B78AF" w:rsidRDefault="001B78AF" w:rsidP="00E51863"/>
    <w:p w14:paraId="342C5347" w14:textId="19213B5B" w:rsidR="001B78AF" w:rsidRDefault="001B78AF" w:rsidP="00E51863">
      <w:r w:rsidRPr="001B78AF">
        <w:t>AOP_Aufbau_Benutzereingabe</w:t>
      </w:r>
      <w:r>
        <w:t xml:space="preserve">.py baut ein GUI für die Abfrage einer Benutzereingabe auf. </w:t>
      </w:r>
    </w:p>
    <w:p w14:paraId="2FC55081" w14:textId="77777777" w:rsidR="00B8131D" w:rsidRDefault="00B8131D" w:rsidP="00E51863"/>
    <w:p w14:paraId="16CE5D6D" w14:textId="2FA2860B" w:rsidR="00B8131D" w:rsidRDefault="00B8131D" w:rsidP="00E51863">
      <w:r>
        <w:t>Die GUI übergeben Benutzereingaben an weitere Programme.</w:t>
      </w:r>
    </w:p>
    <w:p w14:paraId="10647A12" w14:textId="4611D43E" w:rsidR="00E51863" w:rsidRPr="00E51863" w:rsidRDefault="00CF5EB2" w:rsidP="00DE7D77">
      <w:pPr>
        <w:pStyle w:val="berschrift1"/>
      </w:pPr>
      <w:r>
        <w:t xml:space="preserve">Services zur Bereitstellung von </w:t>
      </w:r>
      <w:r w:rsidR="00E51863">
        <w:t>grundlegenden oft gebrauchten Funktionen</w:t>
      </w:r>
    </w:p>
    <w:p w14:paraId="0B98D6E6" w14:textId="707F38A6" w:rsidR="00E51863" w:rsidRDefault="00E51863" w:rsidP="00A8254A">
      <w:r w:rsidRPr="00E51863">
        <w:t>AOP_Service_Alphabet</w:t>
      </w:r>
      <w:r>
        <w:t>.py erstellt eine Liste (Array) aller Buchstaben des Alphabets</w:t>
      </w:r>
    </w:p>
    <w:p w14:paraId="0F3486B4" w14:textId="77777777" w:rsidR="00E51863" w:rsidRDefault="00E51863" w:rsidP="00A8254A"/>
    <w:p w14:paraId="2F269D97" w14:textId="651AB6C9" w:rsidR="00954A7E" w:rsidRDefault="00954A7E" w:rsidP="00A8254A">
      <w:r w:rsidRPr="00954A7E">
        <w:t>AOP_</w:t>
      </w:r>
      <w:r>
        <w:t>Service</w:t>
      </w:r>
      <w:r w:rsidRPr="00954A7E">
        <w:t>_Benutzereingabe_einlesen</w:t>
      </w:r>
      <w:r>
        <w:t xml:space="preserve">.py liest </w:t>
      </w:r>
      <w:r>
        <w:t>B</w:t>
      </w:r>
      <w:r>
        <w:t>enutzereingaben ein und stellt sie als Variable zur Verfügung.</w:t>
      </w:r>
    </w:p>
    <w:p w14:paraId="64C01C94" w14:textId="77777777" w:rsidR="00954A7E" w:rsidRDefault="00954A7E" w:rsidP="00A8254A"/>
    <w:p w14:paraId="5EA49398" w14:textId="0A3561FE" w:rsidR="00954A7E" w:rsidRDefault="00E51863" w:rsidP="00A8254A">
      <w:r w:rsidRPr="00E51863">
        <w:t>AOP_Service_Fenster_schließen</w:t>
      </w:r>
      <w:r>
        <w:t>.py enthält die Methode zum Schließen eines GUI</w:t>
      </w:r>
      <w:r w:rsidR="00954A7E">
        <w:t>. Es wird das jeweils aktive GUI geschlossen.</w:t>
      </w:r>
    </w:p>
    <w:p w14:paraId="55D9A1BF" w14:textId="4D6DA530" w:rsidR="00CF5EB2" w:rsidRDefault="00CF5EB2" w:rsidP="00CF5EB2">
      <w:pPr>
        <w:pStyle w:val="berschrift1"/>
      </w:pPr>
      <w:r>
        <w:t xml:space="preserve">Services zur </w:t>
      </w:r>
      <w:r w:rsidR="001B78AF">
        <w:t>Bereitstellung von Layoutvorgaben</w:t>
      </w:r>
    </w:p>
    <w:p w14:paraId="62F9A91B" w14:textId="7ACBF947" w:rsidR="001B78AF" w:rsidRDefault="001B78AF" w:rsidP="001B78AF">
      <w:r>
        <w:t>Die Layoutvorgaben sind Mikroservices, die ein Corporate Design ermöglichen.</w:t>
      </w:r>
    </w:p>
    <w:p w14:paraId="14C3496E" w14:textId="77777777" w:rsidR="001B78AF" w:rsidRPr="001B78AF" w:rsidRDefault="001B78AF" w:rsidP="001B78AF"/>
    <w:p w14:paraId="451F737F" w14:textId="61631B41" w:rsidR="001B78AF" w:rsidRDefault="001B78AF" w:rsidP="001B78AF">
      <w:r w:rsidRPr="001B78AF">
        <w:t>AOP_Farben</w:t>
      </w:r>
      <w:r>
        <w:t>.py legt die farbliche Gestaltung der GUI fest.</w:t>
      </w:r>
    </w:p>
    <w:p w14:paraId="1795729C" w14:textId="77777777" w:rsidR="001B78AF" w:rsidRDefault="001B78AF" w:rsidP="001B78AF"/>
    <w:p w14:paraId="3E2135E0" w14:textId="169D3ADA" w:rsidR="001B78AF" w:rsidRDefault="001B78AF" w:rsidP="001B78AF">
      <w:r w:rsidRPr="001B78AF">
        <w:t>AOP_Geometrie</w:t>
      </w:r>
      <w:r>
        <w:t xml:space="preserve">.py liefert sowohl Vorgaben für die Maße </w:t>
      </w:r>
      <w:r w:rsidR="00B8131D">
        <w:t xml:space="preserve">und Positionen </w:t>
      </w:r>
      <w:r>
        <w:t>der Elemente der GUI.</w:t>
      </w:r>
    </w:p>
    <w:p w14:paraId="55A8BC50" w14:textId="77777777" w:rsidR="00B8131D" w:rsidRDefault="00B8131D" w:rsidP="001B78AF"/>
    <w:p w14:paraId="3E8B03B3" w14:textId="0321D073" w:rsidR="00B8131D" w:rsidRDefault="00B8131D" w:rsidP="001B78AF">
      <w:r w:rsidRPr="00B8131D">
        <w:t>AOP_Spielfeld</w:t>
      </w:r>
      <w:r>
        <w:t>.py liefert Vorgaben für den Aufbau der Spielfelder.</w:t>
      </w:r>
    </w:p>
    <w:p w14:paraId="0147E0E8" w14:textId="77777777" w:rsidR="00B8131D" w:rsidRDefault="00B8131D" w:rsidP="001B78AF"/>
    <w:p w14:paraId="3F89699A" w14:textId="7DCC2C0F" w:rsidR="00CF5EB2" w:rsidRDefault="00B8131D">
      <w:r>
        <w:t>Alle diese Services übernehmen Vorgaben aus anderen Services und stellen Vorgaben für andere Services bereit, sie sind also Schnittstellen.</w:t>
      </w:r>
    </w:p>
    <w:p w14:paraId="06D0C236" w14:textId="162511EC" w:rsidR="00CF5EB2" w:rsidRDefault="00CF182C" w:rsidP="00CF182C">
      <w:pPr>
        <w:pStyle w:val="berschrift1"/>
      </w:pPr>
      <w:r>
        <w:t>Schnittstellen</w:t>
      </w:r>
    </w:p>
    <w:p w14:paraId="3A1DD77D" w14:textId="5D8E2F78" w:rsidR="00B8131D" w:rsidRDefault="00B8131D" w:rsidP="00B8131D">
      <w:r w:rsidRPr="00B8131D">
        <w:t>AOP_Schnittstelle_Auswahl</w:t>
      </w:r>
      <w:r>
        <w:t>.py enthält die auswählbaren Ziele der Hauptmenüs</w:t>
      </w:r>
      <w:r w:rsidR="00954A7E">
        <w:t>. Der übernommene Parameter ist der Anforderer (Anwender oder Entwickler), die übergebene Variable eine Liste der Auswahlmöglichkeiten.</w:t>
      </w:r>
    </w:p>
    <w:p w14:paraId="0E6CBE29" w14:textId="3CFD168E" w:rsidR="00954A7E" w:rsidRDefault="00954A7E" w:rsidP="00B8131D"/>
    <w:p w14:paraId="40D5D840" w14:textId="6E11167F" w:rsidR="00285558" w:rsidRDefault="00285558" w:rsidP="00B8131D">
      <w:r w:rsidRPr="00285558">
        <w:t>AOP_Schnittstelle_Button_Funktion</w:t>
      </w:r>
      <w:r>
        <w:t>.py übernimmt die Auswahl des Anwenders und baut die entsprechende GUI auf.</w:t>
      </w:r>
    </w:p>
    <w:p w14:paraId="77462E2E" w14:textId="77777777" w:rsidR="00DB17A8" w:rsidRDefault="00DB17A8" w:rsidP="00B8131D"/>
    <w:p w14:paraId="2BF6047B" w14:textId="5A708E13" w:rsidR="00DB17A8" w:rsidRDefault="00DB17A8" w:rsidP="00B8131D">
      <w:r w:rsidRPr="00DB17A8">
        <w:t>AOP_Schnittstelle_Schrift</w:t>
      </w:r>
      <w:r>
        <w:t xml:space="preserve"> macht Vorgaben zur Schriftart. Eigentlich gehört diese Datei zu den Layoutvorgaben, aber die Zeit zur Abgabe ist jetzt zu knapp, um das alles noch umzumodeln.</w:t>
      </w:r>
    </w:p>
    <w:p w14:paraId="51DA6E8E" w14:textId="77777777" w:rsidR="00DB17A8" w:rsidRDefault="00DB17A8" w:rsidP="00B8131D"/>
    <w:p w14:paraId="244A1DCD" w14:textId="4D8996BF" w:rsidR="00DB17A8" w:rsidRPr="00B8131D" w:rsidRDefault="00DB17A8" w:rsidP="00B8131D">
      <w:r w:rsidRPr="00DB17A8">
        <w:t>AOP_Schnittstelle_Titel</w:t>
      </w:r>
      <w:r>
        <w:t xml:space="preserve"> stellt Titel und Überschriften zur Verfügung.</w:t>
      </w:r>
    </w:p>
    <w:p w14:paraId="7F06C791" w14:textId="55859066" w:rsidR="00DB17A8" w:rsidRDefault="00DB17A8" w:rsidP="00DB17A8"/>
    <w:p w14:paraId="516DFAB3" w14:textId="3A40E28D" w:rsidR="00DB17A8" w:rsidRDefault="00DB17A8" w:rsidP="00DB17A8"/>
    <w:p w14:paraId="44F32749" w14:textId="4027E104" w:rsidR="00DB17A8" w:rsidRPr="00DB17A8" w:rsidRDefault="00DB17A8" w:rsidP="00DB17A8">
      <w:r>
        <w:t>Das bereits im Vorfeld programmierte Spiel TicTacToe könnt in verscheiden Mikroservices zerlegt werden und so auch als Grundlage für andere Spiele dienen.</w:t>
      </w:r>
    </w:p>
    <w:p w14:paraId="18EB4F17" w14:textId="77777777" w:rsidR="00CF5EB2" w:rsidRDefault="00CF5EB2" w:rsidP="00CF5EB2"/>
    <w:p w14:paraId="1A6467B5" w14:textId="77777777" w:rsidR="00CF5EB2" w:rsidRDefault="00CF5EB2"/>
    <w:p w14:paraId="337B4265" w14:textId="77777777" w:rsidR="00CF5EB2" w:rsidRDefault="00CF5EB2"/>
    <w:p w14:paraId="41DED77D" w14:textId="77777777" w:rsidR="00CF5EB2" w:rsidRDefault="00CF5EB2"/>
    <w:p w14:paraId="07FBD878" w14:textId="77777777" w:rsidR="00C33676" w:rsidRDefault="00C33676"/>
    <w:p w14:paraId="57D0DE2C" w14:textId="77777777" w:rsidR="00C33676" w:rsidRDefault="00C33676"/>
    <w:sectPr w:rsidR="00C336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2B7C"/>
    <w:multiLevelType w:val="hybridMultilevel"/>
    <w:tmpl w:val="CAEA0158"/>
    <w:lvl w:ilvl="0" w:tplc="0DC49D0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AC296B"/>
    <w:multiLevelType w:val="hybridMultilevel"/>
    <w:tmpl w:val="074C4540"/>
    <w:lvl w:ilvl="0" w:tplc="D0E473B2">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31665E5C"/>
    <w:multiLevelType w:val="hybridMultilevel"/>
    <w:tmpl w:val="A67672F6"/>
    <w:lvl w:ilvl="0" w:tplc="0BE22FB6">
      <w:numFmt w:val="bullet"/>
      <w:pStyle w:val="Mitschrif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18E76BD"/>
    <w:multiLevelType w:val="hybridMultilevel"/>
    <w:tmpl w:val="2E221A30"/>
    <w:lvl w:ilvl="0" w:tplc="7BD07126">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15:restartNumberingAfterBreak="0">
    <w:nsid w:val="58C1350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B9E0EAE"/>
    <w:multiLevelType w:val="hybridMultilevel"/>
    <w:tmpl w:val="92846090"/>
    <w:lvl w:ilvl="0" w:tplc="B5F64BEC">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6FB497E"/>
    <w:multiLevelType w:val="hybridMultilevel"/>
    <w:tmpl w:val="E396AA18"/>
    <w:lvl w:ilvl="0" w:tplc="63AE8AF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33272713">
    <w:abstractNumId w:val="4"/>
  </w:num>
  <w:num w:numId="2" w16cid:durableId="104808600">
    <w:abstractNumId w:val="6"/>
  </w:num>
  <w:num w:numId="3" w16cid:durableId="551237238">
    <w:abstractNumId w:val="6"/>
  </w:num>
  <w:num w:numId="4" w16cid:durableId="99959149">
    <w:abstractNumId w:val="4"/>
  </w:num>
  <w:num w:numId="5" w16cid:durableId="476067870">
    <w:abstractNumId w:val="4"/>
  </w:num>
  <w:num w:numId="6" w16cid:durableId="797145964">
    <w:abstractNumId w:val="4"/>
  </w:num>
  <w:num w:numId="7" w16cid:durableId="1385830250">
    <w:abstractNumId w:val="0"/>
  </w:num>
  <w:num w:numId="8" w16cid:durableId="465972297">
    <w:abstractNumId w:val="4"/>
  </w:num>
  <w:num w:numId="9" w16cid:durableId="1970476667">
    <w:abstractNumId w:val="2"/>
  </w:num>
  <w:num w:numId="10" w16cid:durableId="1923290799">
    <w:abstractNumId w:val="2"/>
  </w:num>
  <w:num w:numId="11" w16cid:durableId="95562406">
    <w:abstractNumId w:val="2"/>
  </w:num>
  <w:num w:numId="12" w16cid:durableId="1817187700">
    <w:abstractNumId w:val="5"/>
  </w:num>
  <w:num w:numId="13" w16cid:durableId="1380738383">
    <w:abstractNumId w:val="5"/>
  </w:num>
  <w:num w:numId="14" w16cid:durableId="1738089852">
    <w:abstractNumId w:val="5"/>
  </w:num>
  <w:num w:numId="15" w16cid:durableId="1979844698">
    <w:abstractNumId w:val="4"/>
  </w:num>
  <w:num w:numId="16" w16cid:durableId="669873721">
    <w:abstractNumId w:val="6"/>
  </w:num>
  <w:num w:numId="17" w16cid:durableId="888423246">
    <w:abstractNumId w:val="6"/>
  </w:num>
  <w:num w:numId="18" w16cid:durableId="1520466988">
    <w:abstractNumId w:val="4"/>
  </w:num>
  <w:num w:numId="19" w16cid:durableId="419564626">
    <w:abstractNumId w:val="4"/>
  </w:num>
  <w:num w:numId="20" w16cid:durableId="556673469">
    <w:abstractNumId w:val="4"/>
  </w:num>
  <w:num w:numId="21" w16cid:durableId="2000115609">
    <w:abstractNumId w:val="4"/>
  </w:num>
  <w:num w:numId="22" w16cid:durableId="373044303">
    <w:abstractNumId w:val="4"/>
  </w:num>
  <w:num w:numId="23" w16cid:durableId="1981768803">
    <w:abstractNumId w:val="4"/>
  </w:num>
  <w:num w:numId="24" w16cid:durableId="894464619">
    <w:abstractNumId w:val="4"/>
  </w:num>
  <w:num w:numId="25" w16cid:durableId="1359353548">
    <w:abstractNumId w:val="4"/>
  </w:num>
  <w:num w:numId="26" w16cid:durableId="134105035">
    <w:abstractNumId w:val="4"/>
  </w:num>
  <w:num w:numId="27" w16cid:durableId="1000810804">
    <w:abstractNumId w:val="4"/>
  </w:num>
  <w:num w:numId="28" w16cid:durableId="2129279188">
    <w:abstractNumId w:val="1"/>
  </w:num>
  <w:num w:numId="29" w16cid:durableId="1150750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97"/>
    <w:rsid w:val="00052CA4"/>
    <w:rsid w:val="000613AD"/>
    <w:rsid w:val="000D45BD"/>
    <w:rsid w:val="000D7126"/>
    <w:rsid w:val="000E670D"/>
    <w:rsid w:val="001261FA"/>
    <w:rsid w:val="001427FA"/>
    <w:rsid w:val="001B78AF"/>
    <w:rsid w:val="00254202"/>
    <w:rsid w:val="00285558"/>
    <w:rsid w:val="00315114"/>
    <w:rsid w:val="00357560"/>
    <w:rsid w:val="004364D0"/>
    <w:rsid w:val="0044092A"/>
    <w:rsid w:val="00491E71"/>
    <w:rsid w:val="0052445B"/>
    <w:rsid w:val="0054389F"/>
    <w:rsid w:val="005A0402"/>
    <w:rsid w:val="005C5A7E"/>
    <w:rsid w:val="0067772F"/>
    <w:rsid w:val="00696232"/>
    <w:rsid w:val="006C41A8"/>
    <w:rsid w:val="00750029"/>
    <w:rsid w:val="007A6B93"/>
    <w:rsid w:val="00880CB8"/>
    <w:rsid w:val="008A77C1"/>
    <w:rsid w:val="008B3290"/>
    <w:rsid w:val="009055C7"/>
    <w:rsid w:val="00954697"/>
    <w:rsid w:val="00954A7E"/>
    <w:rsid w:val="009B46D8"/>
    <w:rsid w:val="00A418E7"/>
    <w:rsid w:val="00A63414"/>
    <w:rsid w:val="00A76EAB"/>
    <w:rsid w:val="00A8254A"/>
    <w:rsid w:val="00AB621A"/>
    <w:rsid w:val="00B4785D"/>
    <w:rsid w:val="00B8131D"/>
    <w:rsid w:val="00B817A3"/>
    <w:rsid w:val="00C33676"/>
    <w:rsid w:val="00CF182C"/>
    <w:rsid w:val="00CF5EB2"/>
    <w:rsid w:val="00D517D1"/>
    <w:rsid w:val="00DB17A8"/>
    <w:rsid w:val="00E51863"/>
    <w:rsid w:val="00E83768"/>
    <w:rsid w:val="00EE77B5"/>
    <w:rsid w:val="00F35B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6BAF"/>
  <w15:chartTrackingRefBased/>
  <w15:docId w15:val="{8E37179B-0BE5-4586-9B5E-9D78FB27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1863"/>
  </w:style>
  <w:style w:type="paragraph" w:styleId="berschrift1">
    <w:name w:val="heading 1"/>
    <w:basedOn w:val="Standard"/>
    <w:next w:val="Standard"/>
    <w:link w:val="berschrift1Zchn"/>
    <w:uiPriority w:val="9"/>
    <w:qFormat/>
    <w:rsid w:val="00AB621A"/>
    <w:pPr>
      <w:keepNext/>
      <w:keepLines/>
      <w:numPr>
        <w:numId w:val="27"/>
      </w:numPr>
      <w:spacing w:before="240" w:after="240"/>
      <w:outlineLvl w:val="0"/>
    </w:pPr>
    <w:rPr>
      <w:rFonts w:eastAsiaTheme="majorEastAsia" w:cstheme="majorBidi"/>
      <w:b/>
      <w:sz w:val="32"/>
      <w:szCs w:val="32"/>
    </w:rPr>
  </w:style>
  <w:style w:type="paragraph" w:styleId="berschrift2">
    <w:name w:val="heading 2"/>
    <w:basedOn w:val="berschrift1"/>
    <w:next w:val="Standard"/>
    <w:link w:val="berschrift2Zchn"/>
    <w:uiPriority w:val="9"/>
    <w:unhideWhenUsed/>
    <w:qFormat/>
    <w:rsid w:val="00A418E7"/>
    <w:pPr>
      <w:numPr>
        <w:ilvl w:val="1"/>
      </w:numPr>
      <w:outlineLvl w:val="1"/>
      <w15:collapsed/>
    </w:pPr>
    <w:rPr>
      <w:sz w:val="28"/>
      <w:szCs w:val="26"/>
    </w:rPr>
  </w:style>
  <w:style w:type="paragraph" w:styleId="berschrift3">
    <w:name w:val="heading 3"/>
    <w:basedOn w:val="berschrift1"/>
    <w:next w:val="Standard"/>
    <w:link w:val="berschrift3Zchn"/>
    <w:uiPriority w:val="9"/>
    <w:unhideWhenUsed/>
    <w:qFormat/>
    <w:rsid w:val="00750029"/>
    <w:pPr>
      <w:numPr>
        <w:ilvl w:val="2"/>
      </w:numPr>
      <w:outlineLvl w:val="2"/>
    </w:pPr>
    <w:rPr>
      <w:sz w:val="24"/>
      <w:szCs w:val="24"/>
    </w:rPr>
  </w:style>
  <w:style w:type="paragraph" w:styleId="berschrift4">
    <w:name w:val="heading 4"/>
    <w:basedOn w:val="berschrift3"/>
    <w:next w:val="Standard"/>
    <w:link w:val="berschrift4Zchn"/>
    <w:uiPriority w:val="9"/>
    <w:unhideWhenUsed/>
    <w:qFormat/>
    <w:rsid w:val="00750029"/>
    <w:pPr>
      <w:numPr>
        <w:ilvl w:val="3"/>
      </w:numPr>
      <w:outlineLvl w:val="3"/>
    </w:pPr>
    <w:rPr>
      <w:b w:val="0"/>
      <w:i/>
      <w:iCs/>
    </w:rPr>
  </w:style>
  <w:style w:type="paragraph" w:styleId="berschrift5">
    <w:name w:val="heading 5"/>
    <w:basedOn w:val="berschrift4"/>
    <w:next w:val="Standard"/>
    <w:link w:val="berschrift5Zchn"/>
    <w:uiPriority w:val="9"/>
    <w:unhideWhenUsed/>
    <w:qFormat/>
    <w:rsid w:val="00AB621A"/>
    <w:pPr>
      <w:numPr>
        <w:ilvl w:val="4"/>
        <w:numId w:val="15"/>
      </w:numPr>
      <w:ind w:left="1009" w:hanging="1009"/>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45BD"/>
    <w:rPr>
      <w:rFonts w:eastAsiaTheme="majorEastAsia" w:cstheme="majorBidi"/>
      <w:b/>
      <w:sz w:val="32"/>
      <w:szCs w:val="32"/>
    </w:rPr>
  </w:style>
  <w:style w:type="character" w:customStyle="1" w:styleId="berschrift2Zchn">
    <w:name w:val="Überschrift 2 Zchn"/>
    <w:basedOn w:val="Absatz-Standardschriftart"/>
    <w:link w:val="berschrift2"/>
    <w:uiPriority w:val="9"/>
    <w:rsid w:val="00A418E7"/>
    <w:rPr>
      <w:rFonts w:eastAsiaTheme="majorEastAsia" w:cstheme="majorBidi"/>
      <w:b/>
      <w:sz w:val="28"/>
      <w:szCs w:val="26"/>
    </w:rPr>
  </w:style>
  <w:style w:type="character" w:customStyle="1" w:styleId="berschrift3Zchn">
    <w:name w:val="Überschrift 3 Zchn"/>
    <w:basedOn w:val="Absatz-Standardschriftart"/>
    <w:link w:val="berschrift3"/>
    <w:uiPriority w:val="9"/>
    <w:rsid w:val="00254202"/>
    <w:rPr>
      <w:rFonts w:eastAsiaTheme="majorEastAsia" w:cstheme="majorBidi"/>
      <w:b/>
      <w:sz w:val="24"/>
      <w:szCs w:val="24"/>
    </w:rPr>
  </w:style>
  <w:style w:type="paragraph" w:customStyle="1" w:styleId="Definition">
    <w:name w:val="Definition"/>
    <w:basedOn w:val="Standard"/>
    <w:link w:val="DefinitionZchn"/>
    <w:qFormat/>
    <w:rsid w:val="00315114"/>
    <w:pPr>
      <w:pBdr>
        <w:top w:val="single" w:sz="24" w:space="4" w:color="00B050" w:shadow="1"/>
        <w:left w:val="single" w:sz="24" w:space="4" w:color="00B050" w:shadow="1"/>
        <w:bottom w:val="single" w:sz="24" w:space="4" w:color="00B050" w:shadow="1"/>
        <w:right w:val="single" w:sz="24" w:space="4" w:color="00B050" w:shadow="1"/>
      </w:pBdr>
      <w:spacing w:before="240" w:after="240"/>
      <w:jc w:val="center"/>
    </w:pPr>
    <w:rPr>
      <w:i/>
    </w:rPr>
  </w:style>
  <w:style w:type="character" w:customStyle="1" w:styleId="DefinitionZchn">
    <w:name w:val="Definition Zchn"/>
    <w:basedOn w:val="Absatz-Standardschriftart"/>
    <w:link w:val="Definition"/>
    <w:rsid w:val="00315114"/>
    <w:rPr>
      <w:i/>
    </w:rPr>
  </w:style>
  <w:style w:type="paragraph" w:customStyle="1" w:styleId="Mitschrift">
    <w:name w:val="Mitschrift"/>
    <w:basedOn w:val="Standard"/>
    <w:link w:val="MitschriftZchn"/>
    <w:qFormat/>
    <w:rsid w:val="000613AD"/>
    <w:pPr>
      <w:numPr>
        <w:numId w:val="10"/>
      </w:numPr>
      <w:ind w:left="357" w:hanging="357"/>
    </w:pPr>
  </w:style>
  <w:style w:type="character" w:customStyle="1" w:styleId="MitschriftZchn">
    <w:name w:val="Mitschrift Zchn"/>
    <w:basedOn w:val="Absatz-Standardschriftart"/>
    <w:link w:val="Mitschrift"/>
    <w:rsid w:val="000613AD"/>
  </w:style>
  <w:style w:type="character" w:customStyle="1" w:styleId="berschrift4Zchn">
    <w:name w:val="Überschrift 4 Zchn"/>
    <w:basedOn w:val="Absatz-Standardschriftart"/>
    <w:link w:val="berschrift4"/>
    <w:uiPriority w:val="9"/>
    <w:rsid w:val="00750029"/>
    <w:rPr>
      <w:rFonts w:eastAsiaTheme="majorEastAsia" w:cstheme="majorBidi"/>
      <w:i/>
      <w:iCs/>
      <w:sz w:val="24"/>
      <w:szCs w:val="24"/>
    </w:rPr>
  </w:style>
  <w:style w:type="character" w:customStyle="1" w:styleId="berschrift5Zchn">
    <w:name w:val="Überschrift 5 Zchn"/>
    <w:basedOn w:val="Absatz-Standardschriftart"/>
    <w:link w:val="berschrift5"/>
    <w:uiPriority w:val="9"/>
    <w:rsid w:val="00AB621A"/>
    <w:rPr>
      <w:rFonts w:eastAsiaTheme="majorEastAsia" w:cstheme="majorBidi"/>
      <w:b/>
      <w:i/>
      <w:iCs/>
      <w:sz w:val="24"/>
      <w:szCs w:val="24"/>
    </w:rPr>
  </w:style>
  <w:style w:type="paragraph" w:styleId="HTMLVorformatiert">
    <w:name w:val="HTML Preformatted"/>
    <w:basedOn w:val="Standard"/>
    <w:link w:val="HTMLVorformatiertZchn"/>
    <w:uiPriority w:val="99"/>
    <w:semiHidden/>
    <w:unhideWhenUsed/>
    <w:rsid w:val="0095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954697"/>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954697"/>
    <w:rPr>
      <w:rFonts w:ascii="Courier New" w:eastAsia="Times New Roman" w:hAnsi="Courier New" w:cs="Courier New"/>
      <w:sz w:val="20"/>
      <w:szCs w:val="20"/>
    </w:rPr>
  </w:style>
  <w:style w:type="paragraph" w:styleId="Listenabsatz">
    <w:name w:val="List Paragraph"/>
    <w:basedOn w:val="Standard"/>
    <w:uiPriority w:val="34"/>
    <w:qFormat/>
    <w:rsid w:val="009B4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2671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Dörte Binder</dc:creator>
  <cp:keywords/>
  <dc:description/>
  <cp:lastModifiedBy>Dörte Binder</cp:lastModifiedBy>
  <cp:revision>17</cp:revision>
  <dcterms:created xsi:type="dcterms:W3CDTF">2023-12-17T08:44:00Z</dcterms:created>
  <dcterms:modified xsi:type="dcterms:W3CDTF">2024-01-10T18:36:00Z</dcterms:modified>
</cp:coreProperties>
</file>