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ugmvj2wtiqg" w:id="0"/>
      <w:bookmarkEnd w:id="0"/>
      <w:r w:rsidDel="00000000" w:rsidR="00000000" w:rsidRPr="00000000">
        <w:rPr>
          <w:rtl w:val="0"/>
        </w:rPr>
        <w:t xml:space="preserve">Country: United States</w:t>
      </w:r>
    </w:p>
    <w:p w:rsidR="00000000" w:rsidDel="00000000" w:rsidP="00000000" w:rsidRDefault="00000000" w:rsidRPr="00000000" w14:paraId="00000002">
      <w:pPr>
        <w:pStyle w:val="Heading2"/>
        <w:pageBreakBefore w:val="0"/>
        <w:rPr/>
      </w:pPr>
      <w:bookmarkStart w:colFirst="0" w:colLast="0" w:name="_vyxmdriroxtr" w:id="1"/>
      <w:bookmarkEnd w:id="1"/>
      <w:r w:rsidDel="00000000" w:rsidR="00000000" w:rsidRPr="00000000">
        <w:rPr>
          <w:rtl w:val="0"/>
        </w:rPr>
        <w:t xml:space="preserve">Part 1: Top Apps (I suggest you use </w:t>
      </w:r>
      <w:hyperlink r:id="rId6">
        <w:r w:rsidDel="00000000" w:rsidR="00000000" w:rsidRPr="00000000">
          <w:rPr>
            <w:color w:val="1155cc"/>
            <w:u w:val="single"/>
            <w:rtl w:val="0"/>
          </w:rPr>
          <w:t xml:space="preserve">this search tool</w:t>
        </w:r>
      </w:hyperlink>
      <w:r w:rsidDel="00000000" w:rsidR="00000000" w:rsidRPr="00000000">
        <w:rPr>
          <w:rtl w:val="0"/>
        </w:rPr>
        <w:t xml:space="preserve">)</w:t>
      </w:r>
    </w:p>
    <w:p w:rsidR="00000000" w:rsidDel="00000000" w:rsidP="00000000" w:rsidRDefault="00000000" w:rsidRPr="00000000" w14:paraId="00000003">
      <w:pPr>
        <w:pageBreakBefore w:val="0"/>
        <w:rPr>
          <w:b w:val="1"/>
        </w:rPr>
      </w:pP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040"/>
        <w:tblGridChange w:id="0">
          <w:tblGrid>
            <w:gridCol w:w="345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 3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Maps and Navigation (or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Waze - GPS, Maps, Traffic Alerts &amp; Live Navigation</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Transit: Bus &amp; Subway Times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Lyft - Rideshare, Bikes, Scooters &amp; Transit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iFunny – fresh memes, gifs and videos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Netflix </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 Suggest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Chrome: Fast &amp; Secure </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Messenger – Text and Video Chat for Free </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Dexcom G6 </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MyChart  </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FreeStyle LibreLink - US  </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Pick one app that was “new to you” and spend a few minutes learning more about it</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App Name and Link: &lt;fill in&gt;</w:t>
      </w:r>
    </w:p>
    <w:p w:rsidR="00000000" w:rsidDel="00000000" w:rsidP="00000000" w:rsidRDefault="00000000" w:rsidRPr="00000000" w14:paraId="0000001A">
      <w:pPr>
        <w:pageBreakBefore w:val="0"/>
        <w:rPr/>
      </w:pPr>
      <w:r w:rsidDel="00000000" w:rsidR="00000000" w:rsidRPr="00000000">
        <w:rPr>
          <w:rtl w:val="0"/>
        </w:rPr>
        <w:t xml:space="preserve">In 2-4 sentences describe the app and what it is used for:  &lt;fill in&gt;</w:t>
      </w:r>
    </w:p>
    <w:p w:rsidR="00000000" w:rsidDel="00000000" w:rsidP="00000000" w:rsidRDefault="00000000" w:rsidRPr="00000000" w14:paraId="0000001B">
      <w:pPr>
        <w:pStyle w:val="Heading2"/>
        <w:pageBreakBefore w:val="0"/>
        <w:rPr/>
      </w:pPr>
      <w:bookmarkStart w:colFirst="0" w:colLast="0" w:name="_tuzwb9neez3n" w:id="2"/>
      <w:bookmarkEnd w:id="2"/>
      <w:r w:rsidDel="00000000" w:rsidR="00000000" w:rsidRPr="00000000">
        <w:rPr>
          <w:rtl w:val="0"/>
        </w:rPr>
        <w:t xml:space="preserve">Part 2: Impacts of Computing in This Country</w:t>
      </w:r>
    </w:p>
    <w:p w:rsidR="00000000" w:rsidDel="00000000" w:rsidP="00000000" w:rsidRDefault="00000000" w:rsidRPr="00000000" w14:paraId="0000001C">
      <w:pPr>
        <w:pageBreakBefore w:val="0"/>
        <w:rPr/>
      </w:pPr>
      <w:r w:rsidDel="00000000" w:rsidR="00000000" w:rsidRPr="00000000">
        <w:rPr>
          <w:rtl w:val="0"/>
        </w:rPr>
        <w:t xml:space="preserve">Suggested Search Terms:  </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“Impacts of technology in &lt;country name&gt;”  </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“Impacts of computing in &lt;country name&gt;  </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“Technology Use in &lt;country name&gt;”  </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“Technology in Education in &lt;country name&gt;”  (replace Education with something you are interested in).  </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“Gaming in &lt;country name&gt;”  </w:t>
      </w:r>
    </w:p>
    <w:p w:rsidR="00000000" w:rsidDel="00000000" w:rsidP="00000000" w:rsidRDefault="00000000" w:rsidRPr="00000000" w14:paraId="00000022">
      <w:pPr>
        <w:pageBreakBefore w:val="0"/>
        <w:numPr>
          <w:ilvl w:val="0"/>
          <w:numId w:val="4"/>
        </w:numPr>
        <w:ind w:left="720" w:hanging="360"/>
        <w:rPr>
          <w:u w:val="none"/>
        </w:rPr>
      </w:pPr>
      <w:r w:rsidDel="00000000" w:rsidR="00000000" w:rsidRPr="00000000">
        <w:rPr>
          <w:rtl w:val="0"/>
        </w:rPr>
        <w:t xml:space="preserve">“Teen technology use in &lt;country name&gt;”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Pick 2 articles that would be interesting and valuable for assigning a 6-12th grade student.  Provide name, link and a short summary.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Article Name and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 Sentence summary of article/issue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Technology’s Impact on Growth and Employment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https://www.bbvaopenmind.com/en/articles/technology-s-impact-on-growth-and-employment/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author starts out by saying that technology has been impactful in many ways, mainly fueling economic growth, improving standard of living, and opening up new jobs. The next section focuses specifically on quality of life (greater access to education, medical care, communication, travel, etc.) and more importantly, the concept of ‘economic surplus pie’ in which companies can now offer services for little to no cost because technology automates so much of what they can do (for example, Amazon’s “free” shipping is not actually free to, but they don’t charge customers). He also briefly talks about the impact of jobs, first acknowledging the concern that automation will get rid of jobs but refutes that by stating how technology also opens up new jobs. The rest of the sections up until the second last section are just examples that back up that claim (airline industry, etc.). He ends this article by stating that we should be the ones who decide what becomes of technology, that we are the ones who should guide the next generation through this new environment and that we should decide the future of technological 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19 Negative Effects of Technology in 2019 | Digital Detox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https://www.digitaldetox.com/blog/the-19-negative-effects-of-technology-in-2019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opposed to the previous article, this one focused purely on the negative impacts of technology. There are a ton of points here, but to try to shorten the summary, I put them into a few groups. The first one is health impacts, which include effects like sleeping habits, bad posture, eye problems, etc. The second involves social impacts, which include isolation and sedentary lifestyle, separation of families, limited regulation of what gets promoted on social media, and loss of privacy online. The last one was hard to decide but I thought of changing who we are, which includes taking advantage of anonymity on the internet to bully, loss of empathy due to being used to violence online, technology use may stunt imagination of children, etc.</w:t>
            </w:r>
          </w:p>
        </w:tc>
      </w:tr>
    </w:tbl>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ilarweb.com/apps/top/google/store-rank/eg/dating/top-free" TargetMode="External"/><Relationship Id="rId7" Type="http://schemas.openxmlformats.org/officeDocument/2006/relationships/hyperlink" Target="https://www.bbvaopenmind.com/en/articles/technology-s-impact-on-growth-and-employment/" TargetMode="External"/><Relationship Id="rId8" Type="http://schemas.openxmlformats.org/officeDocument/2006/relationships/hyperlink" Target="https://www.digitaldetox.com/blog/the-19-negative-effects-of-technology-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