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o618vqxlvh5y" w:id="0"/>
      <w:bookmarkEnd w:id="0"/>
      <w:r w:rsidDel="00000000" w:rsidR="00000000" w:rsidRPr="00000000">
        <w:rPr>
          <w:rtl w:val="0"/>
        </w:rPr>
        <w:t xml:space="preserve">Reflecting on Your Learning:</w:t>
        <w:br w:type="textWrapping"/>
        <w:t xml:space="preserve">Identifying Learning Objectives</w:t>
      </w:r>
    </w:p>
    <w:p w:rsidR="00000000" w:rsidDel="00000000" w:rsidP="00000000" w:rsidRDefault="00000000" w:rsidRPr="00000000" w14:paraId="00000002">
      <w:pPr>
        <w:pageBreakBefore w:val="0"/>
        <w:jc w:val="center"/>
        <w:rPr/>
      </w:pPr>
      <w:r w:rsidDel="00000000" w:rsidR="00000000" w:rsidRPr="00000000">
        <w:rPr>
          <w:rtl w:val="0"/>
        </w:rPr>
        <w:t xml:space="preserve">(make a copy of this template into your own googledrive, then edit)</w:t>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451yt6bxfwne" w:id="1"/>
      <w:bookmarkEnd w:id="1"/>
      <w:r w:rsidDel="00000000" w:rsidR="00000000" w:rsidRPr="00000000">
        <w:rPr>
          <w:rtl w:val="0"/>
        </w:rPr>
        <w:t xml:space="preserve">Step 1: Pick a “pair” of activities from World 2</w:t>
      </w:r>
    </w:p>
    <w:p w:rsidR="00000000" w:rsidDel="00000000" w:rsidP="00000000" w:rsidRDefault="00000000" w:rsidRPr="00000000" w14:paraId="00000005">
      <w:pPr>
        <w:pageBreakBefore w:val="0"/>
        <w:rPr/>
      </w:pPr>
      <w:r w:rsidDel="00000000" w:rsidR="00000000" w:rsidRPr="00000000">
        <w:rPr>
          <w:rtl w:val="0"/>
        </w:rPr>
        <w:t xml:space="preserve">We’re asking you to pick one of the following pairs of activities.  Put an X next to your choice.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____Pair 1:  </w:t>
        <w:tab/>
        <w:t xml:space="preserve">Secure Web Browsing: HTTPS may do more than you think! + </w:t>
      </w:r>
    </w:p>
    <w:p w:rsidR="00000000" w:rsidDel="00000000" w:rsidP="00000000" w:rsidRDefault="00000000" w:rsidRPr="00000000" w14:paraId="00000008">
      <w:pPr>
        <w:pageBreakBefore w:val="0"/>
        <w:ind w:left="720" w:firstLine="720"/>
        <w:rPr/>
      </w:pPr>
      <w:r w:rsidDel="00000000" w:rsidR="00000000" w:rsidRPr="00000000">
        <w:rPr>
          <w:rtl w:val="0"/>
        </w:rPr>
        <w:t xml:space="preserve">Peer Review - FACT: Question Generating: HTTPS</w:t>
      </w:r>
    </w:p>
    <w:p w:rsidR="00000000" w:rsidDel="00000000" w:rsidP="00000000" w:rsidRDefault="00000000" w:rsidRPr="00000000" w14:paraId="00000009">
      <w:pPr>
        <w:pageBreakBefore w:val="0"/>
        <w:ind w:left="720" w:firstLine="72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____Pair 2:  </w:t>
        <w:tab/>
        <w:t xml:space="preserve">How Bad Should You Feel About Not Reading "Terms and Conditions" + </w:t>
      </w:r>
    </w:p>
    <w:p w:rsidR="00000000" w:rsidDel="00000000" w:rsidP="00000000" w:rsidRDefault="00000000" w:rsidRPr="00000000" w14:paraId="0000000B">
      <w:pPr>
        <w:pageBreakBefore w:val="0"/>
        <w:ind w:left="720" w:firstLine="720"/>
        <w:rPr/>
      </w:pPr>
      <w:r w:rsidDel="00000000" w:rsidR="00000000" w:rsidRPr="00000000">
        <w:rPr>
          <w:rtl w:val="0"/>
        </w:rPr>
        <w:t xml:space="preserve">Discussion Prompt - Your Thoughts: Responsible Innovation</w:t>
        <w:br w:type="textWrapping"/>
      </w:r>
    </w:p>
    <w:p w:rsidR="00000000" w:rsidDel="00000000" w:rsidP="00000000" w:rsidRDefault="00000000" w:rsidRPr="00000000" w14:paraId="0000000C">
      <w:pPr>
        <w:pageBreakBefore w:val="0"/>
        <w:rPr/>
      </w:pPr>
      <w:r w:rsidDel="00000000" w:rsidR="00000000" w:rsidRPr="00000000">
        <w:rPr>
          <w:rtl w:val="0"/>
        </w:rPr>
        <w:t xml:space="preserve">____Pair 3:  </w:t>
        <w:tab/>
        <w:t xml:space="preserve">Reading: How do we keep information safe? Part 1: Cryptography + </w:t>
      </w:r>
    </w:p>
    <w:p w:rsidR="00000000" w:rsidDel="00000000" w:rsidP="00000000" w:rsidRDefault="00000000" w:rsidRPr="00000000" w14:paraId="0000000D">
      <w:pPr>
        <w:pageBreakBefore w:val="0"/>
        <w:ind w:left="720" w:firstLine="720"/>
        <w:rPr/>
      </w:pPr>
      <w:r w:rsidDel="00000000" w:rsidR="00000000" w:rsidRPr="00000000">
        <w:rPr>
          <w:rtl w:val="0"/>
        </w:rPr>
        <w:t xml:space="preserve">Peer Review - Activity: Is Using a Tool Helpful For Learning Ciphers?</w:t>
        <w:br w:type="textWrapping"/>
      </w:r>
    </w:p>
    <w:p w:rsidR="00000000" w:rsidDel="00000000" w:rsidP="00000000" w:rsidRDefault="00000000" w:rsidRPr="00000000" w14:paraId="0000000E">
      <w:pPr>
        <w:pageBreakBefore w:val="0"/>
        <w:rPr/>
      </w:pPr>
      <w:r w:rsidDel="00000000" w:rsidR="00000000" w:rsidRPr="00000000">
        <w:rPr>
          <w:rtl w:val="0"/>
        </w:rPr>
        <w:t xml:space="preserve">__</w:t>
      </w:r>
      <w:r w:rsidDel="00000000" w:rsidR="00000000" w:rsidRPr="00000000">
        <w:rPr>
          <w:u w:val="single"/>
          <w:rtl w:val="0"/>
        </w:rPr>
        <w:t xml:space="preserve">X</w:t>
      </w:r>
      <w:r w:rsidDel="00000000" w:rsidR="00000000" w:rsidRPr="00000000">
        <w:rPr>
          <w:rtl w:val="0"/>
        </w:rPr>
        <w:t xml:space="preserve">__Pair 4:  </w:t>
        <w:tab/>
        <w:t xml:space="preserve">What are machine learning methods: Supervised vs. Unsupervised + </w:t>
      </w:r>
    </w:p>
    <w:p w:rsidR="00000000" w:rsidDel="00000000" w:rsidP="00000000" w:rsidRDefault="00000000" w:rsidRPr="00000000" w14:paraId="0000000F">
      <w:pPr>
        <w:pageBreakBefore w:val="0"/>
        <w:ind w:left="720" w:firstLine="720"/>
        <w:rPr/>
      </w:pPr>
      <w:r w:rsidDel="00000000" w:rsidR="00000000" w:rsidRPr="00000000">
        <w:rPr>
          <w:rtl w:val="0"/>
        </w:rPr>
        <w:t xml:space="preserve">Peer Review: In Your Own Words: Training a Neural Network</w:t>
      </w:r>
    </w:p>
    <w:p w:rsidR="00000000" w:rsidDel="00000000" w:rsidP="00000000" w:rsidRDefault="00000000" w:rsidRPr="00000000" w14:paraId="00000010">
      <w:pPr>
        <w:pageBreakBefore w:val="0"/>
        <w:ind w:left="720" w:firstLine="720"/>
        <w:rPr/>
      </w:pPr>
      <w:r w:rsidDel="00000000" w:rsidR="00000000" w:rsidRPr="00000000">
        <w:rPr>
          <w:rtl w:val="0"/>
        </w:rPr>
      </w:r>
    </w:p>
    <w:p w:rsidR="00000000" w:rsidDel="00000000" w:rsidP="00000000" w:rsidRDefault="00000000" w:rsidRPr="00000000" w14:paraId="00000011">
      <w:pPr>
        <w:pStyle w:val="Heading2"/>
        <w:pageBreakBefore w:val="0"/>
        <w:rPr/>
      </w:pPr>
      <w:bookmarkStart w:colFirst="0" w:colLast="0" w:name="_2i3lo0az6rmm" w:id="2"/>
      <w:bookmarkEnd w:id="2"/>
      <w:r w:rsidDel="00000000" w:rsidR="00000000" w:rsidRPr="00000000">
        <w:rPr>
          <w:rtl w:val="0"/>
        </w:rPr>
        <w:t xml:space="preserve">Step 2: Create 2-3 Learning Objectives for each activity in your pair</w:t>
      </w:r>
    </w:p>
    <w:p w:rsidR="00000000" w:rsidDel="00000000" w:rsidP="00000000" w:rsidRDefault="00000000" w:rsidRPr="00000000" w14:paraId="00000012">
      <w:pPr>
        <w:pageBreakBefore w:val="0"/>
        <w:rPr>
          <w:b w:val="1"/>
        </w:rPr>
      </w:pPr>
      <w:r w:rsidDel="00000000" w:rsidR="00000000" w:rsidRPr="00000000">
        <w:rPr>
          <w:rtl w:val="0"/>
        </w:rPr>
        <w:t xml:space="preserve">Fill in the table below with the activity name and 2-3 learning objectives for that activity.  Note that your objectives should complete the sentence:  “After this activity students should be able to…” (</w:t>
      </w:r>
      <w:r w:rsidDel="00000000" w:rsidR="00000000" w:rsidRPr="00000000">
        <w:rPr>
          <w:b w:val="1"/>
          <w:rtl w:val="0"/>
        </w:rPr>
        <w:t xml:space="preserve">you don’t need to write the sentence preamble).</w:t>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Be sure to pick measurable verbs of an appropriate cognitive level.  </w:t>
      </w:r>
      <w:r w:rsidDel="00000000" w:rsidR="00000000" w:rsidRPr="00000000">
        <w:rPr>
          <w:rtl w:val="0"/>
        </w:rPr>
        <w:t xml:space="preserve">We recommend referring to a Bloom’s taxonomy verb list such as </w:t>
      </w:r>
      <w:hyperlink r:id="rId6">
        <w:r w:rsidDel="00000000" w:rsidR="00000000" w:rsidRPr="00000000">
          <w:rPr>
            <w:color w:val="1155cc"/>
            <w:u w:val="single"/>
            <w:rtl w:val="0"/>
          </w:rPr>
          <w:t xml:space="preserve">this one</w:t>
        </w:r>
      </w:hyperlink>
      <w:r w:rsidDel="00000000" w:rsidR="00000000" w:rsidRPr="00000000">
        <w:rPr>
          <w:rtl w:val="0"/>
        </w:rPr>
        <w:t xml:space="preserv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Hint:  Readings or videos may tend to have lower level Bloom’s learning objectives and activities which require greater student effort and engagement may tend to have higher level objectives (but this is not a hard-and-fast rule).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 Name (copy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 Objectives:  After this activity students should be able to….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are machine learning methods: Supervised vs. Unsupervised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After this activity students should be able to recall how each method of machine learning (supervised and unsupervised) “learns” from data.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Students should also be able to compare and contract supervised and unsupervised machine learning.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Finally, students should be able to explain the pros and cons for using both supervised and unsupervised learning.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Peer Review: In Your Own Words: Training a Neural 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numPr>
                <w:ilvl w:val="0"/>
                <w:numId w:val="1"/>
              </w:numPr>
              <w:spacing w:line="240" w:lineRule="auto"/>
              <w:ind w:left="720" w:hanging="360"/>
              <w:rPr>
                <w:u w:val="none"/>
              </w:rPr>
            </w:pPr>
            <w:r w:rsidDel="00000000" w:rsidR="00000000" w:rsidRPr="00000000">
              <w:rPr>
                <w:rtl w:val="0"/>
              </w:rPr>
              <w:t xml:space="preserve">After this activity students should be able to explain how a classifier works and what the confidence reports in a neural network.</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numPr>
                <w:ilvl w:val="0"/>
                <w:numId w:val="1"/>
              </w:numPr>
              <w:spacing w:line="240" w:lineRule="auto"/>
              <w:ind w:left="720" w:hanging="360"/>
              <w:rPr>
                <w:u w:val="none"/>
              </w:rPr>
            </w:pPr>
            <w:r w:rsidDel="00000000" w:rsidR="00000000" w:rsidRPr="00000000">
              <w:rPr>
                <w:rtl w:val="0"/>
              </w:rPr>
              <w:t xml:space="preserve">Students should also be able to roughly illustrate how confidence could be calculated (only in a superficial sense since this activity is still in the “early” stage for the topic of neural networks)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numPr>
                <w:ilvl w:val="0"/>
                <w:numId w:val="1"/>
              </w:numPr>
              <w:spacing w:line="240" w:lineRule="auto"/>
              <w:ind w:left="720" w:hanging="360"/>
              <w:rPr>
                <w:u w:val="none"/>
              </w:rPr>
            </w:pPr>
            <w:r w:rsidDel="00000000" w:rsidR="00000000" w:rsidRPr="00000000">
              <w:rPr>
                <w:rtl w:val="0"/>
              </w:rPr>
              <w:t xml:space="preserve">Finally, students should be able to recall how a neural network itself functions.</w:t>
            </w:r>
          </w:p>
        </w:tc>
      </w:tr>
    </w:tbl>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pu.edu/live_data/files/333/blooms_taxonomy_action_verb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