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“1Tap1Match” Developer Prototype Link</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w:t>
      </w:r>
    </w:p>
    <w:p w:rsidR="00000000" w:rsidDel="00000000" w:rsidP="00000000" w:rsidRDefault="00000000" w:rsidRPr="00000000" w14:paraId="00000004">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https://xd.adobe.com/view/f6b25aca-bcc7-4c04-a52d-962840eeeff2-a3e1/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Important things to note about Prototype:</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 limited presentation of the final 1Tap1Match Mobile Application, here are some limitations.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Swipe to remove cart item - functionality found in login on cart page with 3 items (3rd item has functionality).</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navigation is set to the user flow developed for the prototype presentation, you can use the prototype to view the placement of the nav items. (When viewing the prototype, the nav bar is inactive on some screens so it may be best to view clickability in demonstration videos as it’s difficult to navigate).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only view/search for other profiles that are categorized as Beauty Influencers and Makeup Artists (type of account is determined during the initial sign up).***Important to note for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xd.adobe.com/view/f6b25aca-bcc7-4c04-a52d-962840eeeff2-a3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