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542337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542337">
        <w:rPr>
          <w:rFonts w:ascii="Times New Roman" w:hAnsi="Times New Roman" w:cs="Times New Roman"/>
          <w:sz w:val="28"/>
        </w:rPr>
        <w:t>Semi-Direct Visual Odometry</w:t>
      </w:r>
      <w:r w:rsidR="0053196F" w:rsidRPr="00542337">
        <w:rPr>
          <w:rFonts w:ascii="Times New Roman" w:hAnsi="Times New Roman" w:cs="Times New Roman"/>
          <w:sz w:val="28"/>
        </w:rPr>
        <w:t xml:space="preserve"> and Mapping</w:t>
      </w:r>
      <w:r w:rsidRPr="00542337">
        <w:rPr>
          <w:rFonts w:ascii="Times New Roman" w:hAnsi="Times New Roman" w:cs="Times New Roman"/>
          <w:sz w:val="28"/>
        </w:rPr>
        <w:t xml:space="preserve"> with RGB-D </w:t>
      </w:r>
      <w:r w:rsidR="0053196F" w:rsidRPr="00542337">
        <w:rPr>
          <w:rFonts w:ascii="Times New Roman" w:hAnsi="Times New Roman" w:cs="Times New Roman"/>
          <w:sz w:val="28"/>
        </w:rPr>
        <w:t>C</w:t>
      </w:r>
      <w:r w:rsidRPr="00542337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542337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Xinliang Zhong, …</w:t>
      </w:r>
      <w:r w:rsidR="00B90B3E" w:rsidRPr="00542337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542337" w:rsidRDefault="00740506" w:rsidP="00632282">
      <w:pPr>
        <w:spacing w:line="320" w:lineRule="exact"/>
        <w:rPr>
          <w:rFonts w:ascii="Times New Roman" w:hAnsi="Times New Roman" w:cs="Times New Roman" w:hint="eastAsia"/>
          <w:sz w:val="28"/>
        </w:rPr>
        <w:sectPr w:rsidR="00740506" w:rsidRPr="005423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0F233EE0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542337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542337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7F889FF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77777777" w:rsidR="00B90B3E" w:rsidRPr="005409AA" w:rsidRDefault="00B90B3E" w:rsidP="005409AA">
      <w:pPr>
        <w:pStyle w:val="1"/>
        <w:rPr>
          <w:rFonts w:ascii="Times New Roman" w:hAnsi="Times New Roman" w:cs="Times New Roman"/>
        </w:rPr>
      </w:pPr>
      <w:r w:rsidRPr="005409AA">
        <w:rPr>
          <w:rFonts w:ascii="Times New Roman" w:hAnsi="Times New Roman" w:cs="Times New Roman"/>
        </w:rPr>
        <w:t xml:space="preserve">I. </w:t>
      </w:r>
      <w:r w:rsidR="00EF5EB2" w:rsidRPr="005409AA">
        <w:rPr>
          <w:rFonts w:ascii="Times New Roman" w:hAnsi="Times New Roman" w:cs="Times New Roman"/>
        </w:rPr>
        <w:t>INTRODUCTION</w:t>
      </w:r>
    </w:p>
    <w:p w14:paraId="1019280E" w14:textId="3843E3E2" w:rsidR="00AC0F6F" w:rsidRPr="00CB12A7" w:rsidRDefault="00DA3BCF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problem of simultaneous localization and mapping(SLAM)</w:t>
      </w:r>
      <w:r w:rsidR="00F25E9F" w:rsidRPr="00F25E9F">
        <w:t xml:space="preserve"> </w:t>
      </w:r>
      <w:r w:rsidR="00F25E9F" w:rsidRPr="00F25E9F">
        <w:rPr>
          <w:rFonts w:ascii="Times New Roman" w:hAnsi="Times New Roman" w:cs="Times New Roman"/>
          <w:sz w:val="24"/>
          <w:szCs w:val="24"/>
        </w:rPr>
        <w:t xml:space="preserve">is </w:t>
      </w:r>
      <w:r w:rsidR="002754CA" w:rsidRPr="002754CA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F25E9F">
        <w:rPr>
          <w:rFonts w:ascii="Times New Roman" w:hAnsi="Times New Roman" w:cs="Times New Roman"/>
          <w:sz w:val="24"/>
          <w:szCs w:val="24"/>
        </w:rPr>
        <w:t xml:space="preserve"> over the past decade.</w:t>
      </w:r>
      <w:r w:rsidR="004019B3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9C4686">
        <w:rPr>
          <w:rFonts w:ascii="Times New Roman" w:hAnsi="Times New Roman" w:cs="Times New Roman"/>
          <w:sz w:val="24"/>
          <w:szCs w:val="24"/>
        </w:rPr>
        <w:t>Precis</w:t>
      </w:r>
      <w:r w:rsidR="004F5F13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9C4686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9C4686">
        <w:rPr>
          <w:rFonts w:ascii="Times New Roman" w:hAnsi="Times New Roman" w:cs="Times New Roman"/>
          <w:sz w:val="24"/>
          <w:szCs w:val="24"/>
        </w:rPr>
        <w:t>indoor environments.</w:t>
      </w:r>
      <w:r w:rsidR="00AF20B6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3D10A8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>
        <w:rPr>
          <w:rFonts w:ascii="Times New Roman" w:hAnsi="Times New Roman" w:cs="Times New Roman"/>
          <w:sz w:val="24"/>
          <w:szCs w:val="24"/>
        </w:rPr>
        <w:t xml:space="preserve"> and orientation</w:t>
      </w:r>
      <w:bookmarkStart w:id="0" w:name="_GoBack"/>
      <w:bookmarkEnd w:id="0"/>
      <w:r w:rsidR="00BC5129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E66709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</w:t>
      </w:r>
      <w:r w:rsidR="00E66709">
        <w:rPr>
          <w:rFonts w:ascii="Times New Roman" w:hAnsi="Times New Roman" w:cs="Times New Roman"/>
          <w:sz w:val="24"/>
          <w:szCs w:val="24"/>
        </w:rPr>
        <w:t xml:space="preserve"> While previously many SLAM system</w:t>
      </w:r>
      <w:r w:rsidR="000735FE">
        <w:rPr>
          <w:rFonts w:ascii="Times New Roman" w:hAnsi="Times New Roman" w:cs="Times New Roman"/>
          <w:sz w:val="24"/>
          <w:szCs w:val="24"/>
        </w:rPr>
        <w:t>s</w:t>
      </w:r>
      <w:r w:rsidR="00E66709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>
        <w:rPr>
          <w:rFonts w:ascii="Times New Roman" w:hAnsi="Times New Roman" w:cs="Times New Roman"/>
          <w:sz w:val="24"/>
          <w:szCs w:val="24"/>
        </w:rPr>
        <w:t>h color and dep</w:t>
      </w:r>
      <w:r w:rsidR="00D00ACC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>
        <w:rPr>
          <w:rFonts w:ascii="Times New Roman" w:hAnsi="Times New Roman" w:cs="Times New Roman"/>
          <w:sz w:val="24"/>
          <w:szCs w:val="24"/>
        </w:rPr>
        <w:t>s</w:t>
      </w:r>
      <w:r w:rsidR="00D00ACC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>
        <w:rPr>
          <w:rFonts w:ascii="Times New Roman" w:hAnsi="Times New Roman" w:cs="Times New Roman"/>
          <w:sz w:val="24"/>
          <w:szCs w:val="24"/>
        </w:rPr>
        <w:t>used for locali</w:t>
      </w:r>
      <w:r w:rsidR="001F5BF2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783A2060" w:rsidR="00AC0F6F" w:rsidRPr="00542337" w:rsidRDefault="00AC0F6F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 our knowledge, </w:t>
      </w:r>
    </w:p>
    <w:p w14:paraId="0F8FF8A0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41DE67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6FDEBCF" w14:textId="77777777" w:rsidR="00EF5EB2" w:rsidRPr="008C7C58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4C4E9A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701AB9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FBE0E90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9417E9B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4947E95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C9195C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8029A0A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C52C52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4422912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2E64F0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3E33D61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B6852F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82038D7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7313EA3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3CC557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16B5115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124820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65E7FE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81B21F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39B279A" w14:textId="77777777" w:rsidR="00EF5EB2" w:rsidRPr="00542337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4B1EB5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6E5BE7A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C9150F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39968C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51583F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77777777" w:rsidR="00B90B3E" w:rsidRPr="00542337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542337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66195"/>
    <w:rsid w:val="000735FE"/>
    <w:rsid w:val="000D1910"/>
    <w:rsid w:val="001201E1"/>
    <w:rsid w:val="001F5BF2"/>
    <w:rsid w:val="002754CA"/>
    <w:rsid w:val="003A31CD"/>
    <w:rsid w:val="003D10A8"/>
    <w:rsid w:val="004019B3"/>
    <w:rsid w:val="00423492"/>
    <w:rsid w:val="004F5F13"/>
    <w:rsid w:val="00505269"/>
    <w:rsid w:val="0053196F"/>
    <w:rsid w:val="005409AA"/>
    <w:rsid w:val="00542337"/>
    <w:rsid w:val="005A6B14"/>
    <w:rsid w:val="00632282"/>
    <w:rsid w:val="00633BEF"/>
    <w:rsid w:val="00675C14"/>
    <w:rsid w:val="00683DB6"/>
    <w:rsid w:val="006F46FE"/>
    <w:rsid w:val="0071109A"/>
    <w:rsid w:val="00740506"/>
    <w:rsid w:val="007934B8"/>
    <w:rsid w:val="007A788A"/>
    <w:rsid w:val="008105E3"/>
    <w:rsid w:val="00894480"/>
    <w:rsid w:val="008A6098"/>
    <w:rsid w:val="008C7C58"/>
    <w:rsid w:val="00951568"/>
    <w:rsid w:val="009612B1"/>
    <w:rsid w:val="00993A67"/>
    <w:rsid w:val="009C4686"/>
    <w:rsid w:val="009E3667"/>
    <w:rsid w:val="00A9541B"/>
    <w:rsid w:val="00AA1B9E"/>
    <w:rsid w:val="00AC0F6F"/>
    <w:rsid w:val="00AF20B6"/>
    <w:rsid w:val="00B0251F"/>
    <w:rsid w:val="00B41683"/>
    <w:rsid w:val="00B56C15"/>
    <w:rsid w:val="00B85866"/>
    <w:rsid w:val="00B90B3E"/>
    <w:rsid w:val="00BC5129"/>
    <w:rsid w:val="00BE50AF"/>
    <w:rsid w:val="00BE5FEB"/>
    <w:rsid w:val="00BF2CAB"/>
    <w:rsid w:val="00C7157D"/>
    <w:rsid w:val="00CA49E0"/>
    <w:rsid w:val="00CB12A7"/>
    <w:rsid w:val="00CF3060"/>
    <w:rsid w:val="00D00ACC"/>
    <w:rsid w:val="00D844C9"/>
    <w:rsid w:val="00DA3BCF"/>
    <w:rsid w:val="00DA55BC"/>
    <w:rsid w:val="00DD5275"/>
    <w:rsid w:val="00E66709"/>
    <w:rsid w:val="00EB0F12"/>
    <w:rsid w:val="00EB60DE"/>
    <w:rsid w:val="00EC5206"/>
    <w:rsid w:val="00EF5EB2"/>
    <w:rsid w:val="00F25E9F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73</cp:revision>
  <dcterms:created xsi:type="dcterms:W3CDTF">2017-04-14T14:40:00Z</dcterms:created>
  <dcterms:modified xsi:type="dcterms:W3CDTF">2017-04-15T04:33:00Z</dcterms:modified>
</cp:coreProperties>
</file>