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EC" w:rsidRPr="00624675" w:rsidRDefault="005C50EC" w:rsidP="007416E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75A2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Бе</w:t>
      </w:r>
      <w:r w:rsidR="0062467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здротовий маршрутизатор TL-WR840</w:t>
      </w:r>
      <w:r w:rsidR="006246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</w:p>
    <w:p w:rsidR="002252D9" w:rsidRPr="00C75A2C" w:rsidRDefault="00624675" w:rsidP="007416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55.75pt">
            <v:imagedata r:id="rId5" o:title="unnamed"/>
          </v:shape>
        </w:pict>
      </w:r>
    </w:p>
    <w:p w:rsidR="002252D9" w:rsidRPr="00624675" w:rsidRDefault="005C50EC" w:rsidP="007416E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i/>
          <w:color w:val="32343A"/>
          <w:sz w:val="28"/>
          <w:szCs w:val="28"/>
          <w:shd w:val="clear" w:color="auto" w:fill="FFFFFF"/>
          <w:lang w:val="uk-UA"/>
        </w:rPr>
        <w:t>TL-WR84</w:t>
      </w:r>
      <w:r w:rsidR="00624675">
        <w:rPr>
          <w:rFonts w:ascii="Times New Roman" w:hAnsi="Times New Roman" w:cs="Times New Roman"/>
          <w:i/>
          <w:color w:val="32343A"/>
          <w:sz w:val="28"/>
          <w:szCs w:val="28"/>
          <w:shd w:val="clear" w:color="auto" w:fill="FFFFFF"/>
          <w:lang w:val="uk-UA"/>
        </w:rPr>
        <w:t>0</w:t>
      </w:r>
      <w:r w:rsidR="00624675">
        <w:rPr>
          <w:rFonts w:ascii="Times New Roman" w:hAnsi="Times New Roman" w:cs="Times New Roman"/>
          <w:i/>
          <w:color w:val="32343A"/>
          <w:sz w:val="28"/>
          <w:szCs w:val="28"/>
          <w:shd w:val="clear" w:color="auto" w:fill="FFFFFF"/>
          <w:lang w:val="en-US"/>
        </w:rPr>
        <w:t>N</w:t>
      </w:r>
    </w:p>
    <w:p w:rsidR="0043199B" w:rsidRPr="00C75A2C" w:rsidRDefault="0043199B" w:rsidP="004319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52D9" w:rsidRPr="00C75A2C" w:rsidRDefault="0043199B" w:rsidP="00330F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Бездротовий маршрутизатор TL-WR84</w:t>
      </w:r>
      <w:r w:rsidR="00624675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62467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30F37"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- це комбінований</w:t>
      </w: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провідн</w:t>
      </w:r>
      <w:r w:rsidR="00330F37" w:rsidRPr="00C75A2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/безпровідн</w:t>
      </w:r>
      <w:r w:rsidR="00330F37" w:rsidRPr="00C75A2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мережев</w:t>
      </w:r>
      <w:r w:rsidR="00330F37" w:rsidRPr="00C75A2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пристрій зі швидкістю безпровідного з'єднання до 300 Мбіт / с, призначен</w:t>
      </w:r>
      <w:r w:rsidR="00330F37" w:rsidRPr="00C75A2C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в малих і домашніх офісах. Завдяки чудовим показниками продуктивності  TL-WR841ND здатний створювати високошвидкісну мережу, що забезпечує безперебійне та якісне виконання таких завдань, як перегляд HD-відео,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VoIP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і онлайн-ігри. Пристрій виконаний в стильному корпусі і оснащений кнопкою WPS для швидкого встановлення захищеного бездротового WPA2-з'єднання.</w:t>
      </w:r>
    </w:p>
    <w:p w:rsidR="00330F37" w:rsidRPr="00C75A2C" w:rsidRDefault="00330F37" w:rsidP="00330F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9768B1" wp14:editId="0C981377">
            <wp:extent cx="4295775" cy="1009650"/>
            <wp:effectExtent l="0" t="0" r="9525" b="0"/>
            <wp:docPr id="3" name="Рисунок 3" descr="https://www.tp-link.com/res/upfile/images/2015020511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p-link.com/res/upfile/images/201502051100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37" w:rsidRPr="00C75A2C" w:rsidRDefault="00330F37" w:rsidP="00C75A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Завдяки підтримці стандарти IEEE 802.11n користувачі зможуть створити високошвидкісну бездротову мережу, швидкість якої буде в 15 </w:t>
      </w:r>
      <w:r w:rsidRPr="00C75A2C">
        <w:rPr>
          <w:rFonts w:ascii="Times New Roman" w:hAnsi="Times New Roman" w:cs="Times New Roman"/>
          <w:sz w:val="28"/>
          <w:szCs w:val="28"/>
          <w:lang w:val="uk-UA"/>
        </w:rPr>
        <w:lastRenderedPageBreak/>
        <w:t>разів перевищувати показники пристроїв 11g, а покриття - в 5 разів. Швидкість бездротового з'єднання досягає 300 Мбіт / с.</w:t>
      </w:r>
    </w:p>
    <w:p w:rsidR="00330F37" w:rsidRPr="00C75A2C" w:rsidRDefault="00330F37" w:rsidP="007416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52D9" w:rsidRPr="00C75A2C" w:rsidRDefault="002252D9" w:rsidP="007416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АПАРАТНІ ХАРАКТЕРИСТИКИ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Інтерфейс</w:t>
      </w:r>
    </w:p>
    <w:p w:rsidR="002252D9" w:rsidRPr="00C75A2C" w:rsidRDefault="005C50EC" w:rsidP="007416E5">
      <w:pPr>
        <w:pStyle w:val="a5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  <w:r w:rsidR="002252D9"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LAN на 10/100 Мбіт / с</w:t>
      </w:r>
    </w:p>
    <w:p w:rsidR="002252D9" w:rsidRPr="00C75A2C" w:rsidRDefault="002252D9" w:rsidP="007416E5">
      <w:pPr>
        <w:pStyle w:val="a5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1 порт WAN на 10/100 Мбіт / с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Кнопки</w:t>
      </w:r>
    </w:p>
    <w:p w:rsidR="002252D9" w:rsidRPr="00C75A2C" w:rsidRDefault="002252D9" w:rsidP="007416E5">
      <w:pPr>
        <w:pStyle w:val="a5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WPS /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Reset</w:t>
      </w:r>
      <w:proofErr w:type="spellEnd"/>
    </w:p>
    <w:p w:rsidR="002252D9" w:rsidRPr="00C75A2C" w:rsidRDefault="002252D9" w:rsidP="007416E5">
      <w:pPr>
        <w:pStyle w:val="a5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Wireless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Off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Вкл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. /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>. Бездротове мовлення)</w:t>
      </w:r>
    </w:p>
    <w:p w:rsidR="002252D9" w:rsidRPr="00C75A2C" w:rsidRDefault="002252D9" w:rsidP="007416E5">
      <w:pPr>
        <w:pStyle w:val="a5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Off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Вкл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. /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>. Харчування)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Зовнішнє джерело живлення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9В пост. струму / 0,6A</w:t>
      </w:r>
    </w:p>
    <w:p w:rsidR="007416E5" w:rsidRPr="00C75A2C" w:rsidRDefault="007416E5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Стандарти бездротової передачі даних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IEEE 802.11n, IEEE 802.11g, IEEE 802.11b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Розміри (</w:t>
      </w:r>
      <w:proofErr w:type="spellStart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ШхДхВ</w:t>
      </w:r>
      <w:proofErr w:type="spellEnd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192 x 130 x 33 мм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Антена</w:t>
      </w:r>
    </w:p>
    <w:p w:rsidR="003B44F7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2 * 5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дБі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знімні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всеспрямовані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антени (RP-SMA)</w:t>
      </w:r>
    </w:p>
    <w:p w:rsidR="007416E5" w:rsidRPr="00C75A2C" w:rsidRDefault="007416E5" w:rsidP="007416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0F37" w:rsidRPr="00C75A2C" w:rsidRDefault="00330F37" w:rsidP="007416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0F37" w:rsidRPr="00C75A2C" w:rsidRDefault="00330F37" w:rsidP="007416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52D9" w:rsidRPr="00C75A2C" w:rsidRDefault="002252D9" w:rsidP="007416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ПАРАМЕТРИ БЕЗДРОТОВОГО МОДУЛЯ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Діапазон частот (прийом і передача)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2400-2483,5 МГц</w:t>
      </w:r>
    </w:p>
    <w:p w:rsidR="002252D9" w:rsidRPr="00C75A2C" w:rsidRDefault="005C50EC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Швидкість </w:t>
      </w:r>
      <w:r w:rsidR="002252D9" w:rsidRPr="00C75A2C">
        <w:rPr>
          <w:rFonts w:ascii="Times New Roman" w:hAnsi="Times New Roman" w:cs="Times New Roman"/>
          <w:b/>
          <w:sz w:val="28"/>
          <w:szCs w:val="28"/>
          <w:lang w:val="uk-UA"/>
        </w:rPr>
        <w:t>передачі</w:t>
      </w:r>
    </w:p>
    <w:p w:rsidR="002252D9" w:rsidRPr="00C75A2C" w:rsidRDefault="002252D9" w:rsidP="007416E5">
      <w:pPr>
        <w:pStyle w:val="a5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11n: до 300 Мбіт / с (динамічна)</w:t>
      </w:r>
    </w:p>
    <w:p w:rsidR="002252D9" w:rsidRPr="00C75A2C" w:rsidRDefault="002252D9" w:rsidP="007416E5">
      <w:pPr>
        <w:pStyle w:val="a5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lastRenderedPageBreak/>
        <w:t>11g: до 54 Мбіт / с (динамічна)</w:t>
      </w:r>
    </w:p>
    <w:p w:rsidR="002252D9" w:rsidRPr="00C75A2C" w:rsidRDefault="002252D9" w:rsidP="007416E5">
      <w:pPr>
        <w:pStyle w:val="a5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11b: до 11 Мбіт / с (динамічна)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Чутливість (прийом)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270M: -68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 10% PER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130M: -68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 10% PER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108M: -68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 10% PER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54M: -68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 10% PER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11M: -85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 8% PER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6M: -88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 10% PER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1M: -90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при 8% PER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EIRP (Потужність бездротового сигналу)</w:t>
      </w:r>
    </w:p>
    <w:p w:rsidR="002252D9" w:rsidRPr="00C75A2C" w:rsidRDefault="002252D9" w:rsidP="007416E5">
      <w:pPr>
        <w:pStyle w:val="a5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&lt;20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дБм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або &lt;100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Функції бездротового режиму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Включення / вимикання бездротового мовлення, WDS "міст", WMM, статистика бездротового режиму</w:t>
      </w:r>
    </w:p>
    <w:p w:rsidR="007416E5" w:rsidRPr="00C75A2C" w:rsidRDefault="007416E5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Захист бездротової мережі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64/128/152-бітове шифрування WEP / WPA / WPA2, WPA-PSK / WPA2-PSK</w:t>
      </w:r>
    </w:p>
    <w:p w:rsidR="002252D9" w:rsidRPr="00C75A2C" w:rsidRDefault="002252D9" w:rsidP="007416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ХАРАКТЕРИСТИКИ ПРОГРАМНОГО ЗАБЕЗПЕЧЕННЯ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QoS</w:t>
      </w:r>
      <w:proofErr w:type="spellEnd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пріоритизація</w:t>
      </w:r>
      <w:proofErr w:type="spellEnd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даних)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WMM, Контроль пропускної здатності</w:t>
      </w:r>
    </w:p>
    <w:p w:rsidR="00330F37" w:rsidRPr="00C75A2C" w:rsidRDefault="00330F37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Тип підключення WAN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Динамічний IP / Статичний IP /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PPPoE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/ PPTP / L2TP /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BigPond</w:t>
      </w:r>
      <w:proofErr w:type="spellEnd"/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Управління</w:t>
      </w:r>
    </w:p>
    <w:p w:rsidR="002252D9" w:rsidRPr="00C75A2C" w:rsidRDefault="002252D9" w:rsidP="007416E5">
      <w:pPr>
        <w:pStyle w:val="a5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Контроль доступу</w:t>
      </w:r>
    </w:p>
    <w:p w:rsidR="002252D9" w:rsidRPr="00C75A2C" w:rsidRDefault="002252D9" w:rsidP="007416E5">
      <w:pPr>
        <w:pStyle w:val="a5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Локальне управління</w:t>
      </w:r>
    </w:p>
    <w:p w:rsidR="002252D9" w:rsidRPr="00C75A2C" w:rsidRDefault="002252D9" w:rsidP="007416E5">
      <w:pPr>
        <w:pStyle w:val="a5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Віддалене управління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DHCP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Сервер, Клієнт, Список клієнтів DHCP, Резервація адрес</w:t>
      </w:r>
    </w:p>
    <w:p w:rsidR="002252D9" w:rsidRPr="00C75A2C" w:rsidRDefault="00E22763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2252D9" w:rsidRPr="00C75A2C">
        <w:rPr>
          <w:rFonts w:ascii="Times New Roman" w:hAnsi="Times New Roman" w:cs="Times New Roman"/>
          <w:b/>
          <w:sz w:val="28"/>
          <w:szCs w:val="28"/>
          <w:lang w:val="uk-UA"/>
        </w:rPr>
        <w:t>еренаправлення</w:t>
      </w:r>
      <w:proofErr w:type="spellEnd"/>
      <w:r w:rsidR="002252D9" w:rsidRPr="00C75A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портів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Віртуальний сервер,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Triggering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UPnP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>, DMZ</w:t>
      </w:r>
    </w:p>
    <w:p w:rsidR="002252D9" w:rsidRPr="00C75A2C" w:rsidRDefault="00E22763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2252D9" w:rsidRPr="00C75A2C">
        <w:rPr>
          <w:rFonts w:ascii="Times New Roman" w:hAnsi="Times New Roman" w:cs="Times New Roman"/>
          <w:b/>
          <w:sz w:val="28"/>
          <w:szCs w:val="28"/>
          <w:lang w:val="uk-UA"/>
        </w:rPr>
        <w:t>инамічний DNS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DynDns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Comexe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>, NO-IP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Пропуск трафіку VPN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PPTP, L2TP,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IPSec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(ESP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Контроль доступу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Батьківський контроль, локальне управління, список вузлів, розклад доступу, управління правилами</w:t>
      </w:r>
    </w:p>
    <w:p w:rsidR="002252D9" w:rsidRPr="00C75A2C" w:rsidRDefault="002252D9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Мережева безпека (</w:t>
      </w:r>
      <w:proofErr w:type="spellStart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firewall</w:t>
      </w:r>
      <w:proofErr w:type="spellEnd"/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2252D9" w:rsidRPr="00C75A2C" w:rsidRDefault="002252D9" w:rsidP="007416E5">
      <w:pPr>
        <w:pStyle w:val="a5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Захист від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DoS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-атак,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міжмережевий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екран SPI</w:t>
      </w:r>
    </w:p>
    <w:p w:rsidR="002252D9" w:rsidRPr="00C75A2C" w:rsidRDefault="002252D9" w:rsidP="007416E5">
      <w:pPr>
        <w:pStyle w:val="a5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Фільтрація IP-адрес / Фільт</w:t>
      </w:r>
      <w:r w:rsidR="007416E5" w:rsidRPr="00C75A2C">
        <w:rPr>
          <w:rFonts w:ascii="Times New Roman" w:hAnsi="Times New Roman" w:cs="Times New Roman"/>
          <w:sz w:val="28"/>
          <w:szCs w:val="28"/>
          <w:lang w:val="uk-UA"/>
        </w:rPr>
        <w:t>рація MAC-адрес / Фільтр доменн</w:t>
      </w:r>
      <w:r w:rsidRPr="00C75A2C">
        <w:rPr>
          <w:rFonts w:ascii="Times New Roman" w:hAnsi="Times New Roman" w:cs="Times New Roman"/>
          <w:sz w:val="28"/>
          <w:szCs w:val="28"/>
          <w:lang w:val="uk-UA"/>
        </w:rPr>
        <w:t>их імен</w:t>
      </w:r>
    </w:p>
    <w:p w:rsidR="002252D9" w:rsidRPr="00C75A2C" w:rsidRDefault="002252D9" w:rsidP="007416E5">
      <w:pPr>
        <w:pStyle w:val="a5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Прив'язка IP- і MAC-адрес</w:t>
      </w:r>
    </w:p>
    <w:p w:rsidR="007416E5" w:rsidRPr="00C75A2C" w:rsidRDefault="007416E5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52D9" w:rsidRPr="00C75A2C" w:rsidRDefault="00E22763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2252D9" w:rsidRPr="00C75A2C">
        <w:rPr>
          <w:rFonts w:ascii="Times New Roman" w:hAnsi="Times New Roman" w:cs="Times New Roman"/>
          <w:b/>
          <w:sz w:val="28"/>
          <w:szCs w:val="28"/>
          <w:lang w:val="uk-UA"/>
        </w:rPr>
        <w:t>ротоколи</w:t>
      </w:r>
    </w:p>
    <w:p w:rsidR="002252D9" w:rsidRPr="00C75A2C" w:rsidRDefault="002252D9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IPv4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 IPv6</w:t>
      </w:r>
    </w:p>
    <w:p w:rsidR="005C50EC" w:rsidRPr="00C75A2C" w:rsidRDefault="005C50EC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Сертифікація</w:t>
      </w: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5C50EC" w:rsidRPr="00C75A2C" w:rsidRDefault="005C50EC" w:rsidP="007416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 xml:space="preserve">CE, FCC, </w:t>
      </w:r>
      <w:proofErr w:type="spellStart"/>
      <w:r w:rsidRPr="00C75A2C">
        <w:rPr>
          <w:rFonts w:ascii="Times New Roman" w:hAnsi="Times New Roman" w:cs="Times New Roman"/>
          <w:sz w:val="28"/>
          <w:szCs w:val="28"/>
          <w:lang w:val="uk-UA"/>
        </w:rPr>
        <w:t>RoHS</w:t>
      </w:r>
      <w:proofErr w:type="spellEnd"/>
    </w:p>
    <w:p w:rsidR="00330F37" w:rsidRPr="00C75A2C" w:rsidRDefault="00330F37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30F37" w:rsidRPr="00C75A2C" w:rsidRDefault="00330F37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50EC" w:rsidRPr="00C75A2C" w:rsidRDefault="005C50EC" w:rsidP="007416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>Параметри навколишнього середовища</w:t>
      </w:r>
      <w:r w:rsidRPr="00C75A2C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5C50EC" w:rsidRPr="00C75A2C" w:rsidRDefault="005C50EC" w:rsidP="007416E5">
      <w:pPr>
        <w:pStyle w:val="a5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Робоча температура: від 0 ℃ до 40 ℃</w:t>
      </w:r>
    </w:p>
    <w:p w:rsidR="005C50EC" w:rsidRPr="00C75A2C" w:rsidRDefault="005C50EC" w:rsidP="007416E5">
      <w:pPr>
        <w:pStyle w:val="a5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Температура зберігання: від -40 ℃ до 70 ℃</w:t>
      </w:r>
    </w:p>
    <w:p w:rsidR="005C50EC" w:rsidRPr="00C75A2C" w:rsidRDefault="005C50EC" w:rsidP="007416E5">
      <w:pPr>
        <w:pStyle w:val="a5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t>Вологість повітря при експлуатації: 10% - 90%, без утворення конденсату</w:t>
      </w:r>
    </w:p>
    <w:p w:rsidR="005C50EC" w:rsidRPr="00C75A2C" w:rsidRDefault="005C50EC" w:rsidP="007416E5">
      <w:pPr>
        <w:pStyle w:val="a5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5A2C">
        <w:rPr>
          <w:rFonts w:ascii="Times New Roman" w:hAnsi="Times New Roman" w:cs="Times New Roman"/>
          <w:sz w:val="28"/>
          <w:szCs w:val="28"/>
          <w:lang w:val="uk-UA"/>
        </w:rPr>
        <w:lastRenderedPageBreak/>
        <w:t>Вологість повітря при зберіганні: 5% - 90%, без утворення конденсату</w:t>
      </w:r>
    </w:p>
    <w:sectPr w:rsidR="005C50EC" w:rsidRPr="00C7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1DE7"/>
    <w:multiLevelType w:val="hybridMultilevel"/>
    <w:tmpl w:val="CFD84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83E22"/>
    <w:multiLevelType w:val="hybridMultilevel"/>
    <w:tmpl w:val="E2CC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4EE6"/>
    <w:multiLevelType w:val="hybridMultilevel"/>
    <w:tmpl w:val="1D9EB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6294"/>
    <w:multiLevelType w:val="hybridMultilevel"/>
    <w:tmpl w:val="0E623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B274B"/>
    <w:multiLevelType w:val="hybridMultilevel"/>
    <w:tmpl w:val="56FEA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F615E"/>
    <w:multiLevelType w:val="hybridMultilevel"/>
    <w:tmpl w:val="DF764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D9"/>
    <w:rsid w:val="002252D9"/>
    <w:rsid w:val="00330F37"/>
    <w:rsid w:val="003B44F7"/>
    <w:rsid w:val="0043199B"/>
    <w:rsid w:val="005C50EC"/>
    <w:rsid w:val="00624675"/>
    <w:rsid w:val="007416E5"/>
    <w:rsid w:val="00C75A2C"/>
    <w:rsid w:val="00E2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C3CD"/>
  <w15:docId w15:val="{6295C19D-3FAD-4292-8A02-92C387AF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276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</cp:lastModifiedBy>
  <cp:revision>4</cp:revision>
  <dcterms:created xsi:type="dcterms:W3CDTF">2020-03-27T09:03:00Z</dcterms:created>
  <dcterms:modified xsi:type="dcterms:W3CDTF">2020-05-24T16:01:00Z</dcterms:modified>
</cp:coreProperties>
</file>