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C89" w:rsidRDefault="00BF570B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:rsidR="00BF570B" w:rsidRDefault="00BF570B">
      <w:r w:rsidRPr="00BF570B">
        <w:t>(</w:t>
      </w:r>
      <w:proofErr w:type="spellStart"/>
      <w:r w:rsidRPr="00BF570B">
        <w:t>Đọc</w:t>
      </w:r>
      <w:proofErr w:type="spellEnd"/>
      <w:r w:rsidRPr="00BF570B">
        <w:t xml:space="preserve"> file) Get-Content access.log </w:t>
      </w:r>
      <w:r>
        <w:sym w:font="Wingdings" w:char="F0E0"/>
      </w:r>
      <w:r>
        <w:t xml:space="preserve"> </w:t>
      </w:r>
      <w:r w:rsidRPr="00BF570B">
        <w:t>(</w:t>
      </w:r>
      <w:proofErr w:type="spellStart"/>
      <w:r w:rsidRPr="00BF570B">
        <w:t>lọc</w:t>
      </w:r>
      <w:proofErr w:type="spellEnd"/>
      <w:r w:rsidRPr="00BF570B">
        <w:t xml:space="preserve"> </w:t>
      </w:r>
      <w:proofErr w:type="spellStart"/>
      <w:r w:rsidRPr="00BF570B">
        <w:t>chữ</w:t>
      </w:r>
      <w:proofErr w:type="spellEnd"/>
      <w:r w:rsidRPr="00BF570B">
        <w:t xml:space="preserve"> “</w:t>
      </w:r>
      <w:r>
        <w:t xml:space="preserve">timeout”) select-string “timeout” </w:t>
      </w:r>
      <w:r>
        <w:sym w:font="Wingdings" w:char="F0E0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BF570B" w:rsidRDefault="00BF570B"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:rsidR="00BF570B" w:rsidRPr="00BF570B" w:rsidRDefault="00BF570B">
      <w:r w:rsidRPr="00BF570B">
        <w:t>(Get-Content "access.log" | Select-String "TIMEOUT").Count</w:t>
      </w:r>
      <w:bookmarkStart w:id="0" w:name="_GoBack"/>
      <w:bookmarkEnd w:id="0"/>
    </w:p>
    <w:sectPr w:rsidR="00BF570B" w:rsidRPr="00BF5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33"/>
    <w:rsid w:val="00172233"/>
    <w:rsid w:val="00515C89"/>
    <w:rsid w:val="00B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E349"/>
  <w15:chartTrackingRefBased/>
  <w15:docId w15:val="{0451F4C0-CEF3-4717-A1F6-53D895C3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2026-10-13T08:54:00Z</dcterms:created>
  <dcterms:modified xsi:type="dcterms:W3CDTF">2026-10-13T10:04:00Z</dcterms:modified>
</cp:coreProperties>
</file>