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FD9CA" w14:textId="0859EC64" w:rsidR="0037504E" w:rsidRDefault="0037504E" w:rsidP="008A1670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Test environment: </w:t>
      </w:r>
      <w:hyperlink r:id="rId5" w:tgtFrame="_blank" w:history="1">
        <w:r>
          <w:rPr>
            <w:rStyle w:val="Hyperlink"/>
            <w:rFonts w:ascii="Arial" w:hAnsi="Arial" w:cs="Arial"/>
          </w:rPr>
          <w:t>http://18.212.158.87:8080/ticketadvantage/login.html</w:t>
        </w:r>
      </w:hyperlink>
    </w:p>
    <w:p w14:paraId="1342774D" w14:textId="77E789E7" w:rsidR="0037504E" w:rsidRDefault="0037504E" w:rsidP="008A1670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08A26752" w14:textId="1653D3E4" w:rsidR="0037504E" w:rsidRDefault="0037504E" w:rsidP="008A1670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Production environment: </w:t>
      </w:r>
      <w:hyperlink r:id="rId6" w:tgtFrame="_blank" w:history="1">
        <w:r>
          <w:rPr>
            <w:rStyle w:val="Hyperlink"/>
            <w:rFonts w:ascii="Arial" w:hAnsi="Arial" w:cs="Arial"/>
          </w:rPr>
          <w:t>http://18.209.12.116:8080/ticketadvantage/login.html</w:t>
        </w:r>
      </w:hyperlink>
      <w:bookmarkStart w:id="0" w:name="_GoBack"/>
      <w:bookmarkEnd w:id="0"/>
    </w:p>
    <w:p w14:paraId="2F0D4CF6" w14:textId="77777777" w:rsidR="0037504E" w:rsidRDefault="0037504E" w:rsidP="008A1670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494928CD" w14:textId="7F311858" w:rsidR="008A1670" w:rsidRDefault="008A1670" w:rsidP="008A1670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Updates for TA from Olga</w:t>
      </w:r>
    </w:p>
    <w:p w14:paraId="20F961A9" w14:textId="009424BF" w:rsidR="008A1670" w:rsidRDefault="008A1670" w:rsidP="008A167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Create a PENDING PAGE-Once you click on PENDING Icon it should take you to a page which has all of our plays in the transaction format that have not concluded </w:t>
      </w:r>
      <w:r w:rsidRPr="008A1670">
        <w:rPr>
          <w:rFonts w:ascii="Arial" w:eastAsia="Times New Roman" w:hAnsi="Arial" w:cs="Arial"/>
          <w:color w:val="222222"/>
          <w:sz w:val="24"/>
          <w:szCs w:val="24"/>
        </w:rPr>
        <w:t>Pending Bets are bets that have not yet been played or are currently being played</w:t>
      </w:r>
      <w:r>
        <w:rPr>
          <w:rFonts w:ascii="Arial" w:eastAsia="Times New Roman" w:hAnsi="Arial" w:cs="Arial"/>
          <w:color w:val="222222"/>
          <w:sz w:val="24"/>
          <w:szCs w:val="24"/>
        </w:rPr>
        <w:t>. Once the game is over, the play should be in graded and in FIGURES, Removed from the Pending Page.</w:t>
      </w:r>
    </w:p>
    <w:p w14:paraId="70619287" w14:textId="4E52594D" w:rsidR="00991A34" w:rsidRDefault="008A1670" w:rsidP="008A167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3781F0A" wp14:editId="49C6C7A0">
            <wp:extent cx="5943600" cy="1351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55E" w14:textId="1C890D8B" w:rsidR="008A1670" w:rsidRDefault="008A1670" w:rsidP="008A167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New Column Headers for Transactions to Exported</w:t>
      </w:r>
      <w:r w:rsidR="00F2684F">
        <w:rPr>
          <w:rFonts w:ascii="Arial" w:eastAsia="Times New Roman" w:hAnsi="Arial" w:cs="Arial"/>
          <w:color w:val="222222"/>
          <w:sz w:val="24"/>
          <w:szCs w:val="24"/>
        </w:rPr>
        <w:t>-New columns are highlighted in Yellow</w:t>
      </w:r>
    </w:p>
    <w:p w14:paraId="0711FCEA" w14:textId="2A9C863C" w:rsidR="008A1670" w:rsidRPr="008A1670" w:rsidRDefault="008A1670" w:rsidP="008A167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1D67693" wp14:editId="59D2E49A">
            <wp:extent cx="5943600" cy="31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1D0C" w14:textId="63EF1880" w:rsidR="008A1670" w:rsidRDefault="008A1670" w:rsidP="008A167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A-Game Date</w:t>
      </w:r>
    </w:p>
    <w:p w14:paraId="668BCA4D" w14:textId="0C1BDE38" w:rsidR="008A1670" w:rsidRDefault="008A1670" w:rsidP="008A167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B-Rotation</w:t>
      </w:r>
    </w:p>
    <w:p w14:paraId="2428BF8B" w14:textId="29391710" w:rsidR="008A1670" w:rsidRDefault="008A1670" w:rsidP="008A167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C- Description</w:t>
      </w:r>
    </w:p>
    <w:p w14:paraId="0E3696C2" w14:textId="5EE8EDE2" w:rsidR="008A1670" w:rsidRDefault="008A1670" w:rsidP="008A167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D-Account Name</w:t>
      </w:r>
    </w:p>
    <w:p w14:paraId="1950CD6D" w14:textId="77777777" w:rsidR="00F2684F" w:rsidRPr="00F2684F" w:rsidRDefault="008A1670" w:rsidP="008A167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F2684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E-Picked Up from Source</w:t>
      </w:r>
      <w:r w:rsidR="00F2684F" w:rsidRPr="00F2684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</w:p>
    <w:p w14:paraId="28FAF309" w14:textId="60CB9B22" w:rsidR="008A1670" w:rsidRPr="00F2684F" w:rsidRDefault="00F2684F" w:rsidP="00F2684F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F2684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time TA picked up the play from the source</w:t>
      </w:r>
    </w:p>
    <w:p w14:paraId="7E0B3F04" w14:textId="2727C18D" w:rsidR="00F2684F" w:rsidRP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F2684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F- Destination Accepted Date/Time</w:t>
      </w:r>
    </w:p>
    <w:p w14:paraId="3B391211" w14:textId="60A3C909" w:rsidR="00F2684F" w:rsidRP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F2684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G- Execution Time </w:t>
      </w:r>
    </w:p>
    <w:p w14:paraId="75093070" w14:textId="4CC57A87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F2684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ab/>
        <w:t>How long did it take between E &amp; F?</w:t>
      </w:r>
    </w:p>
    <w:p w14:paraId="4EFA6E86" w14:textId="2C1CF96B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H-Type</w:t>
      </w:r>
    </w:p>
    <w:p w14:paraId="6E9944AD" w14:textId="4CA65704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I-Risk</w:t>
      </w:r>
    </w:p>
    <w:p w14:paraId="2464FFC2" w14:textId="408BBF9B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J-Win</w:t>
      </w:r>
    </w:p>
    <w:p w14:paraId="4C42737A" w14:textId="36A767E3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K-Owner % Risk</w:t>
      </w:r>
    </w:p>
    <w:p w14:paraId="4F493945" w14:textId="1A96B93C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L-Owner % Win</w:t>
      </w:r>
    </w:p>
    <w:p w14:paraId="234CEC92" w14:textId="747368B0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M-Line</w:t>
      </w:r>
    </w:p>
    <w:p w14:paraId="0A840D78" w14:textId="0367A8B1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N-Juice</w:t>
      </w:r>
    </w:p>
    <w:p w14:paraId="126887C1" w14:textId="2E00D833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O-Owner %</w:t>
      </w:r>
    </w:p>
    <w:p w14:paraId="7172EFEB" w14:textId="23AB8789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P-Partner %</w:t>
      </w:r>
    </w:p>
    <w:p w14:paraId="067B5FA6" w14:textId="3701D492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Q-Ticket #</w:t>
      </w:r>
    </w:p>
    <w:p w14:paraId="5C44AB65" w14:textId="2A615C7A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R-Outcome</w:t>
      </w:r>
    </w:p>
    <w:p w14:paraId="74257AAD" w14:textId="7DF216E9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S- Owner % Outcome</w:t>
      </w:r>
    </w:p>
    <w:p w14:paraId="4B65DB96" w14:textId="0B57B34B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T- Source Name</w:t>
      </w:r>
    </w:p>
    <w:p w14:paraId="05602042" w14:textId="53C246A9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U-Closing Line</w:t>
      </w:r>
    </w:p>
    <w:p w14:paraId="0C668E01" w14:textId="3EEB1065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V-Closing Juice</w:t>
      </w:r>
    </w:p>
    <w:p w14:paraId="5AE0C350" w14:textId="38111A01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W-Delta</w:t>
      </w:r>
    </w:p>
    <w:p w14:paraId="031F77D3" w14:textId="4463B39F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X-Bookmaker</w:t>
      </w:r>
    </w:p>
    <w:p w14:paraId="3FEEB08E" w14:textId="65668CC1" w:rsidR="00F2684F" w:rsidRP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F2684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Y-Destination Software Type</w:t>
      </w:r>
    </w:p>
    <w:p w14:paraId="2A32C240" w14:textId="705EB11F" w:rsidR="00F2684F" w:rsidRP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F2684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Z-Source Software Type</w:t>
      </w:r>
    </w:p>
    <w:p w14:paraId="7BBDF742" w14:textId="4523DA0A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F2684F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AA-Closing Line Book</w:t>
      </w:r>
    </w:p>
    <w:p w14:paraId="7928924F" w14:textId="2389443D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3) 2h plays should record the closing line. They can come from the source pictured below:</w:t>
      </w:r>
    </w:p>
    <w:p w14:paraId="640B9719" w14:textId="5D95DEE5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994D034" wp14:editId="75852237">
            <wp:extent cx="4953000" cy="22436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451" cy="22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F74C" w14:textId="5CEFF107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14:paraId="053CE9ED" w14:textId="0FA88B7A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14:paraId="35865338" w14:textId="3F2E58FC" w:rsidR="00F2684F" w:rsidRP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F2684F">
        <w:rPr>
          <w:rFonts w:ascii="Arial" w:eastAsia="Times New Roman" w:hAnsi="Arial" w:cs="Arial"/>
          <w:color w:val="222222"/>
          <w:sz w:val="24"/>
          <w:szCs w:val="24"/>
        </w:rPr>
        <w:t>4.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r w:rsidRPr="00F2684F">
        <w:rPr>
          <w:rFonts w:ascii="Arial" w:eastAsia="Times New Roman" w:hAnsi="Arial" w:cs="Arial"/>
          <w:color w:val="222222"/>
          <w:sz w:val="24"/>
          <w:szCs w:val="24"/>
        </w:rPr>
        <w:t xml:space="preserve"> Add border to excel report</w:t>
      </w:r>
    </w:p>
    <w:p w14:paraId="58F6AB61" w14:textId="77777777" w:rsid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14:paraId="4FFB6EE2" w14:textId="459C983D" w:rsidR="00F2684F" w:rsidRPr="00F2684F" w:rsidRDefault="00F2684F" w:rsidP="00F2684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5.) </w:t>
      </w:r>
      <w:r w:rsidRPr="00F2684F">
        <w:rPr>
          <w:rFonts w:ascii="Arial" w:eastAsia="Times New Roman" w:hAnsi="Arial" w:cs="Arial"/>
          <w:color w:val="222222"/>
          <w:sz w:val="24"/>
          <w:szCs w:val="24"/>
        </w:rPr>
        <w:t>Set Today as default in transaction pag</w:t>
      </w:r>
    </w:p>
    <w:sectPr w:rsidR="00F2684F" w:rsidRPr="00F2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96999"/>
    <w:multiLevelType w:val="hybridMultilevel"/>
    <w:tmpl w:val="19D440E0"/>
    <w:lvl w:ilvl="0" w:tplc="A6EE7AB6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70"/>
    <w:rsid w:val="0037504E"/>
    <w:rsid w:val="003B4908"/>
    <w:rsid w:val="008A1670"/>
    <w:rsid w:val="00C244A4"/>
    <w:rsid w:val="00F00D02"/>
    <w:rsid w:val="00F2684F"/>
    <w:rsid w:val="00F63059"/>
    <w:rsid w:val="00F8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2A24"/>
  <w15:chartTrackingRefBased/>
  <w15:docId w15:val="{5FCDB58C-6A4D-4F88-A60A-CC601F3E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6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5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8.209.12.116:8080/ticketadvantage/logi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8.212.158.87:8080/ticketadvantage/logi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henderson</dc:creator>
  <cp:keywords/>
  <dc:description/>
  <cp:lastModifiedBy>jeremy henderson</cp:lastModifiedBy>
  <cp:revision>2</cp:revision>
  <dcterms:created xsi:type="dcterms:W3CDTF">2020-01-14T18:07:00Z</dcterms:created>
  <dcterms:modified xsi:type="dcterms:W3CDTF">2020-01-14T18:27:00Z</dcterms:modified>
</cp:coreProperties>
</file>