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EF8E" w14:textId="46C2D19C" w:rsidR="005A3160" w:rsidRDefault="008F0B41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>
        <w:rPr>
          <w:lang w:val="en-GB"/>
        </w:rPr>
        <w:t xml:space="preserve">separated by </w:t>
      </w:r>
      <w:r w:rsidR="008C0490">
        <w:rPr>
          <w:rFonts w:ascii="Consolas" w:hAnsi="Consolas" w:cs="Consolas"/>
          <w:b/>
          <w:lang w:val="en-GB"/>
        </w:rPr>
        <w:t>"</w:t>
      </w:r>
      <w:r w:rsidR="007C29E8">
        <w:rPr>
          <w:rFonts w:ascii="Consolas" w:hAnsi="Consolas" w:cs="Consolas"/>
          <w:b/>
          <w:lang w:val="en-GB"/>
        </w:rPr>
        <w:t xml:space="preserve">,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ListParagraph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ListParagraph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{name</w:t>
      </w:r>
      <w:bookmarkStart w:id="2" w:name="OLE_LINK3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ListParagraph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ListParagraph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3E33B8CE" w14:textId="77777777" w:rsidR="00930CBD" w:rsidRDefault="00A64712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ListParagraph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ListParagraph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461294EA" w14:textId="77777777" w:rsidR="00930CBD" w:rsidRDefault="004E41B2" w:rsidP="00315235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{newName}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ListParagraph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ListParagraph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 w:rsidR="007C29E8">
        <w:rPr>
          <w:rFonts w:ascii="Consolas" w:hAnsi="Consolas" w:cs="Consolas"/>
          <w:b/>
          <w:lang w:val="en-GB"/>
        </w:rPr>
        <w:t>{current</w:t>
      </w:r>
      <w:r w:rsidR="004E41B2" w:rsidRPr="000024E1">
        <w:rPr>
          <w:rFonts w:ascii="Consolas" w:hAnsi="Consolas" w:cs="Consolas"/>
          <w:b/>
          <w:lang w:val="en-GB"/>
        </w:rPr>
        <w:t>Name} changed his username to {newName}.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ListParagraph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79772CB5" w14:textId="77777777" w:rsidR="00EE7E98" w:rsidRDefault="00EE7E98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3D4DD867" w14:textId="42B01DE2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22C7A303" w14:textId="77777777" w:rsidR="0081214A" w:rsidRDefault="0081214A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6AA53259" w14:textId="4466473C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_GoBack"/>
            <w:bookmarkEnd w:id="11"/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lastRenderedPageBreak/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94643" w14:textId="77777777" w:rsidR="0003401B" w:rsidRDefault="0003401B" w:rsidP="008068A2">
      <w:pPr>
        <w:spacing w:after="0" w:line="240" w:lineRule="auto"/>
      </w:pPr>
      <w:r>
        <w:separator/>
      </w:r>
    </w:p>
  </w:endnote>
  <w:endnote w:type="continuationSeparator" w:id="0">
    <w:p w14:paraId="2CBEB229" w14:textId="77777777" w:rsidR="0003401B" w:rsidRDefault="000340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2DD54D75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1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1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2DD54D75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21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21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CDA30" w14:textId="77777777" w:rsidR="0003401B" w:rsidRDefault="0003401B" w:rsidP="008068A2">
      <w:pPr>
        <w:spacing w:after="0" w:line="240" w:lineRule="auto"/>
      </w:pPr>
      <w:r>
        <w:separator/>
      </w:r>
    </w:p>
  </w:footnote>
  <w:footnote w:type="continuationSeparator" w:id="0">
    <w:p w14:paraId="45DAC5B9" w14:textId="77777777" w:rsidR="0003401B" w:rsidRDefault="000340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401B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14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7E9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787D-6D75-4196-A96E-022FF8E8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Zhivko Nedyalkov</cp:lastModifiedBy>
  <cp:revision>51</cp:revision>
  <cp:lastPrinted>2015-10-26T20:35:00Z</cp:lastPrinted>
  <dcterms:created xsi:type="dcterms:W3CDTF">2019-09-30T10:51:00Z</dcterms:created>
  <dcterms:modified xsi:type="dcterms:W3CDTF">2020-06-28T13:05:00Z</dcterms:modified>
  <cp:category>programming, education, software engineering, software development</cp:category>
</cp:coreProperties>
</file>