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6A49" w:rsidRDefault="00D337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4BF97D9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3D53FDB2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410C45B1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14:paraId="00000002" w14:textId="77777777" w:rsidR="002B6A49" w:rsidRDefault="00D337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BANK CHURN ANALYSIS</w:t>
      </w:r>
    </w:p>
    <w:p w14:paraId="00000003" w14:textId="77777777" w:rsidR="002B6A49" w:rsidRDefault="00D3372C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Domain/ Terminology</w:t>
      </w:r>
    </w:p>
    <w:p w14:paraId="00000004" w14:textId="77777777" w:rsidR="002B6A49" w:rsidRDefault="00D3372C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Database Used - MS SQL Server DB</w:t>
      </w:r>
    </w:p>
    <w:p w14:paraId="00000005" w14:textId="77777777" w:rsidR="002B6A49" w:rsidRDefault="00D337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 project involves analysing customer behaviour and financial health in the retail banking sector, specifically related to credit card usage and customer retention. Below is a business-focused explanation of each field and its significance in banking op</w:t>
      </w:r>
      <w:r>
        <w:rPr>
          <w:sz w:val="24"/>
          <w:szCs w:val="24"/>
        </w:rPr>
        <w:t>erations.</w:t>
      </w:r>
    </w:p>
    <w:p w14:paraId="00000006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Card Category</w:t>
      </w:r>
    </w:p>
    <w:p w14:paraId="00000007" w14:textId="77777777" w:rsidR="002B6A49" w:rsidRDefault="00D3372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Banks offer different types of credit cards (e.g., Basic, Silver, Gold, Platinum) based on a customer’s income, spending habits, and creditworthiness.</w:t>
      </w:r>
    </w:p>
    <w:p w14:paraId="00000008" w14:textId="77777777" w:rsidR="002B6A49" w:rsidRDefault="00D3372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Helps banks identify which customer segments h</w:t>
      </w:r>
      <w:r>
        <w:rPr>
          <w:sz w:val="24"/>
          <w:szCs w:val="24"/>
        </w:rPr>
        <w:t>old premium cards and design targeted rewards, offers, and upgrades.</w:t>
      </w:r>
    </w:p>
    <w:p w14:paraId="00000009" w14:textId="77777777" w:rsidR="002B6A49" w:rsidRDefault="00D3372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Customers with premium cards are more likely to be high spenders and valuable to the bank, so they may receive better perks and personalized banking services.</w:t>
      </w:r>
    </w:p>
    <w:p w14:paraId="0000000A" w14:textId="77777777" w:rsidR="002B6A49" w:rsidRDefault="002B6A49">
      <w:pPr>
        <w:rPr>
          <w:sz w:val="24"/>
          <w:szCs w:val="24"/>
        </w:rPr>
      </w:pPr>
    </w:p>
    <w:p w14:paraId="0000000B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Churn</w:t>
      </w:r>
    </w:p>
    <w:p w14:paraId="0000000C" w14:textId="77777777" w:rsidR="002B6A49" w:rsidRDefault="00D3372C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Business</w:t>
      </w:r>
      <w:r>
        <w:rPr>
          <w:b/>
          <w:sz w:val="24"/>
          <w:szCs w:val="24"/>
        </w:rPr>
        <w:t xml:space="preserve"> Need</w:t>
      </w:r>
      <w:r>
        <w:rPr>
          <w:sz w:val="24"/>
          <w:szCs w:val="24"/>
        </w:rPr>
        <w:t>: Identifies whether a customer has left the bank (churned) or is still active.</w:t>
      </w:r>
    </w:p>
    <w:p w14:paraId="0000000D" w14:textId="77777777" w:rsidR="002B6A49" w:rsidRDefault="00D3372C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Customer churn is a major concern for banks as acquiring a new customer is more expensive than retaining an existing one.</w:t>
      </w:r>
    </w:p>
    <w:p w14:paraId="0000000E" w14:textId="77777777" w:rsidR="002B6A49" w:rsidRDefault="00D3372C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Helps in predicting ch</w:t>
      </w:r>
      <w:r>
        <w:rPr>
          <w:sz w:val="24"/>
          <w:szCs w:val="24"/>
        </w:rPr>
        <w:t>urn patterns and implementing retention strategies like personalized offers or loyalty programs.</w:t>
      </w:r>
    </w:p>
    <w:p w14:paraId="0000000F" w14:textId="77777777" w:rsidR="002B6A49" w:rsidRDefault="002B6A49">
      <w:pPr>
        <w:rPr>
          <w:sz w:val="24"/>
          <w:szCs w:val="24"/>
        </w:rPr>
      </w:pPr>
    </w:p>
    <w:p w14:paraId="00000010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Client Number</w:t>
      </w:r>
    </w:p>
    <w:p w14:paraId="00000011" w14:textId="77777777" w:rsidR="002B6A49" w:rsidRDefault="00D3372C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A unique identifier assigned to each customer to track their financial activities.</w:t>
      </w:r>
    </w:p>
    <w:p w14:paraId="00000012" w14:textId="77777777" w:rsidR="002B6A49" w:rsidRDefault="00D3372C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Allows banks to maintain a</w:t>
      </w:r>
      <w:r>
        <w:rPr>
          <w:sz w:val="24"/>
          <w:szCs w:val="24"/>
        </w:rPr>
        <w:t xml:space="preserve"> structured customer database and link various financial products to a single account.</w:t>
      </w:r>
    </w:p>
    <w:p w14:paraId="00000013" w14:textId="77777777" w:rsidR="002B6A49" w:rsidRDefault="00D3372C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Used for customer segmentation, transaction tracking, and fraud detection.</w:t>
      </w:r>
    </w:p>
    <w:p w14:paraId="00000014" w14:textId="77777777" w:rsidR="002B6A49" w:rsidRDefault="002B6A49">
      <w:pPr>
        <w:rPr>
          <w:sz w:val="24"/>
          <w:szCs w:val="24"/>
        </w:rPr>
      </w:pPr>
    </w:p>
    <w:p w14:paraId="00000015" w14:textId="77777777" w:rsidR="002B6A49" w:rsidRDefault="002B6A49">
      <w:pPr>
        <w:rPr>
          <w:sz w:val="24"/>
          <w:szCs w:val="24"/>
        </w:rPr>
      </w:pPr>
    </w:p>
    <w:p w14:paraId="00000016" w14:textId="77777777" w:rsidR="002B6A49" w:rsidRDefault="002B6A49">
      <w:pPr>
        <w:rPr>
          <w:sz w:val="24"/>
          <w:szCs w:val="24"/>
        </w:rPr>
      </w:pPr>
    </w:p>
    <w:p w14:paraId="00000017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Education Level</w:t>
      </w:r>
    </w:p>
    <w:p w14:paraId="00000018" w14:textId="77777777" w:rsidR="002B6A49" w:rsidRDefault="00D3372C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Helps in understanding customer demographics and financial literacy.</w:t>
      </w:r>
    </w:p>
    <w:p w14:paraId="00000019" w14:textId="77777777" w:rsidR="002B6A49" w:rsidRDefault="00D3372C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Higher education levels are often associated with better financial management and lower default risks.</w:t>
      </w:r>
    </w:p>
    <w:p w14:paraId="0000001A" w14:textId="77777777" w:rsidR="002B6A49" w:rsidRDefault="00D3372C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 xml:space="preserve">: Customers with higher education might be more inclined </w:t>
      </w:r>
      <w:r>
        <w:rPr>
          <w:sz w:val="24"/>
          <w:szCs w:val="24"/>
        </w:rPr>
        <w:t>toward investment products, while less-educated customers may require simpler financial solutions.</w:t>
      </w:r>
    </w:p>
    <w:p w14:paraId="0000001B" w14:textId="77777777" w:rsidR="002B6A49" w:rsidRDefault="002B6A49">
      <w:pPr>
        <w:rPr>
          <w:sz w:val="24"/>
          <w:szCs w:val="24"/>
        </w:rPr>
      </w:pPr>
    </w:p>
    <w:p w14:paraId="0000001C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Gender</w:t>
      </w:r>
    </w:p>
    <w:p w14:paraId="0000001D" w14:textId="77777777" w:rsidR="002B6A49" w:rsidRDefault="00D3372C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 xml:space="preserve">: Helps banks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financial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differences between male and female customers.</w:t>
      </w:r>
    </w:p>
    <w:p w14:paraId="0000001E" w14:textId="77777777" w:rsidR="002B6A49" w:rsidRDefault="00D3372C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Spending habits, credit usag</w:t>
      </w:r>
      <w:r>
        <w:rPr>
          <w:sz w:val="24"/>
          <w:szCs w:val="24"/>
        </w:rPr>
        <w:t>e, and banking needs can vary based on gender.</w:t>
      </w:r>
    </w:p>
    <w:p w14:paraId="0000001F" w14:textId="77777777" w:rsidR="002B6A49" w:rsidRDefault="00D3372C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Financial products like women’s credit cards or investment plans can be designed based on gender-based spending trends.</w:t>
      </w:r>
    </w:p>
    <w:p w14:paraId="00000020" w14:textId="77777777" w:rsidR="002B6A49" w:rsidRDefault="002B6A49">
      <w:pPr>
        <w:rPr>
          <w:sz w:val="24"/>
          <w:szCs w:val="24"/>
        </w:rPr>
      </w:pPr>
    </w:p>
    <w:p w14:paraId="00000021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Income</w:t>
      </w:r>
    </w:p>
    <w:p w14:paraId="00000022" w14:textId="77777777" w:rsidR="002B6A49" w:rsidRDefault="00D3372C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Represents the customer's annual earnings, which determine their credit eligibility and spending capacity.</w:t>
      </w:r>
    </w:p>
    <w:p w14:paraId="00000023" w14:textId="77777777" w:rsidR="002B6A49" w:rsidRDefault="00D3372C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 xml:space="preserve">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Higher-income individuals qualify for higher credit limits and premium banking services.</w:t>
      </w:r>
    </w:p>
    <w:p w14:paraId="00000024" w14:textId="77777777" w:rsidR="002B6A49" w:rsidRDefault="00D3372C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Helps banks assess credit risk and offer personalized loans, investment plans, or exclusive financial services.</w:t>
      </w:r>
    </w:p>
    <w:p w14:paraId="00000025" w14:textId="77777777" w:rsidR="002B6A49" w:rsidRDefault="002B6A49">
      <w:pPr>
        <w:rPr>
          <w:sz w:val="24"/>
          <w:szCs w:val="24"/>
        </w:rPr>
      </w:pPr>
    </w:p>
    <w:p w14:paraId="00000026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Marital Status</w:t>
      </w:r>
    </w:p>
    <w:p w14:paraId="00000027" w14:textId="77777777" w:rsidR="002B6A49" w:rsidRDefault="00D3372C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Business N</w:t>
      </w:r>
      <w:r>
        <w:rPr>
          <w:b/>
          <w:sz w:val="24"/>
          <w:szCs w:val="24"/>
        </w:rPr>
        <w:t>eed</w:t>
      </w:r>
      <w:r>
        <w:rPr>
          <w:sz w:val="24"/>
          <w:szCs w:val="24"/>
        </w:rPr>
        <w:t xml:space="preserve">: Provides insights into a customer’s financial responsibilities and spending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.</w:t>
      </w:r>
    </w:p>
    <w:p w14:paraId="00000028" w14:textId="77777777" w:rsidR="002B6A49" w:rsidRDefault="00D3372C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Married individuals may have more financial commitments (home loans, education expenses), whereas single individuals might have more discretionary s</w:t>
      </w:r>
      <w:r>
        <w:rPr>
          <w:sz w:val="24"/>
          <w:szCs w:val="24"/>
        </w:rPr>
        <w:t>pending power.</w:t>
      </w:r>
    </w:p>
    <w:p w14:paraId="00000029" w14:textId="77777777" w:rsidR="002B6A49" w:rsidRDefault="00D3372C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 Case</w:t>
      </w:r>
      <w:r>
        <w:rPr>
          <w:sz w:val="24"/>
          <w:szCs w:val="24"/>
        </w:rPr>
        <w:t>: Helps in offering customized banking products like family savings accounts, joint credit cards, or home loans.</w:t>
      </w:r>
    </w:p>
    <w:p w14:paraId="0000002A" w14:textId="77777777" w:rsidR="002B6A49" w:rsidRDefault="002B6A49">
      <w:pPr>
        <w:rPr>
          <w:sz w:val="24"/>
          <w:szCs w:val="24"/>
        </w:rPr>
      </w:pPr>
    </w:p>
    <w:p w14:paraId="0000002B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Balance</w:t>
      </w:r>
    </w:p>
    <w:p w14:paraId="0000002C" w14:textId="77777777" w:rsidR="002B6A49" w:rsidRDefault="00D3372C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Represents the total funds available in a customer’s bank account.</w:t>
      </w:r>
    </w:p>
    <w:p w14:paraId="0000002D" w14:textId="77777777" w:rsidR="002B6A49" w:rsidRDefault="00D3372C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 high ba</w:t>
      </w:r>
      <w:r>
        <w:rPr>
          <w:sz w:val="24"/>
          <w:szCs w:val="24"/>
        </w:rPr>
        <w:t>lance suggests a financially stable customer, while a low balance might indicate potential financial distress.</w:t>
      </w:r>
    </w:p>
    <w:p w14:paraId="0000002E" w14:textId="77777777" w:rsidR="002B6A49" w:rsidRDefault="00D3372C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Customers with high balances can be targeted for investment products, while those with low balances might need financial planning assis</w:t>
      </w:r>
      <w:r>
        <w:rPr>
          <w:sz w:val="24"/>
          <w:szCs w:val="24"/>
        </w:rPr>
        <w:t>tance.</w:t>
      </w:r>
    </w:p>
    <w:p w14:paraId="0000002F" w14:textId="77777777" w:rsidR="002B6A49" w:rsidRDefault="002B6A49">
      <w:pPr>
        <w:rPr>
          <w:sz w:val="24"/>
          <w:szCs w:val="24"/>
        </w:rPr>
      </w:pPr>
    </w:p>
    <w:p w14:paraId="00000030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9. Credit Limit</w:t>
      </w:r>
    </w:p>
    <w:p w14:paraId="00000031" w14:textId="77777777" w:rsidR="002B6A49" w:rsidRDefault="00D3372C">
      <w:pPr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The maximum amount a customer can borrow using their credit card.</w:t>
      </w:r>
    </w:p>
    <w:p w14:paraId="00000032" w14:textId="77777777" w:rsidR="002B6A49" w:rsidRDefault="00D3372C">
      <w:pPr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 higher credit limit indicates trust from the bank, while a lower limit suggests risk management.</w:t>
      </w:r>
    </w:p>
    <w:p w14:paraId="00000033" w14:textId="77777777" w:rsidR="002B6A49" w:rsidRDefault="00D3372C">
      <w:pPr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Helps in monitoring high-spending customers for potential upsell opportunities and identifying over-leveraged customers for risk mitigation.</w:t>
      </w:r>
    </w:p>
    <w:p w14:paraId="00000034" w14:textId="77777777" w:rsidR="002B6A49" w:rsidRDefault="002B6A49">
      <w:pPr>
        <w:rPr>
          <w:sz w:val="24"/>
          <w:szCs w:val="24"/>
        </w:rPr>
      </w:pPr>
    </w:p>
    <w:p w14:paraId="00000035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 xml:space="preserve"> Customer Age</w:t>
      </w:r>
    </w:p>
    <w:p w14:paraId="00000036" w14:textId="77777777" w:rsidR="002B6A49" w:rsidRDefault="00D3372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Age-based segmentation is essential for designing appropriate financial products.</w:t>
      </w:r>
    </w:p>
    <w:p w14:paraId="00000037" w14:textId="77777777" w:rsidR="002B6A49" w:rsidRDefault="00D3372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Younger customers may need education loans or starter credit cards, while older customers may prefer retirement savings plans.</w:t>
      </w:r>
    </w:p>
    <w:p w14:paraId="00000038" w14:textId="77777777" w:rsidR="002B6A49" w:rsidRDefault="00D3372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se Case</w:t>
      </w:r>
      <w:r>
        <w:rPr>
          <w:sz w:val="24"/>
          <w:szCs w:val="24"/>
        </w:rPr>
        <w:t>: Helps banks in age-based product recommendations and long-term customer relationship planning.</w:t>
      </w:r>
    </w:p>
    <w:p w14:paraId="00000039" w14:textId="77777777" w:rsidR="002B6A49" w:rsidRDefault="002B6A49">
      <w:pPr>
        <w:rPr>
          <w:sz w:val="24"/>
          <w:szCs w:val="24"/>
        </w:rPr>
      </w:pPr>
    </w:p>
    <w:p w14:paraId="0000003A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 Dependent Count</w:t>
      </w:r>
    </w:p>
    <w:p w14:paraId="0000003B" w14:textId="77777777" w:rsidR="002B6A49" w:rsidRDefault="00D3372C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Indicates the number of financial dependents a customer supports.</w:t>
      </w:r>
    </w:p>
    <w:p w14:paraId="0000003C" w14:textId="77777777" w:rsidR="002B6A49" w:rsidRDefault="00D3372C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Customers with more dependents mi</w:t>
      </w:r>
      <w:r>
        <w:rPr>
          <w:sz w:val="24"/>
          <w:szCs w:val="24"/>
        </w:rPr>
        <w:t xml:space="preserve">ght have higher financial commitments and different spending </w:t>
      </w:r>
      <w:proofErr w:type="spellStart"/>
      <w:r>
        <w:rPr>
          <w:sz w:val="24"/>
          <w:szCs w:val="24"/>
        </w:rPr>
        <w:t>behaviors</w:t>
      </w:r>
      <w:proofErr w:type="spellEnd"/>
      <w:r>
        <w:rPr>
          <w:sz w:val="24"/>
          <w:szCs w:val="24"/>
        </w:rPr>
        <w:t>.</w:t>
      </w:r>
    </w:p>
    <w:p w14:paraId="0000003D" w14:textId="77777777" w:rsidR="002B6A49" w:rsidRDefault="00D3372C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Banks can offer tailored financial products like family health insurance, child education loans, or higher credit limits based on dependency needs.</w:t>
      </w:r>
    </w:p>
    <w:p w14:paraId="0000003E" w14:textId="77777777" w:rsidR="002B6A49" w:rsidRDefault="002B6A49">
      <w:pPr>
        <w:rPr>
          <w:sz w:val="24"/>
          <w:szCs w:val="24"/>
        </w:rPr>
      </w:pPr>
    </w:p>
    <w:p w14:paraId="0000003F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12. Months on Book</w:t>
      </w:r>
    </w:p>
    <w:p w14:paraId="00000040" w14:textId="77777777" w:rsidR="002B6A49" w:rsidRDefault="00D3372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Busine</w:t>
      </w:r>
      <w:r>
        <w:rPr>
          <w:b/>
          <w:sz w:val="24"/>
          <w:szCs w:val="24"/>
        </w:rPr>
        <w:t>ss Need</w:t>
      </w:r>
      <w:r>
        <w:rPr>
          <w:sz w:val="24"/>
          <w:szCs w:val="24"/>
        </w:rPr>
        <w:t>: Represents how long a customer has been with the bank.</w:t>
      </w:r>
    </w:p>
    <w:p w14:paraId="00000041" w14:textId="77777777" w:rsidR="002B6A49" w:rsidRDefault="00D3372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Long-term customers are valuable as they indicate loyalty and stability.</w:t>
      </w:r>
    </w:p>
    <w:p w14:paraId="00000042" w14:textId="77777777" w:rsidR="002B6A49" w:rsidRDefault="00D3372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Banks can offer loyalty programs, exclusive benefits, or lower interest rates to customers w</w:t>
      </w:r>
      <w:r>
        <w:rPr>
          <w:sz w:val="24"/>
          <w:szCs w:val="24"/>
        </w:rPr>
        <w:t>ho have been with them for a long time.</w:t>
      </w:r>
    </w:p>
    <w:p w14:paraId="00000043" w14:textId="77777777" w:rsidR="002B6A49" w:rsidRDefault="002B6A49">
      <w:pPr>
        <w:rPr>
          <w:sz w:val="24"/>
          <w:szCs w:val="24"/>
        </w:rPr>
      </w:pPr>
    </w:p>
    <w:p w14:paraId="00000044" w14:textId="77777777" w:rsidR="002B6A49" w:rsidRDefault="00D33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 Utilization Ratio</w:t>
      </w:r>
    </w:p>
    <w:p w14:paraId="00000045" w14:textId="77777777" w:rsidR="002B6A49" w:rsidRDefault="00D3372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Business Need</w:t>
      </w:r>
      <w:r>
        <w:rPr>
          <w:sz w:val="24"/>
          <w:szCs w:val="24"/>
        </w:rPr>
        <w:t>: Measures the percentage of a customer’s available credit that they are using.</w:t>
      </w:r>
    </w:p>
    <w:p w14:paraId="00000046" w14:textId="77777777" w:rsidR="002B6A49" w:rsidRDefault="00D3372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Why It </w:t>
      </w:r>
      <w:proofErr w:type="gramStart"/>
      <w:r>
        <w:rPr>
          <w:b/>
          <w:sz w:val="24"/>
          <w:szCs w:val="24"/>
        </w:rPr>
        <w:t>Matters?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 high utilization ratio (e.g., 80% or more) suggests financial distress and potential risk, while a low ratio (e.g., below 30%) indicates responsible credit management.</w:t>
      </w:r>
    </w:p>
    <w:p w14:paraId="00000047" w14:textId="77777777" w:rsidR="002B6A49" w:rsidRDefault="00D3372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Use Case</w:t>
      </w:r>
      <w:r>
        <w:rPr>
          <w:sz w:val="24"/>
          <w:szCs w:val="24"/>
        </w:rPr>
        <w:t>: Banks monitor high-utilization customers for potential debt issues and may</w:t>
      </w:r>
      <w:r>
        <w:rPr>
          <w:sz w:val="24"/>
          <w:szCs w:val="24"/>
        </w:rPr>
        <w:t xml:space="preserve"> offer credit </w:t>
      </w:r>
      <w:proofErr w:type="spellStart"/>
      <w:r>
        <w:rPr>
          <w:sz w:val="24"/>
          <w:szCs w:val="24"/>
        </w:rPr>
        <w:t>counseling</w:t>
      </w:r>
      <w:proofErr w:type="spellEnd"/>
      <w:r>
        <w:rPr>
          <w:sz w:val="24"/>
          <w:szCs w:val="24"/>
        </w:rPr>
        <w:t xml:space="preserve"> or limit increases.</w:t>
      </w:r>
    </w:p>
    <w:p w14:paraId="00000048" w14:textId="77777777" w:rsidR="002B6A49" w:rsidRDefault="002B6A49">
      <w:pPr>
        <w:rPr>
          <w:color w:val="0070C0"/>
          <w:sz w:val="24"/>
          <w:szCs w:val="24"/>
        </w:rPr>
      </w:pPr>
    </w:p>
    <w:sectPr w:rsidR="002B6A4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B0E5" w14:textId="77777777" w:rsidR="00D3372C" w:rsidRDefault="00D3372C">
      <w:pPr>
        <w:spacing w:after="0" w:line="240" w:lineRule="auto"/>
      </w:pPr>
      <w:r>
        <w:separator/>
      </w:r>
    </w:p>
  </w:endnote>
  <w:endnote w:type="continuationSeparator" w:id="0">
    <w:p w14:paraId="54CD438A" w14:textId="77777777" w:rsidR="00D3372C" w:rsidRDefault="00D3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372C9ABF" w:rsidR="002B6A49" w:rsidRDefault="002B6A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i/>
        <w:color w:val="4472C4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1E12" w14:textId="77777777" w:rsidR="00D3372C" w:rsidRDefault="00D3372C">
      <w:pPr>
        <w:spacing w:after="0" w:line="240" w:lineRule="auto"/>
      </w:pPr>
      <w:r>
        <w:separator/>
      </w:r>
    </w:p>
  </w:footnote>
  <w:footnote w:type="continuationSeparator" w:id="0">
    <w:p w14:paraId="62AECE38" w14:textId="77777777" w:rsidR="00D3372C" w:rsidRDefault="00D3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0013E34B" w:rsidR="002B6A49" w:rsidRDefault="002B6A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16035657" w:rsidR="002B6A49" w:rsidRDefault="002B6A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806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4D08F3C" w:rsidR="002B6A49" w:rsidRDefault="002B6A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041"/>
    <w:multiLevelType w:val="multilevel"/>
    <w:tmpl w:val="3300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7E0731"/>
    <w:multiLevelType w:val="multilevel"/>
    <w:tmpl w:val="13D05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A572A3D"/>
    <w:multiLevelType w:val="multilevel"/>
    <w:tmpl w:val="29E6C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F453FB6"/>
    <w:multiLevelType w:val="multilevel"/>
    <w:tmpl w:val="E2A8F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2554971"/>
    <w:multiLevelType w:val="multilevel"/>
    <w:tmpl w:val="80780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C1456"/>
    <w:multiLevelType w:val="multilevel"/>
    <w:tmpl w:val="92FC4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BA629D8"/>
    <w:multiLevelType w:val="multilevel"/>
    <w:tmpl w:val="21B6C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C3F19D6"/>
    <w:multiLevelType w:val="multilevel"/>
    <w:tmpl w:val="AFF8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7CF48CC"/>
    <w:multiLevelType w:val="multilevel"/>
    <w:tmpl w:val="FE1C1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CA71684"/>
    <w:multiLevelType w:val="multilevel"/>
    <w:tmpl w:val="F2D09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6154544"/>
    <w:multiLevelType w:val="multilevel"/>
    <w:tmpl w:val="145A2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8A63948"/>
    <w:multiLevelType w:val="multilevel"/>
    <w:tmpl w:val="87ECE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D7831CD"/>
    <w:multiLevelType w:val="multilevel"/>
    <w:tmpl w:val="A0207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49"/>
    <w:rsid w:val="00105DBC"/>
    <w:rsid w:val="002B6A49"/>
    <w:rsid w:val="00D3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7E73"/>
  <w15:docId w15:val="{A98BA8BB-997A-4769-A7C9-3DC9293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3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C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4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1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D3"/>
  </w:style>
  <w:style w:type="paragraph" w:styleId="Footer">
    <w:name w:val="footer"/>
    <w:basedOn w:val="Normal"/>
    <w:link w:val="FooterChar"/>
    <w:uiPriority w:val="99"/>
    <w:unhideWhenUsed/>
    <w:rsid w:val="007B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D3"/>
  </w:style>
  <w:style w:type="character" w:styleId="Hyperlink">
    <w:name w:val="Hyperlink"/>
    <w:basedOn w:val="DefaultParagraphFont"/>
    <w:uiPriority w:val="99"/>
    <w:unhideWhenUsed/>
    <w:rsid w:val="00556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ObS4D0xQlAzDS8RqHLyGz3oW7g==">CgMxLjA4AHIhMS1oMTdWYTFFaU1reE1VbnJxaWVrOHNldHA0aG9SQVI2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Shashank Singh 2k22/B18/17</cp:lastModifiedBy>
  <cp:revision>3</cp:revision>
  <dcterms:created xsi:type="dcterms:W3CDTF">2025-02-19T16:53:00Z</dcterms:created>
  <dcterms:modified xsi:type="dcterms:W3CDTF">2025-08-10T16:23:00Z</dcterms:modified>
</cp:coreProperties>
</file>