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CRISP-ML(Q) Phase 1: Business Understanding</w:t>
      </w:r>
    </w:p>
    <w:p>
      <w:pPr>
        <w:jc w:val="center"/>
      </w:pPr>
      <w:r>
        <w:rPr>
          <w:b/>
          <w:color w:val="1F4E79"/>
          <w:sz w:val="28"/>
        </w:rPr>
        <w:t>Predictive Inventory Optimization for Footwear Wholesale Distribution</w:t>
        <w:br/>
        <w:t>Using Machine Learning</w:t>
      </w:r>
    </w:p>
    <w:p/>
    <w:p>
      <w:pPr>
        <w:pStyle w:val="Heading1"/>
      </w:pPr>
      <w:r>
        <w:t>1.1 Business Objective</w:t>
      </w:r>
    </w:p>
    <w:p>
      <w:r>
        <w:rPr>
          <w:b w:val="0"/>
          <w:i w:val="0"/>
          <w:sz w:val="22"/>
        </w:rPr>
        <w:t>The primary business objective is to develop a Machine Learning–based Predictive Inventory Optimization System for a footwear wholesale distribution business operating across multiple dealer locations in India (Delhi, Mumbai, Pune, and Haryana). The system aims to:</w:t>
      </w:r>
    </w:p>
    <w:p>
      <w:pPr>
        <w:pStyle w:val="ListBullet"/>
        <w:ind w:left="850"/>
      </w:pPr>
      <w:r>
        <w:t>Forecast product demand accurately — Predict future sales quantities for each product–brand–dealer combination using time-series and supervised learning models, enabling the business to anticipate customer needs before they arise.</w:t>
      </w:r>
    </w:p>
    <w:p>
      <w:pPr>
        <w:pStyle w:val="ListBullet"/>
        <w:ind w:left="850"/>
      </w:pPr>
      <w:r>
        <w:t>Dynamically calculate optimal safety stock and reorder points — Leverage predicted demand values, demand variability, and supplier lead times to compute data-driven safety stock levels and reorder trigger points, replacing static and rule-of-thumb inventory thresholds.</w:t>
      </w:r>
    </w:p>
    <w:p>
      <w:pPr>
        <w:pStyle w:val="ListBullet"/>
        <w:ind w:left="850"/>
      </w:pPr>
      <w:r>
        <w:t>Identify slow-moving and deadstock items — Apply analytical metrics and optional unsupervised clustering techniques to detect products that are underperforming or accumulating excess stock, allowing informed markdown, discount, or discontinuation decisions.</w:t>
      </w:r>
    </w:p>
    <w:p>
      <w:pPr>
        <w:pStyle w:val="ListBullet"/>
        <w:ind w:left="850"/>
      </w:pPr>
      <w:r>
        <w:t>Automate daily inventory recommendations — Generate actionable, automated alerts and reorder suggestions on a daily basis through a web-based dashboard, minimizing human intervention and improving operational efficiency.</w:t>
      </w:r>
    </w:p>
    <w:p>
      <w:pPr>
        <w:pStyle w:val="Heading1"/>
      </w:pPr>
      <w:r>
        <w:t>1.2 Business Context and Domain Background</w:t>
      </w:r>
    </w:p>
    <w:p>
      <w:pPr>
        <w:pStyle w:val="Heading2"/>
      </w:pPr>
      <w:r>
        <w:t>1.2.1 Industry Overview</w:t>
      </w:r>
    </w:p>
    <w:p>
      <w:r>
        <w:rPr>
          <w:b w:val="0"/>
          <w:i w:val="0"/>
          <w:sz w:val="22"/>
        </w:rPr>
        <w:t>The Indian footwear wholesale market is a multi-billion-dollar industry characterized by:</w:t>
      </w:r>
    </w:p>
    <w:p>
      <w:pPr>
        <w:pStyle w:val="ListBullet"/>
        <w:ind w:left="850"/>
      </w:pPr>
      <w:r>
        <w:t>High product diversity — Multiple product categories (Sneakers, Flats, Sandals, Boots, Heels) with various brands (Nike, Adidas, Puma, Bata, Paragon, Reebok, Woodland, Sketchers, Liberty, Metro) across multiple sizes (6–11).</w:t>
      </w:r>
    </w:p>
    <w:p>
      <w:pPr>
        <w:pStyle w:val="ListBullet"/>
        <w:ind w:left="850"/>
      </w:pPr>
      <w:r>
        <w:t>Geographical distribution — Sales operations spanning multiple cities (Delhi, Mumbai, Pune, Haryana) through a network of 7 dealers (Dealer_1 through Dealer_7).</w:t>
      </w:r>
    </w:p>
    <w:p>
      <w:pPr>
        <w:pStyle w:val="ListBullet"/>
        <w:ind w:left="850"/>
      </w:pPr>
      <w:r>
        <w:t>Price segmentation — Wide price range from budget brands (Paragon: ₹500–₹3,000) to premium brands (Nike: ₹3,000–₹15,000), each with different profit margins.</w:t>
      </w:r>
    </w:p>
    <w:p>
      <w:pPr>
        <w:pStyle w:val="ListBullet"/>
        <w:ind w:left="850"/>
      </w:pPr>
      <w:r>
        <w:t>Seasonal and trend sensitivity — Footwear demand is influenced by seasons (monsoon for sandals, winter for boots), festivals, promotional events, and fashion trends.</w:t>
      </w:r>
    </w:p>
    <w:p>
      <w:pPr>
        <w:pStyle w:val="Heading2"/>
      </w:pPr>
      <w:r>
        <w:t>1.2.2 Current Business Challenges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Impact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Overstocking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Excess inventory due to inaccurate demand estimation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Increased holding costs, capital lock-up, risk of obsolescence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Stockouts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Insufficient stock for high-demand products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Lost sales revenue, damaged dealer relationships, missed opportunities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forecasting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Reliance on intuition and spreadsheet-based planning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Prone to human error, inconsistency, and slow reaction to changes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Deadstock accumulation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Slow-moving items occupying warehouse space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High storage costs, markdown losses, cash flow 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Inconsistent reorder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standardized formula for when and how much to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Reactive rather than proactive inventory management</w:t>
            </w:r>
          </w:p>
        </w:tc>
      </w:tr>
    </w:tbl>
    <w:p>
      <w:pPr>
        <w:pStyle w:val="Heading2"/>
      </w:pPr>
      <w:r>
        <w:t>1.2.3 Business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user; monitors stock levels and places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Accurate demand forecasts, automated reorder alerts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Procurement Team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Handles supplier coordination and purchasing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Optimal order quantities, lead time–aware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Regional Sales Managers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Oversee dealer-wise sales 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Dealer-specific demand insights, slow-mover identification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Finance Department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Manages capital allocation and budgeting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Reduced capital lock-up in excess stock, improved cash 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Warehouse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Manages physical stock storage and movement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Optimized space utilization, reduced deadstock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Senior Management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Strategic decision-making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Improved profitability, data-driven business insights</w:t>
            </w:r>
          </w:p>
        </w:tc>
      </w:tr>
    </w:tbl>
    <w:p>
      <w:pPr>
        <w:pStyle w:val="Heading1"/>
      </w:pPr>
      <w:r>
        <w:t>1.3 Success Criteria</w:t>
      </w:r>
    </w:p>
    <w:p>
      <w:pPr>
        <w:pStyle w:val="Heading2"/>
      </w:pPr>
      <w:r>
        <w:t>1.3.1 Business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 cost reduction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15–25% reduction in excess stock holding costs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 carrying cost comparison (before vs. after)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Stockout prevention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Reduce stockout events by ≥ 30%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Stockout frequency across products and dealers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 sales fulfilment rate by ≥ 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fill rate / service level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Deadstock identification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Identify and flag ≥ 90% of non-moving items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Deadstock detection recall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Operational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 ≥ 80% of daily reorder 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intervention frequency</w:t>
            </w:r>
          </w:p>
        </w:tc>
      </w:tr>
    </w:tbl>
    <w:p>
      <w:pPr>
        <w:pStyle w:val="Heading2"/>
      </w:pPr>
      <w:r>
        <w:t>1.3.2 Machine Learning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Demand forecast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MAE within acceptable business tolerance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MAE, RMSE, R² Score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Model generalization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Consistent performance across train/test splits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Cross-validation scores (5-fold)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 importance clarity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Interpretable results for stakeholders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importance rankings from tree-based models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Model comparison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At least 3 models evaluated and best one selected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Comparative table (Linear Reg, Random Forest, XGBoost)</w:t>
            </w:r>
          </w:p>
        </w:tc>
      </w:tr>
    </w:tbl>
    <w:p>
      <w:pPr>
        <w:pStyle w:val="Heading2"/>
      </w:pPr>
      <w:r>
        <w:t>1.3.3 Economic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ROI on implementation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development cost should be significantly less than inventory savings achieved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Margin preservation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AI-driven recommendations should maintain or improve current profit margins (15%–40%)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 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forecasts and calculations must remain consistent with the 12% GST structure</w:t>
            </w:r>
          </w:p>
        </w:tc>
      </w:tr>
    </w:tbl>
    <w:p>
      <w:pPr>
        <w:pStyle w:val="Heading1"/>
      </w:pPr>
      <w:r>
        <w:t>1.4 Business Requirements — Mapping to ML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Business Requirement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ML Task Type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Forecast product demand for future periods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Supervised Learning — 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Linear Regression, Random Forest, XGBoost trained on historical sales with time-series features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Calculate safety stock and reorder points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Statistical / Analytical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Inventory management formulas using ML-predicted demand and std. deviation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Identify slow-moving and deadstock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Analytical + Optional Unsupervised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Inventory turnover ratio, ABC classification, optional K-Means clustering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Automate daily inventory recommendations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Decision Rules + ML Pipeline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Rule engine combining forecasted demand, safety stock, current stock, lead times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Visualize insights and 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/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or Flask web dashboard with charts, tables, and alerts</w:t>
            </w:r>
          </w:p>
        </w:tc>
      </w:tr>
    </w:tbl>
    <w:p>
      <w:pPr>
        <w:pStyle w:val="Heading1"/>
      </w:pPr>
      <w:r>
        <w:t>1.5 Inventory Management Concepts</w:t>
      </w:r>
    </w:p>
    <w:p>
      <w:pPr>
        <w:pStyle w:val="Heading2"/>
      </w:pPr>
      <w:r>
        <w:t>1.5.1 Safety Stock</w:t>
      </w:r>
    </w:p>
    <w:p>
      <w:r>
        <w:rPr>
          <w:b w:val="0"/>
          <w:i w:val="0"/>
          <w:sz w:val="22"/>
        </w:rPr>
        <w:t>Safety Stock is the extra inventory maintained as a buffer against demand uncertainty and supply variability. It ensures that stockouts are avoided during unexpected demand surges or supplier delays.</w:t>
      </w:r>
    </w:p>
    <w:p>
      <w:r>
        <w:rPr>
          <w:b/>
          <w:i w:val="0"/>
          <w:sz w:val="22"/>
        </w:rPr>
        <w:t>Formula:</w:t>
      </w:r>
    </w:p>
    <w:p>
      <w:r>
        <w:rPr>
          <w:b/>
          <w:i w:val="0"/>
          <w:sz w:val="24"/>
        </w:rPr>
        <w:t>Safety Stock = Z × σd × √L</w:t>
      </w:r>
    </w:p>
    <w:p>
      <w:r>
        <w:rPr>
          <w:b w:val="0"/>
          <w:i w:val="0"/>
          <w:sz w:val="22"/>
        </w:rPr>
        <w:t>Where: Z = Service level factor (e.g., 1.65 for 95% service level), σd = Standard deviation of daily demand, L = Lead time in days.</w:t>
      </w:r>
    </w:p>
    <w:p>
      <w:pPr>
        <w:pStyle w:val="Heading2"/>
      </w:pPr>
      <w:r>
        <w:t>1.5.2 Reorder Point (ROP)</w:t>
      </w:r>
    </w:p>
    <w:p>
      <w:r>
        <w:rPr>
          <w:b w:val="0"/>
          <w:i w:val="0"/>
          <w:sz w:val="22"/>
        </w:rPr>
        <w:t>The Reorder Point is the inventory level at which a new order must be placed to replenish stock before it runs out.</w:t>
      </w:r>
    </w:p>
    <w:p>
      <w:r>
        <w:rPr>
          <w:b/>
          <w:i w:val="0"/>
          <w:sz w:val="22"/>
        </w:rPr>
        <w:t>Formula:</w:t>
      </w:r>
    </w:p>
    <w:p>
      <w:r>
        <w:rPr>
          <w:b/>
          <w:i w:val="0"/>
          <w:sz w:val="24"/>
        </w:rPr>
        <w:t>ROP = (Average Daily Demand × Lead Time) + Safety Stock</w:t>
      </w:r>
    </w:p>
    <w:p>
      <w:pPr>
        <w:pStyle w:val="Heading2"/>
      </w:pPr>
      <w:r>
        <w:t>1.5.3 Economic Order Quantity (EOQ) — Optional</w:t>
      </w:r>
    </w:p>
    <w:p>
      <w:r>
        <w:rPr>
          <w:b/>
          <w:i w:val="0"/>
          <w:sz w:val="24"/>
        </w:rPr>
        <w:t>EOQ = √((2 × D × S) / H)</w:t>
      </w:r>
    </w:p>
    <w:p>
      <w:r>
        <w:rPr>
          <w:b w:val="0"/>
          <w:i w:val="0"/>
          <w:sz w:val="22"/>
        </w:rPr>
        <w:t>Where: D = Annual demand, S = Ordering cost per order, H = Holding cost per unit per year.</w:t>
      </w:r>
    </w:p>
    <w:p>
      <w:pPr>
        <w:pStyle w:val="Heading2"/>
      </w:pPr>
      <w:r>
        <w:t>1.5.4 Inventory Turnover Ratio</w:t>
      </w:r>
    </w:p>
    <w:p>
      <w:r>
        <w:rPr>
          <w:b/>
          <w:i w:val="0"/>
          <w:sz w:val="24"/>
        </w:rPr>
        <w:t>Inventory Turnover = Cost of Goods Sold / Average Inventory</w:t>
      </w:r>
    </w:p>
    <w:p>
      <w:r>
        <w:rPr>
          <w:b w:val="0"/>
          <w:i w:val="0"/>
          <w:sz w:val="22"/>
        </w:rPr>
        <w:t>A low turnover ratio indicates slow-moving stock; a high ratio indicates fast-moving products.</w:t>
      </w:r>
    </w:p>
    <w:p>
      <w:pPr>
        <w:pStyle w:val="Heading2"/>
      </w:pPr>
      <w:r>
        <w:t>1.5.5 Slow-Moving and Deadstock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Fast-Moving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inventory turnover (sold frequently)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 optimal stock, prioritize replenishment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Slow-Moving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Low inventory turnover (sold infrequently)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Reduce order quantities, consider promotions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Deadstock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or near-zero sales over extended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Liquidate, discount heavily, or discontinue</w:t>
            </w:r>
          </w:p>
        </w:tc>
      </w:tr>
    </w:tbl>
    <w:p>
      <w:pPr>
        <w:pStyle w:val="Heading1"/>
      </w:pPr>
      <w:r>
        <w:t>1.6 Proposed ML Approach</w:t>
      </w:r>
    </w:p>
    <w:p>
      <w:pPr>
        <w:pStyle w:val="Heading2"/>
      </w:pPr>
      <w:r>
        <w:t>1.6.1 Modelling Strategy</w:t>
      </w:r>
    </w:p>
    <w:p>
      <w:r>
        <w:rPr>
          <w:b w:val="0"/>
          <w:i w:val="0"/>
          <w:sz w:val="22"/>
        </w:rPr>
        <w:t>The system adopts a multi-model comparison strategy using three supervised ML algorithms:</w:t>
      </w:r>
    </w:p>
    <w:p>
      <w:pPr>
        <w:pStyle w:val="ListBullet"/>
        <w:ind w:left="850"/>
      </w:pPr>
      <w:r>
        <w:t>Linear Regression — Baseline model for demand prediction (simple, interpretable, fast training)</w:t>
      </w:r>
    </w:p>
    <w:p>
      <w:pPr>
        <w:pStyle w:val="ListBullet"/>
        <w:ind w:left="850"/>
      </w:pPr>
      <w:r>
        <w:t>Random Forest Regressor — Captures non-linear patterns and feature interactions (robust to outliers, handles mixed feature types)</w:t>
      </w:r>
    </w:p>
    <w:p>
      <w:pPr>
        <w:pStyle w:val="ListBullet"/>
        <w:ind w:left="850"/>
      </w:pPr>
      <w:r>
        <w:t>XGBoost Regressor — State-of-the-art gradient boosting for tabular data (high accuracy, regularization)</w:t>
      </w:r>
    </w:p>
    <w:p>
      <w:r>
        <w:rPr>
          <w:b w:val="0"/>
          <w:i w:val="0"/>
          <w:sz w:val="22"/>
        </w:rPr>
        <w:t>The best model is selected based on MAE, RMSE, R², and cross-validation performance. The selected model's predictions feed into inventory management formulas (Safety Stock, Reorder Point) to generate automated daily recommendations.</w:t>
      </w:r>
    </w:p>
    <w:p>
      <w:pPr>
        <w:pStyle w:val="Heading2"/>
      </w:pPr>
      <w:r>
        <w:t>1.6.2 Feature Engineering Plan (High-Level)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 Category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Time-based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Day of week, month, quarter, year, is_weekend, is_month_start/end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Product-based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Product type (encoded), brand (encoded), 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 price, margin percentage, profit per unit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Dealer-based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Dealer ID (encoded), dealer location (encoded)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Lag features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Previous day/week/month sales quantities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Rolling statistics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7-day, 14-day, 30-day moving average of sales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Stock indicators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stock availability levels</w:t>
            </w:r>
          </w:p>
        </w:tc>
      </w:tr>
    </w:tbl>
    <w:p>
      <w:pPr>
        <w:pStyle w:val="Heading1"/>
      </w:pPr>
      <w:r>
        <w:t>1.7 Project Scope and Constraints</w:t>
      </w:r>
    </w:p>
    <w:p>
      <w:pPr>
        <w:pStyle w:val="Heading2"/>
      </w:pPr>
      <w:r>
        <w:t>1.7.1 In Scope</w:t>
      </w:r>
    </w:p>
    <w:p>
      <w:pPr>
        <w:pStyle w:val="ListBullet"/>
        <w:ind w:left="850"/>
      </w:pPr>
      <w:r>
        <w:t>Demand forecasting for all 5 product categories across 10 brands and 7 dealers</w:t>
      </w:r>
    </w:p>
    <w:p>
      <w:pPr>
        <w:pStyle w:val="ListBullet"/>
        <w:ind w:left="850"/>
      </w:pPr>
      <w:r>
        <w:t>Safety stock and reorder point calculation using ML-predicted demand</w:t>
      </w:r>
    </w:p>
    <w:p>
      <w:pPr>
        <w:pStyle w:val="ListBullet"/>
        <w:ind w:left="850"/>
      </w:pPr>
      <w:r>
        <w:t>Slow-moving and deadstock identification</w:t>
      </w:r>
    </w:p>
    <w:p>
      <w:pPr>
        <w:pStyle w:val="ListBullet"/>
        <w:ind w:left="850"/>
      </w:pPr>
      <w:r>
        <w:t>Web-based dashboard with real-time visualizations and automated recommendations</w:t>
      </w:r>
    </w:p>
    <w:p>
      <w:pPr>
        <w:pStyle w:val="ListBullet"/>
        <w:ind w:left="850"/>
      </w:pPr>
      <w:r>
        <w:t>Model comparison and selection (Linear Regression, Random Forest, XGBoost)</w:t>
      </w:r>
    </w:p>
    <w:p>
      <w:pPr>
        <w:pStyle w:val="ListBullet"/>
        <w:ind w:left="850"/>
      </w:pPr>
      <w:r>
        <w:t>Historical data from January 2023 to December 2025 (~11,116 records)</w:t>
      </w:r>
    </w:p>
    <w:p>
      <w:pPr>
        <w:pStyle w:val="Heading2"/>
      </w:pPr>
      <w:r>
        <w:t>1.7.2 Out of Scope</w:t>
      </w:r>
    </w:p>
    <w:p>
      <w:pPr>
        <w:pStyle w:val="ListBullet"/>
        <w:ind w:left="850"/>
      </w:pPr>
      <w:r>
        <w:t>Real-time POS (Point of Sale) data integration</w:t>
      </w:r>
    </w:p>
    <w:p>
      <w:pPr>
        <w:pStyle w:val="ListBullet"/>
        <w:ind w:left="850"/>
      </w:pPr>
      <w:r>
        <w:t>Supplier management and automated purchase order generation</w:t>
      </w:r>
    </w:p>
    <w:p>
      <w:pPr>
        <w:pStyle w:val="ListBullet"/>
        <w:ind w:left="850"/>
      </w:pPr>
      <w:r>
        <w:t>Multi-warehouse logistics optimization</w:t>
      </w:r>
    </w:p>
    <w:p>
      <w:pPr>
        <w:pStyle w:val="ListBullet"/>
        <w:ind w:left="850"/>
      </w:pPr>
      <w:r>
        <w:t>Dynamic pricing engine</w:t>
      </w:r>
    </w:p>
    <w:p>
      <w:pPr>
        <w:pStyle w:val="ListBullet"/>
        <w:ind w:left="850"/>
      </w:pPr>
      <w:r>
        <w:t>External data sources (weather, competitor pricing, macroeconomic indicators)</w:t>
      </w:r>
    </w:p>
    <w:p>
      <w:pPr>
        <w:pStyle w:val="Heading2"/>
      </w:pPr>
      <w:r>
        <w:t>1.7.3 Constraints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constraint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Dataset based on historical wholesale sales records (~11,116 records spanning 3 years)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Lead time assumption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Supplier lead times assumed as configurable parameters (default: 7 days)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level 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Default service level set at 95% (Z = 1.65) for safety stock calculation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GST assumption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Uniform 12% GST applied across all products and categories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Margin 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Margins are brand-specific: Nike/Adidas=15%, Puma/Reebok/Woodland=20%, Sketchers=25%, Bata/Metro=30%, Paragon/Liberty=40%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Technology constraint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  <w:t>Implementation in Python; dashboard via Streamlit or Flask</w:t>
            </w:r>
          </w:p>
        </w:tc>
      </w:tr>
    </w:tbl>
    <w:p>
      <w:pPr>
        <w:pStyle w:val="Heading1"/>
      </w:pPr>
      <w:r>
        <w:t>1.8 Risk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Insufficient data for certain product-brand-dealer combos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Aggregate forecasting at product-brand level; use hierarchical approaches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Overfitting of tree-based models on training data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Use cross-validation, hyperparameter tuning, regularization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Seasonal patterns not captured adequately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 seasonal features (month, quarter); evaluate time-series decomposition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Data quality issues (missing values, outliers)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Thorough data cleaning and preprocessing in Phase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 predictions deviating from actual 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 prediction confidence intervals; monitoring and retraining pipeline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Stakeholder resistance to automated recommendations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  <w:t>Provide explainable results; start with suggestions, not mandates</w:t>
            </w:r>
          </w:p>
        </w:tc>
      </w:tr>
    </w:tbl>
    <w:p>
      <w:pPr>
        <w:pStyle w:val="Heading1"/>
      </w:pPr>
      <w:r>
        <w:t>1.9 Project Timeline (Estimated)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CRISP-ML(Q) Stage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Business Understanding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Data Understanding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Week 1–2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 2–3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Modelling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Week 3–4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 4–5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Deployment (Dashboard)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Week 5–6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&amp; 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Ongoing</w:t>
            </w:r>
          </w:p>
        </w:tc>
      </w:tr>
    </w:tbl>
    <w:p>
      <w:pPr>
        <w:pStyle w:val="Heading1"/>
      </w:pPr>
      <w:r>
        <w:t>1.10 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Measured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Forecast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close ML predictions are to actual 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MAE, RMSE, MAPE, R²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Inventory Service Level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% of demand fulfilled from available stock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(Orders Fulfilled / Total Orders) ×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Stock Turnover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quickly inventory is sold and replaced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COGS / Average Inventory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Deadstock Percentage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Proportion of inventory with zero/negligible movement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(Deadstock Units / Total Units) ×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Reorder 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often alerts result in timely replenishment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(Timely Replenishments / Total Reorders) × 100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Carrying Cost Reduction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Reduction in holding excess inventory costs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  <w:t>(Old − New Carrying Cost) / Old × 100</w:t>
            </w:r>
          </w:p>
        </w:tc>
      </w:tr>
    </w:tbl>
    <w:p>
      <w:pPr>
        <w:pStyle w:val="Heading1"/>
      </w:pPr>
      <w:r>
        <w:t>1.11 Conclusion</w:t>
      </w:r>
    </w:p>
    <w:p>
      <w:r>
        <w:rPr>
          <w:b w:val="0"/>
          <w:i w:val="0"/>
          <w:sz w:val="22"/>
        </w:rPr>
        <w:t>This Business Understanding phase establishes the foundation for building a Predictive Inventory Optimization System for the footwear wholesale domain. The core problem — inaccurate demand estimation leading to overstocking, stockouts, and deadstock accumulation — is well-suited for a machine learning approach using supervised regression models (Linear Regression, Random Forest, XGBoost) trained on 3 years of historical sales data spanning 11,116 transaction records.</w:t>
      </w:r>
    </w:p>
    <w:p>
      <w:r>
        <w:rPr>
          <w:b w:val="0"/>
          <w:i w:val="0"/>
          <w:sz w:val="22"/>
        </w:rPr>
        <w:t>The ML predictions will be directly integrated with classical inventory management formulas (Safety Stock, Reorder Point) to produce automated, data-driven daily inventory decisions. A web-based dashboard (Streamlit/Flask) will serve as the operational interface for inventory managers and stakeholders to visualize forecasts, monitor stock health, and act on recommendations.</w:t>
      </w:r>
    </w:p>
    <w:p>
      <w:r>
        <w:rPr>
          <w:b w:val="0"/>
          <w:i w:val="0"/>
          <w:sz w:val="22"/>
        </w:rPr>
        <w:t>The next phase — Data Understanding — will involve a comprehensive exploratory analysis of the available dataset to validate its suitability, identify patterns, detect anomalies, and assess data quality before proceeding to data preparation and modelling.</w:t>
      </w:r>
    </w:p>
    <w:p/>
    <w:p>
      <w:pPr>
        <w:jc w:val="center"/>
      </w:pPr>
      <w:r>
        <w:rPr>
          <w:i/>
          <w:color w:val="808080"/>
          <w:sz w:val="18"/>
        </w:rPr>
        <w:t>Document Version: 1.0  |  Date: April 2025  |  Methodology: CRISP-ML(Q)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