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1584"/>
        <w:gridCol w:w="444"/>
        <w:gridCol w:w="1584"/>
        <w:gridCol w:w="56"/>
        <w:gridCol w:w="3600"/>
        <w:gridCol w:w="3600"/>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120" w:after="120"/>
            </w:pPr>
            <w:r>
              <w:rPr>
                <w:rFonts w:ascii="Calibri" w:hAnsi="Calibri"/>
                <w:b w:val="0"/>
                <w:i w:val="0"/>
                <w:sz w:val="20"/>
              </w:rPr>
              <w:t>Mar-2021</w:t>
            </w:r>
          </w:p>
        </w:tc>
        <w:tc>
          <w:tcPr>
            <w:tcW w:type="dxa" w:w="444"/>
          </w:tcPr>
          <w:p>
            <w:pPr>
              <w:spacing w:before="120" w:after="120"/>
            </w:pPr>
          </w:p>
        </w:tc>
        <w:tc>
          <w:tcPr>
            <w:tcW w:type="dxa" w:w="1109"/>
          </w:tcPr>
          <w:p>
            <w:pPr>
              <w:spacing w:before="120" w:after="120"/>
            </w:pPr>
            <w:r>
              <w:rPr>
                <w:rFonts w:ascii="Calibri" w:hAnsi="Calibri"/>
                <w:b w:val="0"/>
                <w:i w:val="0"/>
                <w:sz w:val="20"/>
              </w:rPr>
              <w:t>Jul-2024</w:t>
            </w:r>
          </w:p>
        </w:tc>
        <w:tc>
          <w:tcPr>
            <w:tcW w:type="dxa" w:w="56"/>
          </w:tcPr>
          <w:p>
            <w:pPr>
              <w:spacing w:before="120" w:after="120"/>
            </w:pPr>
          </w:p>
        </w:tc>
        <w:tc>
          <w:tcPr>
            <w:tcW w:type="dxa" w:w="4335"/>
          </w:tcPr>
          <w:p>
            <w:pPr>
              <w:spacing w:before="120" w:after="120"/>
            </w:pPr>
            <w:r>
              <w:rPr>
                <w:rFonts w:ascii="Calibri" w:hAnsi="Calibri"/>
                <w:b w:val="0"/>
                <w:i w:val="0"/>
                <w:sz w:val="20"/>
              </w:rPr>
              <w:t>Bearfish Strategic Services</w:t>
            </w:r>
          </w:p>
        </w:tc>
        <w:tc>
          <w:tcPr>
            <w:tcW w:type="dxa" w:w="2673"/>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1584"/>
          </w:tcPr>
          <w:p>
            <w:pPr>
              <w:spacing w:before="120" w:after="120"/>
            </w:pPr>
            <w:r>
              <w:rPr>
                <w:rFonts w:ascii="Calibri" w:hAnsi="Calibri"/>
                <w:b w:val="0"/>
                <w:i w:val="0"/>
                <w:sz w:val="20"/>
              </w:rPr>
              <w:t>Sep-2019</w:t>
            </w:r>
          </w:p>
        </w:tc>
        <w:tc>
          <w:tcPr>
            <w:tcW w:type="dxa" w:w="444"/>
          </w:tcPr>
          <w:p>
            <w:pPr>
              <w:spacing w:before="120" w:after="120"/>
            </w:pPr>
          </w:p>
        </w:tc>
        <w:tc>
          <w:tcPr>
            <w:tcW w:type="dxa" w:w="1584"/>
          </w:tcPr>
          <w:p>
            <w:pPr>
              <w:spacing w:before="120" w:after="120"/>
            </w:pPr>
            <w:r>
              <w:rPr>
                <w:rFonts w:ascii="Calibri" w:hAnsi="Calibri"/>
                <w:b w:val="0"/>
                <w:i w:val="0"/>
                <w:sz w:val="20"/>
              </w:rPr>
              <w:t>Mar-2021</w:t>
            </w:r>
          </w:p>
        </w:tc>
        <w:tc>
          <w:tcPr>
            <w:tcW w:type="dxa" w:w="56"/>
          </w:tcPr>
          <w:p>
            <w:pPr>
              <w:spacing w:before="120" w:after="120"/>
            </w:pPr>
          </w:p>
        </w:tc>
        <w:tc>
          <w:tcPr>
            <w:tcW w:type="dxa" w:w="3600"/>
          </w:tcPr>
          <w:p>
            <w:pPr>
              <w:spacing w:before="120" w:after="120"/>
            </w:pPr>
            <w:r>
              <w:rPr>
                <w:rFonts w:ascii="Calibri" w:hAnsi="Calibri"/>
                <w:b w:val="0"/>
                <w:i w:val="0"/>
                <w:sz w:val="20"/>
              </w:rPr>
              <w:t>Point Jewels Exchange</w:t>
            </w:r>
          </w:p>
        </w:tc>
        <w:tc>
          <w:tcPr>
            <w:tcW w:type="dxa" w:w="3600"/>
          </w:tcPr>
          <w:p>
            <w:pPr>
              <w:spacing w:before="120" w:after="120"/>
            </w:pPr>
            <w:r>
              <w:rPr>
                <w:rFonts w:ascii="Calibri" w:hAnsi="Calibri"/>
                <w:b w:val="0"/>
                <w:i w:val="0"/>
                <w:sz w:val="20"/>
              </w:rPr>
              <w:t>Social Media Manager</w:t>
            </w:r>
          </w:p>
        </w:tc>
        <w:tc>
          <w:tcPr>
            <w:tcW w:type="dxa" w:w="213"/>
          </w:tcPr>
          <w:p>
            <w:pPr>
              <w:spacing w:before="120" w:after="120"/>
            </w:pPr>
          </w:p>
        </w:tc>
      </w:tr>
      <w:tr>
        <w:tc>
          <w:tcPr>
            <w:tcW w:type="dxa" w:w="1584"/>
          </w:tcPr>
          <w:p>
            <w:pPr>
              <w:spacing w:before="120" w:after="120"/>
            </w:pPr>
            <w:r>
              <w:rPr>
                <w:rFonts w:ascii="Calibri" w:hAnsi="Calibri"/>
                <w:b w:val="0"/>
                <w:i w:val="0"/>
                <w:sz w:val="20"/>
              </w:rPr>
              <w:t>Jun-2019</w:t>
            </w:r>
          </w:p>
        </w:tc>
        <w:tc>
          <w:tcPr>
            <w:tcW w:type="dxa" w:w="444"/>
          </w:tcPr>
          <w:p>
            <w:pPr>
              <w:spacing w:before="120" w:after="120"/>
            </w:pPr>
          </w:p>
        </w:tc>
        <w:tc>
          <w:tcPr>
            <w:tcW w:type="dxa" w:w="1584"/>
          </w:tcPr>
          <w:p>
            <w:pPr>
              <w:spacing w:before="120" w:after="120"/>
            </w:pPr>
            <w:r>
              <w:rPr>
                <w:rFonts w:ascii="Calibri" w:hAnsi="Calibri"/>
                <w:b w:val="0"/>
                <w:i w:val="0"/>
                <w:sz w:val="20"/>
              </w:rPr>
              <w:t>Dec-2023</w:t>
            </w:r>
          </w:p>
        </w:tc>
        <w:tc>
          <w:tcPr>
            <w:tcW w:type="dxa" w:w="56"/>
          </w:tcPr>
          <w:p>
            <w:pPr>
              <w:spacing w:before="120" w:after="120"/>
            </w:pPr>
          </w:p>
        </w:tc>
        <w:tc>
          <w:tcPr>
            <w:tcW w:type="dxa" w:w="3600"/>
          </w:tcPr>
          <w:p>
            <w:pPr>
              <w:spacing w:before="120" w:after="120"/>
            </w:pPr>
            <w:r>
              <w:rPr>
                <w:rFonts w:ascii="Calibri" w:hAnsi="Calibri"/>
                <w:b w:val="0"/>
                <w:i w:val="0"/>
                <w:sz w:val="20"/>
              </w:rPr>
              <w:t>360Eye</w:t>
            </w:r>
          </w:p>
        </w:tc>
        <w:tc>
          <w:tcPr>
            <w:tcW w:type="dxa" w:w="3600"/>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1584"/>
          </w:tcPr>
          <w:p>
            <w:pPr>
              <w:spacing w:before="120" w:after="120"/>
            </w:pPr>
            <w:r>
              <w:rPr>
                <w:rFonts w:ascii="Calibri" w:hAnsi="Calibri"/>
                <w:b w:val="0"/>
                <w:i w:val="0"/>
                <w:sz w:val="20"/>
              </w:rPr>
              <w:t>Sep-2017</w:t>
            </w:r>
          </w:p>
        </w:tc>
        <w:tc>
          <w:tcPr>
            <w:tcW w:type="dxa" w:w="444"/>
          </w:tcPr>
          <w:p>
            <w:pPr>
              <w:spacing w:before="120" w:after="120"/>
            </w:pPr>
          </w:p>
        </w:tc>
        <w:tc>
          <w:tcPr>
            <w:tcW w:type="dxa" w:w="1584"/>
          </w:tcPr>
          <w:p>
            <w:pPr>
              <w:spacing w:before="120" w:after="120"/>
            </w:pPr>
            <w:r>
              <w:rPr>
                <w:rFonts w:ascii="Calibri" w:hAnsi="Calibri"/>
                <w:b w:val="0"/>
                <w:i w:val="0"/>
                <w:sz w:val="20"/>
              </w:rPr>
              <w:t>May-2019</w:t>
            </w:r>
          </w:p>
        </w:tc>
        <w:tc>
          <w:tcPr>
            <w:tcW w:type="dxa" w:w="56"/>
          </w:tcPr>
          <w:p>
            <w:pPr>
              <w:spacing w:before="120" w:after="120"/>
            </w:pPr>
          </w:p>
        </w:tc>
        <w:tc>
          <w:tcPr>
            <w:tcW w:type="dxa" w:w="3600"/>
          </w:tcPr>
          <w:p>
            <w:pPr>
              <w:spacing w:before="120" w:after="120"/>
            </w:pPr>
            <w:r>
              <w:rPr>
                <w:rFonts w:ascii="Calibri" w:hAnsi="Calibri"/>
                <w:b w:val="0"/>
                <w:i w:val="0"/>
                <w:sz w:val="20"/>
              </w:rPr>
              <w:t>Freelance</w:t>
            </w:r>
          </w:p>
        </w:tc>
        <w:tc>
          <w:tcPr>
            <w:tcW w:type="dxa" w:w="3600"/>
          </w:tcPr>
          <w:p>
            <w:pPr>
              <w:spacing w:before="120" w:after="120"/>
            </w:pPr>
            <w:r>
              <w:rPr>
                <w:rFonts w:ascii="Calibri" w:hAnsi="Calibri"/>
                <w:b w:val="0"/>
                <w:i w:val="0"/>
                <w:sz w:val="20"/>
              </w:rPr>
              <w:t>Online Sales</w:t>
            </w:r>
          </w:p>
        </w:tc>
        <w:tc>
          <w:tcPr>
            <w:tcW w:type="dxa" w:w="213"/>
          </w:tcPr>
          <w:p>
            <w:pPr>
              <w:spacing w:before="120" w:after="120"/>
            </w:pPr>
          </w:p>
        </w:tc>
      </w:tr>
      <w:tr>
        <w:tc>
          <w:tcPr>
            <w:tcW w:type="dxa" w:w="1584"/>
          </w:tcPr>
          <w:p>
            <w:pPr>
              <w:spacing w:before="120" w:after="120"/>
            </w:pPr>
            <w:r>
              <w:rPr>
                <w:rFonts w:ascii="Calibri" w:hAnsi="Calibri"/>
                <w:b w:val="0"/>
                <w:i w:val="0"/>
                <w:sz w:val="20"/>
              </w:rPr>
              <w:t>Jun-2017</w:t>
            </w:r>
          </w:p>
        </w:tc>
        <w:tc>
          <w:tcPr>
            <w:tcW w:type="dxa" w:w="444"/>
          </w:tcPr>
          <w:p>
            <w:pPr>
              <w:spacing w:before="120" w:after="120"/>
            </w:pPr>
          </w:p>
        </w:tc>
        <w:tc>
          <w:tcPr>
            <w:tcW w:type="dxa" w:w="1584"/>
          </w:tcPr>
          <w:p>
            <w:pPr>
              <w:spacing w:before="120" w:after="120"/>
            </w:pPr>
            <w:r>
              <w:rPr>
                <w:rFonts w:ascii="Calibri" w:hAnsi="Calibri"/>
                <w:b w:val="0"/>
                <w:i w:val="0"/>
                <w:sz w:val="20"/>
              </w:rPr>
              <w:t>Sep-2017</w:t>
            </w:r>
          </w:p>
        </w:tc>
        <w:tc>
          <w:tcPr>
            <w:tcW w:type="dxa" w:w="56"/>
          </w:tcPr>
          <w:p>
            <w:pPr>
              <w:spacing w:before="120" w:after="120"/>
            </w:pPr>
          </w:p>
        </w:tc>
        <w:tc>
          <w:tcPr>
            <w:tcW w:type="dxa" w:w="3600"/>
          </w:tcPr>
          <w:p>
            <w:pPr>
              <w:spacing w:before="120" w:after="120"/>
            </w:pPr>
            <w:r>
              <w:rPr>
                <w:rFonts w:ascii="Calibri" w:hAnsi="Calibri"/>
                <w:b w:val="0"/>
                <w:i w:val="0"/>
                <w:sz w:val="20"/>
              </w:rPr>
              <w:t>Cult World Sa</w:t>
            </w:r>
          </w:p>
        </w:tc>
        <w:tc>
          <w:tcPr>
            <w:tcW w:type="dxa" w:w="3600"/>
          </w:tcPr>
          <w:p>
            <w:pPr>
              <w:spacing w:before="120" w:after="120"/>
            </w:pPr>
            <w:r>
              <w:rPr>
                <w:rFonts w:ascii="Calibri" w:hAnsi="Calibri"/>
                <w:b w:val="0"/>
                <w:i w:val="0"/>
                <w:sz w:val="20"/>
              </w:rPr>
              <w:t>Digital Manager</w:t>
            </w:r>
          </w:p>
        </w:tc>
        <w:tc>
          <w:tcPr>
            <w:tcW w:type="dxa" w:w="213"/>
          </w:tcPr>
          <w:p>
            <w:pPr>
              <w:spacing w:before="120" w:after="12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