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2665"/>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Digital Marketing Manager (Jun 2017 - Sep 2017)</w:t>
      </w:r>
    </w:p>
    <w:p>
      <w:pPr>
        <w:spacing w:after="120"/>
        <w:ind w:left="720" w:hanging="360"/>
      </w:pPr>
      <w:r>
        <w:rPr>
          <w:rFonts w:ascii="Calibri" w:hAnsi="Calibri"/>
          <w:b w:val="0"/>
          <w:i w:val="0"/>
          <w:caps w:val="0"/>
          <w:sz w:val="22"/>
        </w:rPr>
        <w:t>•</w:t>
        <w:tab/>
        <w:t>First exposure to creating and managing Google Ads.</w:t>
      </w:r>
    </w:p>
    <w:p>
      <w:pPr>
        <w:spacing w:after="120"/>
        <w:ind w:left="720" w:hanging="360"/>
      </w:pPr>
      <w:r>
        <w:rPr>
          <w:rFonts w:ascii="Calibri" w:hAnsi="Calibri"/>
          <w:b w:val="0"/>
          <w:i w:val="0"/>
          <w:caps w:val="0"/>
          <w:sz w:val="22"/>
        </w:rPr>
        <w:t>•</w:t>
        <w:tab/>
        <w:t>Key responsibilities included: Content Creation, PPC (Google and Social Media), Community Management, Digital Strategies, Reporting, Image Sourcing and Editing, Creating Budgets, Creating Proposals, Blogging</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Red And Yellow – Cape Town - Social Media Consultant - Internship (2015)</w:t>
      </w:r>
    </w:p>
    <w:p/>
    <w:p>
      <w:pPr>
        <w:spacing w:before="280" w:after="40"/>
      </w:pPr>
      <w:r>
        <w:rPr>
          <w:rFonts w:ascii="Calibri" w:hAnsi="Calibri"/>
          <w:b/>
          <w:i w:val="0"/>
          <w:caps w:val="0"/>
          <w:sz w:val="22"/>
        </w:rPr>
        <w:t>Love Peace Techno – Cape Town - Social Media Consultant - Internship (Jun 2012 - Nov 2012)</w:t>
      </w:r>
    </w:p>
    <w:p/>
    <w:p>
      <w:pPr>
        <w:spacing w:before="280" w:after="40"/>
      </w:pPr>
      <w:r>
        <w:rPr>
          <w:rFonts w:ascii="Calibri" w:hAnsi="Calibri"/>
          <w:b/>
          <w:i w:val="0"/>
          <w:caps w:val="0"/>
          <w:sz w:val="22"/>
        </w:rPr>
        <w:t>Younique Concepts – Cape Town - Social Media Consultant - Internship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NDip Public Relations and Communication - Nelson Mandela Metropolitan University</w:t>
      </w:r>
    </w:p>
    <w:p>
      <w:pPr>
        <w:spacing w:after="120"/>
        <w:ind w:left="720" w:hanging="360"/>
      </w:pPr>
      <w:r>
        <w:rPr>
          <w:rFonts w:ascii="Calibri" w:hAnsi="Calibri"/>
          <w:b w:val="0"/>
          <w:i w:val="0"/>
          <w:caps w:val="0"/>
          <w:sz w:val="22"/>
        </w:rPr>
        <w:t>•</w:t>
        <w:tab/>
        <w:t>BSc Biomolecular Chemistry - Nelson Mandela University</w:t>
      </w:r>
    </w:p>
    <w:p>
      <w:pPr>
        <w:spacing w:after="120"/>
        <w:ind w:left="720" w:hanging="360"/>
      </w:pPr>
      <w:r>
        <w:rPr>
          <w:rFonts w:ascii="Calibri" w:hAnsi="Calibri"/>
          <w:b w:val="0"/>
          <w:i w:val="0"/>
          <w:caps w:val="0"/>
          <w:sz w:val="22"/>
        </w:rPr>
        <w:t>•</w:t>
        <w:tab/>
        <w:t>Teaching English as a Foreign Language - Tefl</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after="120"/>
        <w:ind w:left="720" w:hanging="360"/>
      </w:pPr>
      <w:r>
        <w:rPr>
          <w:rFonts w:ascii="Calibri" w:hAnsi="Calibri"/>
          <w:b w:val="0"/>
          <w:i w:val="0"/>
          <w:caps w:val="0"/>
          <w:sz w:val="22"/>
        </w:rPr>
        <w:t>•</w:t>
        <w:tab/>
        <w:t>Canva</w:t>
      </w:r>
    </w:p>
    <w:p>
      <w:pPr>
        <w:spacing w:after="120"/>
        <w:ind w:left="720" w:hanging="360"/>
      </w:pPr>
      <w:r>
        <w:rPr>
          <w:rFonts w:ascii="Calibri" w:hAnsi="Calibri"/>
          <w:b w:val="0"/>
          <w:i w:val="0"/>
          <w:caps w:val="0"/>
          <w:sz w:val="22"/>
        </w:rPr>
        <w:t>•</w:t>
        <w:tab/>
        <w:t>Creativity</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