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Bearfish Strategic Services</w:t>
            </w:r>
          </w:p>
        </w:tc>
        <w:tc>
          <w:tcPr>
            <w:tcW w:type="dxa" w:w="2674"/>
          </w:tcPr>
          <w:p>
            <w:pPr>
              <w:spacing w:before="120" w:after="120"/>
              <w:ind w:left="0" w:right="0"/>
            </w:pPr>
            <w:r>
              <w:rPr>
                <w:rFonts w:ascii="Calibri" w:hAnsi="Calibri"/>
                <w:b w:val="0"/>
                <w:i w:val="0"/>
                <w:sz w:val="22"/>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Point Jewels Exchange</w:t>
            </w:r>
          </w:p>
        </w:tc>
        <w:tc>
          <w:tcPr>
            <w:tcW w:type="dxa" w:w="3168"/>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360Eye</w:t>
            </w:r>
          </w:p>
        </w:tc>
        <w:tc>
          <w:tcPr>
            <w:tcW w:type="dxa" w:w="3168"/>
          </w:tcPr>
          <w:p>
            <w:pPr>
              <w:spacing w:before="120" w:after="120"/>
              <w:ind w:left="0" w:right="0"/>
            </w:pPr>
            <w:r>
              <w:rPr>
                <w:rFonts w:ascii="Calibri" w:hAnsi="Calibri"/>
                <w:b w:val="0"/>
                <w:i w:val="0"/>
                <w:sz w:val="22"/>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Cult World Sa</w:t>
            </w:r>
          </w:p>
        </w:tc>
        <w:tc>
          <w:tcPr>
            <w:tcW w:type="dxa" w:w="3168"/>
          </w:tcPr>
          <w:p>
            <w:pPr>
              <w:spacing w:before="120" w:after="120"/>
              <w:ind w:left="0" w:right="0"/>
            </w:pPr>
            <w:r>
              <w:rPr>
                <w:rFonts w:ascii="Calibri" w:hAnsi="Calibri"/>
                <w:b w:val="0"/>
                <w:i w:val="0"/>
                <w:sz w:val="22"/>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Social Media Marketing for Medicare, one of South Africa's largest pharmaceutical retailers at the time.</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Strategies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Curating Crits</w:t>
      </w:r>
    </w:p>
    <w:p>
      <w:pPr>
        <w:spacing w:after="120"/>
        <w:ind w:left="720" w:hanging="360"/>
      </w:pPr>
      <w:r>
        <w:rPr>
          <w:rFonts w:ascii="Calibri" w:hAnsi="Calibri"/>
          <w:b w:val="0"/>
          <w:i w:val="0"/>
          <w:sz w:val="22"/>
        </w:rPr>
        <w:t>•</w:t>
        <w:tab/>
        <w:t>Preparing Budgets</w:t>
      </w:r>
    </w:p>
    <w:p>
      <w:pPr>
        <w:spacing w:after="120"/>
        <w:ind w:left="720" w:hanging="360"/>
      </w:pPr>
      <w:r>
        <w:rPr>
          <w:rFonts w:ascii="Calibri" w:hAnsi="Calibri"/>
          <w:b w:val="0"/>
          <w:i w:val="0"/>
          <w:sz w:val="22"/>
        </w:rPr>
        <w:t>•</w:t>
        <w:tab/>
        <w:t>Image Sourcing and Editing</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Strategies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Curating Crits</w:t>
      </w:r>
    </w:p>
    <w:p>
      <w:pPr>
        <w:spacing w:after="120"/>
        <w:ind w:left="720" w:hanging="360"/>
      </w:pPr>
      <w:r>
        <w:rPr>
          <w:rFonts w:ascii="Calibri" w:hAnsi="Calibri"/>
          <w:b w:val="0"/>
          <w:i w:val="0"/>
          <w:sz w:val="22"/>
        </w:rPr>
        <w:t>•</w:t>
        <w:tab/>
        <w:t>Preparing Budgets</w:t>
      </w:r>
    </w:p>
    <w:p>
      <w:pPr>
        <w:spacing w:after="120"/>
        <w:ind w:left="720" w:hanging="360"/>
      </w:pPr>
      <w:r>
        <w:rPr>
          <w:rFonts w:ascii="Calibri" w:hAnsi="Calibri"/>
          <w:b w:val="0"/>
          <w:i w:val="0"/>
          <w:sz w:val="22"/>
        </w:rPr>
        <w:t>•</w:t>
        <w:tab/>
        <w:t>Image Sourcing and Editing</w:t>
      </w:r>
    </w:p>
    <w:p>
      <w:pPr>
        <w:spacing w:before="160" w:after="120"/>
        <w:ind w:left="360"/>
      </w:pPr>
      <w:r>
        <w:rPr>
          <w:rFonts w:ascii="Calibri" w:hAnsi="Calibri"/>
          <w:b w:val="0"/>
          <w:i w:val="0"/>
          <w:sz w:val="22"/>
        </w:rPr>
        <w:t>• Reason for leaving - Lack of capacity</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setup for a boutique jewelry and antique store.</w:t>
      </w:r>
    </w:p>
    <w:p>
      <w:pPr>
        <w:spacing w:after="120"/>
        <w:ind w:left="720" w:hanging="360"/>
      </w:pPr>
      <w:r>
        <w:rPr>
          <w:rFonts w:ascii="Calibri" w:hAnsi="Calibri"/>
          <w:b w:val="0"/>
          <w:i w:val="0"/>
          <w:sz w:val="22"/>
        </w:rPr>
        <w:t>•</w:t>
        <w:tab/>
        <w:t>Photography</w:t>
      </w:r>
    </w:p>
    <w:p>
      <w:pPr>
        <w:spacing w:after="120"/>
        <w:ind w:left="720" w:hanging="360"/>
      </w:pPr>
      <w:r>
        <w:rPr>
          <w:rFonts w:ascii="Calibri" w:hAnsi="Calibri"/>
          <w:b w:val="0"/>
          <w:i w:val="0"/>
          <w:sz w:val="22"/>
        </w:rPr>
        <w:t>•</w:t>
        <w:tab/>
        <w:t>Design</w:t>
      </w:r>
    </w:p>
    <w:p>
      <w:pPr>
        <w:spacing w:after="120"/>
        <w:ind w:left="720" w:hanging="360"/>
      </w:pPr>
      <w:r>
        <w:rPr>
          <w:rFonts w:ascii="Calibri" w:hAnsi="Calibri"/>
          <w:b w:val="0"/>
          <w:i w:val="0"/>
          <w:sz w:val="22"/>
        </w:rPr>
        <w:t>•</w:t>
        <w:tab/>
        <w:t>Image Sourcing</w:t>
      </w:r>
    </w:p>
    <w:p>
      <w:pPr>
        <w:spacing w:after="120"/>
        <w:ind w:left="720" w:hanging="360"/>
      </w:pPr>
      <w:r>
        <w:rPr>
          <w:rFonts w:ascii="Calibri" w:hAnsi="Calibri"/>
          <w:b w:val="0"/>
          <w:i w:val="0"/>
          <w:sz w:val="22"/>
        </w:rPr>
        <w:t>•</w:t>
        <w:tab/>
        <w:t>Website Maintenance</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Uploading products to Digital Marketplaces</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Image Sourcing and Editing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Budgets</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Stability</w:t>
      </w:r>
    </w:p>
    <w:p/>
    <w:p>
      <w:pPr>
        <w:spacing w:before="280" w:after="40"/>
      </w:pPr>
      <w:r>
        <w:rPr>
          <w:rFonts w:ascii="Calibri" w:hAnsi="Calibri"/>
          <w:b/>
          <w:i w:val="0"/>
          <w:sz w:val="22"/>
        </w:rPr>
        <w:t>CULT WORLD SA – Cape Town - Social Media Manager (Jun 2017 - Sep 2017)</w:t>
      </w:r>
    </w:p>
    <w:p/>
    <w:p>
      <w:pPr>
        <w:spacing w:before="280" w:after="40"/>
      </w:pPr>
      <w:r>
        <w:rPr>
          <w:rFonts w:ascii="Calibri" w:hAnsi="Calibri"/>
          <w:b/>
          <w:i w:val="0"/>
          <w:sz w:val="22"/>
        </w:rPr>
        <w:t>INCUBETA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 which has since expanded to nearly 100 members and operates globally.</w:t>
      </w:r>
    </w:p>
    <w:p>
      <w:pPr>
        <w:spacing w:after="120"/>
        <w:ind w:left="720" w:hanging="360"/>
      </w:pPr>
      <w:r>
        <w:rPr>
          <w:rFonts w:ascii="Calibri" w:hAnsi="Calibri"/>
          <w:b w:val="0"/>
          <w:i w:val="0"/>
          <w:sz w:val="22"/>
        </w:rPr>
        <w:t>•</w:t>
        <w:tab/>
        <w:t>Social Media Content Creation</w:t>
      </w:r>
    </w:p>
    <w:p>
      <w:pPr>
        <w:spacing w:after="120"/>
        <w:ind w:left="720" w:hanging="360"/>
      </w:pPr>
      <w:r>
        <w:rPr>
          <w:rFonts w:ascii="Calibri" w:hAnsi="Calibri"/>
          <w:b w:val="0"/>
          <w:i w:val="0"/>
          <w:sz w:val="22"/>
        </w:rPr>
        <w:t>•</w:t>
        <w:tab/>
        <w:t>Creating Social Media Strategies</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Compiling Quotes and Proposals</w:t>
      </w:r>
    </w:p>
    <w:p>
      <w:pPr>
        <w:spacing w:after="120"/>
        <w:ind w:left="720" w:hanging="360"/>
      </w:pPr>
      <w:r>
        <w:rPr>
          <w:rFonts w:ascii="Calibri" w:hAnsi="Calibri"/>
          <w:b w:val="0"/>
          <w:i w:val="0"/>
          <w:sz w:val="22"/>
        </w:rPr>
        <w:t>•</w:t>
        <w:tab/>
        <w:t>Creating Crits</w:t>
      </w:r>
    </w:p>
    <w:p>
      <w:pPr>
        <w:spacing w:after="120"/>
        <w:ind w:left="720" w:hanging="360"/>
      </w:pPr>
      <w:r>
        <w:rPr>
          <w:rFonts w:ascii="Calibri" w:hAnsi="Calibri"/>
          <w:b w:val="0"/>
          <w:i w:val="0"/>
          <w:sz w:val="22"/>
        </w:rPr>
        <w:t>•</w:t>
        <w:tab/>
        <w:t>Invoicing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Social Media Content Curation</w:t>
      </w:r>
    </w:p>
    <w:p>
      <w:pPr>
        <w:spacing w:after="120"/>
        <w:ind w:left="720" w:hanging="360"/>
      </w:pPr>
      <w:r>
        <w:rPr>
          <w:rFonts w:ascii="Calibri" w:hAnsi="Calibri"/>
          <w:b w:val="0"/>
          <w:i w:val="0"/>
          <w:sz w:val="22"/>
        </w:rPr>
        <w:t>•</w:t>
        <w:tab/>
        <w:t>Blogging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Media Liaisons</w:t>
      </w:r>
    </w:p>
    <w:p>
      <w:pPr>
        <w:spacing w:after="120"/>
        <w:ind w:left="720" w:hanging="360"/>
      </w:pPr>
      <w:r>
        <w:rPr>
          <w:rFonts w:ascii="Calibri" w:hAnsi="Calibri"/>
          <w:b w:val="0"/>
          <w:i w:val="0"/>
          <w:sz w:val="22"/>
        </w:rPr>
        <w:t>•</w:t>
        <w:tab/>
        <w:t>Google Analytics</w:t>
      </w:r>
    </w:p>
    <w:p>
      <w:pPr>
        <w:spacing w:after="120"/>
        <w:ind w:left="720" w:hanging="360"/>
      </w:pPr>
      <w:r>
        <w:rPr>
          <w:rFonts w:ascii="Calibri" w:hAnsi="Calibri"/>
          <w:b w:val="0"/>
          <w:i w:val="0"/>
          <w:sz w:val="22"/>
        </w:rPr>
        <w:t>•</w:t>
        <w:tab/>
        <w:t>Sourcing and Investigating Online Marketing Opportunities</w:t>
      </w:r>
    </w:p>
    <w:p>
      <w:pPr>
        <w:spacing w:after="120"/>
        <w:ind w:left="720" w:hanging="360"/>
      </w:pPr>
      <w:r>
        <w:rPr>
          <w:rFonts w:ascii="Calibri" w:hAnsi="Calibri"/>
          <w:b w:val="0"/>
          <w:i w:val="0"/>
          <w:sz w:val="22"/>
        </w:rPr>
        <w:t>•</w:t>
        <w:tab/>
        <w:t>Generating Online Marketing Strategies</w:t>
      </w:r>
    </w:p>
    <w:p>
      <w:pPr>
        <w:spacing w:after="120"/>
        <w:ind w:left="720" w:hanging="360"/>
      </w:pPr>
      <w:r>
        <w:rPr>
          <w:rFonts w:ascii="Calibri" w:hAnsi="Calibri"/>
          <w:b w:val="0"/>
          <w:i w:val="0"/>
          <w:sz w:val="22"/>
        </w:rPr>
        <w:t>•</w:t>
        <w:tab/>
        <w:t>Branding and Editing Images</w:t>
      </w:r>
    </w:p>
    <w:p>
      <w:pPr>
        <w:spacing w:after="120"/>
        <w:ind w:left="720" w:hanging="360"/>
      </w:pPr>
      <w:r>
        <w:rPr>
          <w:rFonts w:ascii="Calibri" w:hAnsi="Calibri"/>
          <w:b w:val="0"/>
          <w:i w:val="0"/>
          <w:sz w:val="22"/>
        </w:rPr>
        <w:t>•</w:t>
        <w:tab/>
        <w:t>Market Research</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Proofreading</w:t>
      </w:r>
    </w:p>
    <w:p>
      <w:pPr>
        <w:spacing w:after="120"/>
        <w:ind w:left="720" w:hanging="360"/>
      </w:pPr>
      <w:r>
        <w:rPr>
          <w:rFonts w:ascii="Calibri" w:hAnsi="Calibri"/>
          <w:b w:val="0"/>
          <w:i w:val="0"/>
          <w:sz w:val="22"/>
        </w:rPr>
        <w:t>•</w:t>
        <w:tab/>
        <w:t>Social Media Content Creation</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Placing Orders</w:t>
      </w:r>
    </w:p>
    <w:p>
      <w:pPr>
        <w:spacing w:after="120"/>
        <w:ind w:left="720" w:hanging="360"/>
      </w:pPr>
      <w:r>
        <w:rPr>
          <w:rFonts w:ascii="Calibri" w:hAnsi="Calibri"/>
          <w:b w:val="0"/>
          <w:i w:val="0"/>
          <w:sz w:val="22"/>
        </w:rPr>
        <w:t>•</w:t>
        <w:tab/>
        <w:t>Store Management</w:t>
      </w:r>
    </w:p>
    <w:p>
      <w:pPr>
        <w:spacing w:after="120"/>
        <w:ind w:left="720" w:hanging="360"/>
      </w:pPr>
      <w:r>
        <w:rPr>
          <w:rFonts w:ascii="Calibri" w:hAnsi="Calibri"/>
          <w:b w:val="0"/>
          <w:i w:val="0"/>
          <w:sz w:val="22"/>
        </w:rPr>
        <w:t>•</w:t>
        <w:tab/>
        <w:t>Staff Management</w:t>
      </w:r>
    </w:p>
    <w:p>
      <w:pPr>
        <w:spacing w:after="120"/>
        <w:ind w:left="720" w:hanging="360"/>
      </w:pPr>
      <w:r>
        <w:rPr>
          <w:rFonts w:ascii="Calibri" w:hAnsi="Calibri"/>
          <w:b w:val="0"/>
          <w:i w:val="0"/>
          <w:sz w:val="22"/>
        </w:rPr>
        <w:t>•</w:t>
        <w:tab/>
        <w:t>Bookkeeping</w:t>
      </w:r>
    </w:p>
    <w:p>
      <w:pPr>
        <w:spacing w:after="120"/>
        <w:ind w:left="720" w:hanging="360"/>
      </w:pPr>
      <w:r>
        <w:rPr>
          <w:rFonts w:ascii="Calibri" w:hAnsi="Calibri"/>
          <w:b w:val="0"/>
          <w:i w:val="0"/>
          <w:sz w:val="22"/>
        </w:rPr>
        <w:t>•</w:t>
        <w:tab/>
        <w:t>Filing</w:t>
      </w:r>
    </w:p>
    <w:p>
      <w:pPr>
        <w:spacing w:after="120"/>
        <w:ind w:left="720" w:hanging="360"/>
      </w:pPr>
      <w:r>
        <w:rPr>
          <w:rFonts w:ascii="Calibri" w:hAnsi="Calibri"/>
          <w:b w:val="0"/>
          <w:i w:val="0"/>
          <w:sz w:val="22"/>
        </w:rPr>
        <w:t>•</w:t>
        <w:tab/>
        <w:t>Social Media Marketing</w:t>
      </w:r>
    </w:p>
    <w:p>
      <w:pPr>
        <w:spacing w:after="120"/>
        <w:ind w:left="720" w:hanging="360"/>
      </w:pPr>
      <w:r>
        <w:rPr>
          <w:rFonts w:ascii="Calibri" w:hAnsi="Calibri"/>
          <w:b w:val="0"/>
          <w:i w:val="0"/>
          <w:sz w:val="22"/>
        </w:rPr>
        <w:t>•</w:t>
        <w:tab/>
        <w:t>Event Management</w:t>
      </w:r>
    </w:p>
    <w:p>
      <w:pPr>
        <w:spacing w:after="120"/>
        <w:ind w:left="720" w:hanging="360"/>
      </w:pPr>
      <w:r>
        <w:rPr>
          <w:rFonts w:ascii="Calibri" w:hAnsi="Calibri"/>
          <w:b w:val="0"/>
          <w:i w:val="0"/>
          <w:sz w:val="22"/>
        </w:rPr>
        <w:t>•</w:t>
        <w:tab/>
        <w:t>On-the-ground events</w:t>
      </w:r>
    </w:p>
    <w:p>
      <w:pPr>
        <w:spacing w:before="160" w:after="120"/>
        <w:ind w:left="360"/>
      </w:pPr>
      <w:r>
        <w:rPr>
          <w:rFonts w:ascii="Calibri" w:hAnsi="Calibri"/>
          <w:b w:val="0"/>
          <w:i w:val="0"/>
          <w:sz w:val="22"/>
        </w:rPr>
        <w:t>• 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 with a minimum of ten accounts under my responsibility at a time.</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Editing</w:t>
      </w:r>
    </w:p>
    <w:p>
      <w:pPr>
        <w:spacing w:after="120"/>
        <w:ind w:left="720" w:hanging="360"/>
      </w:pPr>
      <w:r>
        <w:rPr>
          <w:rFonts w:ascii="Calibri" w:hAnsi="Calibri"/>
          <w:b w:val="0"/>
          <w:i w:val="0"/>
          <w:sz w:val="22"/>
        </w:rPr>
        <w:t>•</w:t>
        <w:tab/>
        <w:t>Blogging (WordPress)</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Compiling Social Media Strategies and Proposals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Branding</w:t>
      </w:r>
    </w:p>
    <w:p>
      <w:pPr>
        <w:spacing w:after="120"/>
        <w:ind w:left="720" w:hanging="360"/>
      </w:pPr>
      <w:r>
        <w:rPr>
          <w:rFonts w:ascii="Calibri" w:hAnsi="Calibri"/>
          <w:b w:val="0"/>
          <w:i w:val="0"/>
          <w:sz w:val="22"/>
        </w:rPr>
        <w:t>•</w:t>
        <w:tab/>
        <w:t>Basic Image Editing</w:t>
      </w:r>
    </w:p>
    <w:p>
      <w:pPr>
        <w:spacing w:before="160" w:after="120"/>
        <w:ind w:left="360"/>
      </w:pPr>
      <w:r>
        <w:rPr>
          <w:rFonts w:ascii="Calibri" w:hAnsi="Calibri"/>
          <w:b w:val="0"/>
          <w:i w:val="0"/>
          <w:sz w:val="22"/>
        </w:rPr>
        <w:t>• Reason for leaving - Growth</w:t>
      </w:r>
    </w:p>
    <w:p/>
    <w:p>
      <w:pPr>
        <w:spacing w:before="280" w:after="40"/>
      </w:pPr>
      <w:r>
        <w:rPr>
          <w:rFonts w:ascii="Calibri" w:hAnsi="Calibri"/>
          <w:b/>
          <w:i w:val="0"/>
          <w:sz w:val="22"/>
        </w:rPr>
        <w:t>FREELANCE – Cape Town - Public Relations Intern (Jul 2015 - Dec 2015)</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Media Liaisons</w:t>
      </w:r>
    </w:p>
    <w:p>
      <w:pPr>
        <w:spacing w:after="120"/>
        <w:ind w:left="720" w:hanging="360"/>
      </w:pPr>
      <w:r>
        <w:rPr>
          <w:rFonts w:ascii="Calibri" w:hAnsi="Calibri"/>
          <w:b w:val="0"/>
          <w:i w:val="0"/>
          <w:sz w:val="22"/>
        </w:rPr>
        <w:t>•</w:t>
        <w:tab/>
        <w:t>Compiling Press Releases</w:t>
      </w:r>
    </w:p>
    <w:p>
      <w:pPr>
        <w:spacing w:after="120"/>
        <w:ind w:left="720" w:hanging="360"/>
      </w:pPr>
      <w:r>
        <w:rPr>
          <w:rFonts w:ascii="Calibri" w:hAnsi="Calibri"/>
          <w:b w:val="0"/>
          <w:i w:val="0"/>
          <w:sz w:val="22"/>
        </w:rPr>
        <w:t>•</w:t>
        <w:tab/>
        <w:t>Compiling PR Campaigns, Strategies and Proposals</w:t>
      </w:r>
    </w:p>
    <w:p>
      <w:pPr>
        <w:spacing w:after="120"/>
        <w:ind w:left="720" w:hanging="360"/>
      </w:pPr>
      <w:r>
        <w:rPr>
          <w:rFonts w:ascii="Calibri" w:hAnsi="Calibri"/>
          <w:b w:val="0"/>
          <w:i w:val="0"/>
          <w:sz w:val="22"/>
        </w:rPr>
        <w:t>•</w:t>
        <w:tab/>
        <w:t>General Admin</w:t>
      </w:r>
    </w:p>
    <w:p>
      <w:pPr>
        <w:spacing w:after="120"/>
        <w:ind w:left="720" w:hanging="360"/>
      </w:pPr>
      <w:r>
        <w:rPr>
          <w:rFonts w:ascii="Calibri" w:hAnsi="Calibri"/>
          <w:b w:val="0"/>
          <w:i w:val="0"/>
          <w:sz w:val="22"/>
        </w:rPr>
        <w:t>•</w:t>
        <w:tab/>
        <w:t>Compiling Client Reports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Market Research</w:t>
      </w:r>
    </w:p>
    <w:p>
      <w:pPr>
        <w:spacing w:after="120"/>
        <w:ind w:left="720" w:hanging="360"/>
      </w:pPr>
      <w:r>
        <w:rPr>
          <w:rFonts w:ascii="Calibri" w:hAnsi="Calibri"/>
          <w:b w:val="0"/>
          <w:i w:val="0"/>
          <w:sz w:val="22"/>
        </w:rPr>
        <w:t>•</w:t>
        <w:tab/>
        <w:t>Recruiting Potential Clients</w:t>
      </w:r>
    </w:p>
    <w:p>
      <w:pPr>
        <w:spacing w:after="120"/>
        <w:ind w:left="720" w:hanging="360"/>
      </w:pPr>
      <w:r>
        <w:rPr>
          <w:rFonts w:ascii="Calibri" w:hAnsi="Calibri"/>
          <w:b w:val="0"/>
          <w:i w:val="0"/>
          <w:sz w:val="22"/>
        </w:rPr>
        <w:t>•</w:t>
        <w:tab/>
        <w:t>Managing Media Data List</w:t>
      </w:r>
    </w:p>
    <w:p>
      <w:pPr>
        <w:spacing w:before="160" w:after="120"/>
        <w:ind w:left="360"/>
      </w:pPr>
      <w:r>
        <w:rPr>
          <w:rFonts w:ascii="Calibri" w:hAnsi="Calibri"/>
          <w:b w:val="0"/>
          <w:i w:val="0"/>
          <w:sz w:val="22"/>
        </w:rPr>
        <w:t>• Reason for leaving - Internship period completed</w:t>
      </w:r>
    </w:p>
    <w:p/>
    <w:p>
      <w:pPr>
        <w:spacing w:before="280" w:after="40"/>
      </w:pPr>
      <w:r>
        <w:rPr>
          <w:rFonts w:ascii="Calibri" w:hAnsi="Calibri"/>
          <w:b/>
          <w:i w:val="0"/>
          <w:sz w:val="22"/>
        </w:rPr>
        <w:t>TEFL – Remote - Social Media Consultant - Internship (2025)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Compiling Press Releases</w:t>
      </w:r>
    </w:p>
    <w:p>
      <w:pPr>
        <w:spacing w:after="120"/>
        <w:ind w:left="720" w:hanging="360"/>
      </w:pPr>
      <w:r>
        <w:rPr>
          <w:rFonts w:ascii="Calibri" w:hAnsi="Calibri"/>
          <w:b w:val="0"/>
          <w:i w:val="0"/>
          <w:sz w:val="22"/>
        </w:rPr>
        <w:t>•</w:t>
        <w:tab/>
        <w:t>Sourcing Potential Venues</w:t>
      </w:r>
    </w:p>
    <w:p>
      <w:pPr>
        <w:spacing w:after="120"/>
        <w:ind w:left="720" w:hanging="360"/>
      </w:pPr>
      <w:r>
        <w:rPr>
          <w:rFonts w:ascii="Calibri" w:hAnsi="Calibri"/>
          <w:b w:val="0"/>
          <w:i w:val="0"/>
          <w:sz w:val="22"/>
        </w:rPr>
        <w:t>•</w:t>
        <w:tab/>
        <w:t>Compiling Proposals and Assisting running of events</w:t>
      </w:r>
    </w:p>
    <w:p>
      <w:pPr>
        <w:spacing w:before="160" w:after="120"/>
        <w:ind w:left="360"/>
      </w:pPr>
      <w:r>
        <w:rPr>
          <w:rFonts w:ascii="Calibri" w:hAnsi="Calibri"/>
          <w:b w:val="0"/>
          <w:i w:val="0"/>
          <w:sz w:val="22"/>
        </w:rPr>
        <w:t>• Reason for leaving - Internship completed</w:t>
      </w:r>
    </w:p>
    <w:p/>
    <w:p>
      <w:pPr>
        <w:spacing w:before="280" w:after="40"/>
      </w:pPr>
      <w:r>
        <w:rPr>
          <w:rFonts w:ascii="Calibri" w:hAnsi="Calibri"/>
          <w:b/>
          <w:i w:val="0"/>
          <w:sz w:val="22"/>
        </w:rPr>
        <w:t>RED AND YELLOW – Cape Town -  (2015)</w:t>
      </w:r>
    </w:p>
    <w:p/>
    <w:p>
      <w:pPr>
        <w:spacing w:before="280" w:after="40"/>
      </w:pPr>
      <w:r>
        <w:rPr>
          <w:rFonts w:ascii="Calibri" w:hAnsi="Calibri"/>
          <w:b/>
          <w:i w:val="0"/>
          <w:sz w:val="22"/>
        </w:rPr>
        <w:t>NELSON MANDELA METROPOLITAN UNIVERSITY – Gqeberha -  (2005)</w:t>
      </w:r>
    </w:p>
    <w:p/>
    <w:p>
      <w:pPr>
        <w:spacing w:before="280" w:after="40"/>
      </w:pPr>
      <w:r>
        <w:rPr>
          <w:rFonts w:ascii="Calibri" w:hAnsi="Calibri"/>
          <w:b/>
          <w:i w:val="0"/>
          <w:sz w:val="22"/>
        </w:rPr>
        <w:t>NELSON MANDELA UNIVERSITY – Gqeberha -  (2010)</w:t>
      </w:r>
    </w:p>
    <w:p/>
    <w:p>
      <w:pPr>
        <w:spacing w:before="280" w:after="40"/>
      </w:pPr>
      <w:r>
        <w:rPr>
          <w:rFonts w:ascii="Calibri" w:hAnsi="Calibri"/>
          <w:b/>
          <w:i w:val="0"/>
          <w:sz w:val="22"/>
        </w:rPr>
        <w:t>LOVE PEACE TECHNO – Cape Town -  (Jun 2012 - Nov 2012)</w:t>
      </w:r>
    </w:p>
    <w:p/>
    <w:p>
      <w:pPr>
        <w:spacing w:before="280" w:after="40"/>
      </w:pPr>
      <w:r>
        <w:rPr>
          <w:rFonts w:ascii="Calibri" w:hAnsi="Calibri"/>
          <w:b/>
          <w:i w:val="0"/>
          <w:sz w:val="22"/>
        </w:rPr>
        <w:t>YOUNIQUE CONCEPTS – Cape Town -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NDip Public Relations and Communication</w:t>
      </w:r>
    </w:p>
    <w:p>
      <w:pPr>
        <w:spacing w:after="120"/>
        <w:ind w:left="720" w:hanging="360"/>
      </w:pPr>
      <w:r>
        <w:rPr>
          <w:rFonts w:ascii="Calibri" w:hAnsi="Calibri"/>
          <w:b w:val="0"/>
          <w:i w:val="0"/>
          <w:sz w:val="22"/>
        </w:rPr>
        <w:t>•</w:t>
        <w:tab/>
        <w:t>BSc Biomolecular Chemistry - Incomplete due to changing course of study.</w:t>
      </w:r>
    </w:p>
    <w:p>
      <w:pPr>
        <w:spacing w:before="240" w:after="80"/>
      </w:pPr>
      <w:r>
        <w:rPr>
          <w:rFonts w:ascii="Calibri" w:hAnsi="Calibri"/>
          <w:b/>
          <w:i w:val="0"/>
          <w:sz w:val="22"/>
        </w:rPr>
        <w:t>Training</w:t>
      </w:r>
    </w:p>
    <w:p>
      <w:pPr>
        <w:spacing w:after="120"/>
        <w:ind w:left="720" w:hanging="360"/>
      </w:pPr>
      <w:r>
        <w:rPr>
          <w:rFonts w:ascii="Calibri" w:hAnsi="Calibri"/>
          <w:b w:val="0"/>
          <w:i w:val="0"/>
          <w:sz w:val="22"/>
        </w:rPr>
        <w:t>•</w:t>
        <w:tab/>
        <w:t>Teaching English as a Foreign Language</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TEFL</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after="120"/>
        <w:ind w:left="720" w:hanging="360"/>
      </w:pPr>
      <w:r>
        <w:rPr>
          <w:rFonts w:ascii="Calibri" w:hAnsi="Calibri"/>
          <w:b w:val="0"/>
          <w:i w:val="0"/>
          <w:sz w:val="22"/>
        </w:rPr>
        <w:t>•</w:t>
        <w:tab/>
        <w:t>Canva</w:t>
      </w:r>
    </w:p>
    <w:p>
      <w:pPr>
        <w:spacing w:after="120"/>
        <w:ind w:left="720" w:hanging="360"/>
      </w:pPr>
      <w:r>
        <w:rPr>
          <w:rFonts w:ascii="Calibri" w:hAnsi="Calibri"/>
          <w:b w:val="0"/>
          <w:i w:val="0"/>
          <w:sz w:val="22"/>
        </w:rPr>
        <w:t>•</w:t>
        <w:tab/>
        <w:t>Creativity</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