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Recursion</w:t>
      </w:r>
    </w:p>
    <w:p>
      <w:r>
        <w:t>Recursion is a programming technique where a function calls itself.</w:t>
      </w:r>
    </w:p>
    <w:p>
      <w:pPr>
        <w:pStyle w:val="Heading2"/>
      </w:pPr>
      <w:r>
        <w:t>Base Case</w:t>
      </w:r>
    </w:p>
    <w:p>
      <w:r>
        <w:t>Every recursive function needs a base case.</w:t>
      </w:r>
    </w:p>
    <w:p>
      <w:pPr>
        <w:pStyle w:val="Heading2"/>
      </w:pPr>
      <w:r>
        <w:t>Recursive Case</w:t>
      </w:r>
    </w:p>
    <w:p>
      <w:pPr>
        <w:pStyle w:val="ListBullet"/>
      </w:pPr>
      <w:r>
        <w:t>The function calls itself with a smaller problem.</w:t>
      </w:r>
    </w:p>
    <w:p>
      <w:pPr>
        <w:pStyle w:val="ListBullet"/>
      </w:pPr>
      <w:r>
        <w:t>The recursive case moves toward the base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