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FC" w:rsidRPr="006224FC" w:rsidRDefault="006224FC" w:rsidP="00E421B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mr-IN"/>
        </w:rPr>
      </w:pPr>
      <w:r w:rsidRPr="006224FC">
        <w:rPr>
          <w:rFonts w:ascii="Times New Roman" w:eastAsia="Times New Roman" w:hAnsi="Times New Roman" w:cs="Times New Roman"/>
          <w:b/>
          <w:bCs/>
          <w:sz w:val="36"/>
          <w:szCs w:val="36"/>
          <w:lang w:eastAsia="en-IN" w:bidi="mr-IN"/>
        </w:rPr>
        <w:t>Test Plan Docu</w:t>
      </w:r>
      <w:r w:rsidR="00E421BF">
        <w:rPr>
          <w:rFonts w:ascii="Times New Roman" w:eastAsia="Times New Roman" w:hAnsi="Times New Roman" w:cs="Times New Roman"/>
          <w:b/>
          <w:bCs/>
          <w:sz w:val="36"/>
          <w:szCs w:val="36"/>
          <w:lang w:eastAsia="en-IN" w:bidi="mr-IN"/>
        </w:rPr>
        <w:t>ment for Pric</w:t>
      </w:r>
    </w:p>
    <w:p w:rsidR="006224FC" w:rsidRPr="006224FC" w:rsidRDefault="006224FC"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224FC">
        <w:rPr>
          <w:rFonts w:ascii="Times New Roman" w:eastAsia="Times New Roman" w:hAnsi="Times New Roman" w:cs="Times New Roman"/>
          <w:b/>
          <w:bCs/>
          <w:sz w:val="27"/>
          <w:szCs w:val="27"/>
          <w:lang w:eastAsia="en-IN" w:bidi="mr-IN"/>
        </w:rPr>
        <w:t>Part 1: Introduction</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Purpose of the Test Plan</w:t>
      </w:r>
    </w:p>
    <w:p w:rsidR="006224FC" w:rsidRPr="006224FC" w:rsidRDefault="006224FC" w:rsidP="006224FC">
      <w:p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 xml:space="preserve">The purpose of this test plan is to outline the strategy, approach, and scope for testing the web application accessible at </w:t>
      </w:r>
      <w:hyperlink r:id="rId5" w:tgtFrame="_new" w:history="1">
        <w:r w:rsidRPr="006224FC">
          <w:rPr>
            <w:rFonts w:ascii="Times New Roman" w:eastAsia="Times New Roman" w:hAnsi="Times New Roman" w:cs="Times New Roman"/>
            <w:color w:val="0000FF"/>
            <w:sz w:val="24"/>
            <w:szCs w:val="24"/>
            <w:u w:val="single"/>
            <w:lang w:eastAsia="en-IN" w:bidi="mr-IN"/>
          </w:rPr>
          <w:t>https://app.thepric.com/priclogin</w:t>
        </w:r>
      </w:hyperlink>
      <w:r w:rsidRPr="006224FC">
        <w:rPr>
          <w:rFonts w:ascii="Times New Roman" w:eastAsia="Times New Roman" w:hAnsi="Times New Roman" w:cs="Times New Roman"/>
          <w:sz w:val="24"/>
          <w:szCs w:val="24"/>
          <w:lang w:eastAsia="en-IN" w:bidi="mr-IN"/>
        </w:rPr>
        <w:t>. This document will serve as a guideline for the testing team and stakeholders, ensuring all necessary testing activities are identified and completed effectively.</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Scope of Testing</w:t>
      </w:r>
    </w:p>
    <w:p w:rsidR="006224FC" w:rsidRPr="006224FC" w:rsidRDefault="006224FC" w:rsidP="006224FC">
      <w:p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This test plan covers the following aspects of testing:</w:t>
      </w:r>
    </w:p>
    <w:p w:rsidR="006224FC" w:rsidRPr="006224FC" w:rsidRDefault="006224FC" w:rsidP="0062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Functional testing of the login functionality.</w:t>
      </w:r>
    </w:p>
    <w:p w:rsidR="006224FC" w:rsidRPr="006224FC" w:rsidRDefault="006224FC" w:rsidP="0062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Usability testing to ensure a user</w:t>
      </w:r>
      <w:bookmarkStart w:id="0" w:name="_GoBack"/>
      <w:bookmarkEnd w:id="0"/>
      <w:r w:rsidRPr="006224FC">
        <w:rPr>
          <w:rFonts w:ascii="Times New Roman" w:eastAsia="Times New Roman" w:hAnsi="Times New Roman" w:cs="Times New Roman"/>
          <w:sz w:val="24"/>
          <w:szCs w:val="24"/>
          <w:lang w:eastAsia="en-IN" w:bidi="mr-IN"/>
        </w:rPr>
        <w:t>-friendly experience.</w:t>
      </w:r>
    </w:p>
    <w:p w:rsidR="006224FC" w:rsidRPr="006224FC" w:rsidRDefault="006224FC" w:rsidP="0062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Performance testing to evaluate the responsiveness of the application.</w:t>
      </w:r>
    </w:p>
    <w:p w:rsidR="006224FC" w:rsidRPr="006224FC" w:rsidRDefault="006224FC" w:rsidP="0062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Security testing to identify any vulnerabilities.</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Overview of the Application Under Test</w:t>
      </w:r>
    </w:p>
    <w:p w:rsidR="006224FC" w:rsidRPr="006224FC" w:rsidRDefault="006224FC" w:rsidP="006224FC">
      <w:p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The application is a web-based platform that allows users to log in, manage their profiles, and access various features related to pricing information. Key functionalities include user authentication, password recovery, and error handling for invalid login attempts.</w:t>
      </w:r>
    </w:p>
    <w:p w:rsidR="006224FC" w:rsidRPr="006224FC" w:rsidRDefault="00E421BF" w:rsidP="006224FC">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pict>
          <v:rect id="_x0000_i1032" style="width:0;height:1.5pt" o:hralign="center" o:hrstd="t" o:hr="t" fillcolor="#a0a0a0" stroked="f"/>
        </w:pict>
      </w:r>
    </w:p>
    <w:p w:rsidR="006224FC" w:rsidRPr="006224FC" w:rsidRDefault="006224FC"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224FC">
        <w:rPr>
          <w:rFonts w:ascii="Times New Roman" w:eastAsia="Times New Roman" w:hAnsi="Times New Roman" w:cs="Times New Roman"/>
          <w:b/>
          <w:bCs/>
          <w:sz w:val="27"/>
          <w:szCs w:val="27"/>
          <w:lang w:eastAsia="en-IN" w:bidi="mr-IN"/>
        </w:rPr>
        <w:t>Part 2: Test Strategy</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Types of Testing to be Performed</w:t>
      </w:r>
    </w:p>
    <w:p w:rsidR="006224FC" w:rsidRPr="006224FC" w:rsidRDefault="006224FC" w:rsidP="006224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Functional Testing:</w:t>
      </w:r>
      <w:r w:rsidRPr="006224FC">
        <w:rPr>
          <w:rFonts w:ascii="Times New Roman" w:eastAsia="Times New Roman" w:hAnsi="Times New Roman" w:cs="Times New Roman"/>
          <w:sz w:val="24"/>
          <w:szCs w:val="24"/>
          <w:lang w:eastAsia="en-IN" w:bidi="mr-IN"/>
        </w:rPr>
        <w:t xml:space="preserve"> Verify that all login functionalities work correctly, including valid and invalid scenarios.</w:t>
      </w:r>
    </w:p>
    <w:p w:rsidR="006224FC" w:rsidRPr="006224FC" w:rsidRDefault="006224FC" w:rsidP="006224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Usability Testing:</w:t>
      </w:r>
      <w:r w:rsidRPr="006224FC">
        <w:rPr>
          <w:rFonts w:ascii="Times New Roman" w:eastAsia="Times New Roman" w:hAnsi="Times New Roman" w:cs="Times New Roman"/>
          <w:sz w:val="24"/>
          <w:szCs w:val="24"/>
          <w:lang w:eastAsia="en-IN" w:bidi="mr-IN"/>
        </w:rPr>
        <w:t xml:space="preserve"> Assess the user interface and overall user experience for intuitiveness and clarity.</w:t>
      </w:r>
    </w:p>
    <w:p w:rsidR="006224FC" w:rsidRPr="006224FC" w:rsidRDefault="006224FC" w:rsidP="006224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Performance Testing:</w:t>
      </w:r>
      <w:r w:rsidRPr="006224FC">
        <w:rPr>
          <w:rFonts w:ascii="Times New Roman" w:eastAsia="Times New Roman" w:hAnsi="Times New Roman" w:cs="Times New Roman"/>
          <w:sz w:val="24"/>
          <w:szCs w:val="24"/>
          <w:lang w:eastAsia="en-IN" w:bidi="mr-IN"/>
        </w:rPr>
        <w:t xml:space="preserve"> Measure application responsiveness and stability under expected load conditions.</w:t>
      </w:r>
    </w:p>
    <w:p w:rsidR="006224FC" w:rsidRPr="006224FC" w:rsidRDefault="006224FC" w:rsidP="006224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Security Testing:</w:t>
      </w:r>
      <w:r w:rsidRPr="006224FC">
        <w:rPr>
          <w:rFonts w:ascii="Times New Roman" w:eastAsia="Times New Roman" w:hAnsi="Times New Roman" w:cs="Times New Roman"/>
          <w:sz w:val="24"/>
          <w:szCs w:val="24"/>
          <w:lang w:eastAsia="en-IN" w:bidi="mr-IN"/>
        </w:rPr>
        <w:t xml:space="preserve"> Identify vulnerabilities and ensure data protection during user authentication.</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Levels of Testing</w:t>
      </w:r>
    </w:p>
    <w:p w:rsidR="006224FC" w:rsidRPr="006224FC" w:rsidRDefault="006224FC" w:rsidP="006224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Unit Testing:</w:t>
      </w:r>
      <w:r w:rsidRPr="006224FC">
        <w:rPr>
          <w:rFonts w:ascii="Times New Roman" w:eastAsia="Times New Roman" w:hAnsi="Times New Roman" w:cs="Times New Roman"/>
          <w:sz w:val="24"/>
          <w:szCs w:val="24"/>
          <w:lang w:eastAsia="en-IN" w:bidi="mr-IN"/>
        </w:rPr>
        <w:t xml:space="preserve"> Conducted by developers to test individual components.</w:t>
      </w:r>
    </w:p>
    <w:p w:rsidR="006224FC" w:rsidRPr="006224FC" w:rsidRDefault="006224FC" w:rsidP="006224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Integration Testing:</w:t>
      </w:r>
      <w:r w:rsidRPr="006224FC">
        <w:rPr>
          <w:rFonts w:ascii="Times New Roman" w:eastAsia="Times New Roman" w:hAnsi="Times New Roman" w:cs="Times New Roman"/>
          <w:sz w:val="24"/>
          <w:szCs w:val="24"/>
          <w:lang w:eastAsia="en-IN" w:bidi="mr-IN"/>
        </w:rPr>
        <w:t xml:space="preserve"> Verify the interactions between different modules of the application.</w:t>
      </w:r>
    </w:p>
    <w:p w:rsidR="006224FC" w:rsidRPr="006224FC" w:rsidRDefault="006224FC" w:rsidP="006224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System Testing:</w:t>
      </w:r>
      <w:r w:rsidRPr="006224FC">
        <w:rPr>
          <w:rFonts w:ascii="Times New Roman" w:eastAsia="Times New Roman" w:hAnsi="Times New Roman" w:cs="Times New Roman"/>
          <w:sz w:val="24"/>
          <w:szCs w:val="24"/>
          <w:lang w:eastAsia="en-IN" w:bidi="mr-IN"/>
        </w:rPr>
        <w:t xml:space="preserve"> Comprehensive testing of the entire application.</w:t>
      </w:r>
    </w:p>
    <w:p w:rsidR="006224FC" w:rsidRPr="006224FC" w:rsidRDefault="006224FC" w:rsidP="006224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Acceptance Testing:</w:t>
      </w:r>
      <w:r w:rsidRPr="006224FC">
        <w:rPr>
          <w:rFonts w:ascii="Times New Roman" w:eastAsia="Times New Roman" w:hAnsi="Times New Roman" w:cs="Times New Roman"/>
          <w:sz w:val="24"/>
          <w:szCs w:val="24"/>
          <w:lang w:eastAsia="en-IN" w:bidi="mr-IN"/>
        </w:rPr>
        <w:t xml:space="preserve"> Validate that the application meets business requirements from the user's perspective.</w:t>
      </w:r>
    </w:p>
    <w:p w:rsidR="006224FC" w:rsidRPr="006224FC" w:rsidRDefault="00E421BF" w:rsidP="006224FC">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lastRenderedPageBreak/>
        <w:pict>
          <v:rect id="_x0000_i1026" style="width:0;height:1.5pt" o:hralign="center" o:hrstd="t" o:hr="t" fillcolor="#a0a0a0" stroked="f"/>
        </w:pict>
      </w:r>
    </w:p>
    <w:p w:rsidR="006224FC" w:rsidRPr="006224FC" w:rsidRDefault="006224FC"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224FC">
        <w:rPr>
          <w:rFonts w:ascii="Times New Roman" w:eastAsia="Times New Roman" w:hAnsi="Times New Roman" w:cs="Times New Roman"/>
          <w:b/>
          <w:bCs/>
          <w:sz w:val="27"/>
          <w:szCs w:val="27"/>
          <w:lang w:eastAsia="en-IN" w:bidi="mr-IN"/>
        </w:rPr>
        <w:t>Part 3: Test Criteria</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Entry and Exit Criteria</w:t>
      </w:r>
    </w:p>
    <w:p w:rsidR="006224FC" w:rsidRPr="006224FC" w:rsidRDefault="006224FC" w:rsidP="006224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Entry Criteria:</w:t>
      </w:r>
    </w:p>
    <w:p w:rsidR="006224FC" w:rsidRPr="006224FC" w:rsidRDefault="006224FC" w:rsidP="006224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environment is set up and accessible.</w:t>
      </w:r>
    </w:p>
    <w:p w:rsidR="006224FC" w:rsidRPr="006224FC" w:rsidRDefault="006224FC" w:rsidP="006224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data is prepared and available.</w:t>
      </w:r>
    </w:p>
    <w:p w:rsidR="006224FC" w:rsidRPr="006224FC" w:rsidRDefault="006224FC" w:rsidP="006224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All development activities are completed, and build is stable.</w:t>
      </w:r>
    </w:p>
    <w:p w:rsidR="006224FC" w:rsidRPr="006224FC" w:rsidRDefault="006224FC" w:rsidP="006224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b/>
          <w:bCs/>
          <w:sz w:val="24"/>
          <w:szCs w:val="24"/>
          <w:lang w:eastAsia="en-IN" w:bidi="mr-IN"/>
        </w:rPr>
        <w:t>Exit Criteria:</w:t>
      </w:r>
    </w:p>
    <w:p w:rsidR="006224FC" w:rsidRPr="006224FC" w:rsidRDefault="006224FC" w:rsidP="006224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All planned test cases have been executed.</w:t>
      </w:r>
    </w:p>
    <w:p w:rsidR="006224FC" w:rsidRPr="006224FC" w:rsidRDefault="006224FC" w:rsidP="006224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Defects have been logged and addressed.</w:t>
      </w:r>
    </w:p>
    <w:p w:rsidR="006224FC" w:rsidRPr="006224FC" w:rsidRDefault="006224FC" w:rsidP="006224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Acceptance criteria have been met, and stakeholders are satisfied with the test results.</w:t>
      </w:r>
    </w:p>
    <w:p w:rsidR="006224FC" w:rsidRPr="006224FC" w:rsidRDefault="006224FC" w:rsidP="006224FC">
      <w:pPr>
        <w:spacing w:before="100" w:beforeAutospacing="1" w:after="100" w:afterAutospacing="1" w:line="240" w:lineRule="auto"/>
        <w:outlineLvl w:val="3"/>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Pass/Fail Criteria for Test Cases</w:t>
      </w:r>
    </w:p>
    <w:p w:rsidR="006224FC" w:rsidRPr="006224FC" w:rsidRDefault="006224FC" w:rsidP="006224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 xml:space="preserve">A test case is considered </w:t>
      </w:r>
      <w:r w:rsidRPr="006224FC">
        <w:rPr>
          <w:rFonts w:ascii="Times New Roman" w:eastAsia="Times New Roman" w:hAnsi="Times New Roman" w:cs="Times New Roman"/>
          <w:b/>
          <w:bCs/>
          <w:sz w:val="24"/>
          <w:szCs w:val="24"/>
          <w:lang w:eastAsia="en-IN" w:bidi="mr-IN"/>
        </w:rPr>
        <w:t>pass</w:t>
      </w:r>
      <w:r w:rsidRPr="006224FC">
        <w:rPr>
          <w:rFonts w:ascii="Times New Roman" w:eastAsia="Times New Roman" w:hAnsi="Times New Roman" w:cs="Times New Roman"/>
          <w:sz w:val="24"/>
          <w:szCs w:val="24"/>
          <w:lang w:eastAsia="en-IN" w:bidi="mr-IN"/>
        </w:rPr>
        <w:t xml:space="preserve"> if the actual result matches the expected result.</w:t>
      </w:r>
    </w:p>
    <w:p w:rsidR="006224FC" w:rsidRPr="006224FC" w:rsidRDefault="006224FC" w:rsidP="006224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 xml:space="preserve">A test case is considered </w:t>
      </w:r>
      <w:r w:rsidRPr="006224FC">
        <w:rPr>
          <w:rFonts w:ascii="Times New Roman" w:eastAsia="Times New Roman" w:hAnsi="Times New Roman" w:cs="Times New Roman"/>
          <w:b/>
          <w:bCs/>
          <w:sz w:val="24"/>
          <w:szCs w:val="24"/>
          <w:lang w:eastAsia="en-IN" w:bidi="mr-IN"/>
        </w:rPr>
        <w:t>fail</w:t>
      </w:r>
      <w:r w:rsidRPr="006224FC">
        <w:rPr>
          <w:rFonts w:ascii="Times New Roman" w:eastAsia="Times New Roman" w:hAnsi="Times New Roman" w:cs="Times New Roman"/>
          <w:sz w:val="24"/>
          <w:szCs w:val="24"/>
          <w:lang w:eastAsia="en-IN" w:bidi="mr-IN"/>
        </w:rPr>
        <w:t xml:space="preserve"> if there is any deviation from the expected result.</w:t>
      </w:r>
    </w:p>
    <w:p w:rsidR="006224FC" w:rsidRPr="006224FC" w:rsidRDefault="00E421BF" w:rsidP="006224FC">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pict>
          <v:rect id="_x0000_i1027" style="width:0;height:1.5pt" o:hralign="center" o:hrstd="t" o:hr="t" fillcolor="#a0a0a0" stroked="f"/>
        </w:pict>
      </w:r>
    </w:p>
    <w:p w:rsidR="006224FC" w:rsidRPr="006224FC" w:rsidRDefault="006224FC"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224FC">
        <w:rPr>
          <w:rFonts w:ascii="Times New Roman" w:eastAsia="Times New Roman" w:hAnsi="Times New Roman" w:cs="Times New Roman"/>
          <w:b/>
          <w:bCs/>
          <w:sz w:val="27"/>
          <w:szCs w:val="27"/>
          <w:lang w:eastAsia="en-IN" w:bidi="mr-IN"/>
        </w:rPr>
        <w:t>Part 4: Test Deliverables</w:t>
      </w:r>
    </w:p>
    <w:p w:rsidR="006224FC" w:rsidRPr="006224FC" w:rsidRDefault="006224FC" w:rsidP="006224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Plan Document</w:t>
      </w:r>
    </w:p>
    <w:p w:rsidR="006224FC" w:rsidRPr="006224FC" w:rsidRDefault="006224FC" w:rsidP="006224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Cases and Scripts</w:t>
      </w:r>
    </w:p>
    <w:p w:rsidR="006224FC" w:rsidRPr="006224FC" w:rsidRDefault="006224FC" w:rsidP="006224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Execution Reports</w:t>
      </w:r>
    </w:p>
    <w:p w:rsidR="006224FC" w:rsidRPr="006224FC" w:rsidRDefault="006224FC" w:rsidP="006224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Defect Reports</w:t>
      </w:r>
    </w:p>
    <w:p w:rsidR="006224FC" w:rsidRPr="006224FC" w:rsidRDefault="006224FC" w:rsidP="006224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Final Test Summary Report</w:t>
      </w:r>
    </w:p>
    <w:p w:rsidR="006224FC" w:rsidRPr="006224FC" w:rsidRDefault="00E421BF" w:rsidP="006224FC">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pict>
          <v:rect id="_x0000_i1028" style="width:0;height:1.5pt" o:hralign="center" o:hrstd="t" o:hr="t" fillcolor="#a0a0a0" stroked="f"/>
        </w:pict>
      </w:r>
    </w:p>
    <w:p w:rsidR="006224FC" w:rsidRPr="006224FC" w:rsidRDefault="006224FC"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224FC">
        <w:rPr>
          <w:rFonts w:ascii="Times New Roman" w:eastAsia="Times New Roman" w:hAnsi="Times New Roman" w:cs="Times New Roman"/>
          <w:b/>
          <w:bCs/>
          <w:sz w:val="27"/>
          <w:szCs w:val="27"/>
          <w:lang w:eastAsia="en-IN" w:bidi="mr-IN"/>
        </w:rPr>
        <w:t>Part 5: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5"/>
        <w:gridCol w:w="30"/>
        <w:gridCol w:w="2385"/>
      </w:tblGrid>
      <w:tr w:rsidR="006224FC" w:rsidRPr="006224FC" w:rsidTr="006224FC">
        <w:trPr>
          <w:tblHeader/>
          <w:tblCellSpacing w:w="15" w:type="dxa"/>
        </w:trPr>
        <w:tc>
          <w:tcPr>
            <w:tcW w:w="328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Milestone</w:t>
            </w:r>
          </w:p>
        </w:tc>
        <w:tc>
          <w:tcPr>
            <w:tcW w:w="1780" w:type="dxa"/>
            <w:vAlign w:val="center"/>
            <w:hideMark/>
          </w:tcPr>
          <w:p w:rsidR="006224FC" w:rsidRPr="006224FC" w:rsidRDefault="006224FC" w:rsidP="006224FC">
            <w:pPr>
              <w:spacing w:after="0" w:line="240" w:lineRule="auto"/>
              <w:jc w:val="center"/>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Deadline</w:t>
            </w:r>
          </w:p>
        </w:tc>
      </w:tr>
      <w:tr w:rsidR="006224FC" w:rsidRPr="006224FC" w:rsidTr="006224FC">
        <w:trPr>
          <w:tblCellSpacing w:w="15" w:type="dxa"/>
        </w:trPr>
        <w:tc>
          <w:tcPr>
            <w:tcW w:w="0" w:type="auto"/>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Plan Approval</w:t>
            </w:r>
          </w:p>
        </w:tc>
        <w:tc>
          <w:tcPr>
            <w:tcW w:w="237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25-09-2024</w:t>
            </w:r>
          </w:p>
        </w:tc>
      </w:tr>
      <w:tr w:rsidR="006224FC" w:rsidRPr="006224FC" w:rsidTr="006224FC">
        <w:trPr>
          <w:tblCellSpacing w:w="15" w:type="dxa"/>
        </w:trPr>
        <w:tc>
          <w:tcPr>
            <w:tcW w:w="0" w:type="auto"/>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Case Development</w:t>
            </w:r>
          </w:p>
        </w:tc>
        <w:tc>
          <w:tcPr>
            <w:tcW w:w="237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25-09-2024</w:t>
            </w:r>
          </w:p>
        </w:tc>
      </w:tr>
      <w:tr w:rsidR="006224FC" w:rsidRPr="006224FC" w:rsidTr="006224FC">
        <w:trPr>
          <w:tblCellSpacing w:w="15" w:type="dxa"/>
        </w:trPr>
        <w:tc>
          <w:tcPr>
            <w:tcW w:w="0" w:type="auto"/>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Execution Start</w:t>
            </w:r>
          </w:p>
        </w:tc>
        <w:tc>
          <w:tcPr>
            <w:tcW w:w="237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25-09-2024</w:t>
            </w:r>
          </w:p>
        </w:tc>
      </w:tr>
      <w:tr w:rsidR="006224FC" w:rsidRPr="006224FC" w:rsidTr="006224FC">
        <w:trPr>
          <w:tblCellSpacing w:w="15" w:type="dxa"/>
        </w:trPr>
        <w:tc>
          <w:tcPr>
            <w:tcW w:w="0" w:type="auto"/>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Test Execution Completion</w:t>
            </w:r>
          </w:p>
        </w:tc>
        <w:tc>
          <w:tcPr>
            <w:tcW w:w="237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25-09-2024</w:t>
            </w:r>
          </w:p>
        </w:tc>
      </w:tr>
      <w:tr w:rsidR="006224FC" w:rsidRPr="006224FC" w:rsidTr="006224FC">
        <w:trPr>
          <w:tblCellSpacing w:w="15" w:type="dxa"/>
        </w:trPr>
        <w:tc>
          <w:tcPr>
            <w:tcW w:w="0" w:type="auto"/>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Defect Fix Verification</w:t>
            </w:r>
          </w:p>
        </w:tc>
        <w:tc>
          <w:tcPr>
            <w:tcW w:w="237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25-09-2024</w:t>
            </w:r>
          </w:p>
        </w:tc>
      </w:tr>
      <w:tr w:rsidR="006224FC" w:rsidRPr="006224FC" w:rsidTr="006224FC">
        <w:trPr>
          <w:tblCellSpacing w:w="15" w:type="dxa"/>
        </w:trPr>
        <w:tc>
          <w:tcPr>
            <w:tcW w:w="0" w:type="auto"/>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Final Report Submission</w:t>
            </w:r>
          </w:p>
        </w:tc>
        <w:tc>
          <w:tcPr>
            <w:tcW w:w="2370" w:type="dxa"/>
            <w:gridSpan w:val="2"/>
            <w:vAlign w:val="center"/>
            <w:hideMark/>
          </w:tcPr>
          <w:p w:rsidR="006224FC" w:rsidRPr="006224FC" w:rsidRDefault="006224FC" w:rsidP="006224FC">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25-09-2024</w:t>
            </w:r>
          </w:p>
        </w:tc>
      </w:tr>
    </w:tbl>
    <w:p w:rsidR="006224FC" w:rsidRPr="006224FC" w:rsidRDefault="00E421BF" w:rsidP="006224FC">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pict>
          <v:rect id="_x0000_i1029" style="width:0;height:1.5pt" o:hralign="center" o:hrstd="t" o:hr="t" fillcolor="#a0a0a0" stroked="f"/>
        </w:pict>
      </w:r>
    </w:p>
    <w:p w:rsidR="00E421BF" w:rsidRDefault="00E421BF"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p>
    <w:p w:rsidR="00E421BF" w:rsidRDefault="00E421BF"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p>
    <w:p w:rsidR="006224FC" w:rsidRPr="006224FC" w:rsidRDefault="006224FC" w:rsidP="006224FC">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6224FC">
        <w:rPr>
          <w:rFonts w:ascii="Times New Roman" w:eastAsia="Times New Roman" w:hAnsi="Times New Roman" w:cs="Times New Roman"/>
          <w:b/>
          <w:bCs/>
          <w:sz w:val="27"/>
          <w:szCs w:val="27"/>
          <w:lang w:eastAsia="en-IN" w:bidi="mr-IN"/>
        </w:rPr>
        <w:lastRenderedPageBreak/>
        <w:t>Part 6: Risks and Mitigations</w:t>
      </w:r>
    </w:p>
    <w:tbl>
      <w:tblPr>
        <w:tblpPr w:leftFromText="180" w:rightFromText="180" w:vertAnchor="page" w:horzAnchor="margin" w:tblpXSpec="center" w:tblpY="2401"/>
        <w:tblW w:w="106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9"/>
        <w:gridCol w:w="7006"/>
      </w:tblGrid>
      <w:tr w:rsidR="006224FC" w:rsidRPr="006224FC" w:rsidTr="00E421BF">
        <w:trPr>
          <w:trHeight w:val="368"/>
          <w:tblHeader/>
          <w:tblCellSpacing w:w="15" w:type="dxa"/>
        </w:trPr>
        <w:tc>
          <w:tcPr>
            <w:tcW w:w="3564" w:type="dxa"/>
            <w:vAlign w:val="center"/>
            <w:hideMark/>
          </w:tcPr>
          <w:p w:rsidR="006224FC" w:rsidRPr="006224FC" w:rsidRDefault="006224FC" w:rsidP="00E421BF">
            <w:pPr>
              <w:spacing w:after="0" w:line="240" w:lineRule="auto"/>
              <w:jc w:val="center"/>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Risk</w:t>
            </w:r>
          </w:p>
        </w:tc>
        <w:tc>
          <w:tcPr>
            <w:tcW w:w="6961" w:type="dxa"/>
            <w:vAlign w:val="center"/>
            <w:hideMark/>
          </w:tcPr>
          <w:p w:rsidR="006224FC" w:rsidRPr="006224FC" w:rsidRDefault="006224FC" w:rsidP="00E421BF">
            <w:pPr>
              <w:spacing w:after="0" w:line="240" w:lineRule="auto"/>
              <w:jc w:val="center"/>
              <w:rPr>
                <w:rFonts w:ascii="Times New Roman" w:eastAsia="Times New Roman" w:hAnsi="Times New Roman" w:cs="Times New Roman"/>
                <w:b/>
                <w:bCs/>
                <w:sz w:val="24"/>
                <w:szCs w:val="24"/>
                <w:lang w:eastAsia="en-IN" w:bidi="mr-IN"/>
              </w:rPr>
            </w:pPr>
            <w:r w:rsidRPr="006224FC">
              <w:rPr>
                <w:rFonts w:ascii="Times New Roman" w:eastAsia="Times New Roman" w:hAnsi="Times New Roman" w:cs="Times New Roman"/>
                <w:b/>
                <w:bCs/>
                <w:sz w:val="24"/>
                <w:szCs w:val="24"/>
                <w:lang w:eastAsia="en-IN" w:bidi="mr-IN"/>
              </w:rPr>
              <w:t>Mitigation Strategy</w:t>
            </w:r>
          </w:p>
        </w:tc>
      </w:tr>
      <w:tr w:rsidR="006224FC" w:rsidRPr="006224FC" w:rsidTr="00E421BF">
        <w:trPr>
          <w:trHeight w:val="756"/>
          <w:tblCellSpacing w:w="15" w:type="dxa"/>
        </w:trPr>
        <w:tc>
          <w:tcPr>
            <w:tcW w:w="3564"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Application changes during testing</w:t>
            </w:r>
          </w:p>
        </w:tc>
        <w:tc>
          <w:tcPr>
            <w:tcW w:w="6961"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Maintain clear communication with the development team to manage changes.</w:t>
            </w:r>
          </w:p>
        </w:tc>
      </w:tr>
      <w:tr w:rsidR="006224FC" w:rsidRPr="006224FC" w:rsidTr="00E421BF">
        <w:trPr>
          <w:trHeight w:val="736"/>
          <w:tblCellSpacing w:w="15" w:type="dxa"/>
        </w:trPr>
        <w:tc>
          <w:tcPr>
            <w:tcW w:w="3564"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Delays in environment setup</w:t>
            </w:r>
          </w:p>
        </w:tc>
        <w:tc>
          <w:tcPr>
            <w:tcW w:w="6961"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Prepare the environment in advance and have contingency plans.</w:t>
            </w:r>
          </w:p>
        </w:tc>
      </w:tr>
      <w:tr w:rsidR="006224FC" w:rsidRPr="006224FC" w:rsidTr="00E421BF">
        <w:trPr>
          <w:trHeight w:val="347"/>
          <w:tblCellSpacing w:w="15" w:type="dxa"/>
        </w:trPr>
        <w:tc>
          <w:tcPr>
            <w:tcW w:w="3564" w:type="dxa"/>
            <w:vAlign w:val="center"/>
            <w:hideMark/>
          </w:tcPr>
          <w:p w:rsidR="00305BEC" w:rsidRDefault="00305BEC" w:rsidP="00E421BF">
            <w:pPr>
              <w:spacing w:after="0" w:line="240" w:lineRule="auto"/>
              <w:jc w:val="center"/>
              <w:rPr>
                <w:rFonts w:ascii="Times New Roman" w:eastAsia="Times New Roman" w:hAnsi="Times New Roman" w:cs="Times New Roman"/>
                <w:sz w:val="24"/>
                <w:szCs w:val="24"/>
                <w:lang w:eastAsia="en-IN" w:bidi="mr-IN"/>
              </w:rPr>
            </w:pPr>
          </w:p>
          <w:p w:rsid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Limited test data availability</w:t>
            </w:r>
          </w:p>
          <w:p w:rsidR="00305BEC" w:rsidRPr="006224FC" w:rsidRDefault="00305BEC" w:rsidP="00E421BF">
            <w:pPr>
              <w:spacing w:after="0" w:line="240" w:lineRule="auto"/>
              <w:jc w:val="center"/>
              <w:rPr>
                <w:rFonts w:ascii="Times New Roman" w:eastAsia="Times New Roman" w:hAnsi="Times New Roman" w:cs="Times New Roman"/>
                <w:sz w:val="24"/>
                <w:szCs w:val="24"/>
                <w:lang w:eastAsia="en-IN" w:bidi="mr-IN"/>
              </w:rPr>
            </w:pPr>
          </w:p>
        </w:tc>
        <w:tc>
          <w:tcPr>
            <w:tcW w:w="6961"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Create synthetic data for testing purposes.</w:t>
            </w:r>
          </w:p>
        </w:tc>
      </w:tr>
      <w:tr w:rsidR="006224FC" w:rsidRPr="006224FC" w:rsidTr="00E421BF">
        <w:trPr>
          <w:trHeight w:val="756"/>
          <w:tblCellSpacing w:w="15" w:type="dxa"/>
        </w:trPr>
        <w:tc>
          <w:tcPr>
            <w:tcW w:w="3564"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Incomplete requirements</w:t>
            </w:r>
          </w:p>
        </w:tc>
        <w:tc>
          <w:tcPr>
            <w:tcW w:w="6961" w:type="dxa"/>
            <w:vAlign w:val="center"/>
            <w:hideMark/>
          </w:tcPr>
          <w:p w:rsidR="006224FC" w:rsidRPr="006224FC" w:rsidRDefault="006224FC" w:rsidP="00E421BF">
            <w:pPr>
              <w:spacing w:after="0" w:line="240" w:lineRule="auto"/>
              <w:jc w:val="center"/>
              <w:rPr>
                <w:rFonts w:ascii="Times New Roman" w:eastAsia="Times New Roman" w:hAnsi="Times New Roman" w:cs="Times New Roman"/>
                <w:sz w:val="24"/>
                <w:szCs w:val="24"/>
                <w:lang w:eastAsia="en-IN" w:bidi="mr-IN"/>
              </w:rPr>
            </w:pPr>
            <w:r w:rsidRPr="006224FC">
              <w:rPr>
                <w:rFonts w:ascii="Times New Roman" w:eastAsia="Times New Roman" w:hAnsi="Times New Roman" w:cs="Times New Roman"/>
                <w:sz w:val="24"/>
                <w:szCs w:val="24"/>
                <w:lang w:eastAsia="en-IN" w:bidi="mr-IN"/>
              </w:rPr>
              <w:t>Regularly review requirements with stakeholders to ensure clarity.</w:t>
            </w:r>
          </w:p>
        </w:tc>
      </w:tr>
    </w:tbl>
    <w:p w:rsidR="006224FC" w:rsidRDefault="006224FC" w:rsidP="006224FC"/>
    <w:p w:rsidR="00305BEC" w:rsidRDefault="00305BEC" w:rsidP="006224FC"/>
    <w:sectPr w:rsidR="0030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225BD"/>
    <w:multiLevelType w:val="multilevel"/>
    <w:tmpl w:val="15F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432ED"/>
    <w:multiLevelType w:val="multilevel"/>
    <w:tmpl w:val="CC7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A7978"/>
    <w:multiLevelType w:val="multilevel"/>
    <w:tmpl w:val="883CC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33635"/>
    <w:multiLevelType w:val="multilevel"/>
    <w:tmpl w:val="92460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A0549"/>
    <w:multiLevelType w:val="multilevel"/>
    <w:tmpl w:val="DB4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30782"/>
    <w:multiLevelType w:val="multilevel"/>
    <w:tmpl w:val="5202A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61053E"/>
    <w:multiLevelType w:val="multilevel"/>
    <w:tmpl w:val="98347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9B0AFA"/>
    <w:multiLevelType w:val="multilevel"/>
    <w:tmpl w:val="A1E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86806"/>
    <w:multiLevelType w:val="multilevel"/>
    <w:tmpl w:val="F0BC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042EE"/>
    <w:multiLevelType w:val="multilevel"/>
    <w:tmpl w:val="C76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F7109"/>
    <w:multiLevelType w:val="multilevel"/>
    <w:tmpl w:val="635C1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8"/>
  </w:num>
  <w:num w:numId="5">
    <w:abstractNumId w:val="9"/>
  </w:num>
  <w:num w:numId="6">
    <w:abstractNumId w:val="1"/>
  </w:num>
  <w:num w:numId="7">
    <w:abstractNumId w:val="6"/>
  </w:num>
  <w:num w:numId="8">
    <w:abstractNumId w:val="5"/>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4FC"/>
    <w:rsid w:val="000F5E7F"/>
    <w:rsid w:val="001A6EE1"/>
    <w:rsid w:val="00305BEC"/>
    <w:rsid w:val="006224FC"/>
    <w:rsid w:val="008E3094"/>
    <w:rsid w:val="00934BD6"/>
    <w:rsid w:val="00E421BF"/>
    <w:rsid w:val="00EE11A8"/>
    <w:rsid w:val="00F536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13D5C"/>
  <w15:chartTrackingRefBased/>
  <w15:docId w15:val="{771F6DD0-CEFB-4202-99A6-1CEBCBE8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24F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6224F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link w:val="Heading4Char"/>
    <w:uiPriority w:val="9"/>
    <w:qFormat/>
    <w:rsid w:val="006224F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4FC"/>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6224FC"/>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rsid w:val="006224FC"/>
    <w:rPr>
      <w:rFonts w:ascii="Times New Roman" w:eastAsia="Times New Roman" w:hAnsi="Times New Roman" w:cs="Times New Roman"/>
      <w:b/>
      <w:bCs/>
      <w:sz w:val="24"/>
      <w:szCs w:val="24"/>
      <w:lang w:eastAsia="en-IN" w:bidi="mr-IN"/>
    </w:rPr>
  </w:style>
  <w:style w:type="paragraph" w:styleId="NormalWeb">
    <w:name w:val="Normal (Web)"/>
    <w:basedOn w:val="Normal"/>
    <w:uiPriority w:val="99"/>
    <w:semiHidden/>
    <w:unhideWhenUsed/>
    <w:rsid w:val="006224F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6224FC"/>
    <w:rPr>
      <w:color w:val="0000FF"/>
      <w:u w:val="single"/>
    </w:rPr>
  </w:style>
  <w:style w:type="character" w:styleId="Strong">
    <w:name w:val="Strong"/>
    <w:basedOn w:val="DefaultParagraphFont"/>
    <w:uiPriority w:val="22"/>
    <w:qFormat/>
    <w:rsid w:val="00622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782682">
      <w:bodyDiv w:val="1"/>
      <w:marLeft w:val="0"/>
      <w:marRight w:val="0"/>
      <w:marTop w:val="0"/>
      <w:marBottom w:val="0"/>
      <w:divBdr>
        <w:top w:val="none" w:sz="0" w:space="0" w:color="auto"/>
        <w:left w:val="none" w:sz="0" w:space="0" w:color="auto"/>
        <w:bottom w:val="none" w:sz="0" w:space="0" w:color="auto"/>
        <w:right w:val="none" w:sz="0" w:space="0" w:color="auto"/>
      </w:divBdr>
    </w:div>
    <w:div w:id="816068514">
      <w:bodyDiv w:val="1"/>
      <w:marLeft w:val="0"/>
      <w:marRight w:val="0"/>
      <w:marTop w:val="0"/>
      <w:marBottom w:val="0"/>
      <w:divBdr>
        <w:top w:val="none" w:sz="0" w:space="0" w:color="auto"/>
        <w:left w:val="none" w:sz="0" w:space="0" w:color="auto"/>
        <w:bottom w:val="none" w:sz="0" w:space="0" w:color="auto"/>
        <w:right w:val="none" w:sz="0" w:space="0" w:color="auto"/>
      </w:divBdr>
    </w:div>
    <w:div w:id="1444109893">
      <w:bodyDiv w:val="1"/>
      <w:marLeft w:val="0"/>
      <w:marRight w:val="0"/>
      <w:marTop w:val="0"/>
      <w:marBottom w:val="0"/>
      <w:divBdr>
        <w:top w:val="none" w:sz="0" w:space="0" w:color="auto"/>
        <w:left w:val="none" w:sz="0" w:space="0" w:color="auto"/>
        <w:bottom w:val="none" w:sz="0" w:space="0" w:color="auto"/>
        <w:right w:val="none" w:sz="0" w:space="0" w:color="auto"/>
      </w:divBdr>
    </w:div>
    <w:div w:id="1492721754">
      <w:bodyDiv w:val="1"/>
      <w:marLeft w:val="0"/>
      <w:marRight w:val="0"/>
      <w:marTop w:val="0"/>
      <w:marBottom w:val="0"/>
      <w:divBdr>
        <w:top w:val="none" w:sz="0" w:space="0" w:color="auto"/>
        <w:left w:val="none" w:sz="0" w:space="0" w:color="auto"/>
        <w:bottom w:val="none" w:sz="0" w:space="0" w:color="auto"/>
        <w:right w:val="none" w:sz="0" w:space="0" w:color="auto"/>
      </w:divBdr>
    </w:div>
    <w:div w:id="1696152513">
      <w:bodyDiv w:val="1"/>
      <w:marLeft w:val="0"/>
      <w:marRight w:val="0"/>
      <w:marTop w:val="0"/>
      <w:marBottom w:val="0"/>
      <w:divBdr>
        <w:top w:val="none" w:sz="0" w:space="0" w:color="auto"/>
        <w:left w:val="none" w:sz="0" w:space="0" w:color="auto"/>
        <w:bottom w:val="none" w:sz="0" w:space="0" w:color="auto"/>
        <w:right w:val="none" w:sz="0" w:space="0" w:color="auto"/>
      </w:divBdr>
    </w:div>
    <w:div w:id="174202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thepric.com/pric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456</Words>
  <Characters>2834</Characters>
  <Application>Microsoft Office Word</Application>
  <DocSecurity>0</DocSecurity>
  <Lines>94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7</cp:revision>
  <dcterms:created xsi:type="dcterms:W3CDTF">2024-09-25T08:00:00Z</dcterms:created>
  <dcterms:modified xsi:type="dcterms:W3CDTF">2024-09-25T15:15:00Z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65b05464-d45c-47e7-b2fe-721354808e0b</vt:lpwstr>
  </property>
</Properties>
</file>