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81" w:rsidRPr="00581A0F" w:rsidRDefault="007D5A81" w:rsidP="007D5A8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52"/>
          <w:szCs w:val="52"/>
          <w:lang w:eastAsia="en-IN" w:bidi="mr-IN"/>
        </w:rPr>
      </w:pPr>
      <w:r w:rsidRPr="00581A0F">
        <w:rPr>
          <w:rFonts w:eastAsia="Times New Roman" w:cstheme="minorHAnsi"/>
          <w:b/>
          <w:bCs/>
          <w:kern w:val="36"/>
          <w:sz w:val="52"/>
          <w:szCs w:val="52"/>
          <w:lang w:eastAsia="en-IN" w:bidi="mr-IN"/>
        </w:rPr>
        <w:t>Personal Nutrition Website Testing Project</w:t>
      </w:r>
    </w:p>
    <w:p w:rsidR="00EE5848" w:rsidRPr="00581A0F" w:rsidRDefault="00EE5848" w:rsidP="00EE584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Prepared By: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 xml:space="preserve"> Tushar  </w:t>
      </w: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Date: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 xml:space="preserve"> July 5, 2025 </w:t>
      </w: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Version: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 xml:space="preserve"> 1.0</w:t>
      </w:r>
    </w:p>
    <w:p w:rsidR="00EE5848" w:rsidRPr="00581A0F" w:rsidRDefault="00EE5848" w:rsidP="007D5A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8"/>
          <w:szCs w:val="28"/>
          <w:lang w:eastAsia="en-IN" w:bidi="mr-IN"/>
        </w:rPr>
      </w:pP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0"/>
          <w:szCs w:val="40"/>
          <w:lang w:eastAsia="en-IN" w:bidi="mr-IN"/>
        </w:rPr>
      </w:pPr>
      <w:r w:rsidRPr="00581A0F">
        <w:rPr>
          <w:rFonts w:eastAsia="Times New Roman" w:cstheme="minorHAnsi"/>
          <w:b/>
          <w:bCs/>
          <w:sz w:val="40"/>
          <w:szCs w:val="40"/>
          <w:lang w:eastAsia="en-IN" w:bidi="mr-IN"/>
        </w:rPr>
        <w:t>Test Plan for personalnutrition.com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Objective</w:t>
      </w:r>
    </w:p>
    <w:p w:rsidR="007D5A81" w:rsidRPr="00581A0F" w:rsidRDefault="007D5A81" w:rsidP="007D5A8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To ensure that personalnutrition.com is functional, user-friendly, secure, and performs well across different devices and browsers, delivering a seamless experience to users seeking nutrition-related services.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Scope</w:t>
      </w:r>
    </w:p>
    <w:p w:rsidR="007D5A81" w:rsidRPr="00581A0F" w:rsidRDefault="007D5A81" w:rsidP="007D5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In-Scope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Functional testing of core features (user registration/login, meal planning, nutrition tracking, blog, contact form), UI/UX validation, cross-browser compatibility, basic performance, and security testing.</w:t>
      </w:r>
    </w:p>
    <w:p w:rsidR="007D5A81" w:rsidRPr="00581A0F" w:rsidRDefault="007D5A81" w:rsidP="007D5A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Out-of-Scope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Advanced security testing (e.g., penetration testing), third-party API integrations, and load testing beyond basic checks.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Test Environment</w:t>
      </w:r>
    </w:p>
    <w:p w:rsidR="007D5A81" w:rsidRPr="00581A0F" w:rsidRDefault="007D5A81" w:rsidP="007D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Browsers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Chrome, Firefox, Safari, Edge (latest versions</w:t>
      </w:r>
      <w:bookmarkStart w:id="0" w:name="_GoBack"/>
      <w:bookmarkEnd w:id="0"/>
      <w:r w:rsidRPr="00581A0F">
        <w:rPr>
          <w:rFonts w:eastAsia="Times New Roman" w:cstheme="minorHAnsi"/>
          <w:sz w:val="28"/>
          <w:szCs w:val="28"/>
          <w:lang w:eastAsia="en-IN" w:bidi="mr-IN"/>
        </w:rPr>
        <w:t>)</w:t>
      </w:r>
    </w:p>
    <w:p w:rsidR="007D5A81" w:rsidRPr="00581A0F" w:rsidRDefault="007D5A81" w:rsidP="007D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Devices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Desktop, tablet, mobile (iOS and Android)</w:t>
      </w:r>
    </w:p>
    <w:p w:rsidR="007D5A81" w:rsidRPr="00581A0F" w:rsidRDefault="007D5A81" w:rsidP="007D5A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Tools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</w:t>
      </w:r>
    </w:p>
    <w:p w:rsidR="007D5A81" w:rsidRPr="00581A0F" w:rsidRDefault="007D5A81" w:rsidP="007D5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Manual Testing: TestRail or Excel for test case management</w:t>
      </w:r>
    </w:p>
    <w:p w:rsidR="007D5A81" w:rsidRPr="00581A0F" w:rsidRDefault="007D5A81" w:rsidP="007D5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Automation: Selenium WebDriver (Python) for basic functional automation</w:t>
      </w:r>
    </w:p>
    <w:p w:rsidR="007D5A81" w:rsidRPr="00581A0F" w:rsidRDefault="007D5A81" w:rsidP="007D5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Performance: Google Lighthouse for basic performance metrics</w:t>
      </w:r>
    </w:p>
    <w:p w:rsidR="007D5A81" w:rsidRPr="00581A0F" w:rsidRDefault="007D5A81" w:rsidP="007D5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Bug Tracking: GitHub Issues</w:t>
      </w:r>
    </w:p>
    <w:p w:rsidR="007D5A81" w:rsidRPr="00581A0F" w:rsidRDefault="007D5A81" w:rsidP="007D5A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Reporting: TestRail or custom Excel reports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Test Types</w:t>
      </w:r>
    </w:p>
    <w:p w:rsidR="007D5A81" w:rsidRPr="00581A0F" w:rsidRDefault="007D5A81" w:rsidP="007D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Functional Testing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Verify core features work as expected.</w:t>
      </w:r>
    </w:p>
    <w:p w:rsidR="007D5A81" w:rsidRPr="00581A0F" w:rsidRDefault="007D5A81" w:rsidP="007D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Usability Testing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Ensure intuitive navigation and user experience.</w:t>
      </w:r>
    </w:p>
    <w:p w:rsidR="007D5A81" w:rsidRPr="00581A0F" w:rsidRDefault="007D5A81" w:rsidP="007D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lastRenderedPageBreak/>
        <w:t>Compatibility Testing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Validate functionality across browsers and devices.</w:t>
      </w:r>
    </w:p>
    <w:p w:rsidR="007D5A81" w:rsidRPr="00581A0F" w:rsidRDefault="007D5A81" w:rsidP="007D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Performance Testing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Check page load times and responsiveness.</w:t>
      </w:r>
    </w:p>
    <w:p w:rsidR="007D5A81" w:rsidRPr="00581A0F" w:rsidRDefault="007D5A81" w:rsidP="007D5A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Security Testing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Basic checks for input validation and secure data submission.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Test Schedule</w:t>
      </w:r>
    </w:p>
    <w:p w:rsidR="007D5A81" w:rsidRPr="00581A0F" w:rsidRDefault="007D5A81" w:rsidP="007D5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Duration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2 weeks</w:t>
      </w:r>
    </w:p>
    <w:p w:rsidR="007D5A81" w:rsidRPr="00581A0F" w:rsidRDefault="007D5A81" w:rsidP="007D5A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Timeline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</w:t>
      </w:r>
    </w:p>
    <w:p w:rsidR="007D5A81" w:rsidRPr="00581A0F" w:rsidRDefault="007D5A81" w:rsidP="007D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Day 1-2: Test plan creation and test case design</w:t>
      </w:r>
    </w:p>
    <w:p w:rsidR="007D5A81" w:rsidRPr="00581A0F" w:rsidRDefault="007D5A81" w:rsidP="007D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Day 3-7: Test execution (manual and automated)</w:t>
      </w:r>
    </w:p>
    <w:p w:rsidR="007D5A81" w:rsidRPr="00581A0F" w:rsidRDefault="007D5A81" w:rsidP="007D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Day 8-9: Bug reporting and retesting</w:t>
      </w:r>
    </w:p>
    <w:p w:rsidR="007D5A81" w:rsidRPr="00581A0F" w:rsidRDefault="007D5A81" w:rsidP="007D5A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Day 10: Test reporting and documentation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Roles and Responsibilities</w:t>
      </w:r>
    </w:p>
    <w:p w:rsidR="007D5A81" w:rsidRPr="00581A0F" w:rsidRDefault="007D5A81" w:rsidP="007D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Tester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Create and execute test cases, log defects, generate reports.</w:t>
      </w:r>
    </w:p>
    <w:p w:rsidR="007D5A81" w:rsidRPr="00581A0F" w:rsidRDefault="007D5A81" w:rsidP="007D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Developer (assumed)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Fix reported bugs.</w:t>
      </w:r>
    </w:p>
    <w:p w:rsidR="007D5A81" w:rsidRPr="00581A0F" w:rsidRDefault="007D5A81" w:rsidP="007D5A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Stakeholders</w:t>
      </w:r>
      <w:r w:rsidRPr="00581A0F">
        <w:rPr>
          <w:rFonts w:eastAsia="Times New Roman" w:cstheme="minorHAnsi"/>
          <w:sz w:val="28"/>
          <w:szCs w:val="28"/>
          <w:lang w:eastAsia="en-IN" w:bidi="mr-IN"/>
        </w:rPr>
        <w:t>: Review test reports and provide feedback.</w:t>
      </w:r>
    </w:p>
    <w:p w:rsidR="007D5A81" w:rsidRPr="00581A0F" w:rsidRDefault="007D5A81" w:rsidP="007D5A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b/>
          <w:bCs/>
          <w:sz w:val="28"/>
          <w:szCs w:val="28"/>
          <w:lang w:eastAsia="en-IN" w:bidi="mr-IN"/>
        </w:rPr>
        <w:t>Risks</w:t>
      </w:r>
    </w:p>
    <w:p w:rsidR="007D5A81" w:rsidRPr="00581A0F" w:rsidRDefault="007D5A81" w:rsidP="007D5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Limited access to the website’s backend may restrict testing scope.</w:t>
      </w:r>
    </w:p>
    <w:p w:rsidR="007D5A81" w:rsidRPr="00581A0F" w:rsidRDefault="007D5A81" w:rsidP="007D5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Time constraints may limit exhaustive testing.</w:t>
      </w:r>
    </w:p>
    <w:p w:rsidR="007D5A81" w:rsidRPr="00581A0F" w:rsidRDefault="007D5A81" w:rsidP="007D5A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 w:bidi="mr-IN"/>
        </w:rPr>
      </w:pPr>
      <w:r w:rsidRPr="00581A0F">
        <w:rPr>
          <w:rFonts w:eastAsia="Times New Roman" w:cstheme="minorHAnsi"/>
          <w:sz w:val="28"/>
          <w:szCs w:val="28"/>
          <w:lang w:eastAsia="en-IN" w:bidi="mr-IN"/>
        </w:rPr>
        <w:t>Lack of detailed requirements may lead to assumptions.</w:t>
      </w:r>
    </w:p>
    <w:p w:rsidR="00D670F6" w:rsidRPr="00581A0F" w:rsidRDefault="00581A0F">
      <w:pPr>
        <w:rPr>
          <w:rFonts w:eastAsia="Times New Roman" w:cstheme="minorHAnsi"/>
          <w:b/>
          <w:bCs/>
          <w:sz w:val="40"/>
          <w:szCs w:val="40"/>
          <w:lang w:eastAsia="en-IN" w:bidi="mr-IN"/>
        </w:rPr>
      </w:pPr>
    </w:p>
    <w:p w:rsidR="007D5A81" w:rsidRPr="00581A0F" w:rsidRDefault="007D5A81">
      <w:pPr>
        <w:rPr>
          <w:rFonts w:eastAsia="Times New Roman" w:cstheme="minorHAnsi"/>
          <w:b/>
          <w:bCs/>
          <w:sz w:val="40"/>
          <w:szCs w:val="40"/>
          <w:lang w:eastAsia="en-IN" w:bidi="mr-IN"/>
        </w:rPr>
      </w:pPr>
    </w:p>
    <w:p w:rsidR="007D5A81" w:rsidRPr="00581A0F" w:rsidRDefault="007D5A81">
      <w:pPr>
        <w:rPr>
          <w:rFonts w:cstheme="minorHAnsi"/>
          <w:sz w:val="24"/>
          <w:szCs w:val="24"/>
        </w:rPr>
      </w:pPr>
    </w:p>
    <w:p w:rsidR="007D5A81" w:rsidRPr="00581A0F" w:rsidRDefault="007D5A81">
      <w:pPr>
        <w:rPr>
          <w:rFonts w:cstheme="minorHAnsi"/>
          <w:sz w:val="24"/>
          <w:szCs w:val="24"/>
        </w:rPr>
      </w:pPr>
    </w:p>
    <w:p w:rsidR="007D5A81" w:rsidRPr="00581A0F" w:rsidRDefault="007D5A81">
      <w:pPr>
        <w:rPr>
          <w:rFonts w:cstheme="minorHAnsi"/>
          <w:sz w:val="24"/>
          <w:szCs w:val="24"/>
        </w:rPr>
      </w:pPr>
    </w:p>
    <w:sectPr w:rsidR="007D5A81" w:rsidRPr="0058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28E"/>
    <w:multiLevelType w:val="multilevel"/>
    <w:tmpl w:val="F5E4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37CB"/>
    <w:multiLevelType w:val="multilevel"/>
    <w:tmpl w:val="4DD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3113"/>
    <w:multiLevelType w:val="multilevel"/>
    <w:tmpl w:val="D030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0CCD"/>
    <w:multiLevelType w:val="multilevel"/>
    <w:tmpl w:val="87CC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6D4A"/>
    <w:multiLevelType w:val="multilevel"/>
    <w:tmpl w:val="F64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79C6"/>
    <w:multiLevelType w:val="multilevel"/>
    <w:tmpl w:val="D8E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C6BF2"/>
    <w:multiLevelType w:val="multilevel"/>
    <w:tmpl w:val="E2BA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6576F"/>
    <w:multiLevelType w:val="multilevel"/>
    <w:tmpl w:val="1B7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6EB0"/>
    <w:multiLevelType w:val="multilevel"/>
    <w:tmpl w:val="450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90531"/>
    <w:multiLevelType w:val="multilevel"/>
    <w:tmpl w:val="8BB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017BE"/>
    <w:multiLevelType w:val="multilevel"/>
    <w:tmpl w:val="0B1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874DA"/>
    <w:multiLevelType w:val="multilevel"/>
    <w:tmpl w:val="49C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D324F"/>
    <w:multiLevelType w:val="multilevel"/>
    <w:tmpl w:val="98AC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9348F9"/>
    <w:multiLevelType w:val="multilevel"/>
    <w:tmpl w:val="921C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439C8"/>
    <w:multiLevelType w:val="multilevel"/>
    <w:tmpl w:val="C83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C591C"/>
    <w:multiLevelType w:val="multilevel"/>
    <w:tmpl w:val="A44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D138B"/>
    <w:multiLevelType w:val="multilevel"/>
    <w:tmpl w:val="E4E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26165"/>
    <w:multiLevelType w:val="multilevel"/>
    <w:tmpl w:val="38A2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F6AEA"/>
    <w:multiLevelType w:val="multilevel"/>
    <w:tmpl w:val="B41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D78EC"/>
    <w:multiLevelType w:val="multilevel"/>
    <w:tmpl w:val="94D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830B9"/>
    <w:multiLevelType w:val="multilevel"/>
    <w:tmpl w:val="EB8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44C16"/>
    <w:multiLevelType w:val="multilevel"/>
    <w:tmpl w:val="5A4E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74E6E"/>
    <w:multiLevelType w:val="multilevel"/>
    <w:tmpl w:val="1FC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15531"/>
    <w:multiLevelType w:val="multilevel"/>
    <w:tmpl w:val="E6CC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96FA4"/>
    <w:multiLevelType w:val="multilevel"/>
    <w:tmpl w:val="48F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D50F0"/>
    <w:multiLevelType w:val="multilevel"/>
    <w:tmpl w:val="AA5AF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65CEF"/>
    <w:multiLevelType w:val="multilevel"/>
    <w:tmpl w:val="3382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146AA"/>
    <w:multiLevelType w:val="multilevel"/>
    <w:tmpl w:val="338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C4FE7"/>
    <w:multiLevelType w:val="multilevel"/>
    <w:tmpl w:val="407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23F56"/>
    <w:multiLevelType w:val="multilevel"/>
    <w:tmpl w:val="1FF0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7E1A43"/>
    <w:multiLevelType w:val="multilevel"/>
    <w:tmpl w:val="4B5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B37E36"/>
    <w:multiLevelType w:val="multilevel"/>
    <w:tmpl w:val="5F7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D6F1D"/>
    <w:multiLevelType w:val="multilevel"/>
    <w:tmpl w:val="EF76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42B9C"/>
    <w:multiLevelType w:val="multilevel"/>
    <w:tmpl w:val="631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7"/>
  </w:num>
  <w:num w:numId="3">
    <w:abstractNumId w:val="2"/>
  </w:num>
  <w:num w:numId="4">
    <w:abstractNumId w:val="26"/>
  </w:num>
  <w:num w:numId="5">
    <w:abstractNumId w:val="5"/>
  </w:num>
  <w:num w:numId="6">
    <w:abstractNumId w:val="32"/>
  </w:num>
  <w:num w:numId="7">
    <w:abstractNumId w:val="31"/>
  </w:num>
  <w:num w:numId="8">
    <w:abstractNumId w:val="28"/>
  </w:num>
  <w:num w:numId="9">
    <w:abstractNumId w:val="6"/>
  </w:num>
  <w:num w:numId="10">
    <w:abstractNumId w:val="11"/>
  </w:num>
  <w:num w:numId="11">
    <w:abstractNumId w:val="20"/>
  </w:num>
  <w:num w:numId="12">
    <w:abstractNumId w:val="22"/>
  </w:num>
  <w:num w:numId="13">
    <w:abstractNumId w:val="30"/>
  </w:num>
  <w:num w:numId="14">
    <w:abstractNumId w:val="18"/>
  </w:num>
  <w:num w:numId="15">
    <w:abstractNumId w:val="21"/>
  </w:num>
  <w:num w:numId="16">
    <w:abstractNumId w:val="9"/>
  </w:num>
  <w:num w:numId="17">
    <w:abstractNumId w:val="12"/>
  </w:num>
  <w:num w:numId="18">
    <w:abstractNumId w:val="19"/>
  </w:num>
  <w:num w:numId="19">
    <w:abstractNumId w:val="0"/>
  </w:num>
  <w:num w:numId="20">
    <w:abstractNumId w:val="14"/>
  </w:num>
  <w:num w:numId="21">
    <w:abstractNumId w:val="3"/>
  </w:num>
  <w:num w:numId="22">
    <w:abstractNumId w:val="7"/>
  </w:num>
  <w:num w:numId="23">
    <w:abstractNumId w:val="8"/>
  </w:num>
  <w:num w:numId="24">
    <w:abstractNumId w:val="16"/>
  </w:num>
  <w:num w:numId="25">
    <w:abstractNumId w:val="1"/>
  </w:num>
  <w:num w:numId="26">
    <w:abstractNumId w:val="10"/>
  </w:num>
  <w:num w:numId="27">
    <w:abstractNumId w:val="23"/>
  </w:num>
  <w:num w:numId="28">
    <w:abstractNumId w:val="17"/>
  </w:num>
  <w:num w:numId="29">
    <w:abstractNumId w:val="29"/>
  </w:num>
  <w:num w:numId="30">
    <w:abstractNumId w:val="25"/>
  </w:num>
  <w:num w:numId="31">
    <w:abstractNumId w:val="24"/>
  </w:num>
  <w:num w:numId="32">
    <w:abstractNumId w:val="4"/>
  </w:num>
  <w:num w:numId="33">
    <w:abstractNumId w:val="3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81"/>
    <w:rsid w:val="001A6EE1"/>
    <w:rsid w:val="0045554A"/>
    <w:rsid w:val="00581A0F"/>
    <w:rsid w:val="007D5A81"/>
    <w:rsid w:val="009A2C68"/>
    <w:rsid w:val="00EE11A8"/>
    <w:rsid w:val="00E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223AF"/>
  <w15:chartTrackingRefBased/>
  <w15:docId w15:val="{93337963-3EB3-4C74-952D-B5E94A19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848"/>
  </w:style>
  <w:style w:type="paragraph" w:styleId="Heading1">
    <w:name w:val="heading 1"/>
    <w:basedOn w:val="Normal"/>
    <w:link w:val="Heading1Char"/>
    <w:uiPriority w:val="9"/>
    <w:qFormat/>
    <w:rsid w:val="007D5A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7D5A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7D5A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8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7D5A81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7D5A81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7D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7D5A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5A8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5A8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whitespace-normal">
    <w:name w:val="whitespace-normal"/>
    <w:basedOn w:val="Normal"/>
    <w:rsid w:val="007D5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81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262</Words>
  <Characters>1793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4</cp:revision>
  <dcterms:created xsi:type="dcterms:W3CDTF">2025-07-04T21:15:00Z</dcterms:created>
  <dcterms:modified xsi:type="dcterms:W3CDTF">2025-07-05T09:27:00Z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952c6b15-4a17-47ec-a592-0b64c08a139c</vt:lpwstr>
  </property>
</Properties>
</file>