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58E5" w:rsidP="4F4688AE" w:rsidRDefault="000D3799" w14:paraId="00000001" w14:textId="051D36E9">
      <w:pPr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 xml:space="preserve"> TUSHAR BABBAR</w:t>
      </w:r>
    </w:p>
    <w:p w:rsidR="009A58E5" w:rsidP="4F4688AE" w:rsidRDefault="000D3799" w14:paraId="00000002" w14:textId="3BDCC7F9">
      <w:pPr>
        <w:ind w:left="216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</w:t>
      </w:r>
      <w:r>
        <w:tab/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Flat 2 1 Oxbow Mansions,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Kemsing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Road, SE10 0LP</w:t>
      </w:r>
    </w:p>
    <w:p w:rsidR="009A58E5" w:rsidP="4F4688AE" w:rsidRDefault="000D3799" w14:paraId="435706FB" w14:textId="435C883D">
      <w:pPr>
        <w:pBdr>
          <w:bottom w:val="single" w:color="000000" w:sz="8" w:space="1"/>
        </w:pBd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rPr>
          <w:sz w:val="22"/>
          <w:szCs w:val="22"/>
        </w:rPr>
        <w:tab/>
      </w:r>
      <w:r w:rsidRP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        </w:t>
      </w:r>
      <w:r>
        <w:tab/>
      </w:r>
      <w:r w:rsidRP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(+44) 07825154442 | </w:t>
      </w:r>
      <w:hyperlink r:id="R9556027a63704403">
        <w:r w:rsidRPr="4F4688AE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single"/>
          </w:rPr>
          <w:t>tushar.babbaruk@gmail.com</w:t>
        </w:r>
      </w:hyperlink>
      <w:r w:rsidRP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| </w:t>
      </w:r>
      <w:hyperlink r:id="R26cc2c061ab94b8c">
        <w:r w:rsidRPr="4F4688AE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single"/>
          </w:rPr>
          <w:t>LinkedIn</w:t>
        </w:r>
      </w:hyperlink>
      <w:r w:rsidRP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| </w:t>
      </w:r>
      <w:hyperlink r:id="Rd6645d2b88454ef0">
        <w:r w:rsidRPr="4F4688AE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single"/>
          </w:rPr>
          <w:t>Github</w:t>
        </w:r>
        <w:r w:rsidRPr="4F4688AE">
          <w:rPr>
            <w:rFonts w:ascii="Calibri" w:hAnsi="Calibri" w:eastAsia="Calibri" w:cs="Calibri" w:asciiTheme="minorAscii" w:hAnsiTheme="minorAscii" w:eastAsiaTheme="minorAscii" w:cstheme="minorAscii"/>
            <w:color w:val="0000FF"/>
            <w:sz w:val="22"/>
            <w:szCs w:val="22"/>
            <w:u w:val="none"/>
          </w:rPr>
          <w:t xml:space="preserve"> | </w:t>
        </w:r>
      </w:hyperlink>
      <w:hyperlink r:id="R287e3ac149074076">
        <w:r w:rsidRPr="4F4688AE" w:rsidR="4F4688AE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2"/>
            <w:szCs w:val="22"/>
          </w:rPr>
          <w:t>Medium</w:t>
        </w:r>
      </w:hyperlink>
    </w:p>
    <w:p w:rsidR="009A58E5" w:rsidP="4F4688AE" w:rsidRDefault="000D3799" w14:paraId="6A5542BF" w14:textId="5B3E578B">
      <w:pPr>
        <w:pStyle w:val="Normal"/>
        <w:pBdr>
          <w:bottom w:val="single" w:color="000000" w:sz="8" w:space="1"/>
        </w:pBd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  <w:t xml:space="preserve"> </w:t>
      </w:r>
    </w:p>
    <w:p w:rsidR="009A58E5" w:rsidP="4F4688AE" w:rsidRDefault="000D3799" w14:textId="77777777" w14:paraId="36F36985">
      <w:pPr>
        <w:spacing w:line="276" w:lineRule="auto"/>
        <w:ind w:left="144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EDUCATION</w:t>
      </w:r>
    </w:p>
    <w:p w:rsidR="009A58E5" w:rsidP="4F4688AE" w:rsidRDefault="000D3799" w14:paraId="0DB8EFAB" w14:textId="051F5B6F">
      <w:pPr>
        <w:pStyle w:val="Normal"/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  <w:t xml:space="preserve"> </w:t>
      </w:r>
    </w:p>
    <w:p w:rsidR="009A58E5" w:rsidP="4F4688AE" w:rsidRDefault="009A58E5" w14:paraId="48F717B5" w14:textId="25E557BB">
      <w:pPr>
        <w:pStyle w:val="ListParagraph"/>
        <w:numPr>
          <w:ilvl w:val="0"/>
          <w:numId w:val="12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The University of Warwick,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MSc Data Analytics   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               </w:t>
      </w:r>
      <w:r>
        <w:tab/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</w:t>
      </w:r>
      <w:r>
        <w:tab/>
      </w:r>
      <w:r>
        <w:tab/>
      </w:r>
      <w:r>
        <w:tab/>
      </w:r>
    </w:p>
    <w:p w:rsidR="009A58E5" w:rsidP="4F4688AE" w:rsidRDefault="009A58E5" w14:paraId="00000009" w14:textId="307696A0">
      <w:pPr>
        <w:pStyle w:val="ListParagraph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October 2021 – October 2022</w:t>
      </w:r>
    </w:p>
    <w:p w:rsidR="4F4688AE" w:rsidP="4F4688AE" w:rsidRDefault="4F4688AE" w14:paraId="605E94D2" w14:textId="67570D13">
      <w:pPr>
        <w:pStyle w:val="ListParagraph"/>
        <w:numPr>
          <w:ilvl w:val="1"/>
          <w:numId w:val="1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Result: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 xml:space="preserve"> Merit</w:t>
      </w:r>
    </w:p>
    <w:p w:rsidR="4F4688AE" w:rsidP="4F4688AE" w:rsidRDefault="4F4688AE" w14:paraId="3BDDE2CD" w14:textId="11613E0C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12"/>
          <w:szCs w:val="1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12"/>
          <w:szCs w:val="12"/>
        </w:rPr>
        <w:t xml:space="preserve">  </w:t>
      </w:r>
    </w:p>
    <w:p w:rsidR="4F4688AE" w:rsidP="4F4688AE" w:rsidRDefault="4F4688AE" w14:paraId="401A469F" w14:textId="4DB737A9">
      <w:pPr>
        <w:pStyle w:val="ListParagraph"/>
        <w:numPr>
          <w:ilvl w:val="0"/>
          <w:numId w:val="1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University Of Texas, Austin/Great Lakes,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PGP Data Science   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      </w:t>
      </w:r>
      <w:r>
        <w:tab/>
      </w:r>
      <w:r>
        <w:tab/>
      </w:r>
      <w:r>
        <w:tab/>
      </w:r>
    </w:p>
    <w:p w:rsidR="4F4688AE" w:rsidP="4F4688AE" w:rsidRDefault="4F4688AE" w14:paraId="086B3D4F" w14:textId="59D6697C">
      <w:pPr>
        <w:pStyle w:val="ListParagraph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December 2020 – November 2021</w:t>
      </w:r>
    </w:p>
    <w:p w:rsidR="4F4688AE" w:rsidP="4F4688AE" w:rsidRDefault="4F4688AE" w14:paraId="2A6C1B95" w14:textId="2B09D8D8">
      <w:pPr>
        <w:pStyle w:val="ListParagraph"/>
        <w:numPr>
          <w:ilvl w:val="1"/>
          <w:numId w:val="1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  <w:t>Result: First Class</w:t>
      </w:r>
    </w:p>
    <w:p w:rsidR="009A58E5" w:rsidP="4F4688AE" w:rsidRDefault="009A58E5" w14:paraId="00000010" w14:textId="26144381">
      <w:pPr>
        <w:ind w:right="-234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  <w:t xml:space="preserve">   </w:t>
      </w:r>
    </w:p>
    <w:p w:rsidR="4F4688AE" w:rsidP="4F4688AE" w:rsidRDefault="4F4688AE" w14:paraId="2077F01F" w14:textId="750FCA76">
      <w:pPr>
        <w:pStyle w:val="Normal"/>
        <w:numPr>
          <w:ilvl w:val="0"/>
          <w:numId w:val="2"/>
        </w:numPr>
        <w:ind w:right="-234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St. Stephen’s College, India,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BSc Computer Science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                                     </w:t>
      </w:r>
      <w:r>
        <w:tab/>
      </w:r>
      <w:r>
        <w:tab/>
      </w:r>
      <w:r>
        <w:tab/>
      </w:r>
      <w:r>
        <w:tab/>
      </w:r>
    </w:p>
    <w:p w:rsidR="4F4688AE" w:rsidP="4F4688AE" w:rsidRDefault="4F4688AE" w14:paraId="20BD3874" w14:textId="6E654933">
      <w:pPr>
        <w:pStyle w:val="Normal"/>
        <w:ind w:left="0" w:right="-234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July 2017 – August 2020</w:t>
      </w:r>
    </w:p>
    <w:p w:rsidR="4F4688AE" w:rsidP="4F4688AE" w:rsidRDefault="4F4688AE" w14:paraId="435200AD" w14:textId="6EC94690">
      <w:pPr>
        <w:pStyle w:val="Normal"/>
        <w:numPr>
          <w:ilvl w:val="1"/>
          <w:numId w:val="2"/>
        </w:numPr>
        <w:ind w:right="-234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Result – First Class</w:t>
      </w:r>
    </w:p>
    <w:p w:rsidR="009A58E5" w:rsidP="4F4688AE" w:rsidRDefault="000D3799" w14:paraId="00000012" w14:textId="6B9BB069">
      <w:pPr>
        <w:pBdr>
          <w:bottom w:val="single" w:color="000000" w:sz="4" w:space="1"/>
        </w:pBdr>
        <w:ind w:right="-234"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  <w:t xml:space="preserve"> </w:t>
      </w:r>
    </w:p>
    <w:p w:rsidR="009A58E5" w:rsidP="4F4688AE" w:rsidRDefault="000D3799" w14:paraId="00000013" w14:textId="3059ED99">
      <w:pPr>
        <w:ind w:left="360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WORK EXPERIENCE</w:t>
      </w:r>
    </w:p>
    <w:p w:rsidR="009A58E5" w:rsidP="4F4688AE" w:rsidRDefault="009A58E5" w14:paraId="00000014" w14:textId="77777777">
      <w:pPr>
        <w:ind w:left="360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2F7CBA24" w14:textId="3951EB53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Allied Offsets London,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Carbon Market Data Analyst</w:t>
      </w:r>
      <w:r>
        <w:tab/>
      </w:r>
      <w:r>
        <w:tab/>
      </w:r>
      <w:r>
        <w:tab/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 </w:t>
      </w:r>
      <w:r>
        <w:tab/>
      </w:r>
      <w:r>
        <w:tab/>
      </w:r>
      <w:r>
        <w:tab/>
      </w:r>
    </w:p>
    <w:p w:rsidR="009A58E5" w:rsidP="4F4688AE" w:rsidRDefault="000D3799" w14:paraId="00000015" w14:textId="3F77AF68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September 2022 – Present</w:t>
      </w:r>
    </w:p>
    <w:p w:rsidR="4F4688AE" w:rsidP="4F4688AE" w:rsidRDefault="4F4688AE" w14:paraId="08293816" w14:textId="6E091E22">
      <w:pPr>
        <w:pStyle w:val="Normal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Pioneered a carbon credit price estimation model with 97% accuracy, setting a new industry benchmark and driving financial gains exceeding £500,000 for clients.</w:t>
      </w:r>
    </w:p>
    <w:p w:rsidR="4F4688AE" w:rsidP="4F4688AE" w:rsidRDefault="4F4688AE" w14:paraId="1270AE03" w14:textId="17D6DA4B">
      <w:pPr>
        <w:pStyle w:val="Normal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Conceptualized and introduced the world's first rating algorithm for company assessments, enhancing client engagement by 40% and offering a competitive advantage.</w:t>
      </w:r>
    </w:p>
    <w:p w:rsidR="4F4688AE" w:rsidP="4F4688AE" w:rsidRDefault="4F4688AE" w14:paraId="762D17E3" w14:textId="20898EBD">
      <w:pPr>
        <w:pStyle w:val="Normal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Spearheaded a database overhaul project, elevating system performance by 70% and reducing data retrieval times by 99%, dramatically improving overall operational efficiency.</w:t>
      </w:r>
    </w:p>
    <w:p w:rsidR="4F4688AE" w:rsidP="4F4688AE" w:rsidRDefault="4F4688AE" w14:paraId="494931E7" w14:textId="509BB5B9">
      <w:pPr>
        <w:pStyle w:val="ListParagraph"/>
        <w:numPr>
          <w:ilvl w:val="0"/>
          <w:numId w:val="1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Engineered an innovative project liquidity rating algorithm for over 30,000 VCM projects, uncovering untapped opportunities and boosting client portfolio values by 20%.</w:t>
      </w:r>
    </w:p>
    <w:p w:rsidR="009A58E5" w:rsidP="4F4688AE" w:rsidRDefault="009A58E5" w14:paraId="0000001A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</w:p>
    <w:p w:rsidR="009A58E5" w:rsidP="4F4688AE" w:rsidRDefault="000D3799" w14:paraId="1933B318" w14:textId="7E4FB852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Computer Base India,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Analyst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    </w:t>
      </w:r>
      <w:r>
        <w:tab/>
      </w:r>
    </w:p>
    <w:p w:rsidR="009A58E5" w:rsidP="4F4688AE" w:rsidRDefault="000D3799" w14:paraId="0000001B" w14:textId="4E30AB12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June 2020 – September 2021</w:t>
      </w:r>
    </w:p>
    <w:p w:rsidR="4F4688AE" w:rsidP="4F4688AE" w:rsidRDefault="4F4688AE" w14:paraId="61046F78" w14:textId="2258384A">
      <w:pPr>
        <w:pStyle w:val="Normal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Catalysed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 65% revenue increase through the “Client Acquisition Project” by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leveraging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festival promotions and strategic marketing initiatives.</w:t>
      </w:r>
    </w:p>
    <w:p w:rsidR="4F4688AE" w:rsidP="4F4688AE" w:rsidRDefault="4F4688AE" w14:paraId="08049450" w14:textId="5A1D2EF6">
      <w:pPr>
        <w:pStyle w:val="Normal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Collaborated with the sales team to devise and implement innovative strategies, achieving a 50% increase in customer acquisition and enhancing conversion rates by 25%.</w:t>
      </w:r>
    </w:p>
    <w:p w:rsidR="4F4688AE" w:rsidP="4F4688AE" w:rsidRDefault="4F4688AE" w14:paraId="416AEFDA" w14:textId="292274F5">
      <w:pPr>
        <w:pStyle w:val="Normal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Delivered comprehensive data analysis and insights,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optimizing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marketing and sales efforts, and contributing to a 40% increase in campaign effectiveness.</w:t>
      </w:r>
    </w:p>
    <w:p w:rsidR="4F4688AE" w:rsidP="4F4688AE" w:rsidRDefault="4F4688AE" w14:paraId="06F80916" w14:textId="0D5084F0">
      <w:pPr>
        <w:pStyle w:val="ListParagraph"/>
        <w:numPr>
          <w:ilvl w:val="0"/>
          <w:numId w:val="1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Earned recognition from the CEO for outstanding contributions, highlighting a consistent record of exceeding performance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targets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 and driving business growth.</w:t>
      </w:r>
    </w:p>
    <w:p w:rsidR="009A58E5" w:rsidP="4F4688AE" w:rsidRDefault="009A58E5" w14:paraId="00000020" w14:textId="77777777">
      <w:pPr>
        <w:pBdr>
          <w:bottom w:val="single" w:color="000000" w:sz="4" w:space="1"/>
        </w:pBd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00000021" w14:textId="29F60C3A">
      <w:pPr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  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PROJECTS</w:t>
      </w:r>
    </w:p>
    <w:p w:rsidR="009A58E5" w:rsidP="4F4688AE" w:rsidRDefault="009A58E5" w14:paraId="00000022" w14:textId="77777777">
      <w:pPr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00000023" w14:textId="6F59258E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GB"/>
        </w:rPr>
        <w:t>Industry Leading Carbon Credit Price Estimation Model</w:t>
      </w:r>
      <w:r>
        <w:tab/>
      </w:r>
      <w:r>
        <w:tab/>
      </w:r>
      <w:r>
        <w:tab/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       </w:t>
      </w:r>
    </w:p>
    <w:p w:rsidR="4F4688AE" w:rsidP="4F4688AE" w:rsidRDefault="4F4688AE" w14:paraId="018AFC2B" w14:textId="1113C512">
      <w:pPr>
        <w:pStyle w:val="Normal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>Championed the development of an advanced carbon credit price prediction model using machine learning, meticulously trained on a robust dataset of approximately 2000 monthly prices sourced from brokers, exchanges, and traders within the VCM.</w:t>
      </w:r>
    </w:p>
    <w:p w:rsidR="4F4688AE" w:rsidP="4F4688AE" w:rsidRDefault="4F4688AE" w14:paraId="069AEAE8" w14:textId="7F1DD662">
      <w:pPr>
        <w:pStyle w:val="Normal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 xml:space="preserve">Deployed a comprehensive approach integrating a diverse range of global regression models. Through rigorous evaluation and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selection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 xml:space="preserve">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>attained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GB"/>
        </w:rPr>
        <w:t xml:space="preserve"> an unprecedented 97% prediction accuracy, setting a new standard in the industry.</w:t>
      </w:r>
    </w:p>
    <w:p w:rsidR="009A58E5" w:rsidP="4F4688AE" w:rsidRDefault="009A58E5" w14:paraId="00000026" w14:textId="77777777">
      <w:pPr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12"/>
          <w:szCs w:val="12"/>
        </w:rPr>
      </w:pPr>
    </w:p>
    <w:p w:rsidR="009A58E5" w:rsidP="4F4688AE" w:rsidRDefault="000D3799" w14:paraId="00000027" w14:textId="407A1B2E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Project Liquidity Assessment Framework</w:t>
      </w:r>
      <w:r>
        <w:tab/>
      </w:r>
      <w:r>
        <w:tab/>
      </w:r>
      <w:r>
        <w:tab/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                             </w:t>
      </w:r>
    </w:p>
    <w:p w:rsidR="4F4688AE" w:rsidP="4F4688AE" w:rsidRDefault="4F4688AE" w14:paraId="445D5886" w14:textId="2E15B854">
      <w:pPr>
        <w:pStyle w:val="Normal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Developed an algorithm to assign 1-10 liquidity scores to 30,000+ VCM projects, achieving a new industry standard. Applied advanced data analytics to evaluate metrics like recent credit retirements and total price inputs,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optimizing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project assessments.</w:t>
      </w:r>
    </w:p>
    <w:p w:rsidR="4F4688AE" w:rsidP="4F4688AE" w:rsidRDefault="4F4688AE" w14:paraId="01F4B4A9" w14:textId="23107E30">
      <w:pPr>
        <w:pStyle w:val="ListParagraph"/>
        <w:numPr>
          <w:ilvl w:val="0"/>
          <w:numId w:val="20"/>
        </w:numPr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  <w:t>Introduced the Project Activity Index Tracker, integrating weighted attributes to assess project liquidity and dynamism in the VCM. Enhanced decision-making with actionable insights into project viability and performance.</w:t>
      </w:r>
    </w:p>
    <w:p w:rsidR="4F4688AE" w:rsidP="4F4688AE" w:rsidRDefault="4F4688AE" w14:paraId="10B163EF" w14:textId="3AC8625B">
      <w:pPr>
        <w:pStyle w:val="ListParagraph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GB"/>
        </w:rPr>
      </w:pPr>
    </w:p>
    <w:p w:rsidR="009A58E5" w:rsidP="4F4688AE" w:rsidRDefault="000D3799" w14:paraId="256D21D1" w14:textId="20E3616C">
      <w:pPr>
        <w:pStyle w:val="Normal"/>
        <w:pBdr>
          <w:bottom w:val="single" w:color="000000" w:sz="4" w:space="1"/>
        </w:pBd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0000003B" w14:textId="45548036">
      <w:pPr>
        <w:pStyle w:val="Normal"/>
        <w:ind w:left="360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SKILLS &amp; INTERESTS</w:t>
      </w:r>
    </w:p>
    <w:p w:rsidR="009A58E5" w:rsidP="4F4688AE" w:rsidRDefault="000D3799" w14:paraId="0000003C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Skills:</w:t>
      </w:r>
    </w:p>
    <w:p w:rsidR="009A58E5" w:rsidP="4F4688AE" w:rsidRDefault="000D3799" w14:paraId="0000003D" w14:textId="3C739E92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Technical Skills: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Expertise in Python/Google Collaboratory, PostgreSQL/SQL, Tableau, Power BI,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MetaBase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, LaTeX, Advanced Excel, Observable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AI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and R. </w:t>
      </w:r>
    </w:p>
    <w:p w:rsidR="009A58E5" w:rsidP="4F4688AE" w:rsidRDefault="000D3799" w14:paraId="0000003E" w14:textId="610FD95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 w:firstLine="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Intermediate knowledge in Java and Linux, and basic knowledge of HTML, CSS, and JavaScript.</w:t>
      </w:r>
    </w:p>
    <w:p w:rsidR="009A58E5" w:rsidP="4F4688AE" w:rsidRDefault="000D3799" w14:paraId="0000003F" w14:textId="78A0D32F">
      <w:pPr>
        <w:numPr>
          <w:ilvl w:val="0"/>
          <w:numId w:val="6"/>
        </w:numP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Analytical and Problem-Solving Skills: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Expertise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in data cleaning, manipulation, and visualization techniques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. Profic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ient in uncovering intricate patterns and tre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nds wit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hin complex datasets to derive actionable insights.</w:t>
      </w:r>
    </w:p>
    <w:p w:rsidR="009A58E5" w:rsidP="4F4688AE" w:rsidRDefault="000D3799" w14:paraId="00000040" w14:textId="77777777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Communication Skills: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Excellent communication skills, with experience in presenting complex data insights to non-technical stakeholders.</w:t>
      </w:r>
    </w:p>
    <w:p w:rsidR="009A58E5" w:rsidP="4F4688AE" w:rsidRDefault="000D3799" w14:paraId="00000041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Interests:</w:t>
      </w:r>
    </w:p>
    <w:p w:rsidR="009A58E5" w:rsidP="4F4688AE" w:rsidRDefault="000D3799" w14:paraId="00000042" w14:textId="77777777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Passionate about data analytics and exploring 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new technologies</w:t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.</w:t>
      </w:r>
    </w:p>
    <w:p w:rsidR="009A58E5" w:rsidP="4F4688AE" w:rsidRDefault="000D3799" w14:paraId="00000043" w14:textId="5ACF2A78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Badminton player with over 20 national championships. Active swimmer. Division 3 Badminton Player in London</w:t>
      </w:r>
    </w:p>
    <w:p w:rsidR="009A58E5" w:rsidP="4F4688AE" w:rsidRDefault="000D3799" w14:paraId="00000044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Certifications:</w:t>
      </w:r>
    </w:p>
    <w:p w:rsidR="4F4688AE" w:rsidP="4F4688AE" w:rsidRDefault="4F4688AE" w14:paraId="581E6B2D" w14:textId="3C9E9992">
      <w:pPr>
        <w:pStyle w:val="Normal"/>
        <w:numPr>
          <w:ilvl w:val="0"/>
          <w:numId w:val="9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Introduction to Generative AI, Large Language Models, Responsible AI - Google</w:t>
      </w:r>
    </w:p>
    <w:p w:rsidR="009A58E5" w:rsidP="4F4688AE" w:rsidRDefault="000D3799" w14:paraId="00000046" w14:textId="77777777">
      <w:pPr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Data Science and Business Analytics – University of Texas, Austin</w:t>
      </w:r>
    </w:p>
    <w:p w:rsidR="009A58E5" w:rsidP="4F4688AE" w:rsidRDefault="000D3799" w14:paraId="00000047" w14:textId="77777777">
      <w:p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Professional Memberships:</w:t>
      </w:r>
    </w:p>
    <w:p w:rsidR="009A58E5" w:rsidP="4F4688AE" w:rsidRDefault="000D3799" w14:paraId="00000048" w14:textId="77777777">
      <w:pPr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Member of Institute &amp; Faculty of Actuaries, UK, and Institute of Actuaries of India.</w:t>
      </w:r>
    </w:p>
    <w:p w:rsidR="009A58E5" w:rsidP="4F4688AE" w:rsidRDefault="009A58E5" w14:paraId="00000049" w14:textId="77777777">
      <w:pPr>
        <w:pBdr>
          <w:bottom w:val="single" w:color="000000" w:sz="4" w:space="1"/>
        </w:pBd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</w:p>
    <w:p w:rsidR="009A58E5" w:rsidP="4F4688AE" w:rsidRDefault="000D3799" w14:paraId="0000004A" w14:textId="64638226">
      <w:pPr>
        <w:ind w:left="288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</w:t>
      </w:r>
      <w:r>
        <w:tab/>
      </w: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     EXTRA-CURRICULAR ACTIVITIES</w:t>
      </w:r>
    </w:p>
    <w:p w:rsidR="009A58E5" w:rsidP="4F4688AE" w:rsidRDefault="009A58E5" w14:paraId="0000004B" w14:textId="77777777">
      <w:pPr>
        <w:ind w:left="288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0000004C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Team Leader, Commonwealth Games, 2022</w:t>
      </w:r>
    </w:p>
    <w:p w:rsidR="009A58E5" w:rsidP="4F4688AE" w:rsidRDefault="000D3799" w14:paraId="0000004D" w14:textId="49C071C0">
      <w:pPr>
        <w:pStyle w:val="ListParagraph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Managed a team of 75 volunteers in organizing and carrying out badminton-related activities, attracting over 2500 viewers.</w:t>
      </w:r>
    </w:p>
    <w:p w:rsidR="009A58E5" w:rsidP="4F4688AE" w:rsidRDefault="000D3799" w14:paraId="0000004E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Chaired weekly team meetings, ensuring efficient communication and successful implementation of tasks.</w:t>
      </w:r>
    </w:p>
    <w:p w:rsidR="009A58E5" w:rsidP="4F4688AE" w:rsidRDefault="000D3799" w14:paraId="0000004F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Delegated tasks to volunteers based on their strengths and abilities in problem-solving and communication.</w:t>
      </w:r>
    </w:p>
    <w:p w:rsidR="009A58E5" w:rsidP="4F4688AE" w:rsidRDefault="009A58E5" w14:paraId="00000050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00000051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University of Warwick, Men’s Badminton Performance Team</w:t>
      </w:r>
    </w:p>
    <w:p w:rsidR="009A58E5" w:rsidP="4F4688AE" w:rsidRDefault="000D3799" w14:paraId="00000052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Represented Warwick University’s men’s badminton Performance team in BUCS, reaching the BUCS Cup Runner-Up position.</w:t>
      </w:r>
    </w:p>
    <w:p w:rsidR="009A58E5" w:rsidP="4F4688AE" w:rsidRDefault="009A58E5" w14:paraId="00000053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2"/>
          <w:szCs w:val="12"/>
        </w:rPr>
      </w:pPr>
    </w:p>
    <w:p w:rsidR="009A58E5" w:rsidP="4F4688AE" w:rsidRDefault="000D3799" w14:paraId="00000054" w14:textId="77777777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McDonald's Case Study Competition, Great Lakes / Team Head</w:t>
      </w:r>
    </w:p>
    <w:p w:rsidR="009A58E5" w:rsidP="4F4688AE" w:rsidRDefault="000D3799" w14:paraId="00000055" w14:textId="266C54FA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Governed a team of 5 students to the Runners-Up position in a rigorous Data Science case study competition against 900 candidates.</w:t>
      </w:r>
    </w:p>
    <w:p w:rsidR="009A58E5" w:rsidP="4F4688AE" w:rsidRDefault="000D3799" w14:paraId="00000056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F4688AE" w:rsidR="4F4688A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Received Special Appreciation from the Program Manager for outstanding performance.</w:t>
      </w:r>
    </w:p>
    <w:p w:rsidR="009A58E5" w:rsidP="4F4688AE" w:rsidRDefault="009A58E5" w14:paraId="00000057" w14:textId="77777777">
      <w:pPr>
        <w:ind w:left="360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16"/>
          <w:szCs w:val="16"/>
        </w:rPr>
      </w:pPr>
    </w:p>
    <w:sectPr w:rsidR="009A58E5">
      <w:pgSz w:w="11907" w:h="16839" w:orient="portrait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B2B1A6FF-8245-42F7-970D-EF2227743364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E1650B7-5525-4370-B945-57A20D3149E3}" r:id="rId2"/>
    <w:embedItalic w:fontKey="{EF2D98B8-8195-4656-A1F5-9A259DF8993B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8EC96BCC-6760-4963-AD20-7BBF9725DE6C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0D4FB0D-3838-4C81-97AC-2086A3525A92}" r:id="rId5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9C309D3-FCC4-40F8-B469-38B43C2BEE05}" r:id="rId6"/>
    <w:embedItalic w:fontKey="{136D5F34-17D3-43D0-9762-72D7052FD8F7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aL8b17Q2NBY5m" int2:id="rxn2RmvR">
      <int2:state int2:type="AugLoop_Text_Critique" int2:value="Rejected"/>
    </int2:textHash>
    <int2:textHash int2:hashCode="SgpJEhmuk7wISL" int2:id="Emfxwof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6fe200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62ed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8d25d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225e7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0898f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7689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b93b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b9d7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ee9ef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D015AFC"/>
    <w:multiLevelType w:val="hybridMultilevel"/>
    <w:tmpl w:val="FFFFFFFF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hint="default" w:ascii="Noto Sans Symbols" w:hAnsi="Noto Sans Symbols"/>
      </w:rPr>
    </w:lvl>
  </w:abstractNum>
  <w:abstractNum w:abstractNumId="1" w15:restartNumberingAfterBreak="0">
    <w:nsid w:val="37063007"/>
    <w:multiLevelType w:val="hybrid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3B2B1CA7"/>
    <w:multiLevelType w:val="hybrid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3" w15:restartNumberingAfterBreak="0">
    <w:nsid w:val="3B8766DF"/>
    <w:multiLevelType w:val="hybrid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abstractNum w:abstractNumId="4" w15:restartNumberingAfterBreak="0">
    <w:nsid w:val="3FB11D4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54395F74"/>
    <w:multiLevelType w:val="hybridMultilevel"/>
    <w:tmpl w:val="FFFFFFFF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hint="default" w:ascii="Noto Sans Symbols" w:hAnsi="Noto Sans Symbols"/>
      </w:rPr>
    </w:lvl>
  </w:abstractNum>
  <w:abstractNum w:abstractNumId="6" w15:restartNumberingAfterBreak="0">
    <w:nsid w:val="60671A6E"/>
    <w:multiLevelType w:val="hybridMultilevel"/>
    <w:tmpl w:val="FFFFFFFF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hint="default" w:ascii="Noto Sans Symbols" w:hAnsi="Noto Sans Symbols"/>
      </w:rPr>
    </w:lvl>
  </w:abstractNum>
  <w:abstractNum w:abstractNumId="7" w15:restartNumberingAfterBreak="0">
    <w:nsid w:val="6D2C024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6D5A52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6DB752FE"/>
    <w:multiLevelType w:val="hybridMultilevel"/>
    <w:tmpl w:val="FFFFFFFF"/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hint="default" w:ascii="Noto Sans Symbols" w:hAnsi="Noto Sans Symbols"/>
      </w:rPr>
    </w:lvl>
  </w:abstractNum>
  <w:abstractNum w:abstractNumId="10" w15:restartNumberingAfterBreak="0">
    <w:nsid w:val="79976283"/>
    <w:multiLevelType w:val="hybrid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hint="default" w:ascii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hint="default" w:ascii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hint="default" w:ascii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hint="default" w:ascii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  <w:sz w:val="20"/>
        <w:szCs w:val="20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755051801">
    <w:abstractNumId w:val="1"/>
  </w:num>
  <w:num w:numId="2" w16cid:durableId="226107610">
    <w:abstractNumId w:val="2"/>
  </w:num>
  <w:num w:numId="3" w16cid:durableId="1275985984">
    <w:abstractNumId w:val="10"/>
  </w:num>
  <w:num w:numId="4" w16cid:durableId="626160042">
    <w:abstractNumId w:val="3"/>
  </w:num>
  <w:num w:numId="5" w16cid:durableId="1997569937">
    <w:abstractNumId w:val="8"/>
  </w:num>
  <w:num w:numId="6" w16cid:durableId="2063676262">
    <w:abstractNumId w:val="0"/>
  </w:num>
  <w:num w:numId="7" w16cid:durableId="45687926">
    <w:abstractNumId w:val="4"/>
  </w:num>
  <w:num w:numId="8" w16cid:durableId="1571698039">
    <w:abstractNumId w:val="5"/>
  </w:num>
  <w:num w:numId="9" w16cid:durableId="815874632">
    <w:abstractNumId w:val="9"/>
  </w:num>
  <w:num w:numId="10" w16cid:durableId="1769963270">
    <w:abstractNumId w:val="7"/>
  </w:num>
  <w:num w:numId="11" w16cid:durableId="645209503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8E5"/>
    <w:rsid w:val="000D3799"/>
    <w:rsid w:val="001F2182"/>
    <w:rsid w:val="009A58E5"/>
    <w:rsid w:val="0BD28C39"/>
    <w:rsid w:val="4F468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28E07"/>
  <w15:docId w15:val="{BFC7B9D7-99EB-46B9-B244-5969DE563C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84C96"/>
    <w:rPr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83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B635C8"/>
    <w:pPr>
      <w:spacing w:before="100" w:beforeAutospacing="1" w:after="100" w:afterAutospacing="1"/>
      <w:outlineLvl w:val="2"/>
    </w:pPr>
    <w:rPr>
      <w:b/>
      <w:bCs/>
      <w:color w:val="auto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1C1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384C96"/>
    <w:rPr>
      <w:color w:val="0000FF"/>
      <w:u w:val="single"/>
    </w:rPr>
  </w:style>
  <w:style w:type="paragraph" w:styleId="Header">
    <w:name w:val="header"/>
    <w:basedOn w:val="Normal"/>
    <w:rsid w:val="006F5F5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F5F5E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2112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1F01"/>
    <w:pPr>
      <w:ind w:left="720"/>
      <w:contextualSpacing/>
    </w:pPr>
    <w:rPr>
      <w:color w:val="auto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rsid w:val="00B635C8"/>
    <w:rPr>
      <w:b/>
      <w:bCs/>
      <w:sz w:val="27"/>
      <w:szCs w:val="27"/>
    </w:rPr>
  </w:style>
  <w:style w:type="paragraph" w:styleId="NoSpacing">
    <w:name w:val="No Spacing"/>
    <w:uiPriority w:val="1"/>
    <w:qFormat/>
    <w:rsid w:val="00B635C8"/>
    <w:rPr>
      <w:color w:val="000000"/>
    </w:rPr>
  </w:style>
  <w:style w:type="character" w:styleId="apple-style-span" w:customStyle="1">
    <w:name w:val="apple-style-span"/>
    <w:basedOn w:val="DefaultParagraphFont"/>
    <w:rsid w:val="00B635C8"/>
  </w:style>
  <w:style w:type="paragraph" w:styleId="Default" w:customStyle="1">
    <w:name w:val="Default"/>
    <w:rsid w:val="007D3675"/>
    <w:pPr>
      <w:widowControl w:val="0"/>
      <w:autoSpaceDE w:val="0"/>
      <w:autoSpaceDN w:val="0"/>
      <w:adjustRightInd w:val="0"/>
    </w:pPr>
    <w:rPr>
      <w:rFonts w:ascii="Calibri" w:hAnsi="Calibri" w:eastAsia="SimSun" w:cs="Calibri"/>
      <w:color w:val="000000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unhideWhenUsed/>
    <w:rsid w:val="00EC7B17"/>
    <w:pPr>
      <w:spacing w:before="100" w:beforeAutospacing="1" w:after="100" w:afterAutospacing="1"/>
    </w:pPr>
    <w:rPr>
      <w:color w:val="auto"/>
      <w:sz w:val="24"/>
      <w:szCs w:val="24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77194D"/>
    <w:rPr>
      <w:color w:val="605E5C"/>
      <w:shd w:val="clear" w:color="auto" w:fill="E1DFDD"/>
    </w:rPr>
  </w:style>
  <w:style w:type="character" w:styleId="Heading4Char" w:customStyle="1">
    <w:name w:val="Heading 4 Char"/>
    <w:basedOn w:val="DefaultParagraphFont"/>
    <w:link w:val="Heading4"/>
    <w:semiHidden/>
    <w:rsid w:val="00E841C1"/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Heading1Char" w:customStyle="1">
    <w:name w:val="Heading 1 Char"/>
    <w:basedOn w:val="DefaultParagraphFont"/>
    <w:link w:val="Heading1"/>
    <w:rsid w:val="00D57830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Emphasis">
    <w:name w:val="Emphasis"/>
    <w:basedOn w:val="DefaultParagraphFont"/>
    <w:qFormat/>
    <w:rsid w:val="00D57830"/>
    <w:rPr>
      <w:i/>
      <w:iCs/>
    </w:rPr>
  </w:style>
  <w:style w:type="character" w:styleId="FollowedHyperlink">
    <w:name w:val="FollowedHyperlink"/>
    <w:basedOn w:val="DefaultParagraphFont"/>
    <w:semiHidden/>
    <w:unhideWhenUsed/>
    <w:rsid w:val="00CD211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hyperlink" Target="mailto:tushar.babbaruk@gmail.com" TargetMode="External" Id="R9556027a63704403" /><Relationship Type="http://schemas.openxmlformats.org/officeDocument/2006/relationships/hyperlink" Target="https://www.linkedin.com/in/tushar-babbar-0811" TargetMode="External" Id="R26cc2c061ab94b8c" /><Relationship Type="http://schemas.openxmlformats.org/officeDocument/2006/relationships/hyperlink" Target="https://github.com/TusharBabbar08" TargetMode="External" Id="Rd6645d2b88454ef0" /><Relationship Type="http://schemas.openxmlformats.org/officeDocument/2006/relationships/hyperlink" Target="https://medium.com/@tushar.babbar08" TargetMode="External" Id="R287e3ac149074076" /><Relationship Type="http://schemas.microsoft.com/office/2020/10/relationships/intelligence" Target="intelligence2.xml" Id="R74038cf68cab499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reD30fbRx5NlLP3hYmnnNsJMcg==">CgMxLjA4AHIhMS1HMVFtdmg5RXlvOWVnb05CZWtLZ0p4RmppNjFPVGQt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WBS_MSc_CV</dc:creator>
  <lastModifiedBy>Tushar Babbar</lastModifiedBy>
  <revision>3</revision>
  <dcterms:created xsi:type="dcterms:W3CDTF">2024-06-15T17:19:00.0000000Z</dcterms:created>
  <dcterms:modified xsi:type="dcterms:W3CDTF">2024-06-15T18:20:16.9915665Z</dcterms:modified>
</coreProperties>
</file>