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6D68155" w14:textId="77777777" w:rsidR="00D47DCF" w:rsidRDefault="002D1370">
      <w:pPr>
        <w:pStyle w:val="Heading1"/>
      </w:pPr>
      <w:bookmarkStart w:id="0" w:name="_gjdgxs" w:colFirst="0" w:colLast="0"/>
      <w:bookmarkEnd w:id="0"/>
      <w:r>
        <w:t>PROJECT AND TEAM INFORMATION</w:t>
      </w:r>
    </w:p>
    <w:p w14:paraId="2E2C7A17" w14:textId="77777777" w:rsidR="00D47DCF" w:rsidRDefault="002D1370">
      <w:pPr>
        <w:pStyle w:val="Heading2"/>
      </w:pPr>
      <w:r>
        <w:t>Project Title</w:t>
      </w:r>
    </w:p>
    <w:p w14:paraId="7B548085" w14:textId="675FF565" w:rsidR="00D47DCF" w:rsidRDefault="00D47DCF">
      <w:bookmarkStart w:id="1" w:name="_30j0zll" w:colFirst="0" w:colLast="0"/>
      <w:bookmarkEnd w:id="1"/>
    </w:p>
    <w:tbl>
      <w:tblPr>
        <w:tblStyle w:val="a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5"/>
      </w:tblGrid>
      <w:tr w:rsidR="00D47DCF" w14:paraId="1071DF6F" w14:textId="77777777" w:rsidTr="00867A25">
        <w:trPr>
          <w:trHeight w:val="274"/>
        </w:trPr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690C" w14:textId="15A2E41E" w:rsidR="00D47DCF" w:rsidRPr="00491307" w:rsidRDefault="00DA0C04" w:rsidP="0049130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Lex</w:t>
            </w:r>
            <w:r w:rsidR="00493BB4">
              <w:rPr>
                <w:b/>
                <w:bCs/>
              </w:rPr>
              <w:t>ical Analyzer</w:t>
            </w:r>
          </w:p>
        </w:tc>
      </w:tr>
    </w:tbl>
    <w:p w14:paraId="7B95525A" w14:textId="30F8242F" w:rsidR="00D47DCF" w:rsidRDefault="002D1370">
      <w:pPr>
        <w:pStyle w:val="Heading2"/>
      </w:pPr>
      <w:bookmarkStart w:id="2" w:name="_1fob9te" w:colFirst="0" w:colLast="0"/>
      <w:bookmarkEnd w:id="2"/>
      <w:r>
        <w:t>Student / Team Information</w:t>
      </w:r>
    </w:p>
    <w:p w14:paraId="1048C16B" w14:textId="77777777" w:rsidR="00604BC1" w:rsidRPr="00E513DA" w:rsidRDefault="00604BC1" w:rsidP="00604BC1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1"/>
        <w:gridCol w:w="4732"/>
      </w:tblGrid>
      <w:tr w:rsidR="00604BC1" w:rsidRPr="00E513DA" w14:paraId="0078FC8D" w14:textId="77777777" w:rsidTr="00D779AA">
        <w:trPr>
          <w:trHeight w:val="522"/>
        </w:trPr>
        <w:tc>
          <w:tcPr>
            <w:tcW w:w="4731" w:type="dxa"/>
          </w:tcPr>
          <w:p w14:paraId="5230D560" w14:textId="77777777" w:rsidR="00604BC1" w:rsidRPr="004E5CA8" w:rsidRDefault="00604BC1" w:rsidP="004E5C75">
            <w:pPr>
              <w:jc w:val="center"/>
              <w:rPr>
                <w:sz w:val="28"/>
                <w:szCs w:val="28"/>
              </w:rPr>
            </w:pPr>
            <w:r w:rsidRPr="004E5CA8">
              <w:rPr>
                <w:sz w:val="28"/>
                <w:szCs w:val="28"/>
              </w:rPr>
              <w:t>Team Info.</w:t>
            </w:r>
          </w:p>
        </w:tc>
        <w:tc>
          <w:tcPr>
            <w:tcW w:w="4732" w:type="dxa"/>
          </w:tcPr>
          <w:p w14:paraId="3676A3DC" w14:textId="77777777" w:rsidR="00604BC1" w:rsidRPr="004E5CA8" w:rsidRDefault="00604BC1" w:rsidP="004E5C75">
            <w:pPr>
              <w:jc w:val="center"/>
              <w:rPr>
                <w:sz w:val="28"/>
                <w:szCs w:val="28"/>
              </w:rPr>
            </w:pPr>
            <w:r w:rsidRPr="004E5CA8">
              <w:rPr>
                <w:sz w:val="28"/>
                <w:szCs w:val="28"/>
              </w:rPr>
              <w:t>Image</w:t>
            </w:r>
          </w:p>
        </w:tc>
      </w:tr>
      <w:tr w:rsidR="00604BC1" w:rsidRPr="00E513DA" w14:paraId="37D3ADF2" w14:textId="77777777" w:rsidTr="00D779AA">
        <w:trPr>
          <w:trHeight w:val="2229"/>
        </w:trPr>
        <w:tc>
          <w:tcPr>
            <w:tcW w:w="4731" w:type="dxa"/>
          </w:tcPr>
          <w:p w14:paraId="3C7D6798" w14:textId="77777777" w:rsidR="00604BC1" w:rsidRDefault="00604BC1" w:rsidP="004E5C75">
            <w:pPr>
              <w:rPr>
                <w:b/>
                <w:bCs/>
              </w:rPr>
            </w:pPr>
            <w:r w:rsidRPr="004E5CA8">
              <w:rPr>
                <w:b/>
                <w:bCs/>
              </w:rPr>
              <w:t>Team Member 1 (Team Lead)</w:t>
            </w:r>
          </w:p>
          <w:p w14:paraId="31FBF8CE" w14:textId="77777777" w:rsidR="00604BC1" w:rsidRPr="004E5CA8" w:rsidRDefault="00604BC1" w:rsidP="004E5C75">
            <w:pPr>
              <w:rPr>
                <w:b/>
                <w:bCs/>
              </w:rPr>
            </w:pPr>
          </w:p>
          <w:p w14:paraId="2A84B9D3" w14:textId="77777777" w:rsidR="00604BC1" w:rsidRDefault="00604BC1" w:rsidP="004E5C75">
            <w:r>
              <w:t>First Name : Komal</w:t>
            </w:r>
          </w:p>
          <w:p w14:paraId="40D995F7" w14:textId="77777777" w:rsidR="00604BC1" w:rsidRDefault="00604BC1" w:rsidP="004E5C75">
            <w:r>
              <w:t>Last Name : Karki</w:t>
            </w:r>
          </w:p>
          <w:p w14:paraId="765AF50D" w14:textId="77777777" w:rsidR="00604BC1" w:rsidRDefault="00604BC1" w:rsidP="004E5C75">
            <w:r>
              <w:t xml:space="preserve">Student ID : </w:t>
            </w:r>
            <w:r w:rsidRPr="004E5CA8">
              <w:t>22012399</w:t>
            </w:r>
          </w:p>
          <w:p w14:paraId="1A77E923" w14:textId="77777777" w:rsidR="00604BC1" w:rsidRDefault="00604BC1" w:rsidP="004E5C75">
            <w:r>
              <w:t>U</w:t>
            </w:r>
            <w:r w:rsidRPr="004E5CA8">
              <w:t>niversity </w:t>
            </w:r>
            <w:r>
              <w:t>R</w:t>
            </w:r>
            <w:r w:rsidRPr="004E5CA8">
              <w:t>oll</w:t>
            </w:r>
            <w:r>
              <w:t xml:space="preserve"> No : </w:t>
            </w:r>
            <w:r w:rsidRPr="004E5CA8">
              <w:t>2218987</w:t>
            </w:r>
          </w:p>
          <w:p w14:paraId="0537AF79" w14:textId="77777777" w:rsidR="00604BC1" w:rsidRDefault="00604BC1" w:rsidP="004E5C75">
            <w:r>
              <w:t xml:space="preserve">Email : </w:t>
            </w:r>
            <w:hyperlink r:id="rId8" w:history="1">
              <w:r w:rsidRPr="001456E9">
                <w:rPr>
                  <w:rStyle w:val="Hyperlink"/>
                </w:rPr>
                <w:t>komalkarki167@gmail.com</w:t>
              </w:r>
            </w:hyperlink>
          </w:p>
          <w:p w14:paraId="44535A92" w14:textId="77777777" w:rsidR="00604BC1" w:rsidRDefault="00604BC1" w:rsidP="004E5C75"/>
          <w:p w14:paraId="4CC673EC" w14:textId="77777777" w:rsidR="00604BC1" w:rsidRPr="00E513DA" w:rsidRDefault="00604BC1" w:rsidP="004E5C75"/>
        </w:tc>
        <w:tc>
          <w:tcPr>
            <w:tcW w:w="4732" w:type="dxa"/>
          </w:tcPr>
          <w:p w14:paraId="7459F940" w14:textId="11092B8C" w:rsidR="00604BC1" w:rsidRPr="00CD6A87" w:rsidRDefault="00604BC1" w:rsidP="004E5C75">
            <w:pPr>
              <w:jc w:val="center"/>
            </w:pPr>
          </w:p>
          <w:p w14:paraId="3ABC0842" w14:textId="27D85F3F" w:rsidR="00604BC1" w:rsidRPr="004E5CA8" w:rsidRDefault="00D779AA" w:rsidP="004E5C75">
            <w:pPr>
              <w:jc w:val="center"/>
            </w:pPr>
            <w:r w:rsidRPr="004E5CA8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FA18253" wp14:editId="21A951BD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27940</wp:posOffset>
                  </wp:positionV>
                  <wp:extent cx="1470025" cy="1138555"/>
                  <wp:effectExtent l="0" t="0" r="3175" b="4445"/>
                  <wp:wrapSquare wrapText="bothSides"/>
                  <wp:docPr id="20912942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025" cy="113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959721" w14:textId="5EE39C3C" w:rsidR="00604BC1" w:rsidRPr="00E513DA" w:rsidRDefault="00604BC1" w:rsidP="004E5C75"/>
        </w:tc>
      </w:tr>
      <w:tr w:rsidR="00604BC1" w:rsidRPr="00E513DA" w14:paraId="0294901B" w14:textId="77777777" w:rsidTr="00D779AA">
        <w:trPr>
          <w:trHeight w:val="2043"/>
        </w:trPr>
        <w:tc>
          <w:tcPr>
            <w:tcW w:w="4731" w:type="dxa"/>
          </w:tcPr>
          <w:p w14:paraId="4EC4F867" w14:textId="77777777" w:rsidR="00604BC1" w:rsidRDefault="00604BC1" w:rsidP="004E5C75">
            <w:pPr>
              <w:rPr>
                <w:b/>
                <w:bCs/>
              </w:rPr>
            </w:pPr>
            <w:r w:rsidRPr="004E5CA8">
              <w:rPr>
                <w:b/>
                <w:bCs/>
              </w:rPr>
              <w:t xml:space="preserve">Team Member </w:t>
            </w:r>
            <w:r>
              <w:rPr>
                <w:b/>
                <w:bCs/>
              </w:rPr>
              <w:t>2</w:t>
            </w:r>
          </w:p>
          <w:p w14:paraId="757A58F0" w14:textId="77777777" w:rsidR="00604BC1" w:rsidRPr="004E5CA8" w:rsidRDefault="00604BC1" w:rsidP="004E5C75">
            <w:pPr>
              <w:rPr>
                <w:b/>
                <w:bCs/>
              </w:rPr>
            </w:pPr>
          </w:p>
          <w:p w14:paraId="71B2E100" w14:textId="77777777" w:rsidR="00604BC1" w:rsidRDefault="00604BC1" w:rsidP="004E5C75">
            <w:r>
              <w:t>First Name : Swati</w:t>
            </w:r>
          </w:p>
          <w:p w14:paraId="766EB9E7" w14:textId="77777777" w:rsidR="00604BC1" w:rsidRDefault="00604BC1" w:rsidP="004E5C75">
            <w:r>
              <w:t>Last Name : Bhatt</w:t>
            </w:r>
          </w:p>
          <w:p w14:paraId="10DECB55" w14:textId="77777777" w:rsidR="00604BC1" w:rsidRDefault="00604BC1" w:rsidP="004E5C75">
            <w:r>
              <w:t xml:space="preserve">Student ID : </w:t>
            </w:r>
            <w:r w:rsidRPr="0082158A">
              <w:t>22011621</w:t>
            </w:r>
          </w:p>
          <w:p w14:paraId="4E2B2B75" w14:textId="77777777" w:rsidR="00604BC1" w:rsidRDefault="00604BC1" w:rsidP="004E5C75">
            <w:r>
              <w:t>U</w:t>
            </w:r>
            <w:r w:rsidRPr="004E5CA8">
              <w:t>niversity </w:t>
            </w:r>
            <w:r>
              <w:t>R</w:t>
            </w:r>
            <w:r w:rsidRPr="004E5CA8">
              <w:t>oll</w:t>
            </w:r>
            <w:r>
              <w:t xml:space="preserve"> No : </w:t>
            </w:r>
            <w:r w:rsidRPr="0082158A">
              <w:t>2219796</w:t>
            </w:r>
          </w:p>
          <w:p w14:paraId="692F0E74" w14:textId="77777777" w:rsidR="00604BC1" w:rsidRDefault="00604BC1" w:rsidP="004E5C75">
            <w:r>
              <w:t xml:space="preserve">Email : </w:t>
            </w:r>
            <w:hyperlink r:id="rId10" w:history="1">
              <w:r w:rsidRPr="0082158A">
                <w:rPr>
                  <w:rStyle w:val="Hyperlink"/>
                </w:rPr>
                <w:t>swattidccd@gmail.com</w:t>
              </w:r>
            </w:hyperlink>
          </w:p>
          <w:p w14:paraId="4D4A6802" w14:textId="77777777" w:rsidR="00604BC1" w:rsidRDefault="00604BC1" w:rsidP="004E5C75"/>
          <w:p w14:paraId="3A84F5D6" w14:textId="77777777" w:rsidR="00604BC1" w:rsidRPr="00E513DA" w:rsidRDefault="00604BC1" w:rsidP="004E5C75"/>
        </w:tc>
        <w:tc>
          <w:tcPr>
            <w:tcW w:w="4732" w:type="dxa"/>
          </w:tcPr>
          <w:p w14:paraId="19D7D5CE" w14:textId="77777777" w:rsidR="00604BC1" w:rsidRDefault="00604BC1" w:rsidP="004E5C75">
            <w:pPr>
              <w:jc w:val="center"/>
            </w:pPr>
          </w:p>
          <w:p w14:paraId="0832091F" w14:textId="77777777" w:rsidR="00604BC1" w:rsidRPr="00E513DA" w:rsidRDefault="00604BC1" w:rsidP="004E5C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BD811C" wp14:editId="6F64E24E">
                  <wp:extent cx="1470519" cy="1078865"/>
                  <wp:effectExtent l="0" t="0" r="3175" b="635"/>
                  <wp:docPr id="148308429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386" cy="1084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BC1" w:rsidRPr="00E513DA" w14:paraId="0CE232C1" w14:textId="77777777" w:rsidTr="00D779AA">
        <w:trPr>
          <w:trHeight w:val="2345"/>
        </w:trPr>
        <w:tc>
          <w:tcPr>
            <w:tcW w:w="4731" w:type="dxa"/>
          </w:tcPr>
          <w:p w14:paraId="186904DF" w14:textId="77777777" w:rsidR="00604BC1" w:rsidRDefault="00604BC1" w:rsidP="004E5C75">
            <w:pPr>
              <w:rPr>
                <w:b/>
                <w:bCs/>
              </w:rPr>
            </w:pPr>
            <w:r w:rsidRPr="004E5CA8">
              <w:rPr>
                <w:b/>
                <w:bCs/>
              </w:rPr>
              <w:t xml:space="preserve">Team Member </w:t>
            </w:r>
            <w:r>
              <w:rPr>
                <w:b/>
                <w:bCs/>
              </w:rPr>
              <w:t>3</w:t>
            </w:r>
          </w:p>
          <w:p w14:paraId="0FECA72C" w14:textId="77777777" w:rsidR="00604BC1" w:rsidRPr="004E5CA8" w:rsidRDefault="00604BC1" w:rsidP="004E5C75">
            <w:pPr>
              <w:rPr>
                <w:b/>
                <w:bCs/>
              </w:rPr>
            </w:pPr>
          </w:p>
          <w:p w14:paraId="04D60A65" w14:textId="77777777" w:rsidR="00604BC1" w:rsidRDefault="00604BC1" w:rsidP="004E5C75">
            <w:r>
              <w:t>First Name : Animesh</w:t>
            </w:r>
          </w:p>
          <w:p w14:paraId="22597C24" w14:textId="77777777" w:rsidR="00604BC1" w:rsidRDefault="00604BC1" w:rsidP="004E5C75">
            <w:r>
              <w:t>Last Name : Rawat</w:t>
            </w:r>
          </w:p>
          <w:p w14:paraId="5DFC3470" w14:textId="77777777" w:rsidR="00604BC1" w:rsidRDefault="00604BC1" w:rsidP="004E5C75">
            <w:r>
              <w:t xml:space="preserve">Student ID : </w:t>
            </w:r>
            <w:r w:rsidRPr="0082158A">
              <w:t>220112585</w:t>
            </w:r>
          </w:p>
          <w:p w14:paraId="2F7491D8" w14:textId="77777777" w:rsidR="00604BC1" w:rsidRDefault="00604BC1" w:rsidP="004E5C75">
            <w:r>
              <w:t>U</w:t>
            </w:r>
            <w:r w:rsidRPr="004E5CA8">
              <w:t>niversity </w:t>
            </w:r>
            <w:r>
              <w:t>R</w:t>
            </w:r>
            <w:r w:rsidRPr="004E5CA8">
              <w:t>oll</w:t>
            </w:r>
            <w:r>
              <w:t xml:space="preserve"> No : </w:t>
            </w:r>
            <w:r w:rsidRPr="0082158A">
              <w:t>2218355</w:t>
            </w:r>
          </w:p>
          <w:p w14:paraId="260BC730" w14:textId="77777777" w:rsidR="00604BC1" w:rsidRDefault="00604BC1" w:rsidP="004E5C75">
            <w:r>
              <w:t xml:space="preserve">Email : </w:t>
            </w:r>
            <w:hyperlink r:id="rId12" w:history="1">
              <w:r w:rsidRPr="0082158A">
                <w:rPr>
                  <w:rStyle w:val="Hyperlink"/>
                </w:rPr>
                <w:t>animeshrwt77@gmail.com</w:t>
              </w:r>
            </w:hyperlink>
          </w:p>
          <w:p w14:paraId="2CE54D5D" w14:textId="77777777" w:rsidR="00604BC1" w:rsidRDefault="00604BC1" w:rsidP="004E5C75"/>
          <w:p w14:paraId="73D5A2DA" w14:textId="77777777" w:rsidR="00604BC1" w:rsidRPr="00E513DA" w:rsidRDefault="00604BC1" w:rsidP="004E5C75"/>
        </w:tc>
        <w:tc>
          <w:tcPr>
            <w:tcW w:w="4732" w:type="dxa"/>
          </w:tcPr>
          <w:p w14:paraId="65D57CA1" w14:textId="31B7134A" w:rsidR="00604BC1" w:rsidRDefault="00D779AA" w:rsidP="004E5C75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1A66E6A" wp14:editId="3E7DCBE5">
                  <wp:simplePos x="0" y="0"/>
                  <wp:positionH relativeFrom="column">
                    <wp:posOffset>683260</wp:posOffset>
                  </wp:positionH>
                  <wp:positionV relativeFrom="paragraph">
                    <wp:posOffset>137795</wp:posOffset>
                  </wp:positionV>
                  <wp:extent cx="1470660" cy="1078865"/>
                  <wp:effectExtent l="0" t="0" r="2540" b="635"/>
                  <wp:wrapTopAndBottom/>
                  <wp:docPr id="37739576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470660" cy="107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1B1ADB" w14:textId="18DF5AFB" w:rsidR="00604BC1" w:rsidRPr="00E513DA" w:rsidRDefault="00604BC1" w:rsidP="004E5C75">
            <w:pPr>
              <w:jc w:val="center"/>
            </w:pPr>
          </w:p>
        </w:tc>
      </w:tr>
      <w:tr w:rsidR="00604BC1" w:rsidRPr="00E513DA" w14:paraId="28D8C8F1" w14:textId="77777777" w:rsidTr="00D779AA">
        <w:trPr>
          <w:trHeight w:val="2925"/>
        </w:trPr>
        <w:tc>
          <w:tcPr>
            <w:tcW w:w="4731" w:type="dxa"/>
          </w:tcPr>
          <w:p w14:paraId="5CC1DEDE" w14:textId="77777777" w:rsidR="00604BC1" w:rsidRDefault="00604BC1" w:rsidP="004E5C75">
            <w:pPr>
              <w:rPr>
                <w:b/>
                <w:bCs/>
              </w:rPr>
            </w:pPr>
            <w:r w:rsidRPr="004E5CA8">
              <w:rPr>
                <w:b/>
                <w:bCs/>
              </w:rPr>
              <w:lastRenderedPageBreak/>
              <w:t xml:space="preserve">Team Member </w:t>
            </w:r>
            <w:r>
              <w:rPr>
                <w:b/>
                <w:bCs/>
              </w:rPr>
              <w:t>4</w:t>
            </w:r>
          </w:p>
          <w:p w14:paraId="148FD2CD" w14:textId="77777777" w:rsidR="00604BC1" w:rsidRPr="004E5CA8" w:rsidRDefault="00604BC1" w:rsidP="004E5C75">
            <w:pPr>
              <w:rPr>
                <w:b/>
                <w:bCs/>
              </w:rPr>
            </w:pPr>
          </w:p>
          <w:p w14:paraId="6C96C861" w14:textId="77777777" w:rsidR="00604BC1" w:rsidRDefault="00604BC1" w:rsidP="004E5C75">
            <w:r>
              <w:t>First Name : Tushar</w:t>
            </w:r>
          </w:p>
          <w:p w14:paraId="6F921D22" w14:textId="77777777" w:rsidR="00604BC1" w:rsidRDefault="00604BC1" w:rsidP="004E5C75">
            <w:r>
              <w:t>Last Name : Goel</w:t>
            </w:r>
          </w:p>
          <w:p w14:paraId="537490C5" w14:textId="77777777" w:rsidR="00604BC1" w:rsidRDefault="00604BC1" w:rsidP="004E5C75">
            <w:r>
              <w:t xml:space="preserve">Student ID : </w:t>
            </w:r>
            <w:r w:rsidRPr="004E5CA8">
              <w:t>2201</w:t>
            </w:r>
            <w:r>
              <w:t>12706</w:t>
            </w:r>
          </w:p>
          <w:p w14:paraId="39E2B34D" w14:textId="77777777" w:rsidR="00604BC1" w:rsidRDefault="00604BC1" w:rsidP="004E5C75">
            <w:r>
              <w:t>U</w:t>
            </w:r>
            <w:r w:rsidRPr="004E5CA8">
              <w:t>niversity </w:t>
            </w:r>
            <w:r>
              <w:t>R</w:t>
            </w:r>
            <w:r w:rsidRPr="004E5CA8">
              <w:t>oll</w:t>
            </w:r>
            <w:r>
              <w:t xml:space="preserve"> No : </w:t>
            </w:r>
            <w:r w:rsidRPr="004E5CA8">
              <w:t>221</w:t>
            </w:r>
            <w:r>
              <w:t>9833</w:t>
            </w:r>
          </w:p>
          <w:p w14:paraId="490573BA" w14:textId="77777777" w:rsidR="00604BC1" w:rsidRDefault="00604BC1" w:rsidP="004E5C75">
            <w:r>
              <w:t xml:space="preserve">Email : </w:t>
            </w:r>
            <w:hyperlink r:id="rId14" w:history="1">
              <w:r w:rsidRPr="001456E9">
                <w:rPr>
                  <w:rStyle w:val="Hyperlink"/>
                </w:rPr>
                <w:t>tushargoelrke@gmail.com</w:t>
              </w:r>
            </w:hyperlink>
          </w:p>
          <w:p w14:paraId="71358FD8" w14:textId="77777777" w:rsidR="00604BC1" w:rsidRDefault="00604BC1" w:rsidP="004E5C75"/>
          <w:p w14:paraId="2EDC332D" w14:textId="77777777" w:rsidR="00604BC1" w:rsidRPr="004E5CA8" w:rsidRDefault="00604BC1" w:rsidP="004E5C75">
            <w:pPr>
              <w:rPr>
                <w:b/>
                <w:bCs/>
              </w:rPr>
            </w:pPr>
          </w:p>
        </w:tc>
        <w:tc>
          <w:tcPr>
            <w:tcW w:w="4732" w:type="dxa"/>
          </w:tcPr>
          <w:p w14:paraId="50A419CB" w14:textId="4B2BAB50" w:rsidR="00604BC1" w:rsidRDefault="00D779AA" w:rsidP="004E5C7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A748F8" wp14:editId="0BDC4BB5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128270</wp:posOffset>
                  </wp:positionV>
                  <wp:extent cx="1470025" cy="1289050"/>
                  <wp:effectExtent l="0" t="0" r="3175" b="6350"/>
                  <wp:wrapTopAndBottom/>
                  <wp:docPr id="721597704" name="Picture 3" descr="A person in a su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246483" name="Picture 3" descr="A person in a suit&#10;&#10;AI-generated content may be incorrect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025" cy="128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7E4F6C" w14:textId="3812FAC8" w:rsidR="00604BC1" w:rsidRDefault="00604BC1" w:rsidP="004E5C75">
            <w:pPr>
              <w:jc w:val="center"/>
            </w:pPr>
          </w:p>
          <w:p w14:paraId="02B9B170" w14:textId="5190D1C2" w:rsidR="00604BC1" w:rsidRPr="00E513DA" w:rsidRDefault="00604BC1" w:rsidP="004E5C75"/>
        </w:tc>
      </w:tr>
    </w:tbl>
    <w:p w14:paraId="261F6937" w14:textId="6F6DE6B4" w:rsidR="00D47DCF" w:rsidRDefault="002D1370" w:rsidP="00D779AA">
      <w:pPr>
        <w:pStyle w:val="Heading2"/>
      </w:pPr>
      <w:r>
        <w:t>PROPOSAL DESCRIPTION (10 pts)</w:t>
      </w:r>
    </w:p>
    <w:p w14:paraId="07F2A709" w14:textId="13A06B0D" w:rsidR="00D47DCF" w:rsidRDefault="002D1370" w:rsidP="00993DC8">
      <w:pPr>
        <w:pStyle w:val="Heading2"/>
      </w:pPr>
      <w:r>
        <w:t xml:space="preserve">Motivation </w:t>
      </w:r>
    </w:p>
    <w:tbl>
      <w:tblPr>
        <w:tblStyle w:val="a1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5"/>
      </w:tblGrid>
      <w:tr w:rsidR="00D47DCF" w14:paraId="01D320F1" w14:textId="77777777">
        <w:trPr>
          <w:trHeight w:val="1551"/>
        </w:trPr>
        <w:tc>
          <w:tcPr>
            <w:tcW w:w="9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C783" w14:textId="77777777" w:rsidR="00993DC8" w:rsidRPr="00993DC8" w:rsidRDefault="00993DC8" w:rsidP="00993DC8">
            <w:pPr>
              <w:rPr>
                <w:rFonts w:ascii="-webkit-standard" w:hAnsi="-webkit-standard"/>
                <w:color w:val="000000"/>
              </w:rPr>
            </w:pPr>
            <w:r w:rsidRPr="00993DC8">
              <w:rPr>
                <w:rFonts w:ascii="-webkit-standard" w:hAnsi="-webkit-standard"/>
                <w:color w:val="000000"/>
              </w:rPr>
              <w:t>Lexical analysis is an essential step in the compilation process, converting source code into tokens. Existing tools like Lex and Flex, while powerful, are often complex and resource-intensive, making them unsuitable for lightweight applications, educational use, and custom interpreters.</w:t>
            </w:r>
          </w:p>
          <w:p w14:paraId="6805EC7E" w14:textId="77777777" w:rsidR="00993DC8" w:rsidRPr="00993DC8" w:rsidRDefault="00993DC8" w:rsidP="00993DC8">
            <w:pPr>
              <w:rPr>
                <w:rFonts w:ascii="-webkit-standard" w:hAnsi="-webkit-standard"/>
                <w:color w:val="000000"/>
              </w:rPr>
            </w:pPr>
          </w:p>
          <w:p w14:paraId="464E7A03" w14:textId="77777777" w:rsidR="00993DC8" w:rsidRPr="00993DC8" w:rsidRDefault="00993DC8" w:rsidP="00993DC8">
            <w:pPr>
              <w:rPr>
                <w:rFonts w:ascii="-webkit-standard" w:hAnsi="-webkit-standard"/>
                <w:color w:val="000000"/>
              </w:rPr>
            </w:pPr>
            <w:r w:rsidRPr="00993DC8">
              <w:rPr>
                <w:rFonts w:ascii="-webkit-standard" w:hAnsi="-webkit-standard"/>
                <w:color w:val="000000"/>
              </w:rPr>
              <w:t>Our goal is to develop a simple lexical analyzer that efficiently identifies keywords, operators, identifiers, and other tokens with minimal overhead. By focusing on ease of use and clarity, we aim to create a tool that helps students understand compiler design while also being useful for lightweight scripting and debugging.</w:t>
            </w:r>
          </w:p>
          <w:p w14:paraId="4BAB8F91" w14:textId="77777777" w:rsidR="00993DC8" w:rsidRPr="00993DC8" w:rsidRDefault="00993DC8" w:rsidP="00993DC8">
            <w:pPr>
              <w:rPr>
                <w:rFonts w:ascii="-webkit-standard" w:hAnsi="-webkit-standard"/>
                <w:color w:val="000000"/>
              </w:rPr>
            </w:pPr>
          </w:p>
          <w:p w14:paraId="02FEBE31" w14:textId="0FAF9CA6" w:rsidR="00D47DCF" w:rsidRDefault="00993DC8" w:rsidP="00993DC8">
            <w:r w:rsidRPr="00993DC8">
              <w:rPr>
                <w:rFonts w:ascii="-webkit-standard" w:hAnsi="-webkit-standard"/>
                <w:color w:val="000000"/>
              </w:rPr>
              <w:t>A simplified lexer enhances syntax highlighting, debugging, and preprocessing tasks. Additionally, reducing computational complexity ensures better performance in resource-constrained environments. This project bridges the gap between traditional, complex lexical analyzers and the need for a more accessible, efficient solution.</w:t>
            </w:r>
          </w:p>
        </w:tc>
      </w:tr>
    </w:tbl>
    <w:p w14:paraId="66C412C4" w14:textId="670BB648" w:rsidR="00D47DCF" w:rsidRDefault="002D1370">
      <w:pPr>
        <w:pStyle w:val="Heading2"/>
      </w:pPr>
      <w:r>
        <w:t>State of the Art / Current solution (1 pt)</w:t>
      </w:r>
    </w:p>
    <w:p w14:paraId="0B10CEA9" w14:textId="7D752863" w:rsidR="00D47DCF" w:rsidRDefault="00D47DCF"/>
    <w:tbl>
      <w:tblPr>
        <w:tblStyle w:val="a2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5"/>
      </w:tblGrid>
      <w:tr w:rsidR="00D47DCF" w14:paraId="66D3EC90" w14:textId="77777777">
        <w:trPr>
          <w:trHeight w:val="1551"/>
        </w:trPr>
        <w:tc>
          <w:tcPr>
            <w:tcW w:w="9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ECC" w14:textId="526AD6B7" w:rsidR="00993DC8" w:rsidRPr="00993DC8" w:rsidRDefault="00993DC8" w:rsidP="00993DC8">
            <w:r w:rsidRPr="00993DC8">
              <w:t>Currently, lexical analysis is handled by powerful tools such as Lex, Flex, and built-in lexers within modern compiler frameworks. These tools efficiently tokenize source code, transforming it into a sequence of meaningful symbols for further processing in compilation. They support complex pattern matching using regular expressions and finite state machines, making them highly effective for large-scale programming languages.</w:t>
            </w:r>
          </w:p>
          <w:p w14:paraId="390EE0D3" w14:textId="77777777" w:rsidR="00993DC8" w:rsidRPr="00993DC8" w:rsidRDefault="00993DC8" w:rsidP="00993DC8"/>
          <w:p w14:paraId="0AD3DAE5" w14:textId="77777777" w:rsidR="00993DC8" w:rsidRPr="00993DC8" w:rsidRDefault="00993DC8" w:rsidP="00993DC8">
            <w:r w:rsidRPr="00993DC8">
              <w:t>However, these solutions are often overly complex for simpler applications, requiring significant configuration and system resources. They may not be ideal for educational purposes, lightweight interpreters, or domain-specific languages where a minimalistic approach is preferred. Additionally, most modern lexers are tightly integrated into large compiler toolchains, making them less modular and harder to customize for smaller projects.</w:t>
            </w:r>
          </w:p>
          <w:p w14:paraId="7C81274E" w14:textId="77777777" w:rsidR="00993DC8" w:rsidRPr="00993DC8" w:rsidRDefault="00993DC8" w:rsidP="00993DC8"/>
          <w:p w14:paraId="01CDCA4F" w14:textId="77777777" w:rsidR="00993DC8" w:rsidRPr="00993DC8" w:rsidRDefault="00993DC8" w:rsidP="00993DC8">
            <w:r w:rsidRPr="00993DC8">
              <w:lastRenderedPageBreak/>
              <w:t>For debugging, syntax highlighting, and lightweight parsing, some text editors and IDEs use simpler lexers, but these lack full compiler functionalities. While scripting languages like Python offer built-in tokenization libraries, they are not optimized for developing new programming languages.</w:t>
            </w:r>
          </w:p>
          <w:p w14:paraId="4ED6ECA0" w14:textId="77777777" w:rsidR="00993DC8" w:rsidRPr="00993DC8" w:rsidRDefault="00993DC8" w:rsidP="00993DC8"/>
          <w:p w14:paraId="1ED4DAA0" w14:textId="26408B3F" w:rsidR="00D47DCF" w:rsidRDefault="00993DC8" w:rsidP="00993DC8">
            <w:r w:rsidRPr="00993DC8">
              <w:t>Our project aims to bridge this gap by designing a lightweight, efficient lexical analyzer that simplifies tokenization while remaining accessible, modular, and easy to integrate into custom compiler projects.</w:t>
            </w:r>
          </w:p>
        </w:tc>
      </w:tr>
    </w:tbl>
    <w:p w14:paraId="6B27323E" w14:textId="173B0F66" w:rsidR="00D47DCF" w:rsidRDefault="002D1370">
      <w:pPr>
        <w:pStyle w:val="Heading2"/>
      </w:pPr>
      <w:bookmarkStart w:id="3" w:name="_2et92p0" w:colFirst="0" w:colLast="0"/>
      <w:bookmarkEnd w:id="3"/>
      <w:r>
        <w:lastRenderedPageBreak/>
        <w:t>Project Goals and Milestones (2 pts)</w:t>
      </w:r>
    </w:p>
    <w:p w14:paraId="59BF5DDF" w14:textId="2E7B176B" w:rsidR="00D47DCF" w:rsidRDefault="00D47DCF"/>
    <w:tbl>
      <w:tblPr>
        <w:tblStyle w:val="a3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5"/>
      </w:tblGrid>
      <w:tr w:rsidR="00D47DCF" w14:paraId="7D365C42" w14:textId="77777777">
        <w:trPr>
          <w:trHeight w:val="2070"/>
        </w:trPr>
        <w:tc>
          <w:tcPr>
            <w:tcW w:w="9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1FB5" w14:textId="77777777" w:rsidR="00DA0C04" w:rsidRDefault="00DA0C04" w:rsidP="00DA0C04">
            <w:pPr>
              <w:pStyle w:val="NormalWeb"/>
            </w:pPr>
            <w:r>
              <w:t xml:space="preserve">The goal of this project is to develop a </w:t>
            </w:r>
            <w:r>
              <w:rPr>
                <w:rStyle w:val="Strong"/>
              </w:rPr>
              <w:t>simplified lexical analyzer</w:t>
            </w:r>
            <w:r>
              <w:t xml:space="preserve"> that efficiently processes source code by identifying tokens, keywords, identifiers, and symbols. The lexer will be designed to be </w:t>
            </w:r>
            <w:r>
              <w:rPr>
                <w:rStyle w:val="Strong"/>
              </w:rPr>
              <w:t>lightweight, modular, and easy to integrate</w:t>
            </w:r>
            <w:r>
              <w:t xml:space="preserve"> into a larger compiler or interpreter.</w:t>
            </w:r>
          </w:p>
          <w:p w14:paraId="48673387" w14:textId="77777777" w:rsidR="00DA0C04" w:rsidRDefault="00DA0C04" w:rsidP="00DA0C04">
            <w:pPr>
              <w:pStyle w:val="NormalWeb"/>
            </w:pPr>
            <w:r>
              <w:t xml:space="preserve">Additionally, the project aims to provide </w:t>
            </w:r>
            <w:r>
              <w:rPr>
                <w:rStyle w:val="Strong"/>
              </w:rPr>
              <w:t>detailed documentation</w:t>
            </w:r>
            <w:r>
              <w:t xml:space="preserve"> explaining the lexer’s functionality, implementation details, and its role in the compilation process. It will also include sample programs demonstrating its capabilities.</w:t>
            </w:r>
          </w:p>
          <w:p w14:paraId="473ADB33" w14:textId="77777777" w:rsidR="00DA0C04" w:rsidRPr="00DA0C04" w:rsidRDefault="00DA0C04" w:rsidP="00DA0C04">
            <w:pPr>
              <w:spacing w:before="100" w:beforeAutospacing="1" w:after="100" w:afterAutospacing="1"/>
              <w:outlineLvl w:val="3"/>
              <w:rPr>
                <w:b/>
                <w:bCs/>
              </w:rPr>
            </w:pPr>
            <w:r w:rsidRPr="00DA0C04">
              <w:rPr>
                <w:b/>
                <w:bCs/>
              </w:rPr>
              <w:t>Milestones</w:t>
            </w:r>
          </w:p>
          <w:p w14:paraId="7A09FD28" w14:textId="77777777" w:rsidR="00DA0C04" w:rsidRDefault="00DA0C04" w:rsidP="00DA0C04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Research &amp; Requirement Analysis</w:t>
            </w:r>
            <w:r>
              <w:t xml:space="preserve"> – Study existing lexical analyzers, define project scope, and establish tokenization rules. </w:t>
            </w:r>
          </w:p>
          <w:p w14:paraId="6C41D24D" w14:textId="77777777" w:rsidR="00DA0C04" w:rsidRDefault="00DA0C04" w:rsidP="00DA0C04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Lexer Design &amp; Implementation</w:t>
            </w:r>
            <w:r>
              <w:t xml:space="preserve"> – Develop a finite state machine, implement regular expressions, and build the tokenization logic. </w:t>
            </w:r>
          </w:p>
          <w:p w14:paraId="342DCE08" w14:textId="77777777" w:rsidR="00DA0C04" w:rsidRDefault="00DA0C04" w:rsidP="00DA0C04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Testing &amp; Debugging</w:t>
            </w:r>
            <w:r>
              <w:t xml:space="preserve"> – Validate lexer with sample programs, implement error handling, and refine token recognition. </w:t>
            </w:r>
          </w:p>
          <w:p w14:paraId="54B94B42" w14:textId="77777777" w:rsidR="00DA0C04" w:rsidRDefault="00DA0C04" w:rsidP="00DA0C04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Performance Optimization</w:t>
            </w:r>
            <w:r>
              <w:t xml:space="preserve"> – Improve tokenization speed, memory efficiency, and processing accuracy. </w:t>
            </w:r>
          </w:p>
          <w:p w14:paraId="0BD66404" w14:textId="19BBCD22" w:rsidR="00DA0C04" w:rsidRPr="00DA0C04" w:rsidRDefault="00DA0C04" w:rsidP="00DA0C04"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Documentation &amp; Future Enhancements</w:t>
            </w:r>
            <w:r>
              <w:t xml:space="preserve"> – Prepare detailed documentation, explain the lexer’s architecture, and plan for future integrations with a parser or interpreter.</w:t>
            </w:r>
            <w:r w:rsidRPr="00DA0C04">
              <w:t>.</w:t>
            </w:r>
          </w:p>
          <w:p w14:paraId="1D811CB0" w14:textId="18D3086A" w:rsidR="00D47DCF" w:rsidRDefault="00D47DCF" w:rsidP="00C63B43"/>
        </w:tc>
      </w:tr>
    </w:tbl>
    <w:p w14:paraId="297E4564" w14:textId="4E798F10" w:rsidR="00D47DCF" w:rsidRDefault="002D1370">
      <w:pPr>
        <w:pStyle w:val="Heading2"/>
      </w:pPr>
      <w:r>
        <w:t>Project Approach (3 pts)</w:t>
      </w:r>
    </w:p>
    <w:p w14:paraId="6C38D914" w14:textId="089E84DD" w:rsidR="00D47DCF" w:rsidRDefault="00D47DCF"/>
    <w:tbl>
      <w:tblPr>
        <w:tblStyle w:val="a4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D47DCF" w14:paraId="258C0931" w14:textId="77777777" w:rsidTr="00847948">
        <w:trPr>
          <w:trHeight w:val="1822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5458" w14:textId="77777777" w:rsidR="00D47DCF" w:rsidRDefault="00DA0C04">
            <w:r>
              <w:t xml:space="preserve">The project follows a </w:t>
            </w:r>
            <w:r>
              <w:rPr>
                <w:rStyle w:val="Strong"/>
              </w:rPr>
              <w:t>modular and systematic approach</w:t>
            </w:r>
            <w:r>
              <w:t xml:space="preserve"> to ensure efficiency, accuracy, and ease of integration. The development process will be divided into key phases:</w:t>
            </w:r>
          </w:p>
          <w:p w14:paraId="0522CC8A" w14:textId="77777777" w:rsidR="00DA0C04" w:rsidRDefault="00DA0C04" w:rsidP="00DA0C04">
            <w:r>
              <w:rPr>
                <w:rFonts w:hAnsi="Symbol"/>
              </w:rPr>
              <w:t></w:t>
            </w:r>
            <w:r>
              <w:t xml:space="preserve">  Design the lexer by defining language syntax and token categories using a </w:t>
            </w:r>
            <w:r>
              <w:rPr>
                <w:rStyle w:val="Strong"/>
              </w:rPr>
              <w:t>Finite State Machine (FSM)</w:t>
            </w:r>
            <w:r>
              <w:t xml:space="preserve"> and regular expressions. </w:t>
            </w:r>
          </w:p>
          <w:p w14:paraId="230D7D16" w14:textId="2F2F6E25" w:rsidR="00DA0C04" w:rsidRDefault="00DA0C04" w:rsidP="00DA0C04">
            <w:r>
              <w:rPr>
                <w:rFonts w:hAnsi="Symbol"/>
              </w:rPr>
              <w:t></w:t>
            </w:r>
            <w:r>
              <w:t xml:space="preserve">  Implement the lexer in </w:t>
            </w:r>
            <w:r w:rsidR="00FF004B">
              <w:rPr>
                <w:rStyle w:val="Strong"/>
              </w:rPr>
              <w:t>Python</w:t>
            </w:r>
            <w:r>
              <w:t xml:space="preserve">, ensuring efficiency, modularity, and easy integration into a parser or compiler. </w:t>
            </w:r>
          </w:p>
          <w:p w14:paraId="578487C0" w14:textId="77777777" w:rsidR="00DA0C04" w:rsidRDefault="00DA0C04" w:rsidP="00DA0C04">
            <w:r>
              <w:rPr>
                <w:rFonts w:hAnsi="Symbol"/>
              </w:rPr>
              <w:t></w:t>
            </w:r>
            <w:r>
              <w:t xml:space="preserve">  Develop an </w:t>
            </w:r>
            <w:r>
              <w:rPr>
                <w:rStyle w:val="Strong"/>
              </w:rPr>
              <w:t>error handling mechanism</w:t>
            </w:r>
            <w:r>
              <w:t xml:space="preserve"> to detect invalid tokens and provide meaningful error messages. </w:t>
            </w:r>
          </w:p>
          <w:p w14:paraId="1258AF46" w14:textId="77777777" w:rsidR="00DA0C04" w:rsidRDefault="00DA0C04" w:rsidP="00DA0C04">
            <w:r>
              <w:rPr>
                <w:rFonts w:hAnsi="Symbol"/>
              </w:rPr>
              <w:lastRenderedPageBreak/>
              <w:t></w:t>
            </w:r>
            <w:r>
              <w:t xml:space="preserve">  Optimize performance by improving token storage, retrieval mechanisms, and memory management. </w:t>
            </w:r>
          </w:p>
          <w:p w14:paraId="5BECC69B" w14:textId="6F48DC7B" w:rsidR="00DA0C04" w:rsidRDefault="00DA0C04" w:rsidP="00DA0C04">
            <w:r>
              <w:rPr>
                <w:rFonts w:hAnsi="Symbol"/>
              </w:rPr>
              <w:t></w:t>
            </w:r>
            <w:r>
              <w:t xml:space="preserve">  Conduct </w:t>
            </w:r>
            <w:r>
              <w:rPr>
                <w:rStyle w:val="Strong"/>
              </w:rPr>
              <w:t>testing</w:t>
            </w:r>
            <w:r>
              <w:t xml:space="preserve"> with various code samples and document the lexer’s design, functionality, and future enhancement possibilities</w:t>
            </w:r>
          </w:p>
        </w:tc>
      </w:tr>
    </w:tbl>
    <w:p w14:paraId="3F71321F" w14:textId="77777777" w:rsidR="00C63B43" w:rsidRPr="00C63B43" w:rsidRDefault="00C63B43" w:rsidP="00C63B43"/>
    <w:p w14:paraId="08497153" w14:textId="5AE946DB" w:rsidR="00D47DCF" w:rsidRDefault="002D1370">
      <w:pPr>
        <w:pStyle w:val="Heading2"/>
      </w:pPr>
      <w:r>
        <w:t>System Architecture (High Level Diagram)(2 pts)</w:t>
      </w:r>
    </w:p>
    <w:p w14:paraId="048D2C70" w14:textId="0495A556" w:rsidR="00D47DCF" w:rsidRDefault="00D47DCF"/>
    <w:tbl>
      <w:tblPr>
        <w:tblStyle w:val="a5"/>
        <w:tblW w:w="9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99"/>
      </w:tblGrid>
      <w:tr w:rsidR="00D47DCF" w14:paraId="734E6E67" w14:textId="77777777" w:rsidTr="00D779AA">
        <w:trPr>
          <w:trHeight w:val="7718"/>
        </w:trPr>
        <w:tc>
          <w:tcPr>
            <w:tcW w:w="9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967" w14:textId="7BF498F3" w:rsidR="00D47DCF" w:rsidRDefault="00993DC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D4ABAD6" wp14:editId="2AB7C8CF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344774</wp:posOffset>
                  </wp:positionV>
                  <wp:extent cx="5777865" cy="4103370"/>
                  <wp:effectExtent l="0" t="0" r="635" b="0"/>
                  <wp:wrapTopAndBottom/>
                  <wp:docPr id="45379134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791344" name="Picture 45379134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865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1AA341E" w14:textId="5282DDF0" w:rsidR="00D47DCF" w:rsidRDefault="00D779AA">
      <w:pPr>
        <w:pStyle w:val="Heading2"/>
      </w:pPr>
      <w:r>
        <w:br w:type="column"/>
      </w:r>
      <w:r>
        <w:lastRenderedPageBreak/>
        <w:t xml:space="preserve">Project Outcome </w:t>
      </w:r>
    </w:p>
    <w:p w14:paraId="2F9AAC7A" w14:textId="076356A4" w:rsidR="00D47DCF" w:rsidRDefault="00D47DCF"/>
    <w:tbl>
      <w:tblPr>
        <w:tblStyle w:val="a6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D47DCF" w14:paraId="783A8F51" w14:textId="77777777">
        <w:trPr>
          <w:trHeight w:val="200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D54C" w14:textId="1A10C91C" w:rsidR="00DA0C04" w:rsidRDefault="00DA0C04" w:rsidP="00DA0C04">
            <w:pPr>
              <w:rPr>
                <w:rFonts w:hAnsi="Symbol"/>
              </w:rPr>
            </w:pPr>
            <w:r>
              <w:rPr>
                <w:rFonts w:hAnsi="Symbol"/>
              </w:rPr>
              <w:t>Following are the Project outsome:</w:t>
            </w:r>
          </w:p>
          <w:p w14:paraId="7CE48086" w14:textId="49E3F3F5" w:rsidR="00DA0C04" w:rsidRDefault="00DA0C04" w:rsidP="00DA0C04">
            <w:r>
              <w:rPr>
                <w:rFonts w:hAnsi="Symbol"/>
              </w:rPr>
              <w:t>1</w:t>
            </w:r>
            <w:r>
              <w:t xml:space="preserve">-A working compiler for our custom programming language, capable of parsing, analyzing, and generating executable code. </w:t>
            </w:r>
          </w:p>
          <w:p w14:paraId="00E6A24D" w14:textId="77777777" w:rsidR="00FF004B" w:rsidRDefault="00DA0C04" w:rsidP="00FF004B">
            <w:pPr>
              <w:rPr>
                <w:rFonts w:hAnsi="Symbol"/>
              </w:rPr>
            </w:pPr>
            <w:r>
              <w:rPr>
                <w:rFonts w:hAnsi="Symbol"/>
              </w:rPr>
              <w:t>2-</w:t>
            </w:r>
            <w:r>
              <w:t xml:space="preserve"> Detailed documentation covering language syntax, compiler architecture, and development tools, including explanations of keywords, identifiers, grammar, and compilation phases. </w:t>
            </w:r>
          </w:p>
          <w:p w14:paraId="5BD7934B" w14:textId="6302DB76" w:rsidR="00D47DCF" w:rsidRDefault="00FF004B" w:rsidP="00FF004B">
            <w:r>
              <w:rPr>
                <w:rFonts w:hAnsi="Symbol"/>
              </w:rPr>
              <w:t>3</w:t>
            </w:r>
            <w:r w:rsidR="00DA0C04">
              <w:rPr>
                <w:rFonts w:hAnsi="Symbol"/>
              </w:rPr>
              <w:t>-</w:t>
            </w:r>
            <w:r w:rsidR="00DA0C04">
              <w:t xml:space="preserve"> Documentation outlining potential improvements, including optimization techniques, object-oriented programming support, and multi-platform compatibility.</w:t>
            </w:r>
          </w:p>
        </w:tc>
      </w:tr>
    </w:tbl>
    <w:p w14:paraId="4C84F0BE" w14:textId="5FE394AE" w:rsidR="00D47DCF" w:rsidRPr="00395D2B" w:rsidRDefault="002D1370" w:rsidP="00395D2B">
      <w:pPr>
        <w:pStyle w:val="Heading1"/>
        <w:rPr>
          <w:b w:val="0"/>
        </w:rPr>
      </w:pPr>
      <w:r>
        <w:rPr>
          <w:b w:val="0"/>
        </w:rPr>
        <w:t xml:space="preserve">Assumptions </w:t>
      </w:r>
    </w:p>
    <w:tbl>
      <w:tblPr>
        <w:tblStyle w:val="a7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D47DCF" w14:paraId="63383D9D" w14:textId="77777777" w:rsidTr="002A0D68">
        <w:trPr>
          <w:trHeight w:val="1800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777A" w14:textId="5A1EC97A" w:rsidR="00D47DCF" w:rsidRDefault="00DA0C04">
            <w:r>
              <w:t xml:space="preserve">The lexer assumes that the source code follows a well-defined syntax with clearly distinguishable tokens. It processes the code sequentially without requiring backtracking, using regular expressions and a finite state machine for token recognition. The implementation will be in </w:t>
            </w:r>
            <w:r w:rsidR="00FF004B">
              <w:rPr>
                <w:rStyle w:val="Strong"/>
              </w:rPr>
              <w:t>Python</w:t>
            </w:r>
            <w:r>
              <w:t>, ensuring efficiency and performance. While the lexer includes basic error detection, it will not perform complex semantic analysis. The system is designed for single-pass lexical analysis without advanced optimizations. Testing will be conducted using sample programs, but extensive real-world usage is beyond the project scope. Additionally, it is assumed that users have basic programming knowledge to interpret error messages and documentation.</w:t>
            </w:r>
          </w:p>
        </w:tc>
      </w:tr>
    </w:tbl>
    <w:p w14:paraId="30ED44B7" w14:textId="77777777" w:rsidR="00867A25" w:rsidRDefault="00867A25">
      <w:pPr>
        <w:pStyle w:val="Heading2"/>
      </w:pPr>
      <w:bookmarkStart w:id="4" w:name="_aqyidhcos1k0" w:colFirst="0" w:colLast="0"/>
      <w:bookmarkEnd w:id="4"/>
    </w:p>
    <w:p w14:paraId="7FA09602" w14:textId="4BB9C5FC" w:rsidR="00D47DCF" w:rsidRDefault="002D1370">
      <w:pPr>
        <w:pStyle w:val="Heading2"/>
      </w:pPr>
      <w:r>
        <w:t>References</w:t>
      </w:r>
    </w:p>
    <w:p w14:paraId="4EA7D318" w14:textId="42369C99" w:rsidR="00D47DCF" w:rsidRDefault="00D47DCF"/>
    <w:tbl>
      <w:tblPr>
        <w:tblStyle w:val="a8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D47DCF" w14:paraId="79F1ADD2" w14:textId="77777777" w:rsidTr="00395D2B">
        <w:trPr>
          <w:trHeight w:val="842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89B9" w14:textId="09F17BE6" w:rsidR="00B109D0" w:rsidRDefault="00B109D0" w:rsidP="00B109D0">
            <w:r>
              <w:rPr>
                <w:rFonts w:hAnsi="Symbol"/>
              </w:rPr>
              <w:t>1-</w:t>
            </w:r>
            <w:r>
              <w:t xml:space="preserve"> Lexical Analysis in Compiler Design </w:t>
            </w:r>
          </w:p>
          <w:p w14:paraId="6DFB75A4" w14:textId="43DBD85D" w:rsidR="00B109D0" w:rsidRDefault="00B109D0" w:rsidP="00B109D0">
            <w:r>
              <w:rPr>
                <w:rFonts w:hAnsi="Symbol"/>
              </w:rPr>
              <w:t>2 -</w:t>
            </w:r>
            <w:r>
              <w:t xml:space="preserve">LLVM Compiler Infrastructure </w:t>
            </w:r>
          </w:p>
          <w:p w14:paraId="62DD02F2" w14:textId="01F12501" w:rsidR="00B109D0" w:rsidRDefault="00B109D0" w:rsidP="00B109D0">
            <w:r>
              <w:rPr>
                <w:rFonts w:hAnsi="Symbol"/>
              </w:rPr>
              <w:t>3-</w:t>
            </w:r>
            <w:r>
              <w:t xml:space="preserve"> "Compilers: Principles, Techniques, and Tools" by Aho, Lam, Sethi, and Ullman </w:t>
            </w:r>
          </w:p>
          <w:p w14:paraId="7EFDC881" w14:textId="77777777" w:rsidR="00B109D0" w:rsidRDefault="00B109D0" w:rsidP="00B109D0">
            <w:r>
              <w:rPr>
                <w:rFonts w:hAnsi="Symbol"/>
              </w:rPr>
              <w:t>4-</w:t>
            </w:r>
            <w:r>
              <w:t xml:space="preserve">  </w:t>
            </w:r>
            <w:hyperlink r:id="rId17" w:tgtFrame="_new" w:history="1">
              <w:r>
                <w:rPr>
                  <w:rStyle w:val="Hyperlink"/>
                </w:rPr>
                <w:t>Introduction to Compiler Design – Neso Academy</w:t>
              </w:r>
            </w:hyperlink>
            <w:r>
              <w:t xml:space="preserve"> </w:t>
            </w:r>
          </w:p>
          <w:p w14:paraId="175A300A" w14:textId="09D823A3" w:rsidR="00F86359" w:rsidRDefault="00B109D0" w:rsidP="00B109D0">
            <w:r>
              <w:t xml:space="preserve">5- </w:t>
            </w:r>
            <w:hyperlink r:id="rId18" w:tgtFrame="_new" w:history="1">
              <w:r>
                <w:rPr>
                  <w:rStyle w:val="Hyperlink"/>
                </w:rPr>
                <w:t>Build Your Own Compiler – CodeVault</w:t>
              </w:r>
            </w:hyperlink>
          </w:p>
        </w:tc>
      </w:tr>
    </w:tbl>
    <w:p w14:paraId="47A6485A" w14:textId="77777777" w:rsidR="00D47DCF" w:rsidRDefault="00D47DCF"/>
    <w:sectPr w:rsidR="00D47DCF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720" w:right="1152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0A407" w14:textId="77777777" w:rsidR="002D1370" w:rsidRDefault="002D1370">
      <w:r>
        <w:separator/>
      </w:r>
    </w:p>
  </w:endnote>
  <w:endnote w:type="continuationSeparator" w:id="0">
    <w:p w14:paraId="3FA82942" w14:textId="77777777" w:rsidR="002D1370" w:rsidRDefault="002D1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1FC19" w14:textId="77777777" w:rsidR="00D47DCF" w:rsidRDefault="002D1370">
    <w:bookmarkStart w:id="5" w:name="_tyjcwt" w:colFirst="0" w:colLast="0"/>
    <w:bookmarkEnd w:id="5"/>
    <w:r>
      <w:rPr>
        <w:rFonts w:ascii="Consolas" w:eastAsia="Consolas" w:hAnsi="Consolas" w:cs="Consolas"/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49130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2038F" w14:textId="77777777" w:rsidR="002D1370" w:rsidRDefault="002D1370">
      <w:r>
        <w:separator/>
      </w:r>
    </w:p>
  </w:footnote>
  <w:footnote w:type="continuationSeparator" w:id="0">
    <w:p w14:paraId="4EFF9B81" w14:textId="77777777" w:rsidR="002D1370" w:rsidRDefault="002D1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1008B" w14:textId="77777777" w:rsidR="00491307" w:rsidRDefault="00491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30A20" w14:textId="08A93D93" w:rsidR="00D47DCF" w:rsidRDefault="00D779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</w:rPr>
    </w:pPr>
    <w:r>
      <w:rPr>
        <w:b/>
        <w:color w:val="000000"/>
      </w:rPr>
      <w:t>Compiler Design</w:t>
    </w:r>
    <w:r w:rsidR="00F86359">
      <w:rPr>
        <w:b/>
        <w:color w:val="000000"/>
      </w:rPr>
      <w:tab/>
      <w:t xml:space="preserve">                 </w:t>
    </w:r>
    <w:r w:rsidR="00D638CB">
      <w:rPr>
        <w:b/>
        <w:color w:val="000000"/>
      </w:rPr>
      <w:t xml:space="preserve">       </w:t>
    </w:r>
    <w:r w:rsidR="00F86359">
      <w:rPr>
        <w:b/>
        <w:color w:val="000000"/>
      </w:rPr>
      <w:t xml:space="preserve">           PROJECT PROPOSAL</w:t>
    </w:r>
  </w:p>
  <w:p w14:paraId="049827A0" w14:textId="77777777" w:rsidR="00D47DCF" w:rsidRDefault="00D47D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91B1C" w14:textId="77777777" w:rsidR="00491307" w:rsidRDefault="00491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14CE1"/>
    <w:multiLevelType w:val="hybridMultilevel"/>
    <w:tmpl w:val="27928F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330F"/>
    <w:multiLevelType w:val="hybridMultilevel"/>
    <w:tmpl w:val="1BBC6C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43FB"/>
    <w:multiLevelType w:val="hybridMultilevel"/>
    <w:tmpl w:val="4F0611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229D0"/>
    <w:multiLevelType w:val="hybridMultilevel"/>
    <w:tmpl w:val="A0148EB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0400C"/>
    <w:multiLevelType w:val="multilevel"/>
    <w:tmpl w:val="9190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418BD"/>
    <w:multiLevelType w:val="hybridMultilevel"/>
    <w:tmpl w:val="BB425E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E1B2C"/>
    <w:multiLevelType w:val="hybridMultilevel"/>
    <w:tmpl w:val="22A2FAC4"/>
    <w:lvl w:ilvl="0" w:tplc="08090005">
      <w:start w:val="1"/>
      <w:numFmt w:val="bullet"/>
      <w:lvlText w:val=""/>
      <w:lvlJc w:val="left"/>
      <w:pPr>
        <w:ind w:left="81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7" w15:restartNumberingAfterBreak="0">
    <w:nsid w:val="7BD4514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EC1055C"/>
    <w:multiLevelType w:val="hybridMultilevel"/>
    <w:tmpl w:val="7916D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405481">
    <w:abstractNumId w:val="5"/>
  </w:num>
  <w:num w:numId="2" w16cid:durableId="573973832">
    <w:abstractNumId w:val="6"/>
  </w:num>
  <w:num w:numId="3" w16cid:durableId="343047270">
    <w:abstractNumId w:val="1"/>
  </w:num>
  <w:num w:numId="4" w16cid:durableId="1409502323">
    <w:abstractNumId w:val="0"/>
  </w:num>
  <w:num w:numId="5" w16cid:durableId="1528641516">
    <w:abstractNumId w:val="2"/>
  </w:num>
  <w:num w:numId="6" w16cid:durableId="219440239">
    <w:abstractNumId w:val="3"/>
  </w:num>
  <w:num w:numId="7" w16cid:durableId="1463697620">
    <w:abstractNumId w:val="8"/>
  </w:num>
  <w:num w:numId="8" w16cid:durableId="1206716852">
    <w:abstractNumId w:val="7"/>
  </w:num>
  <w:num w:numId="9" w16cid:durableId="1858301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DCF"/>
    <w:rsid w:val="00052356"/>
    <w:rsid w:val="00112956"/>
    <w:rsid w:val="0016135D"/>
    <w:rsid w:val="001E2DD6"/>
    <w:rsid w:val="00287E7A"/>
    <w:rsid w:val="002A0D68"/>
    <w:rsid w:val="002D1370"/>
    <w:rsid w:val="002E05A7"/>
    <w:rsid w:val="00395D2B"/>
    <w:rsid w:val="003F27BD"/>
    <w:rsid w:val="00491307"/>
    <w:rsid w:val="00493BB4"/>
    <w:rsid w:val="00604BC1"/>
    <w:rsid w:val="006E7530"/>
    <w:rsid w:val="00730E42"/>
    <w:rsid w:val="00847948"/>
    <w:rsid w:val="00867A25"/>
    <w:rsid w:val="00993DC8"/>
    <w:rsid w:val="00A1683F"/>
    <w:rsid w:val="00B109D0"/>
    <w:rsid w:val="00C63B43"/>
    <w:rsid w:val="00C9446B"/>
    <w:rsid w:val="00D47DCF"/>
    <w:rsid w:val="00D638CB"/>
    <w:rsid w:val="00D779AA"/>
    <w:rsid w:val="00DA0C04"/>
    <w:rsid w:val="00E851D4"/>
    <w:rsid w:val="00F86359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76D42"/>
  <w15:docId w15:val="{9D813D76-6F2C-D042-AD99-451A772C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i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04"/>
    <w:pPr>
      <w:spacing w:line="240" w:lineRule="auto"/>
    </w:pPr>
    <w:rPr>
      <w:rFonts w:ascii="Times New Roman" w:eastAsia="Times New Roman" w:hAnsi="Times New Roman" w:cs="Times New Roman"/>
      <w:i w:val="0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Calibri" w:eastAsia="Calibri" w:hAnsi="Calibri" w:cs="Calibri"/>
      <w:b/>
      <w:color w:val="366091"/>
      <w:sz w:val="32"/>
      <w:szCs w:val="32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/>
      <w:outlineLvl w:val="1"/>
    </w:pPr>
    <w:rPr>
      <w:rFonts w:ascii="Calibri" w:eastAsia="Calibri" w:hAnsi="Calibri" w:cs="Calibri"/>
      <w:color w:val="366091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Cambria" w:eastAsia="Cambria" w:hAnsi="Cambria" w:cs="Cambria"/>
      <w:i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Cambria" w:eastAsia="Cambria" w:hAnsi="Cambria" w:cs="Cambria"/>
      <w:i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Cambria" w:eastAsia="Cambria" w:hAnsi="Cambria" w:cs="Cambria"/>
      <w:i/>
      <w:color w:val="666666"/>
      <w:sz w:val="20"/>
      <w:szCs w:val="20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Cambria" w:eastAsia="Cambria" w:hAnsi="Cambria" w:cs="Cambria"/>
      <w:color w:val="666666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Cambria" w:eastAsia="Cambria" w:hAnsi="Cambria" w:cs="Cambria"/>
      <w:i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Cambria" w:eastAsia="Cambria" w:hAnsi="Cambria" w:cs="Cambria"/>
      <w:i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1307"/>
    <w:pPr>
      <w:tabs>
        <w:tab w:val="center" w:pos="4513"/>
        <w:tab w:val="right" w:pos="9026"/>
      </w:tabs>
    </w:pPr>
    <w:rPr>
      <w:rFonts w:ascii="Cambria" w:eastAsia="Cambria" w:hAnsi="Cambria" w:cs="Cambria"/>
      <w:i/>
      <w:sz w:val="20"/>
      <w:szCs w:val="20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491307"/>
  </w:style>
  <w:style w:type="paragraph" w:styleId="Footer">
    <w:name w:val="footer"/>
    <w:basedOn w:val="Normal"/>
    <w:link w:val="FooterChar"/>
    <w:uiPriority w:val="99"/>
    <w:unhideWhenUsed/>
    <w:rsid w:val="00491307"/>
    <w:pPr>
      <w:tabs>
        <w:tab w:val="center" w:pos="4513"/>
        <w:tab w:val="right" w:pos="9026"/>
      </w:tabs>
    </w:pPr>
    <w:rPr>
      <w:rFonts w:ascii="Cambria" w:eastAsia="Cambria" w:hAnsi="Cambria" w:cs="Cambria"/>
      <w:i/>
      <w:sz w:val="20"/>
      <w:szCs w:val="20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491307"/>
  </w:style>
  <w:style w:type="paragraph" w:styleId="NormalWeb">
    <w:name w:val="Normal (Web)"/>
    <w:basedOn w:val="Normal"/>
    <w:uiPriority w:val="99"/>
    <w:unhideWhenUsed/>
    <w:rsid w:val="0049130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91307"/>
    <w:rPr>
      <w:b/>
      <w:bCs/>
    </w:rPr>
  </w:style>
  <w:style w:type="character" w:styleId="Hyperlink">
    <w:name w:val="Hyperlink"/>
    <w:basedOn w:val="DefaultParagraphFont"/>
    <w:uiPriority w:val="99"/>
    <w:unhideWhenUsed/>
    <w:rsid w:val="00395D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D2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C63B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3B4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63B4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63B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63B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63B4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63B4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63B4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63B4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63B43"/>
    <w:pPr>
      <w:spacing w:line="276" w:lineRule="auto"/>
      <w:ind w:left="720"/>
      <w:contextualSpacing/>
    </w:pPr>
    <w:rPr>
      <w:rFonts w:ascii="Cambria" w:eastAsia="Cambria" w:hAnsi="Cambria" w:cs="Cambria"/>
      <w:i/>
      <w:sz w:val="20"/>
      <w:szCs w:val="20"/>
      <w:lang w:val="en"/>
    </w:rPr>
  </w:style>
  <w:style w:type="character" w:customStyle="1" w:styleId="apple-converted-space">
    <w:name w:val="apple-converted-space"/>
    <w:basedOn w:val="DefaultParagraphFont"/>
    <w:rsid w:val="00730E42"/>
  </w:style>
  <w:style w:type="character" w:styleId="Emphasis">
    <w:name w:val="Emphasis"/>
    <w:basedOn w:val="DefaultParagraphFont"/>
    <w:uiPriority w:val="20"/>
    <w:qFormat/>
    <w:rsid w:val="00B109D0"/>
    <w:rPr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malkarki167@gmail.com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youtube.com/watch?v=ZzaPdXTrSb8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animeshrwt77@gmail.com" TargetMode="External"/><Relationship Id="rId17" Type="http://schemas.openxmlformats.org/officeDocument/2006/relationships/hyperlink" Target="https://www.youtube.com/watch?v=_eCgUc9JcF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swattidccd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mailto:tushargoelrke@gmail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892D9F-4569-8A4D-8AAA-6B0F81C1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1043</Words>
  <Characters>5951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bhatt</dc:creator>
  <cp:lastModifiedBy>swati bhatt</cp:lastModifiedBy>
  <cp:revision>2</cp:revision>
  <cp:lastPrinted>2025-03-05T08:38:00Z</cp:lastPrinted>
  <dcterms:created xsi:type="dcterms:W3CDTF">2025-04-14T04:47:00Z</dcterms:created>
  <dcterms:modified xsi:type="dcterms:W3CDTF">2025-04-14T04:47:00Z</dcterms:modified>
</cp:coreProperties>
</file>