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muqj1vnqgu0" w:id="0"/>
      <w:bookmarkEnd w:id="0"/>
      <w:r w:rsidDel="00000000" w:rsidR="00000000" w:rsidRPr="00000000">
        <w:rPr>
          <w:rtl w:val="0"/>
        </w:rPr>
        <w:t xml:space="preserve">AS/IS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-2286</wp:posOffset>
            </wp:positionH>
            <wp:positionV relativeFrom="paragraph">
              <wp:posOffset>361950</wp:posOffset>
            </wp:positionV>
            <wp:extent cx="8863200" cy="297180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297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Subtitle"/>
        <w:rPr>
          <w:u w:val="single"/>
        </w:rPr>
      </w:pPr>
      <w:bookmarkStart w:colFirst="0" w:colLast="0" w:name="_xyhen1213aw6" w:id="1"/>
      <w:bookmarkEnd w:id="1"/>
      <w:r w:rsidDel="00000000" w:rsidR="00000000" w:rsidRPr="00000000">
        <w:rPr>
          <w:u w:val="single"/>
          <w:rtl w:val="0"/>
        </w:rPr>
        <w:t xml:space="preserve">SubProceso As-Is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“Preparación del Pedido”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209550</wp:posOffset>
            </wp:positionV>
            <wp:extent cx="8867775" cy="2443694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7775" cy="24436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/>
      </w:pPr>
      <w:bookmarkStart w:colFirst="0" w:colLast="0" w:name="_r4hv8qh1b9yd" w:id="2"/>
      <w:bookmarkEnd w:id="2"/>
      <w:r w:rsidDel="00000000" w:rsidR="00000000" w:rsidRPr="00000000">
        <w:rPr>
          <w:rtl w:val="0"/>
        </w:rPr>
        <w:t xml:space="preserve">TO/BE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-771524</wp:posOffset>
            </wp:positionH>
            <wp:positionV relativeFrom="paragraph">
              <wp:posOffset>341475</wp:posOffset>
            </wp:positionV>
            <wp:extent cx="9871772" cy="5388300"/>
            <wp:effectExtent b="0" l="0" r="0" t="0"/>
            <wp:wrapNone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71772" cy="538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Subtitle"/>
        <w:rPr>
          <w:u w:val="single"/>
        </w:rPr>
      </w:pPr>
      <w:bookmarkStart w:colFirst="0" w:colLast="0" w:name="_235ltbp9c4ji" w:id="3"/>
      <w:bookmarkEnd w:id="3"/>
      <w:r w:rsidDel="00000000" w:rsidR="00000000" w:rsidRPr="00000000">
        <w:rPr>
          <w:u w:val="single"/>
          <w:rtl w:val="0"/>
        </w:rPr>
        <w:t xml:space="preserve">Subproceso To-Be</w:t>
      </w:r>
    </w:p>
    <w:p w:rsidR="00000000" w:rsidDel="00000000" w:rsidP="00000000" w:rsidRDefault="00000000" w:rsidRPr="00000000" w14:paraId="0000003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“atención reclamos”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123825</wp:posOffset>
            </wp:positionV>
            <wp:extent cx="4843463" cy="2024516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0245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“preparar pedido”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274225</wp:posOffset>
            </wp:positionV>
            <wp:extent cx="8863200" cy="2895600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289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“proceso pago”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200025</wp:posOffset>
            </wp:positionV>
            <wp:extent cx="8863200" cy="28575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“Registro cliente”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171450</wp:posOffset>
            </wp:positionV>
            <wp:extent cx="8863200" cy="2946400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294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