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b w:val="1"/>
          <w:color w:val="000000"/>
          <w:sz w:val="72"/>
          <w:szCs w:val="72"/>
        </w:rPr>
      </w:pPr>
      <w:r w:rsidDel="00000000" w:rsidR="00000000" w:rsidRPr="00000000">
        <w:rPr>
          <w:rFonts w:ascii="Calibri" w:cs="Calibri" w:eastAsia="Calibri" w:hAnsi="Calibri"/>
          <w:b w:val="1"/>
          <w:color w:val="000000"/>
          <w:sz w:val="72"/>
          <w:szCs w:val="72"/>
          <w:rtl w:val="0"/>
        </w:rPr>
        <w:t xml:space="preserve">Evaluación Fase 2</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40" w:line="240" w:lineRule="auto"/>
        <w:ind w:left="0"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Nombre: Autoevaluación Informe avance Proyecto APT</w:t>
      </w:r>
    </w:p>
    <w:tbl>
      <w:tblPr>
        <w:tblStyle w:val="Table1"/>
        <w:tblpPr w:leftFromText="141" w:rightFromText="141" w:topFromText="0" w:bottomFromText="0" w:vertAnchor="text" w:horzAnchor="text" w:tblpX="5" w:tblpY="1"/>
        <w:tblW w:w="12994.0" w:type="dxa"/>
        <w:jc w:val="center"/>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000"/>
      </w:tblPr>
      <w:tblGrid>
        <w:gridCol w:w="1835"/>
        <w:gridCol w:w="6240"/>
        <w:gridCol w:w="2692"/>
        <w:gridCol w:w="2227"/>
        <w:tblGridChange w:id="0">
          <w:tblGrid>
            <w:gridCol w:w="1835"/>
            <w:gridCol w:w="6240"/>
            <w:gridCol w:w="2692"/>
            <w:gridCol w:w="2227"/>
          </w:tblGrid>
        </w:tblGridChange>
      </w:tblGrid>
      <w:tr>
        <w:trPr>
          <w:cantSplit w:val="0"/>
          <w:trHeight w:val="421" w:hRule="atLeast"/>
          <w:tblHeader w:val="0"/>
        </w:trPr>
        <w:tc>
          <w:tcPr>
            <w:shd w:fill="262626" w:val="clear"/>
            <w:vAlign w:val="cente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Sigla</w:t>
            </w:r>
          </w:p>
        </w:tc>
        <w:tc>
          <w:tcPr>
            <w:shd w:fill="262626" w:val="clear"/>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Nombre Asignatura</w:t>
            </w:r>
          </w:p>
        </w:tc>
        <w:tc>
          <w:tcPr>
            <w:shd w:fill="262626" w:val="clear"/>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Tiempo Asignado</w:t>
            </w:r>
          </w:p>
        </w:tc>
        <w:tc>
          <w:tcPr>
            <w:shd w:fill="262626" w:val="clea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 Ponderación</w:t>
            </w:r>
          </w:p>
        </w:tc>
      </w:tr>
      <w:tr>
        <w:trPr>
          <w:cantSplit w:val="0"/>
          <w:trHeight w:val="417" w:hRule="atLeast"/>
          <w:tblHeader w:val="0"/>
        </w:trPr>
        <w:tc>
          <w:tcPr>
            <w:shd w:fill="auto" w:val="clear"/>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PTY4614</w:t>
            </w:r>
          </w:p>
        </w:tc>
        <w:tc>
          <w:tcPr>
            <w:shd w:fill="auto" w:val="clea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Capstone</w:t>
            </w:r>
          </w:p>
        </w:tc>
        <w:tc>
          <w:tcP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4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semana 9</w:t>
            </w:r>
          </w:p>
        </w:tc>
        <w:tc>
          <w:tcP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0%</w:t>
            </w:r>
          </w:p>
        </w:tc>
      </w:tr>
    </w:tbl>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40" w:line="288" w:lineRule="auto"/>
        <w:ind w:left="36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Agente evaluativo</w:t>
      </w:r>
    </w:p>
    <w:tbl>
      <w:tblPr>
        <w:tblStyle w:val="Table2"/>
        <w:tblW w:w="885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2051"/>
        <w:gridCol w:w="567"/>
        <w:gridCol w:w="567"/>
        <w:gridCol w:w="1984"/>
        <w:gridCol w:w="567"/>
        <w:gridCol w:w="567"/>
        <w:gridCol w:w="1985"/>
        <w:tblGridChange w:id="0">
          <w:tblGrid>
            <w:gridCol w:w="562"/>
            <w:gridCol w:w="2051"/>
            <w:gridCol w:w="567"/>
            <w:gridCol w:w="567"/>
            <w:gridCol w:w="1984"/>
            <w:gridCol w:w="567"/>
            <w:gridCol w:w="567"/>
            <w:gridCol w:w="1985"/>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262626" w:val="clear"/>
            <w:vAlign w:val="cente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Heteroevaluación</w:t>
            </w:r>
          </w:p>
        </w:tc>
        <w:tc>
          <w:tcPr>
            <w:tcBorders>
              <w:top w:color="000000" w:space="0" w:sz="0" w:val="nil"/>
              <w:left w:color="808080" w:space="0" w:sz="4" w:val="single"/>
              <w:bottom w:color="000000" w:space="0" w:sz="0" w:val="nil"/>
              <w:right w:color="808080" w:space="0" w:sz="4" w:val="single"/>
            </w:tcBorders>
            <w:vAlign w:val="cente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262626" w:val="clear"/>
            <w:vAlign w:val="cente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Coevaluación</w:t>
            </w:r>
          </w:p>
        </w:tc>
        <w:tc>
          <w:tcPr>
            <w:tcBorders>
              <w:top w:color="000000" w:space="0" w:sz="0" w:val="nil"/>
              <w:left w:color="808080" w:space="0" w:sz="4" w:val="single"/>
              <w:bottom w:color="000000" w:space="0" w:sz="0" w:val="nil"/>
              <w:right w:color="808080" w:space="0" w:sz="4" w:val="single"/>
            </w:tcBorders>
            <w:vAlign w:val="cente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X</w:t>
            </w:r>
          </w:p>
        </w:tc>
        <w:tc>
          <w:tcPr>
            <w:tcBorders>
              <w:top w:color="808080" w:space="0" w:sz="4" w:val="single"/>
              <w:left w:color="808080" w:space="0" w:sz="4" w:val="single"/>
              <w:bottom w:color="808080" w:space="0" w:sz="4" w:val="single"/>
              <w:right w:color="808080" w:space="0" w:sz="4" w:val="single"/>
            </w:tcBorders>
            <w:shd w:fill="262626" w:val="clear"/>
            <w:vAlign w:val="cente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Autoevaluación</w:t>
            </w:r>
          </w:p>
        </w:tc>
      </w:tr>
    </w:tbl>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40" w:line="288" w:lineRule="auto"/>
        <w:ind w:left="36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Tabla de Especificaciones</w:t>
      </w:r>
    </w:p>
    <w:tbl>
      <w:tblPr>
        <w:tblStyle w:val="Table3"/>
        <w:tblW w:w="12994.0" w:type="dxa"/>
        <w:jc w:val="left"/>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2742"/>
        <w:gridCol w:w="3105"/>
        <w:gridCol w:w="4291"/>
        <w:gridCol w:w="1428"/>
        <w:gridCol w:w="1428"/>
        <w:tblGridChange w:id="0">
          <w:tblGrid>
            <w:gridCol w:w="2742"/>
            <w:gridCol w:w="3105"/>
            <w:gridCol w:w="4291"/>
            <w:gridCol w:w="1428"/>
            <w:gridCol w:w="1428"/>
          </w:tblGrid>
        </w:tblGridChange>
      </w:tblGrid>
      <w:tr>
        <w:trPr>
          <w:cantSplit w:val="0"/>
          <w:trHeight w:val="395" w:hRule="atLeast"/>
          <w:tblHeader w:val="0"/>
        </w:trPr>
        <w:tc>
          <w:tcPr>
            <w:shd w:fill="262626" w:val="clear"/>
            <w:vAlign w:val="cente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Resultado de Aprendizaje</w:t>
            </w:r>
          </w:p>
        </w:tc>
        <w:tc>
          <w:tcPr>
            <w:shd w:fill="262626" w:val="clear"/>
            <w:vAlign w:val="cente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Indicador de Logro (IL)</w:t>
            </w:r>
          </w:p>
        </w:tc>
        <w:tc>
          <w:tcPr>
            <w:shd w:fill="262626" w:val="clear"/>
            <w:vAlign w:val="cente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Indicador de Evaluación (IE)*</w:t>
            </w:r>
          </w:p>
        </w:tc>
        <w:tc>
          <w:tcPr>
            <w:shd w:fill="262626" w:val="clear"/>
            <w:vAlign w:val="cente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Ponderación Indicador Logro</w:t>
            </w:r>
          </w:p>
        </w:tc>
        <w:tc>
          <w:tcPr>
            <w:shd w:fill="262626" w:val="clea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Ponderación Indicador de Evaluación</w:t>
            </w:r>
          </w:p>
        </w:tc>
      </w:tr>
      <w:tr>
        <w:trPr>
          <w:cantSplit w:val="0"/>
          <w:trHeight w:val="457" w:hRule="atLeast"/>
          <w:tblHeader w:val="0"/>
        </w:trPr>
        <w:tc>
          <w:tcPr>
            <w:vMerge w:val="restart"/>
            <w:vAlign w:val="center"/>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RA2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Desarrolla el Proyecto APT, según los estándares de calidad establecidos por la disciplina.</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Merge w:val="restart"/>
            <w:vAlign w:val="center"/>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IL 2.1</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Desarrolla las actividades planificadas del proyecto APT, incluyendo las evidencias que cumplen con los estándares definidos por la disciplina.</w:t>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 Propone ajustes al Proyecto APT considerando dificultades, facilitadores y retroalimentación. </w:t>
            </w:r>
          </w:p>
        </w:tc>
        <w:tc>
          <w:tcPr>
            <w:vMerge w:val="restart"/>
            <w:vAlign w:val="cente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65</w:t>
            </w:r>
          </w:p>
        </w:tc>
        <w:tc>
          <w:tcPr>
            <w:vAlign w:val="cente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20</w:t>
            </w:r>
          </w:p>
        </w:tc>
      </w:tr>
      <w:tr>
        <w:trPr>
          <w:cantSplit w:val="0"/>
          <w:tblHeader w:val="0"/>
        </w:trPr>
        <w:tc>
          <w:tcPr>
            <w:vMerge w:val="continue"/>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 Aplica una metodología que permite el logro de los objetivos propuestos, de acuerdo a los estándares de la disciplina.</w:t>
            </w:r>
          </w:p>
        </w:tc>
        <w:tc>
          <w:tcPr>
            <w:vMerge w:val="continue"/>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20</w:t>
            </w:r>
          </w:p>
        </w:tc>
      </w:tr>
      <w:tr>
        <w:trPr>
          <w:cantSplit w:val="0"/>
          <w:tblHeader w:val="0"/>
        </w:trPr>
        <w:tc>
          <w:tcPr>
            <w:vMerge w:val="continue"/>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 Genera evidencias que dan cuenta del avance del Proyecto APT, de acuerdo a los estándares definidos por la disciplina.</w:t>
            </w:r>
          </w:p>
        </w:tc>
        <w:tc>
          <w:tcPr>
            <w:vMerge w:val="continue"/>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25</w:t>
            </w:r>
          </w:p>
        </w:tc>
      </w:tr>
      <w:tr>
        <w:trPr>
          <w:cantSplit w:val="0"/>
          <w:tblHeader w:val="0"/>
        </w:trPr>
        <w:tc>
          <w:tcPr>
            <w:vMerge w:val="continue"/>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c>
        <w:tc>
          <w:tcPr>
            <w:vMerge w:val="restart"/>
            <w:vAlign w:val="cente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IL 2.3</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Cumple con aspectos formales requeridos en el informe de avance y final del Proyecto APT.</w:t>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 Utiliza de manera precisa el lenguaje técnico de acuerdo con lo requerido por la disciplina.</w:t>
            </w:r>
          </w:p>
        </w:tc>
        <w:tc>
          <w:tcPr>
            <w:vMerge w:val="restart"/>
            <w:vAlign w:val="cente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15</w:t>
            </w:r>
          </w:p>
        </w:tc>
        <w:tc>
          <w:tcPr>
            <w:vAlign w:val="cente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5</w:t>
            </w:r>
          </w:p>
        </w:tc>
      </w:tr>
      <w:tr>
        <w:trPr>
          <w:cantSplit w:val="0"/>
          <w:tblHeader w:val="0"/>
        </w:trPr>
        <w:tc>
          <w:tcPr>
            <w:vMerge w:val="continue"/>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 Utiliza reglas de redacción, ortografía (literal, puntual, acentual) y las normas para citas y referencias.</w:t>
            </w:r>
          </w:p>
        </w:tc>
        <w:tc>
          <w:tcPr>
            <w:vMerge w:val="continue"/>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5</w:t>
            </w:r>
          </w:p>
        </w:tc>
      </w:tr>
      <w:tr>
        <w:trPr>
          <w:cantSplit w:val="0"/>
          <w:tblHeader w:val="0"/>
        </w:trPr>
        <w:tc>
          <w:tcPr>
            <w:vMerge w:val="continue"/>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 Cumple con el formato del informe de avance establecido por la disciplina.</w:t>
            </w:r>
          </w:p>
        </w:tc>
        <w:tc>
          <w:tcPr>
            <w:vMerge w:val="continue"/>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5</w:t>
            </w:r>
          </w:p>
        </w:tc>
      </w:tr>
      <w:tr>
        <w:trPr>
          <w:cantSplit w:val="0"/>
          <w:trHeight w:val="428" w:hRule="atLeast"/>
          <w:tblHeader w:val="0"/>
        </w:trPr>
        <w:tc>
          <w:tcPr>
            <w:vMerge w:val="continue"/>
            <w:vAlign w:val="cente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c>
        <w:tc>
          <w:tcPr>
            <w:vMerge w:val="restart"/>
            <w:vAlign w:val="center"/>
          </w:tcPr>
          <w:p w:rsidR="00000000" w:rsidDel="00000000" w:rsidP="00000000" w:rsidRDefault="00000000" w:rsidRPr="00000000" w14:paraId="0000003F">
            <w:pPr>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IL 2.4</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Cumple con los indicadores de calidad requeridos en la presentación del informe de avance y final de acuerdo a estándares definidos por la disciplina.</w:t>
            </w:r>
          </w:p>
        </w:tc>
        <w:tc>
          <w:tcPr>
            <w:vAlign w:val="center"/>
          </w:tcPr>
          <w:p w:rsidR="00000000" w:rsidDel="00000000" w:rsidP="00000000" w:rsidRDefault="00000000" w:rsidRPr="00000000" w14:paraId="0000004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7. Cumple con los indicadores de calidad requeridos en la presentación del informe de avance y final de acuerdo a estándares definidos por la disciplina.</w:t>
            </w:r>
          </w:p>
        </w:tc>
        <w:tc>
          <w:tcPr>
            <w:vMerge w:val="restart"/>
            <w:vAlign w:val="center"/>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w:t>
            </w:r>
          </w:p>
        </w:tc>
        <w:tc>
          <w:tcPr>
            <w:vAlign w:val="cente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10</w:t>
            </w:r>
          </w:p>
        </w:tc>
      </w:tr>
      <w:tr>
        <w:trPr>
          <w:cantSplit w:val="0"/>
          <w:trHeight w:val="428" w:hRule="atLeast"/>
          <w:tblHeader w:val="0"/>
        </w:trPr>
        <w:tc>
          <w:tcPr>
            <w:vMerge w:val="continue"/>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6">
            <w:pPr>
              <w:jc w:val="both"/>
              <w:rPr>
                <w:rFonts w:ascii="Calibri" w:cs="Calibri" w:eastAsia="Calibri" w:hAnsi="Calibri"/>
                <w:sz w:val="20"/>
                <w:szCs w:val="20"/>
              </w:rPr>
            </w:pPr>
            <w:r w:rsidDel="00000000" w:rsidR="00000000" w:rsidRPr="00000000">
              <w:rPr>
                <w:rFonts w:ascii="Calibri" w:cs="Calibri" w:eastAsia="Calibri" w:hAnsi="Calibri"/>
                <w:b w:val="0"/>
                <w:color w:val="000000"/>
                <w:rtl w:val="0"/>
              </w:rPr>
              <w:t xml:space="preserve">8. </w:t>
            </w:r>
            <w:r w:rsidDel="00000000" w:rsidR="00000000" w:rsidRPr="00000000">
              <w:rPr>
                <w:rFonts w:ascii="Calibri" w:cs="Calibri" w:eastAsia="Calibri" w:hAnsi="Calibri"/>
                <w:b w:val="0"/>
                <w:i w:val="0"/>
                <w:smallCaps w:val="0"/>
                <w:strike w:val="0"/>
                <w:color w:val="000000"/>
                <w:sz w:val="19"/>
                <w:szCs w:val="19"/>
                <w:u w:val="none"/>
                <w:rtl w:val="0"/>
              </w:rPr>
              <w:t xml:space="preserve">Comunica de forma escrita usando el idioma inglés en situaciones socio- laborales a un nivel intermedio alto en modalidad intensiva.</w:t>
            </w:r>
            <w:r w:rsidDel="00000000" w:rsidR="00000000" w:rsidRPr="00000000">
              <w:rPr>
                <w:rtl w:val="0"/>
              </w:rPr>
            </w:r>
          </w:p>
        </w:tc>
        <w:tc>
          <w:tcPr>
            <w:vMerge w:val="continue"/>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10</w:t>
            </w:r>
          </w:p>
        </w:tc>
      </w:tr>
      <w:tr>
        <w:trPr>
          <w:cantSplit w:val="0"/>
          <w:trHeight w:val="311" w:hRule="atLeast"/>
          <w:tblHeader w:val="0"/>
        </w:trPr>
        <w:tc>
          <w:tcPr>
            <w:gridSpan w:val="3"/>
            <w:shd w:fill="262626" w:val="clear"/>
            <w:vAlign w:val="cente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Total</w:t>
            </w:r>
          </w:p>
        </w:tc>
        <w:tc>
          <w:tcPr>
            <w:shd w:fill="262626" w:val="clear"/>
            <w:vAlign w:val="center"/>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100%</w:t>
            </w:r>
          </w:p>
        </w:tc>
        <w:tc>
          <w:tcPr>
            <w:shd w:fill="262626" w:val="clear"/>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100%</w:t>
            </w:r>
          </w:p>
        </w:tc>
      </w:tr>
    </w:tbl>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40" w:line="288" w:lineRule="auto"/>
        <w:ind w:left="360" w:right="0" w:hanging="36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Instrucciones para el/la estudiante</w:t>
      </w:r>
    </w:p>
    <w:tbl>
      <w:tblPr>
        <w:tblStyle w:val="Table4"/>
        <w:tblpPr w:leftFromText="141" w:rightFromText="141" w:topFromText="0" w:bottomFromText="0" w:vertAnchor="text" w:horzAnchor="text" w:tblpX="15" w:tblpY="1"/>
        <w:tblW w:w="1297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974"/>
        <w:tblGridChange w:id="0">
          <w:tblGrid>
            <w:gridCol w:w="12974"/>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Esta es una evaluación que corresponde a una autoevaluación</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 es de carácter formativo, por lo que no tiene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ponderación</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sobre la nota final de la asignatura.</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tiempo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que puedes destinar</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desarrollar esta evaluación es de 20 minutos y se realiza en la semana 9 de manera</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individual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el taller de proyectos.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Para la autoevaluación debes considerar que tu informe cumpla con: </w:t>
            </w:r>
          </w:p>
          <w:p w:rsidR="00000000" w:rsidDel="00000000" w:rsidP="00000000" w:rsidRDefault="00000000" w:rsidRPr="00000000" w14:paraId="00000055">
            <w:pPr>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Ajustes a la propuesta considerando dificultades, facilitadores y la retroalimentación.</w:t>
            </w:r>
          </w:p>
          <w:p w:rsidR="00000000" w:rsidDel="00000000" w:rsidP="00000000" w:rsidRDefault="00000000" w:rsidRPr="00000000" w14:paraId="0000005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Metodología de trabajo que permita alcanzar metodología y sea pertinente con los requerimientos disciplinares.</w:t>
            </w:r>
          </w:p>
          <w:p w:rsidR="00000000" w:rsidDel="00000000" w:rsidP="00000000" w:rsidRDefault="00000000" w:rsidRPr="00000000" w14:paraId="0000005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Evidencias que dan cuenta del avance del proyecto.</w:t>
            </w:r>
          </w:p>
          <w:p w:rsidR="00000000" w:rsidDel="00000000" w:rsidP="00000000" w:rsidRDefault="00000000" w:rsidRPr="00000000" w14:paraId="00000059">
            <w:pPr>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Además, debe cumplir con: </w:t>
            </w:r>
            <w:r w:rsidDel="00000000" w:rsidR="00000000" w:rsidRPr="00000000">
              <w:rPr>
                <w:rtl w:val="0"/>
              </w:rPr>
            </w:r>
          </w:p>
          <w:p w:rsidR="00000000" w:rsidDel="00000000" w:rsidP="00000000" w:rsidRDefault="00000000" w:rsidRPr="00000000" w14:paraId="0000005B">
            <w:pPr>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indicadores de calidad requeridos en la presentación del diseño del proyecto APT.</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spacing w:after="0" w:line="240" w:lineRule="auto"/>
              <w:jc w:val="both"/>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1"/>
                <w:i w:val="0"/>
                <w:smallCaps w:val="0"/>
                <w:color w:val="000000"/>
                <w:sz w:val="22"/>
                <w:szCs w:val="22"/>
                <w:rtl w:val="0"/>
              </w:rPr>
              <w:t xml:space="preserve">Deberán redactar los siguientes apartados según este formato:</w:t>
            </w:r>
            <w:r w:rsidDel="00000000" w:rsidR="00000000" w:rsidRPr="00000000">
              <w:rPr>
                <w:rFonts w:ascii="Calibri" w:cs="Calibri" w:eastAsia="Calibri" w:hAnsi="Calibri"/>
                <w:b w:val="0"/>
                <w:i w:val="0"/>
                <w:smallCaps w:val="0"/>
                <w:color w:val="000000"/>
                <w:sz w:val="22"/>
                <w:szCs w:val="22"/>
                <w:rtl w:val="0"/>
              </w:rPr>
              <w:t xml:space="preserve"> </w:t>
            </w:r>
          </w:p>
          <w:p w:rsidR="00000000" w:rsidDel="00000000" w:rsidP="00000000" w:rsidRDefault="00000000" w:rsidRPr="00000000" w14:paraId="000000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Abstract (inglés y español) </w:t>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Conclusiones individuales solo en inglés. </w:t>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Reflexión solo en inglés. </w:t>
            </w:r>
          </w:p>
          <w:p w:rsidR="00000000" w:rsidDel="00000000" w:rsidP="00000000" w:rsidRDefault="00000000" w:rsidRPr="00000000" w14:paraId="00000062">
            <w:pPr>
              <w:spacing w:after="0" w:line="240" w:lineRule="auto"/>
              <w:jc w:val="both"/>
              <w:rPr>
                <w:rFonts w:ascii="Calibri" w:cs="Calibri" w:eastAsia="Calibri" w:hAnsi="Calibri"/>
                <w:b w:val="0"/>
                <w:i w:val="0"/>
                <w:smallCaps w:val="0"/>
                <w:color w:val="000000"/>
                <w:sz w:val="22"/>
                <w:szCs w:val="22"/>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Aspectos formales: </w:t>
            </w:r>
            <w:r w:rsidDel="00000000" w:rsidR="00000000" w:rsidRPr="00000000">
              <w:rPr>
                <w:rtl w:val="0"/>
              </w:rPr>
            </w:r>
          </w:p>
          <w:p w:rsidR="00000000" w:rsidDel="00000000" w:rsidP="00000000" w:rsidRDefault="00000000" w:rsidRPr="00000000" w14:paraId="00000064">
            <w:pPr>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Respeta las reglas de redacción y ortografía. </w:t>
            </w:r>
          </w:p>
          <w:p w:rsidR="00000000" w:rsidDel="00000000" w:rsidP="00000000" w:rsidRDefault="00000000" w:rsidRPr="00000000" w14:paraId="000000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Utilización precisa de lenguaje técnico de acuerdo a lo requerido por la disciplina.</w:t>
            </w:r>
          </w:p>
          <w:p w:rsidR="00000000" w:rsidDel="00000000" w:rsidP="00000000" w:rsidRDefault="00000000" w:rsidRPr="00000000" w14:paraId="000000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Formato informe técnico: Portada, índice, abstract, desarrollo de ingeniería, conclusiones y reflexiones individuales.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Letra: Arial, verdana o calibri</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Tamaño: 11 o 12</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Interlineado: 1,0 o 1,5 según corresponda</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Número de página</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Fuente o bibliografía (Si corresponde)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Anexo de evidencia (Si corresponde)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El objetivo de aplicar este instrumento de autoevaluación es: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Tener un referente que oriente el proceso de avance de tu informe del Proyecto APT.</w:t>
            </w:r>
          </w:p>
          <w:p w:rsidR="00000000" w:rsidDel="00000000" w:rsidP="00000000" w:rsidRDefault="00000000" w:rsidRPr="00000000" w14:paraId="000000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Reflexionar sobre el avance de tu Proyecto APT, para identificar fortalezas y aspectos por mejorar.</w:t>
            </w:r>
          </w:p>
          <w:p w:rsidR="00000000" w:rsidDel="00000000" w:rsidP="00000000" w:rsidRDefault="00000000" w:rsidRPr="00000000" w14:paraId="000000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Generar información que permita retroalimentar tu proyecto y ajustarlo antes de la evaluación sumativa.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continuación, encontrarás la pauta (rúbrica) que debes utilizar para efectuar la autoevaluación. Esta te orientará sobre los elementos a considerar en esta experiencia de aprendizaje en la que realizas el “Desarrollo Proyecto APT”.</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Revisa con tu docente todos los indicadores que serán incluidos en la evaluación de esta experiencia (fase2). Pide retroalimentación para mejorar tu proyecto.</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Descarga la pauta (en AVA) para que puedas autoevaluar la definición de tu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Proyecto APT.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Lee cada indicador y el descriptor correspondiente en cada nivel de desempeño. Compara esa descripción con tu proyecto y determina a qué nivel corresponde tu trabajo.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 aquellos aspectos que lograste y aquellos que aún puedes mejorar. Con esta información realiza los ajustes requeridos para alcanzar el nivel Completamente logrado.</w:t>
            </w:r>
          </w:p>
          <w:p w:rsidR="00000000" w:rsidDel="00000000" w:rsidP="00000000" w:rsidRDefault="00000000" w:rsidRPr="00000000" w14:paraId="0000007D">
            <w:pPr>
              <w:jc w:val="both"/>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7E">
            <w:pPr>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Para evaluar el logro del indicador final, “Cumple con los indicadores de calidad requeridos en la presentación del informe de avance y final de acuerdo a estándares definidos por la disciplina”, deberás revisar si tu Informe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se está desarrollando en el Proyecto presentado y determinar si estos están o no presentes en tu propuesta.</w:t>
            </w:r>
          </w:p>
          <w:p w:rsidR="00000000" w:rsidDel="00000000" w:rsidP="00000000" w:rsidRDefault="00000000" w:rsidRPr="00000000" w14:paraId="0000007F">
            <w:pPr>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080">
      <w:pPr>
        <w:keepNext w:val="0"/>
        <w:keepLines w:val="0"/>
        <w:pageBreakBefore w:val="0"/>
        <w:widowControl w:val="1"/>
        <w:pBdr>
          <w:top w:space="0" w:sz="0" w:val="nil"/>
          <w:left w:space="0" w:sz="0" w:val="nil"/>
          <w:bottom w:color="000000" w:space="0"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tbl>
      <w:tblPr>
        <w:tblStyle w:val="Table5"/>
        <w:tblW w:w="12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85"/>
        <w:gridCol w:w="6705"/>
        <w:tblGridChange w:id="0">
          <w:tblGrid>
            <w:gridCol w:w="6285"/>
            <w:gridCol w:w="6705"/>
          </w:tblGrid>
        </w:tblGridChange>
      </w:tblGrid>
      <w:tr>
        <w:trPr>
          <w:cantSplit w:val="0"/>
          <w:trHeight w:val="390" w:hRule="atLeast"/>
          <w:tblHeader w:val="0"/>
        </w:trPr>
        <w:tc>
          <w:tcPr>
            <w:tcBorders>
              <w:top w:color="7f7f7f" w:space="0" w:sz="6" w:val="single"/>
              <w:left w:color="7f7f7f" w:space="0" w:sz="6" w:val="single"/>
              <w:bottom w:color="7f7f7f" w:space="0" w:sz="6" w:val="single"/>
              <w:right w:color="7f7f7f" w:space="0" w:sz="6" w:val="single"/>
            </w:tcBorders>
            <w:shd w:fill="262626" w:val="clear"/>
            <w:vAlign w:val="center"/>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Competencia del Perfil de Egreso</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shd w:fill="262626" w:val="clear"/>
            <w:vAlign w:val="cente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Indicadores de Calidad</w:t>
            </w:r>
            <w:r w:rsidDel="00000000" w:rsidR="00000000" w:rsidRPr="00000000">
              <w:rPr>
                <w:rtl w:val="0"/>
              </w:rPr>
            </w:r>
          </w:p>
        </w:tc>
      </w:tr>
      <w:tr>
        <w:trPr>
          <w:cantSplit w:val="0"/>
          <w:trHeight w:val="615" w:hRule="atLeast"/>
          <w:tblHeader w:val="0"/>
        </w:trPr>
        <w:tc>
          <w:tcPr>
            <w:vMerge w:val="restart"/>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83">
            <w:pPr>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Realizar pruebas de certificación tanto de los productos como de los procesos utilizando buenas prácticas definidas por la industria.</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   Diseña pruebas de validación tanto de los productos como de los procesos utilizando buenas prácticas definidas por la industria.</w:t>
            </w:r>
          </w:p>
        </w:tc>
      </w:tr>
      <w:tr>
        <w:trPr>
          <w:cantSplit w:val="0"/>
          <w:trHeight w:val="630"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86">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1.2 Aplica Pruebas de validación tanto de los productos como de los procesos utilizando buenas prácticas definidas por la industria.</w:t>
            </w:r>
          </w:p>
        </w:tc>
      </w:tr>
      <w:tr>
        <w:trPr>
          <w:cantSplit w:val="0"/>
          <w:trHeight w:val="450"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8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1.3 Desarrolla mejoras al producto en base al resultado de las mismas. </w:t>
            </w:r>
          </w:p>
        </w:tc>
      </w:tr>
      <w:tr>
        <w:trPr>
          <w:cantSplit w:val="0"/>
          <w:trHeight w:val="570" w:hRule="atLeast"/>
          <w:tblHeader w:val="0"/>
        </w:trPr>
        <w:tc>
          <w:tcPr>
            <w:vMerge w:val="restart"/>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Gestionar proyectos informáticos, ofreciendo alternativas para la toma de decisiones de acuerdo a los requerimientos de la organización.</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8A">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2.1 Planifica proyectos informáticos, ofreciendo alternativas para la toma de decisiones de acuerdo a los requerimientos de la organización.</w:t>
            </w:r>
          </w:p>
        </w:tc>
      </w:tr>
      <w:tr>
        <w:trPr>
          <w:cantSplit w:val="0"/>
          <w:trHeight w:val="570"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8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2.2 Controla proyectos informáticos, ofreciendo alternativas para la toma de decisiones de acuerdo a los requerimientos de la organización.</w:t>
            </w:r>
          </w:p>
        </w:tc>
      </w:tr>
      <w:tr>
        <w:trPr>
          <w:cantSplit w:val="0"/>
          <w:trHeight w:val="600" w:hRule="atLeast"/>
          <w:tblHeader w:val="0"/>
        </w:trPr>
        <w:tc>
          <w:tcPr>
            <w:vMerge w:val="restart"/>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Construir modelos de datos para soportar los requerimientos de la organización de acuerdo a un diseño definido y escalable en el tiempo.</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8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3.1 Diseña modelos de datos para soportar los requerimientos de la organización de acuerdo a un diseño definido y escalable en el tiempo.</w:t>
            </w:r>
          </w:p>
        </w:tc>
      </w:tr>
      <w:tr>
        <w:trPr>
          <w:cantSplit w:val="0"/>
          <w:trHeight w:val="570"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3.2 Implementa modelos de datos para soportar los requerimientos de la organización de acuerdo a un diseño definido y escalable en el tiempo.</w:t>
            </w:r>
          </w:p>
        </w:tc>
      </w:tr>
      <w:tr>
        <w:trPr>
          <w:cantSplit w:val="0"/>
          <w:trHeight w:val="825" w:hRule="atLeast"/>
          <w:tblHeader w:val="0"/>
        </w:trPr>
        <w:tc>
          <w:tcPr>
            <w:vMerge w:val="restart"/>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Desarrollar una solución de software utilizando técnicas que permitan sistematizar el proceso de desarrollo y mantenimiento, asegurando el logro de los objetivos.</w:t>
            </w: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4.1 Construye una solución de software utilizando técnicas que permitan sistematizar el proceso de desarrollo y mantenimiento, asegurando el logro de los objetivos.</w:t>
            </w:r>
          </w:p>
        </w:tc>
      </w:tr>
      <w:tr>
        <w:trPr>
          <w:cantSplit w:val="0"/>
          <w:trHeight w:val="825"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4.2 Integra los distintos componentes de una solución de software utilizando técnicas que permitan sistematizar el proceso de desarrollo y mantenimiento, asegurando el logro de los objetivos.</w:t>
            </w:r>
          </w:p>
        </w:tc>
      </w:tr>
      <w:tr>
        <w:trPr>
          <w:cantSplit w:val="0"/>
          <w:trHeight w:val="870" w:hRule="atLeast"/>
          <w:tblHeader w:val="0"/>
        </w:trPr>
        <w:tc>
          <w:tcPr>
            <w:vMerge w:val="continue"/>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vAlign w:val="center"/>
          </w:tcPr>
          <w:p w:rsidR="00000000" w:rsidDel="00000000" w:rsidP="00000000" w:rsidRDefault="00000000" w:rsidRPr="00000000" w14:paraId="00000096">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4.3 Implanta una solución de software utilizando técnicas que permitan sistematizar el proceso de desarrollo y mantenimiento, asegurando el logro de los objetivos.</w:t>
            </w:r>
          </w:p>
        </w:tc>
      </w:tr>
    </w:tbl>
    <w:p w:rsidR="00000000" w:rsidDel="00000000" w:rsidP="00000000" w:rsidRDefault="00000000" w:rsidRPr="00000000" w14:paraId="00000097">
      <w:pPr>
        <w:keepNext w:val="0"/>
        <w:keepLines w:val="0"/>
        <w:pageBreakBefore w:val="0"/>
        <w:widowControl w:val="1"/>
        <w:pBdr>
          <w:top w:space="0" w:sz="0" w:val="nil"/>
          <w:left w:space="0" w:sz="0" w:val="nil"/>
          <w:bottom w:color="auto" w:space="0"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color="auto" w:space="0"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color="auto" w:space="0"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color="000000" w:space="0"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56"/>
          <w:szCs w:val="56"/>
          <w:u w:val="none"/>
          <w:shd w:fill="auto" w:val="clear"/>
          <w:vertAlign w:val="baseline"/>
        </w:rPr>
      </w:pPr>
      <w:r w:rsidDel="00000000" w:rsidR="00000000" w:rsidRPr="00000000">
        <w:rPr>
          <w:rFonts w:ascii="Calibri" w:cs="Calibri" w:eastAsia="Calibri" w:hAnsi="Calibri"/>
          <w:b w:val="1"/>
          <w:i w:val="0"/>
          <w:smallCaps w:val="0"/>
          <w:strike w:val="0"/>
          <w:color w:val="000000"/>
          <w:sz w:val="56"/>
          <w:szCs w:val="56"/>
          <w:u w:val="none"/>
          <w:shd w:fill="auto" w:val="clear"/>
          <w:vertAlign w:val="baseline"/>
          <w:rtl w:val="0"/>
        </w:rPr>
        <w:t xml:space="preserve">Pauta de Evaluación</w:t>
      </w:r>
    </w:p>
    <w:p w:rsidR="00000000" w:rsidDel="00000000" w:rsidP="00000000" w:rsidRDefault="00000000" w:rsidRPr="00000000" w14:paraId="0000009B">
      <w:pPr>
        <w:jc w:val="both"/>
        <w:rPr>
          <w:rFonts w:ascii="Calibri" w:cs="Calibri" w:eastAsia="Calibri" w:hAnsi="Calibri"/>
          <w:color w:val="000000"/>
          <w:sz w:val="22"/>
          <w:szCs w:val="22"/>
        </w:rPr>
      </w:pPr>
      <w:r w:rsidDel="00000000" w:rsidR="00000000" w:rsidRPr="00000000">
        <w:rPr>
          <w:rFonts w:ascii="Calibri" w:cs="Calibri" w:eastAsia="Calibri" w:hAnsi="Calibri"/>
          <w:b w:val="1"/>
          <w:color w:val="000000"/>
          <w:sz w:val="40"/>
          <w:szCs w:val="40"/>
          <w:rtl w:val="0"/>
        </w:rPr>
        <w:t xml:space="preserve">Pauta tipo: Rúbrica</w:t>
      </w:r>
      <w:r w:rsidDel="00000000" w:rsidR="00000000" w:rsidRPr="00000000">
        <w:rPr>
          <w:rtl w:val="0"/>
        </w:rPr>
      </w:r>
    </w:p>
    <w:p w:rsidR="00000000" w:rsidDel="00000000" w:rsidP="00000000" w:rsidRDefault="00000000" w:rsidRPr="00000000" w14:paraId="0000009C">
      <w:pPr>
        <w:rPr>
          <w:rFonts w:ascii="Calibri" w:cs="Calibri" w:eastAsia="Calibri" w:hAnsi="Calibri"/>
          <w:color w:val="000000"/>
          <w:sz w:val="22"/>
          <w:szCs w:val="22"/>
        </w:rPr>
      </w:pPr>
      <w:r w:rsidDel="00000000" w:rsidR="00000000" w:rsidRPr="00000000">
        <w:rPr>
          <w:rtl w:val="0"/>
        </w:rPr>
      </w:r>
    </w:p>
    <w:tbl>
      <w:tblPr>
        <w:tblStyle w:val="Table6"/>
        <w:tblpPr w:leftFromText="141" w:rightFromText="141" w:topFromText="0" w:bottomFromText="0" w:vertAnchor="text" w:horzAnchor="text" w:tblpX="5" w:tblpY="1"/>
        <w:tblW w:w="12994.0" w:type="dxa"/>
        <w:jc w:val="center"/>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3089"/>
        <w:gridCol w:w="1116"/>
        <w:gridCol w:w="8789"/>
        <w:tblGridChange w:id="0">
          <w:tblGrid>
            <w:gridCol w:w="3089"/>
            <w:gridCol w:w="1116"/>
            <w:gridCol w:w="8789"/>
          </w:tblGrid>
        </w:tblGridChange>
      </w:tblGrid>
      <w:tr>
        <w:trPr>
          <w:cantSplit w:val="0"/>
          <w:trHeight w:val="411" w:hRule="atLeast"/>
          <w:tblHeader w:val="0"/>
        </w:trPr>
        <w:tc>
          <w:tcPr>
            <w:shd w:fill="262626" w:val="clear"/>
            <w:vAlign w:val="center"/>
          </w:tcPr>
          <w:p w:rsidR="00000000" w:rsidDel="00000000" w:rsidP="00000000" w:rsidRDefault="00000000" w:rsidRPr="00000000" w14:paraId="0000009D">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Categoría</w:t>
            </w:r>
          </w:p>
        </w:tc>
        <w:tc>
          <w:tcPr>
            <w:shd w:fill="262626" w:val="clear"/>
            <w:vAlign w:val="center"/>
          </w:tcPr>
          <w:p w:rsidR="00000000" w:rsidDel="00000000" w:rsidP="00000000" w:rsidRDefault="00000000" w:rsidRPr="00000000" w14:paraId="0000009E">
            <w:pPr>
              <w:tabs>
                <w:tab w:val="left" w:leader="none" w:pos="3630"/>
              </w:tabs>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 logro</w:t>
            </w:r>
          </w:p>
        </w:tc>
        <w:tc>
          <w:tcPr>
            <w:shd w:fill="262626" w:val="clear"/>
            <w:vAlign w:val="center"/>
          </w:tcPr>
          <w:p w:rsidR="00000000" w:rsidDel="00000000" w:rsidP="00000000" w:rsidRDefault="00000000" w:rsidRPr="00000000" w14:paraId="0000009F">
            <w:pPr>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Descripción niveles de logro</w:t>
            </w:r>
          </w:p>
        </w:tc>
      </w:tr>
      <w:tr>
        <w:trPr>
          <w:cantSplit w:val="0"/>
          <w:trHeight w:val="565" w:hRule="atLeast"/>
          <w:tblHeader w:val="0"/>
        </w:trPr>
        <w:tc>
          <w:tcPr>
            <w:vAlign w:val="center"/>
          </w:tcPr>
          <w:p w:rsidR="00000000" w:rsidDel="00000000" w:rsidP="00000000" w:rsidRDefault="00000000" w:rsidRPr="00000000" w14:paraId="000000A0">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Completamente Logrado</w:t>
            </w:r>
          </w:p>
        </w:tc>
        <w:tc>
          <w:tcPr>
            <w:vAlign w:val="center"/>
          </w:tcPr>
          <w:p w:rsidR="00000000" w:rsidDel="00000000" w:rsidP="00000000" w:rsidRDefault="00000000" w:rsidRPr="00000000" w14:paraId="000000A1">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100%</w:t>
            </w:r>
          </w:p>
        </w:tc>
        <w:tc>
          <w:tcPr>
            <w:vAlign w:val="center"/>
          </w:tcPr>
          <w:p w:rsidR="00000000" w:rsidDel="00000000" w:rsidP="00000000" w:rsidRDefault="00000000" w:rsidRPr="00000000" w14:paraId="000000A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Demuestra logro destacado en todos los aspectos evaluados en el indicador. Se considera como el punto óptimo dentro del rango competente.</w:t>
            </w:r>
          </w:p>
        </w:tc>
      </w:tr>
      <w:tr>
        <w:trPr>
          <w:cantSplit w:val="0"/>
          <w:trHeight w:val="504" w:hRule="atLeast"/>
          <w:tblHeader w:val="0"/>
        </w:trPr>
        <w:tc>
          <w:tcPr>
            <w:vAlign w:val="center"/>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Logrado </w:t>
            </w:r>
          </w:p>
        </w:tc>
        <w:tc>
          <w:tcPr>
            <w:vAlign w:val="center"/>
          </w:tcPr>
          <w:p w:rsidR="00000000" w:rsidDel="00000000" w:rsidP="00000000" w:rsidRDefault="00000000" w:rsidRPr="00000000" w14:paraId="000000A4">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60%</w:t>
            </w:r>
          </w:p>
        </w:tc>
        <w:tc>
          <w:tcPr>
            <w:vAlign w:val="center"/>
          </w:tcPr>
          <w:p w:rsidR="00000000" w:rsidDel="00000000" w:rsidP="00000000" w:rsidRDefault="00000000" w:rsidRPr="00000000" w14:paraId="000000A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Demuestra  logro en los elementos básicos del indicador, las  omisiones, dificultades o errores le permiten ser considerado competente.</w:t>
            </w:r>
          </w:p>
        </w:tc>
      </w:tr>
      <w:tr>
        <w:trPr>
          <w:cantSplit w:val="0"/>
          <w:trHeight w:val="411" w:hRule="atLeast"/>
          <w:tblHeader w:val="0"/>
        </w:trPr>
        <w:tc>
          <w:tcPr>
            <w:vAlign w:val="center"/>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Logro incipiente </w:t>
            </w:r>
          </w:p>
        </w:tc>
        <w:tc>
          <w:tcPr>
            <w:vAlign w:val="center"/>
          </w:tcPr>
          <w:p w:rsidR="00000000" w:rsidDel="00000000" w:rsidP="00000000" w:rsidRDefault="00000000" w:rsidRPr="00000000" w14:paraId="000000A7">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30%</w:t>
            </w:r>
          </w:p>
        </w:tc>
        <w:tc>
          <w:tcPr>
            <w:vAlign w:val="center"/>
          </w:tcPr>
          <w:p w:rsidR="00000000" w:rsidDel="00000000" w:rsidP="00000000" w:rsidRDefault="00000000" w:rsidRPr="00000000" w14:paraId="000000A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Presenta importantes omisiones, dificultades o errores que no permiten evidenciar los elementos básicos del logro del indicador, por lo que no puede ser considerado competente.</w:t>
            </w:r>
          </w:p>
        </w:tc>
      </w:tr>
      <w:tr>
        <w:trPr>
          <w:cantSplit w:val="0"/>
          <w:trHeight w:val="266" w:hRule="atLeast"/>
          <w:tblHeader w:val="0"/>
        </w:trPr>
        <w:tc>
          <w:tcPr>
            <w:vAlign w:val="center"/>
          </w:tcPr>
          <w:p w:rsidR="00000000" w:rsidDel="00000000" w:rsidP="00000000" w:rsidRDefault="00000000" w:rsidRPr="00000000" w14:paraId="000000A9">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No Logrado</w:t>
            </w:r>
          </w:p>
        </w:tc>
        <w:tc>
          <w:tcPr>
            <w:vAlign w:val="center"/>
          </w:tcPr>
          <w:p w:rsidR="00000000" w:rsidDel="00000000" w:rsidP="00000000" w:rsidRDefault="00000000" w:rsidRPr="00000000" w14:paraId="000000AA">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0%</w:t>
            </w:r>
          </w:p>
        </w:tc>
        <w:tc>
          <w:tcPr>
            <w:vAlign w:val="center"/>
          </w:tcPr>
          <w:p w:rsidR="00000000" w:rsidDel="00000000" w:rsidP="00000000" w:rsidRDefault="00000000" w:rsidRPr="00000000" w14:paraId="000000A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Presenta ausencia o incorrecto logro de los aspectos evaluados en el indicador.</w:t>
            </w:r>
          </w:p>
        </w:tc>
      </w:tr>
    </w:tbl>
    <w:p w:rsidR="00000000" w:rsidDel="00000000" w:rsidP="00000000" w:rsidRDefault="00000000" w:rsidRPr="00000000" w14:paraId="000000AC">
      <w:pPr>
        <w:rPr>
          <w:rFonts w:ascii="Calibri" w:cs="Calibri" w:eastAsia="Calibri" w:hAnsi="Calibri"/>
          <w:color w:val="000000"/>
          <w:sz w:val="22"/>
          <w:szCs w:val="22"/>
        </w:rPr>
      </w:pPr>
      <w:r w:rsidDel="00000000" w:rsidR="00000000" w:rsidRPr="00000000">
        <w:rPr>
          <w:rtl w:val="0"/>
        </w:rPr>
      </w:r>
    </w:p>
    <w:tbl>
      <w:tblPr>
        <w:tblStyle w:val="Table7"/>
        <w:tblpPr w:leftFromText="141" w:rightFromText="141" w:topFromText="0" w:bottomFromText="0" w:vertAnchor="text" w:horzAnchor="text" w:tblpX="5" w:tblpY="1"/>
        <w:tblW w:w="12994.0" w:type="dxa"/>
        <w:jc w:val="left"/>
        <w:tblBorders>
          <w:top w:color="7f7f7f" w:space="0" w:sz="4" w:val="single"/>
          <w:left w:color="7f7f7f" w:space="0" w:sz="4" w:val="single"/>
          <w:bottom w:color="7f7f7f" w:space="0" w:sz="4" w:val="single"/>
          <w:right w:color="7f7f7f" w:space="0" w:sz="4" w:val="single"/>
          <w:insideH w:color="7f7f7f" w:space="0" w:sz="4" w:val="single"/>
          <w:insideV w:color="7f7f7f" w:space="0" w:sz="4" w:val="single"/>
        </w:tblBorders>
        <w:tblLayout w:type="fixed"/>
        <w:tblLook w:val="0400"/>
      </w:tblPr>
      <w:tblGrid>
        <w:gridCol w:w="2415"/>
        <w:gridCol w:w="2460"/>
        <w:gridCol w:w="2415"/>
        <w:gridCol w:w="2115"/>
        <w:gridCol w:w="2140"/>
        <w:gridCol w:w="1449"/>
        <w:tblGridChange w:id="0">
          <w:tblGrid>
            <w:gridCol w:w="2415"/>
            <w:gridCol w:w="2460"/>
            <w:gridCol w:w="2415"/>
            <w:gridCol w:w="2115"/>
            <w:gridCol w:w="2140"/>
            <w:gridCol w:w="1449"/>
          </w:tblGrid>
        </w:tblGridChange>
      </w:tblGrid>
      <w:tr>
        <w:trPr>
          <w:cantSplit w:val="0"/>
          <w:trHeight w:val="416" w:hRule="atLeast"/>
          <w:tblHeader w:val="0"/>
        </w:trPr>
        <w:tc>
          <w:tcPr>
            <w:vMerge w:val="restart"/>
            <w:shd w:fill="262626" w:val="clear"/>
            <w:vAlign w:val="center"/>
          </w:tcPr>
          <w:p w:rsidR="00000000" w:rsidDel="00000000" w:rsidP="00000000" w:rsidRDefault="00000000" w:rsidRPr="00000000" w14:paraId="000000AD">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Indicador de Evaluación</w:t>
            </w:r>
          </w:p>
        </w:tc>
        <w:tc>
          <w:tcPr>
            <w:gridSpan w:val="4"/>
            <w:shd w:fill="262626" w:val="clear"/>
            <w:vAlign w:val="center"/>
          </w:tcPr>
          <w:p w:rsidR="00000000" w:rsidDel="00000000" w:rsidP="00000000" w:rsidRDefault="00000000" w:rsidRPr="00000000" w14:paraId="000000AE">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Categorías de Respuesta</w:t>
            </w:r>
          </w:p>
        </w:tc>
        <w:tc>
          <w:tcPr>
            <w:vMerge w:val="restart"/>
            <w:shd w:fill="262626" w:val="clear"/>
            <w:vAlign w:val="center"/>
          </w:tcPr>
          <w:p w:rsidR="00000000" w:rsidDel="00000000" w:rsidP="00000000" w:rsidRDefault="00000000" w:rsidRPr="00000000" w14:paraId="000000B2">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Ponderación del Indicador de Evaluación</w:t>
            </w:r>
          </w:p>
        </w:tc>
      </w:tr>
      <w:tr>
        <w:trPr>
          <w:cantSplit w:val="0"/>
          <w:trHeight w:val="563" w:hRule="atLeast"/>
          <w:tblHeader w:val="0"/>
        </w:trPr>
        <w:tc>
          <w:tcPr>
            <w:vMerge w:val="continue"/>
            <w:shd w:fill="262626" w:val="clear"/>
            <w:vAlign w:val="cente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ffffff"/>
              </w:rPr>
            </w:pPr>
            <w:r w:rsidDel="00000000" w:rsidR="00000000" w:rsidRPr="00000000">
              <w:rPr>
                <w:rtl w:val="0"/>
              </w:rPr>
            </w:r>
          </w:p>
        </w:tc>
        <w:tc>
          <w:tcPr>
            <w:shd w:fill="262626" w:val="clear"/>
            <w:vAlign w:val="center"/>
          </w:tcPr>
          <w:p w:rsidR="00000000" w:rsidDel="00000000" w:rsidP="00000000" w:rsidRDefault="00000000" w:rsidRPr="00000000" w14:paraId="000000B4">
            <w:pPr>
              <w:jc w:val="center"/>
              <w:rPr>
                <w:rFonts w:ascii="Calibri" w:cs="Calibri" w:eastAsia="Calibri" w:hAnsi="Calibri"/>
                <w:b w:val="1"/>
                <w:color w:val="ffffff"/>
              </w:rPr>
            </w:pPr>
            <w:r w:rsidDel="00000000" w:rsidR="00000000" w:rsidRPr="00000000">
              <w:rPr>
                <w:rFonts w:ascii="Calibri" w:cs="Calibri" w:eastAsia="Calibri" w:hAnsi="Calibri"/>
                <w:b w:val="1"/>
                <w:color w:val="ffffff"/>
                <w:sz w:val="22"/>
                <w:szCs w:val="22"/>
                <w:rtl w:val="0"/>
              </w:rPr>
              <w:t xml:space="preserve">Completamente Logrado</w:t>
            </w:r>
            <w:r w:rsidDel="00000000" w:rsidR="00000000" w:rsidRPr="00000000">
              <w:rPr>
                <w:rFonts w:ascii="Calibri" w:cs="Calibri" w:eastAsia="Calibri" w:hAnsi="Calibri"/>
                <w:b w:val="1"/>
                <w:color w:val="ffffff"/>
                <w:rtl w:val="0"/>
              </w:rPr>
              <w:t xml:space="preserve">  (100%)</w:t>
            </w:r>
          </w:p>
        </w:tc>
        <w:tc>
          <w:tcPr>
            <w:shd w:fill="262626" w:val="clear"/>
            <w:vAlign w:val="center"/>
          </w:tcPr>
          <w:p w:rsidR="00000000" w:rsidDel="00000000" w:rsidP="00000000" w:rsidRDefault="00000000" w:rsidRPr="00000000" w14:paraId="000000B5">
            <w:pPr>
              <w:jc w:val="center"/>
              <w:rPr>
                <w:rFonts w:ascii="Calibri" w:cs="Calibri" w:eastAsia="Calibri" w:hAnsi="Calibri"/>
                <w:b w:val="1"/>
                <w:color w:val="ffffff"/>
              </w:rPr>
            </w:pPr>
            <w:r w:rsidDel="00000000" w:rsidR="00000000" w:rsidRPr="00000000">
              <w:rPr>
                <w:rFonts w:ascii="Calibri" w:cs="Calibri" w:eastAsia="Calibri" w:hAnsi="Calibri"/>
                <w:b w:val="1"/>
                <w:color w:val="ffffff"/>
                <w:sz w:val="22"/>
                <w:szCs w:val="22"/>
                <w:rtl w:val="0"/>
              </w:rPr>
              <w:t xml:space="preserve">Logrado</w:t>
            </w:r>
            <w:r w:rsidDel="00000000" w:rsidR="00000000" w:rsidRPr="00000000">
              <w:rPr>
                <w:rFonts w:ascii="Calibri" w:cs="Calibri" w:eastAsia="Calibri" w:hAnsi="Calibri"/>
                <w:b w:val="1"/>
                <w:color w:val="ffffff"/>
                <w:rtl w:val="0"/>
              </w:rPr>
              <w:t xml:space="preserve">  (60%)</w:t>
            </w:r>
          </w:p>
        </w:tc>
        <w:tc>
          <w:tcPr>
            <w:shd w:fill="262626" w:val="clear"/>
            <w:vAlign w:val="center"/>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tl w:val="0"/>
              </w:rPr>
              <w:t xml:space="preserve">Logro incipiente </w:t>
            </w:r>
          </w:p>
          <w:p w:rsidR="00000000" w:rsidDel="00000000" w:rsidP="00000000" w:rsidRDefault="00000000" w:rsidRPr="00000000" w14:paraId="000000B7">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(30%)</w:t>
            </w:r>
          </w:p>
        </w:tc>
        <w:tc>
          <w:tcPr>
            <w:shd w:fill="262626" w:val="clear"/>
            <w:vAlign w:val="center"/>
          </w:tcPr>
          <w:p w:rsidR="00000000" w:rsidDel="00000000" w:rsidP="00000000" w:rsidRDefault="00000000" w:rsidRPr="00000000" w14:paraId="000000B8">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No logrado</w:t>
            </w:r>
          </w:p>
          <w:p w:rsidR="00000000" w:rsidDel="00000000" w:rsidP="00000000" w:rsidRDefault="00000000" w:rsidRPr="00000000" w14:paraId="000000B9">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(0%)</w:t>
            </w:r>
          </w:p>
        </w:tc>
        <w:tc>
          <w:tcPr>
            <w:vMerge w:val="continue"/>
            <w:shd w:fill="262626" w:val="clear"/>
            <w:vAlign w:val="cente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ffffff"/>
              </w:rPr>
            </w:pPr>
            <w:r w:rsidDel="00000000" w:rsidR="00000000" w:rsidRPr="00000000">
              <w:rPr>
                <w:rtl w:val="0"/>
              </w:rPr>
            </w:r>
          </w:p>
        </w:tc>
      </w:tr>
      <w:tr>
        <w:trPr>
          <w:cantSplit w:val="0"/>
          <w:trHeight w:val="567" w:hRule="atLeast"/>
          <w:tblHeader w:val="0"/>
        </w:trPr>
        <w:tc>
          <w:tcPr/>
          <w:p w:rsidR="00000000" w:rsidDel="00000000" w:rsidP="00000000" w:rsidRDefault="00000000" w:rsidRPr="00000000" w14:paraId="000000B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 Propone ajustes al Proyecto APT considerando dificultades, facilitadores y retroalimentación. </w:t>
            </w:r>
          </w:p>
        </w:tc>
        <w:tc>
          <w:tcPr/>
          <w:p w:rsidR="00000000" w:rsidDel="00000000" w:rsidP="00000000" w:rsidRDefault="00000000" w:rsidRPr="00000000" w14:paraId="000000B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Señalé los ajustes que realicé o realizaré y los justifiqué considerando las dificultades, facilitadores y retroalimentación del docente.</w:t>
            </w:r>
          </w:p>
        </w:tc>
        <w:tc>
          <w:tcPr/>
          <w:p w:rsidR="00000000" w:rsidDel="00000000" w:rsidP="00000000" w:rsidRDefault="00000000" w:rsidRPr="00000000" w14:paraId="000000BD">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Señalé los ajustes que  realicé o realizaré y los  justifiqué considerando las dificultades, facilitadores o retroalimentación del docente.</w:t>
            </w:r>
          </w:p>
        </w:tc>
        <w:tc>
          <w:tcPr/>
          <w:p w:rsidR="00000000" w:rsidDel="00000000" w:rsidP="00000000" w:rsidRDefault="00000000" w:rsidRPr="00000000" w14:paraId="000000B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Señalé los ajustes que  realicé o  realizaré , pero no los  justifiqué.</w:t>
            </w:r>
          </w:p>
        </w:tc>
        <w:tc>
          <w:tcPr/>
          <w:p w:rsidR="00000000" w:rsidDel="00000000" w:rsidP="00000000" w:rsidRDefault="00000000" w:rsidRPr="00000000" w14:paraId="000000BF">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No incluí ajustes ni  justifiqué por qué mantuve el plan inicial.</w:t>
            </w:r>
          </w:p>
        </w:tc>
        <w:tc>
          <w:tcPr>
            <w:vAlign w:val="center"/>
          </w:tcPr>
          <w:p w:rsidR="00000000" w:rsidDel="00000000" w:rsidP="00000000" w:rsidRDefault="00000000" w:rsidRPr="00000000" w14:paraId="000000C0">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20</w:t>
            </w:r>
          </w:p>
        </w:tc>
      </w:tr>
      <w:tr>
        <w:trPr>
          <w:cantSplit w:val="0"/>
          <w:trHeight w:val="567" w:hRule="atLeast"/>
          <w:tblHeader w:val="0"/>
        </w:trPr>
        <w:tc>
          <w:tcPr/>
          <w:p w:rsidR="00000000" w:rsidDel="00000000" w:rsidP="00000000" w:rsidRDefault="00000000" w:rsidRPr="00000000" w14:paraId="000000C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2. Aplica una metodología que permite el logro de los objetivos propuestos, de acuerdo a los estándares de la disciplina.</w:t>
            </w:r>
          </w:p>
        </w:tc>
        <w:tc>
          <w:tcPr/>
          <w:p w:rsidR="00000000" w:rsidDel="00000000" w:rsidP="00000000" w:rsidRDefault="00000000" w:rsidRPr="00000000" w14:paraId="000000C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Apliqué la metodología definida de acuerdo a los estándares de la disciplina, alcanzando los objetivos propuestos para el avance del proyecto. </w:t>
            </w:r>
          </w:p>
        </w:tc>
        <w:tc>
          <w:tcPr/>
          <w:p w:rsidR="00000000" w:rsidDel="00000000" w:rsidP="00000000" w:rsidRDefault="00000000" w:rsidRPr="00000000" w14:paraId="000000C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Apliqué la metodología definida de acuerdo a los estándares de la disciplina, pero no se observa el cumplimiento de objetivos propuestos para el avance del proyecto. </w:t>
            </w:r>
          </w:p>
        </w:tc>
        <w:tc>
          <w:tcPr/>
          <w:p w:rsidR="00000000" w:rsidDel="00000000" w:rsidP="00000000" w:rsidRDefault="00000000" w:rsidRPr="00000000" w14:paraId="000000C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Apliqué la metodología definida cumpliendo parcialmente con los estándares de la disciplina y con los objetivos propuestos para el avance del proyecto. </w:t>
            </w:r>
          </w:p>
        </w:tc>
        <w:tc>
          <w:tcPr/>
          <w:p w:rsidR="00000000" w:rsidDel="00000000" w:rsidP="00000000" w:rsidRDefault="00000000" w:rsidRPr="00000000" w14:paraId="000000C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Apliqué la metodología definida sin cumplir los estándares de la disciplina ni los objetivos propuestos para el avance del proyecto. </w:t>
            </w:r>
          </w:p>
        </w:tc>
        <w:tc>
          <w:tcPr>
            <w:vAlign w:val="center"/>
          </w:tcPr>
          <w:p w:rsidR="00000000" w:rsidDel="00000000" w:rsidP="00000000" w:rsidRDefault="00000000" w:rsidRPr="00000000" w14:paraId="000000C6">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20</w:t>
            </w:r>
          </w:p>
        </w:tc>
      </w:tr>
      <w:tr>
        <w:trPr>
          <w:cantSplit w:val="0"/>
          <w:trHeight w:val="567" w:hRule="atLeast"/>
          <w:tblHeader w:val="0"/>
        </w:trPr>
        <w:tc>
          <w:tcPr/>
          <w:p w:rsidR="00000000" w:rsidDel="00000000" w:rsidP="00000000" w:rsidRDefault="00000000" w:rsidRPr="00000000" w14:paraId="000000C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3. Genera evidencias que dan cuenta del avance del Proyecto APT, de acuerdo a los estándares definidos por la disciplina.</w:t>
            </w:r>
          </w:p>
        </w:tc>
        <w:tc>
          <w:tcPr/>
          <w:p w:rsidR="00000000" w:rsidDel="00000000" w:rsidP="00000000" w:rsidRDefault="00000000" w:rsidRPr="00000000" w14:paraId="000000C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Presenté evidencias de avance que cumplen los estándares de la disciplina.</w:t>
            </w:r>
          </w:p>
        </w:tc>
        <w:tc>
          <w:tcPr/>
          <w:p w:rsidR="00000000" w:rsidDel="00000000" w:rsidP="00000000" w:rsidRDefault="00000000" w:rsidRPr="00000000" w14:paraId="000000C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Presenté evidencias de avance que requieren ajustes menores de acuerdo a los estándares de la disciplina. </w:t>
            </w:r>
          </w:p>
        </w:tc>
        <w:tc>
          <w:tcPr/>
          <w:p w:rsidR="00000000" w:rsidDel="00000000" w:rsidP="00000000" w:rsidRDefault="00000000" w:rsidRPr="00000000" w14:paraId="000000CA">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Presenté evidencias de avance que requieren ajustes mayores de acuerdo a los estándares de la disciplina.</w:t>
            </w:r>
          </w:p>
        </w:tc>
        <w:tc>
          <w:tcPr/>
          <w:p w:rsidR="00000000" w:rsidDel="00000000" w:rsidP="00000000" w:rsidRDefault="00000000" w:rsidRPr="00000000" w14:paraId="000000C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Presenté evidencias de avance que no cumplen los estándares de la disciplina.</w:t>
            </w:r>
          </w:p>
        </w:tc>
        <w:tc>
          <w:tcPr>
            <w:vAlign w:val="center"/>
          </w:tcPr>
          <w:p w:rsidR="00000000" w:rsidDel="00000000" w:rsidP="00000000" w:rsidRDefault="00000000" w:rsidRPr="00000000" w14:paraId="000000CC">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25</w:t>
            </w:r>
          </w:p>
        </w:tc>
      </w:tr>
      <w:tr>
        <w:trPr>
          <w:cantSplit w:val="0"/>
          <w:trHeight w:val="567" w:hRule="atLeast"/>
          <w:tblHeader w:val="0"/>
        </w:trPr>
        <w:tc>
          <w:tcPr/>
          <w:p w:rsidR="00000000" w:rsidDel="00000000" w:rsidP="00000000" w:rsidRDefault="00000000" w:rsidRPr="00000000" w14:paraId="000000CD">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4. Utiliza de manera precisa el lenguaje técnico de acuerdo con lo requerido por la disciplina.</w:t>
            </w:r>
          </w:p>
        </w:tc>
        <w:tc>
          <w:tcPr/>
          <w:p w:rsidR="00000000" w:rsidDel="00000000" w:rsidP="00000000" w:rsidRDefault="00000000" w:rsidRPr="00000000" w14:paraId="000000C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Utilicé lenguaje técnico de mi disciplina siempre de manera precisa. </w:t>
            </w:r>
          </w:p>
        </w:tc>
        <w:tc>
          <w:tcPr/>
          <w:p w:rsidR="00000000" w:rsidDel="00000000" w:rsidP="00000000" w:rsidRDefault="00000000" w:rsidRPr="00000000" w14:paraId="000000CF">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Utilicé lenguaje técnico de mi disciplina la mayoría de las veces de manera precisa.</w:t>
            </w:r>
          </w:p>
        </w:tc>
        <w:tc>
          <w:tcPr/>
          <w:p w:rsidR="00000000" w:rsidDel="00000000" w:rsidP="00000000" w:rsidRDefault="00000000" w:rsidRPr="00000000" w14:paraId="000000D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Utilicé lenguaje técnico de mi disciplina pocas veces o casi nunca de manera precisa. </w:t>
            </w:r>
          </w:p>
        </w:tc>
        <w:tc>
          <w:tcPr/>
          <w:p w:rsidR="00000000" w:rsidDel="00000000" w:rsidP="00000000" w:rsidRDefault="00000000" w:rsidRPr="00000000" w14:paraId="000000D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No utilicé de manera precisa el lenguaje técnico de mi disciplina. </w:t>
            </w:r>
          </w:p>
        </w:tc>
        <w:tc>
          <w:tcPr>
            <w:vAlign w:val="center"/>
          </w:tcPr>
          <w:p w:rsidR="00000000" w:rsidDel="00000000" w:rsidP="00000000" w:rsidRDefault="00000000" w:rsidRPr="00000000" w14:paraId="000000D2">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5</w:t>
            </w:r>
          </w:p>
        </w:tc>
      </w:tr>
      <w:tr>
        <w:trPr>
          <w:cantSplit w:val="0"/>
          <w:trHeight w:val="567" w:hRule="atLeast"/>
          <w:tblHeader w:val="0"/>
        </w:trPr>
        <w:tc>
          <w:tcPr/>
          <w:p w:rsidR="00000000" w:rsidDel="00000000" w:rsidP="00000000" w:rsidRDefault="00000000" w:rsidRPr="00000000" w14:paraId="000000D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5. Utiliza reglas de redacción, ortografía (literal, puntual, acentual) y las normas para citas y referencias. </w:t>
            </w:r>
          </w:p>
        </w:tc>
        <w:tc>
          <w:tcPr/>
          <w:p w:rsidR="00000000" w:rsidDel="00000000" w:rsidP="00000000" w:rsidRDefault="00000000" w:rsidRPr="00000000" w14:paraId="000000D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texto cumple con las reglas ortografía y de redacción en todos sus apartados.</w:t>
            </w:r>
            <w:r w:rsidDel="00000000" w:rsidR="00000000" w:rsidRPr="00000000">
              <w:rPr>
                <w:rtl w:val="0"/>
              </w:rPr>
              <w:br w:type="textWrapping"/>
            </w:r>
            <w:r w:rsidDel="00000000" w:rsidR="00000000" w:rsidRPr="00000000">
              <w:rPr>
                <w:rFonts w:ascii="Calibri" w:cs="Calibri" w:eastAsia="Calibri" w:hAnsi="Calibri"/>
                <w:color w:val="000000"/>
                <w:rtl w:val="0"/>
              </w:rPr>
              <w:t xml:space="preserve">Y</w:t>
            </w:r>
            <w:r w:rsidDel="00000000" w:rsidR="00000000" w:rsidRPr="00000000">
              <w:rPr>
                <w:rtl w:val="0"/>
              </w:rPr>
              <w:br w:type="textWrapping"/>
            </w:r>
            <w:r w:rsidDel="00000000" w:rsidR="00000000" w:rsidRPr="00000000">
              <w:rPr>
                <w:rFonts w:ascii="Calibri" w:cs="Calibri" w:eastAsia="Calibri" w:hAnsi="Calibri"/>
                <w:color w:val="000000"/>
                <w:rtl w:val="0"/>
              </w:rPr>
              <w:t xml:space="preserve">Utilicé correctamente todas las normas de citación y referencias.</w:t>
            </w:r>
          </w:p>
        </w:tc>
        <w:tc>
          <w:tcPr/>
          <w:p w:rsidR="00000000" w:rsidDel="00000000" w:rsidP="00000000" w:rsidRDefault="00000000" w:rsidRPr="00000000" w14:paraId="000000D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texto presenta de 1 a 5 errores de ortografía, redacción o en las citas y referencias del informe.</w:t>
            </w:r>
          </w:p>
        </w:tc>
        <w:tc>
          <w:tcPr/>
          <w:p w:rsidR="00000000" w:rsidDel="00000000" w:rsidP="00000000" w:rsidRDefault="00000000" w:rsidRPr="00000000" w14:paraId="000000D6">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texto presenta de 6 a 10 errores de ortografía, redacción o en las citas y referencias del informe.</w:t>
            </w:r>
          </w:p>
        </w:tc>
        <w:tc>
          <w:tcPr/>
          <w:p w:rsidR="00000000" w:rsidDel="00000000" w:rsidP="00000000" w:rsidRDefault="00000000" w:rsidRPr="00000000" w14:paraId="000000D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texto presenta más de 10 errores de ortografía, redacción o en las citas y referencias del informe.</w:t>
            </w:r>
          </w:p>
        </w:tc>
        <w:tc>
          <w:tcPr>
            <w:vAlign w:val="center"/>
          </w:tcPr>
          <w:p w:rsidR="00000000" w:rsidDel="00000000" w:rsidP="00000000" w:rsidRDefault="00000000" w:rsidRPr="00000000" w14:paraId="000000D8">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5</w:t>
            </w:r>
          </w:p>
        </w:tc>
      </w:tr>
      <w:tr>
        <w:trPr>
          <w:cantSplit w:val="0"/>
          <w:trHeight w:val="567" w:hRule="atLeast"/>
          <w:tblHeader w:val="0"/>
        </w:trPr>
        <w:tc>
          <w:tcPr/>
          <w:p w:rsidR="00000000" w:rsidDel="00000000" w:rsidP="00000000" w:rsidRDefault="00000000" w:rsidRPr="00000000" w14:paraId="000000D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6. Cumple con el formato del informe de avance establecido por la disciplina.</w:t>
            </w:r>
          </w:p>
        </w:tc>
        <w:tc>
          <w:tcPr/>
          <w:p w:rsidR="00000000" w:rsidDel="00000000" w:rsidP="00000000" w:rsidRDefault="00000000" w:rsidRPr="00000000" w14:paraId="000000DA">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de avance cumple con todos los aspectos del formato establecido por la disciplina.</w:t>
            </w:r>
          </w:p>
        </w:tc>
        <w:tc>
          <w:tcPr/>
          <w:p w:rsidR="00000000" w:rsidDel="00000000" w:rsidP="00000000" w:rsidRDefault="00000000" w:rsidRPr="00000000" w14:paraId="000000D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de avance cumple con más de la mitad de los aspectos del formato establecido por la disciplina.</w:t>
            </w:r>
          </w:p>
        </w:tc>
        <w:tc>
          <w:tcPr/>
          <w:p w:rsidR="00000000" w:rsidDel="00000000" w:rsidP="00000000" w:rsidRDefault="00000000" w:rsidRPr="00000000" w14:paraId="000000D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de avance cumple con la mitad de los aspectos del formato establecido por la disciplina.</w:t>
            </w:r>
          </w:p>
        </w:tc>
        <w:tc>
          <w:tcPr/>
          <w:p w:rsidR="00000000" w:rsidDel="00000000" w:rsidP="00000000" w:rsidRDefault="00000000" w:rsidRPr="00000000" w14:paraId="000000DD">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de avance cumple con menos de la mitad de los aspectos del formato establecido por la disciplina.</w:t>
            </w:r>
          </w:p>
        </w:tc>
        <w:tc>
          <w:tcPr>
            <w:vAlign w:val="center"/>
          </w:tcPr>
          <w:p w:rsidR="00000000" w:rsidDel="00000000" w:rsidP="00000000" w:rsidRDefault="00000000" w:rsidRPr="00000000" w14:paraId="000000DE">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5</w:t>
            </w:r>
          </w:p>
        </w:tc>
      </w:tr>
      <w:tr>
        <w:trPr>
          <w:cantSplit w:val="0"/>
          <w:trHeight w:val="567" w:hRule="atLeast"/>
          <w:tblHeader w:val="0"/>
        </w:trPr>
        <w:tc>
          <w:tcPr>
            <w:vAlign w:val="center"/>
          </w:tcPr>
          <w:p w:rsidR="00000000" w:rsidDel="00000000" w:rsidP="00000000" w:rsidRDefault="00000000" w:rsidRPr="00000000" w14:paraId="000000DF">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7. Cumple con los indicadores de calidad requeridos en la presentación del informe de avance y final de acuerdo a estándares definidos por la disciplina.</w:t>
            </w:r>
          </w:p>
        </w:tc>
        <w:tc>
          <w:tcPr/>
          <w:p w:rsidR="00000000" w:rsidDel="00000000" w:rsidP="00000000" w:rsidRDefault="00000000" w:rsidRPr="00000000" w14:paraId="000000E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cumple con el 100% de los indicadores de calidad disciplinarios requeridos en el desarrollo del Proyecto APT.</w:t>
            </w:r>
          </w:p>
        </w:tc>
        <w:tc>
          <w:tcPr/>
          <w:p w:rsidR="00000000" w:rsidDel="00000000" w:rsidP="00000000" w:rsidRDefault="00000000" w:rsidRPr="00000000" w14:paraId="000000E1">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cumple con el 60% de los indicadores de calidad disciplinarios requeridos en el desarrollo del Proyecto APT.</w:t>
            </w:r>
          </w:p>
        </w:tc>
        <w:tc>
          <w:tcPr/>
          <w:p w:rsidR="00000000" w:rsidDel="00000000" w:rsidP="00000000" w:rsidRDefault="00000000" w:rsidRPr="00000000" w14:paraId="000000E2">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cumple solo con el 30% de los indicadores de calidad disciplinarios requeridos en el desarrollo del Proyecto APT.</w:t>
            </w:r>
          </w:p>
        </w:tc>
        <w:tc>
          <w:tcPr/>
          <w:p w:rsidR="00000000" w:rsidDel="00000000" w:rsidP="00000000" w:rsidRDefault="00000000" w:rsidRPr="00000000" w14:paraId="000000E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informe no cumple con los indicadores de calidad disciplinarios requeridos en el desarrollo del Proyecto APT.</w:t>
            </w:r>
          </w:p>
        </w:tc>
        <w:tc>
          <w:tcPr>
            <w:vAlign w:val="center"/>
          </w:tcPr>
          <w:p w:rsidR="00000000" w:rsidDel="00000000" w:rsidP="00000000" w:rsidRDefault="00000000" w:rsidRPr="00000000" w14:paraId="000000E4">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10</w:t>
            </w:r>
          </w:p>
        </w:tc>
      </w:tr>
      <w:tr>
        <w:trPr>
          <w:cantSplit w:val="0"/>
          <w:trHeight w:val="567" w:hRule="atLeast"/>
          <w:tblHeader w:val="0"/>
        </w:trPr>
        <w:tc>
          <w:tcPr>
            <w:vAlign w:val="center"/>
          </w:tcPr>
          <w:p w:rsidR="00000000" w:rsidDel="00000000" w:rsidP="00000000" w:rsidRDefault="00000000" w:rsidRPr="00000000" w14:paraId="000000E5">
            <w:pPr>
              <w:spacing w:after="0" w:line="240" w:lineRule="auto"/>
              <w:jc w:val="both"/>
              <w:rPr>
                <w:rFonts w:ascii="Calibri" w:cs="Calibri" w:eastAsia="Calibri" w:hAnsi="Calibri"/>
                <w:b w:val="0"/>
                <w:i w:val="0"/>
                <w:smallCaps w:val="0"/>
                <w:color w:val="000000"/>
                <w:sz w:val="20"/>
                <w:szCs w:val="20"/>
              </w:rPr>
            </w:pPr>
            <w:r w:rsidDel="00000000" w:rsidR="00000000" w:rsidRPr="00000000">
              <w:rPr>
                <w:rFonts w:ascii="Calibri" w:cs="Calibri" w:eastAsia="Calibri" w:hAnsi="Calibri"/>
                <w:b w:val="0"/>
                <w:i w:val="0"/>
                <w:smallCaps w:val="0"/>
                <w:color w:val="000000"/>
                <w:sz w:val="20"/>
                <w:szCs w:val="20"/>
                <w:rtl w:val="0"/>
              </w:rPr>
              <w:t xml:space="preserve">8. Comunica de forma escrita usando el idioma inglés en situaciones socio- laborales a un nivel intermedio alto en modalidad intensiva.</w:t>
            </w:r>
          </w:p>
          <w:p w:rsidR="00000000" w:rsidDel="00000000" w:rsidP="00000000" w:rsidRDefault="00000000" w:rsidRPr="00000000" w14:paraId="000000E6">
            <w:pPr>
              <w:spacing w:after="0" w:line="240" w:lineRule="auto"/>
              <w:jc w:val="both"/>
              <w:rPr>
                <w:rFonts w:ascii="Calibri" w:cs="Calibri" w:eastAsia="Calibri" w:hAnsi="Calibri"/>
                <w:b w:val="0"/>
                <w:i w:val="0"/>
                <w:smallCaps w:val="0"/>
                <w:color w:val="000000"/>
                <w:sz w:val="20"/>
                <w:szCs w:val="20"/>
              </w:rPr>
            </w:pPr>
            <w:r w:rsidDel="00000000" w:rsidR="00000000" w:rsidRPr="00000000">
              <w:rPr>
                <w:rtl w:val="0"/>
              </w:rPr>
            </w:r>
          </w:p>
          <w:p w:rsidR="00000000" w:rsidDel="00000000" w:rsidP="00000000" w:rsidRDefault="00000000" w:rsidRPr="00000000" w14:paraId="000000E7">
            <w:pPr>
              <w:spacing w:after="0" w:line="240" w:lineRule="auto"/>
              <w:jc w:val="both"/>
              <w:rPr>
                <w:rFonts w:ascii="Calibri" w:cs="Calibri" w:eastAsia="Calibri" w:hAnsi="Calibri"/>
                <w:b w:val="0"/>
                <w:i w:val="0"/>
                <w:smallCaps w:val="0"/>
                <w:color w:val="000000"/>
                <w:sz w:val="20"/>
                <w:szCs w:val="20"/>
              </w:rPr>
            </w:pPr>
            <w:r w:rsidDel="00000000" w:rsidR="00000000" w:rsidRPr="00000000">
              <w:rPr>
                <w:rtl w:val="0"/>
              </w:rPr>
            </w:r>
          </w:p>
        </w:tc>
        <w:tc>
          <w:tcPr/>
          <w:p w:rsidR="00000000" w:rsidDel="00000000" w:rsidP="00000000" w:rsidRDefault="00000000" w:rsidRPr="00000000" w14:paraId="000000E8">
            <w:pPr>
              <w:spacing w:after="0" w:line="240" w:lineRule="auto"/>
              <w:jc w:val="both"/>
              <w:rPr>
                <w:rFonts w:ascii="Calibri" w:cs="Calibri" w:eastAsia="Calibri" w:hAnsi="Calibri"/>
                <w:b w:val="0"/>
                <w:i w:val="0"/>
                <w:smallCaps w:val="0"/>
                <w:color w:val="000000"/>
                <w:sz w:val="20"/>
                <w:szCs w:val="20"/>
              </w:rPr>
            </w:pPr>
            <w:r w:rsidDel="00000000" w:rsidR="00000000" w:rsidRPr="00000000">
              <w:rPr>
                <w:rFonts w:ascii="Calibri" w:cs="Calibri" w:eastAsia="Calibri" w:hAnsi="Calibri"/>
                <w:b w:val="0"/>
                <w:i w:val="0"/>
                <w:smallCaps w:val="0"/>
                <w:color w:val="000000"/>
                <w:sz w:val="20"/>
                <w:szCs w:val="20"/>
                <w:rtl w:val="0"/>
              </w:rPr>
              <w:t xml:space="preserve">Redacta los apartados solicitados en inglés, comunicando en un 100% en un nivel intermedio alto según lo solicitado.</w:t>
            </w:r>
          </w:p>
        </w:tc>
        <w:tc>
          <w:tcPr/>
          <w:p w:rsidR="00000000" w:rsidDel="00000000" w:rsidP="00000000" w:rsidRDefault="00000000" w:rsidRPr="00000000" w14:paraId="000000E9">
            <w:pPr>
              <w:spacing w:after="0" w:line="240" w:lineRule="auto"/>
              <w:jc w:val="both"/>
              <w:rPr>
                <w:rFonts w:ascii="Calibri" w:cs="Calibri" w:eastAsia="Calibri" w:hAnsi="Calibri"/>
                <w:b w:val="0"/>
                <w:i w:val="0"/>
                <w:smallCaps w:val="0"/>
                <w:color w:val="000000"/>
                <w:sz w:val="20"/>
                <w:szCs w:val="20"/>
              </w:rPr>
            </w:pPr>
            <w:r w:rsidDel="00000000" w:rsidR="00000000" w:rsidRPr="00000000">
              <w:rPr>
                <w:rFonts w:ascii="Calibri" w:cs="Calibri" w:eastAsia="Calibri" w:hAnsi="Calibri"/>
                <w:b w:val="0"/>
                <w:i w:val="0"/>
                <w:smallCaps w:val="0"/>
                <w:color w:val="000000"/>
                <w:sz w:val="20"/>
                <w:szCs w:val="20"/>
                <w:rtl w:val="0"/>
              </w:rPr>
              <w:t xml:space="preserve">Redacta los apartados solicitados en inglés, comunicando en un 60% en un nivel intermedio alto según lo solicitado.</w:t>
            </w:r>
          </w:p>
          <w:p w:rsidR="00000000" w:rsidDel="00000000" w:rsidP="00000000" w:rsidRDefault="00000000" w:rsidRPr="00000000" w14:paraId="000000EA">
            <w:pPr>
              <w:spacing w:after="0" w:line="240" w:lineRule="auto"/>
              <w:jc w:val="both"/>
              <w:rPr>
                <w:rFonts w:ascii="Calibri" w:cs="Calibri" w:eastAsia="Calibri" w:hAnsi="Calibri"/>
                <w:b w:val="0"/>
                <w:i w:val="0"/>
                <w:smallCaps w:val="0"/>
                <w:color w:val="000000"/>
                <w:sz w:val="20"/>
                <w:szCs w:val="20"/>
              </w:rPr>
            </w:pPr>
            <w:r w:rsidDel="00000000" w:rsidR="00000000" w:rsidRPr="00000000">
              <w:rPr>
                <w:rtl w:val="0"/>
              </w:rPr>
            </w:r>
          </w:p>
        </w:tc>
        <w:tc>
          <w:tcPr/>
          <w:p w:rsidR="00000000" w:rsidDel="00000000" w:rsidP="00000000" w:rsidRDefault="00000000" w:rsidRPr="00000000" w14:paraId="000000EB">
            <w:pPr>
              <w:spacing w:after="0" w:line="240" w:lineRule="auto"/>
              <w:jc w:val="both"/>
              <w:rPr>
                <w:rFonts w:ascii="Calibri" w:cs="Calibri" w:eastAsia="Calibri" w:hAnsi="Calibri"/>
                <w:b w:val="0"/>
                <w:i w:val="0"/>
                <w:smallCaps w:val="0"/>
                <w:color w:val="000000"/>
                <w:sz w:val="20"/>
                <w:szCs w:val="20"/>
              </w:rPr>
            </w:pPr>
            <w:r w:rsidDel="00000000" w:rsidR="00000000" w:rsidRPr="00000000">
              <w:rPr>
                <w:rFonts w:ascii="Calibri" w:cs="Calibri" w:eastAsia="Calibri" w:hAnsi="Calibri"/>
                <w:b w:val="0"/>
                <w:i w:val="0"/>
                <w:smallCaps w:val="0"/>
                <w:color w:val="000000"/>
                <w:sz w:val="20"/>
                <w:szCs w:val="20"/>
                <w:rtl w:val="0"/>
              </w:rPr>
              <w:t xml:space="preserve">Redacta los apartados solicitados en inglés, comunicando en un 30% en un nivel intermedio alto lo solicitado.</w:t>
            </w:r>
          </w:p>
          <w:p w:rsidR="00000000" w:rsidDel="00000000" w:rsidP="00000000" w:rsidRDefault="00000000" w:rsidRPr="00000000" w14:paraId="000000EC">
            <w:pPr>
              <w:spacing w:after="0" w:line="240" w:lineRule="auto"/>
              <w:jc w:val="both"/>
              <w:rPr>
                <w:rFonts w:ascii="Calibri" w:cs="Calibri" w:eastAsia="Calibri" w:hAnsi="Calibri"/>
                <w:b w:val="0"/>
                <w:i w:val="0"/>
                <w:smallCaps w:val="0"/>
                <w:color w:val="000000"/>
                <w:sz w:val="20"/>
                <w:szCs w:val="20"/>
              </w:rPr>
            </w:pPr>
            <w:r w:rsidDel="00000000" w:rsidR="00000000" w:rsidRPr="00000000">
              <w:rPr>
                <w:rtl w:val="0"/>
              </w:rPr>
            </w:r>
          </w:p>
        </w:tc>
        <w:tc>
          <w:tcPr/>
          <w:p w:rsidR="00000000" w:rsidDel="00000000" w:rsidP="00000000" w:rsidRDefault="00000000" w:rsidRPr="00000000" w14:paraId="000000ED">
            <w:pPr>
              <w:spacing w:after="0" w:line="240" w:lineRule="auto"/>
              <w:jc w:val="both"/>
              <w:rPr>
                <w:rFonts w:ascii="Calibri" w:cs="Calibri" w:eastAsia="Calibri" w:hAnsi="Calibri"/>
                <w:b w:val="0"/>
                <w:i w:val="0"/>
                <w:smallCaps w:val="0"/>
                <w:color w:val="000000"/>
                <w:sz w:val="20"/>
                <w:szCs w:val="20"/>
              </w:rPr>
            </w:pPr>
            <w:r w:rsidDel="00000000" w:rsidR="00000000" w:rsidRPr="00000000">
              <w:rPr>
                <w:rFonts w:ascii="Calibri" w:cs="Calibri" w:eastAsia="Calibri" w:hAnsi="Calibri"/>
                <w:b w:val="0"/>
                <w:i w:val="0"/>
                <w:smallCaps w:val="0"/>
                <w:color w:val="000000"/>
                <w:sz w:val="20"/>
                <w:szCs w:val="20"/>
                <w:rtl w:val="0"/>
              </w:rPr>
              <w:t xml:space="preserve">Redacta los apartados solicitados en inglés, pero no logra el desarrollo de las ideas solicitadas en un nivel intermedio alto.</w:t>
            </w:r>
          </w:p>
        </w:tc>
        <w:tc>
          <w:tcPr>
            <w:vAlign w:val="center"/>
          </w:tcPr>
          <w:p w:rsidR="00000000" w:rsidDel="00000000" w:rsidP="00000000" w:rsidRDefault="00000000" w:rsidRPr="00000000" w14:paraId="000000EE">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10</w:t>
            </w:r>
          </w:p>
        </w:tc>
      </w:tr>
      <w:tr>
        <w:trPr>
          <w:cantSplit w:val="0"/>
          <w:trHeight w:val="539" w:hRule="atLeast"/>
          <w:tblHeader w:val="0"/>
        </w:trPr>
        <w:tc>
          <w:tcPr>
            <w:gridSpan w:val="5"/>
            <w:vAlign w:val="center"/>
          </w:tcPr>
          <w:p w:rsidR="00000000" w:rsidDel="00000000" w:rsidP="00000000" w:rsidRDefault="00000000" w:rsidRPr="00000000" w14:paraId="000000EF">
            <w:pPr>
              <w:jc w:val="right"/>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Total</w:t>
            </w:r>
          </w:p>
        </w:tc>
        <w:tc>
          <w:tcPr>
            <w:vAlign w:val="center"/>
          </w:tcPr>
          <w:p w:rsidR="00000000" w:rsidDel="00000000" w:rsidP="00000000" w:rsidRDefault="00000000" w:rsidRPr="00000000" w14:paraId="000000F4">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100%</w:t>
            </w:r>
          </w:p>
        </w:tc>
      </w:tr>
    </w:tbl>
    <w:p w:rsidR="00000000" w:rsidDel="00000000" w:rsidP="00000000" w:rsidRDefault="00000000" w:rsidRPr="00000000" w14:paraId="000000F5">
      <w:pPr>
        <w:rPr>
          <w:rFonts w:ascii="Calibri" w:cs="Calibri" w:eastAsia="Calibri" w:hAnsi="Calibri"/>
          <w:sz w:val="22"/>
          <w:szCs w:val="22"/>
          <w:u w:val="single"/>
        </w:rPr>
      </w:pPr>
      <w:bookmarkStart w:colFirst="0" w:colLast="0" w:name="_heading=h.rwpl3v89ahhf" w:id="0"/>
      <w:bookmarkEnd w:id="0"/>
      <w:r w:rsidDel="00000000" w:rsidR="00000000" w:rsidRPr="00000000">
        <w:rPr>
          <w:rtl w:val="0"/>
        </w:rPr>
      </w:r>
    </w:p>
    <w:p w:rsidR="00000000" w:rsidDel="00000000" w:rsidP="00000000" w:rsidRDefault="00000000" w:rsidRPr="00000000" w14:paraId="000000F6">
      <w:pPr>
        <w:rPr>
          <w:rFonts w:ascii="Calibri" w:cs="Calibri" w:eastAsia="Calibri" w:hAnsi="Calibri"/>
          <w:sz w:val="22"/>
          <w:szCs w:val="22"/>
          <w:u w:val="single"/>
        </w:rPr>
      </w:pPr>
      <w:bookmarkStart w:colFirst="0" w:colLast="0" w:name="_heading=h.39m2z2ta2y6y" w:id="1"/>
      <w:bookmarkEnd w:id="1"/>
      <w:r w:rsidDel="00000000" w:rsidR="00000000" w:rsidRPr="00000000">
        <w:rPr>
          <w:rtl w:val="0"/>
        </w:rPr>
      </w:r>
    </w:p>
    <w:p w:rsidR="00000000" w:rsidDel="00000000" w:rsidP="00000000" w:rsidRDefault="00000000" w:rsidRPr="00000000" w14:paraId="000000F7">
      <w:pPr>
        <w:rPr>
          <w:rFonts w:ascii="Calibri" w:cs="Calibri" w:eastAsia="Calibri" w:hAnsi="Calibri"/>
          <w:sz w:val="22"/>
          <w:szCs w:val="22"/>
          <w:u w:val="single"/>
        </w:rPr>
      </w:pPr>
      <w:bookmarkStart w:colFirst="0" w:colLast="0" w:name="_heading=h.mxfc3u1v1oz8" w:id="2"/>
      <w:bookmarkEnd w:id="2"/>
      <w:r w:rsidDel="00000000" w:rsidR="00000000" w:rsidRPr="00000000">
        <w:rPr>
          <w:rtl w:val="0"/>
        </w:rPr>
      </w:r>
    </w:p>
    <w:p w:rsidR="00000000" w:rsidDel="00000000" w:rsidP="00000000" w:rsidRDefault="00000000" w:rsidRPr="00000000" w14:paraId="000000F8">
      <w:pPr>
        <w:rPr>
          <w:rFonts w:ascii="Calibri" w:cs="Calibri" w:eastAsia="Calibri" w:hAnsi="Calibri"/>
          <w:sz w:val="22"/>
          <w:szCs w:val="22"/>
          <w:u w:val="single"/>
        </w:rPr>
      </w:pPr>
      <w:bookmarkStart w:colFirst="0" w:colLast="0" w:name="_heading=h.aw8cctclua7g" w:id="3"/>
      <w:bookmarkEnd w:id="3"/>
      <w:r w:rsidDel="00000000" w:rsidR="00000000" w:rsidRPr="00000000">
        <w:rPr>
          <w:rtl w:val="0"/>
        </w:rPr>
      </w:r>
    </w:p>
    <w:p w:rsidR="00000000" w:rsidDel="00000000" w:rsidP="00000000" w:rsidRDefault="00000000" w:rsidRPr="00000000" w14:paraId="000000F9">
      <w:pPr>
        <w:rPr>
          <w:rFonts w:ascii="Calibri" w:cs="Calibri" w:eastAsia="Calibri" w:hAnsi="Calibri"/>
          <w:sz w:val="22"/>
          <w:szCs w:val="22"/>
          <w:u w:val="single"/>
        </w:rPr>
      </w:pPr>
      <w:bookmarkStart w:colFirst="0" w:colLast="0" w:name="_heading=h.uddwv97wl7op" w:id="4"/>
      <w:bookmarkEnd w:id="4"/>
      <w:r w:rsidDel="00000000" w:rsidR="00000000" w:rsidRPr="00000000">
        <w:rPr>
          <w:rtl w:val="0"/>
        </w:rPr>
      </w:r>
    </w:p>
    <w:p w:rsidR="00000000" w:rsidDel="00000000" w:rsidP="00000000" w:rsidRDefault="00000000" w:rsidRPr="00000000" w14:paraId="000000FA">
      <w:pPr>
        <w:rPr>
          <w:rFonts w:ascii="Calibri" w:cs="Calibri" w:eastAsia="Calibri" w:hAnsi="Calibri"/>
          <w:sz w:val="22"/>
          <w:szCs w:val="22"/>
          <w:u w:val="single"/>
        </w:rPr>
      </w:pPr>
      <w:bookmarkStart w:colFirst="0" w:colLast="0" w:name="_heading=h.wov3hee611la" w:id="5"/>
      <w:bookmarkEnd w:id="5"/>
      <w:r w:rsidDel="00000000" w:rsidR="00000000" w:rsidRPr="00000000">
        <w:rPr>
          <w:rtl w:val="0"/>
        </w:rPr>
      </w:r>
    </w:p>
    <w:p w:rsidR="00000000" w:rsidDel="00000000" w:rsidP="00000000" w:rsidRDefault="00000000" w:rsidRPr="00000000" w14:paraId="000000FB">
      <w:pPr>
        <w:rPr>
          <w:rFonts w:ascii="Calibri" w:cs="Calibri" w:eastAsia="Calibri" w:hAnsi="Calibri"/>
          <w:sz w:val="22"/>
          <w:szCs w:val="22"/>
          <w:u w:val="single"/>
        </w:rPr>
      </w:pPr>
      <w:bookmarkStart w:colFirst="0" w:colLast="0" w:name="_heading=h.3eu77ibfp46z" w:id="6"/>
      <w:bookmarkEnd w:id="6"/>
      <w:r w:rsidDel="00000000" w:rsidR="00000000" w:rsidRPr="00000000">
        <w:rPr>
          <w:rtl w:val="0"/>
        </w:rPr>
      </w:r>
    </w:p>
    <w:p w:rsidR="00000000" w:rsidDel="00000000" w:rsidP="00000000" w:rsidRDefault="00000000" w:rsidRPr="00000000" w14:paraId="000000FC">
      <w:pPr>
        <w:rPr>
          <w:rFonts w:ascii="Calibri" w:cs="Calibri" w:eastAsia="Calibri" w:hAnsi="Calibri"/>
          <w:sz w:val="22"/>
          <w:szCs w:val="22"/>
          <w:u w:val="single"/>
        </w:rPr>
      </w:pPr>
      <w:bookmarkStart w:colFirst="0" w:colLast="0" w:name="_heading=h.krj2d0uiaizw" w:id="7"/>
      <w:bookmarkEnd w:id="7"/>
      <w:r w:rsidDel="00000000" w:rsidR="00000000" w:rsidRPr="00000000">
        <w:rPr>
          <w:rtl w:val="0"/>
        </w:rPr>
      </w:r>
    </w:p>
    <w:p w:rsidR="00000000" w:rsidDel="00000000" w:rsidP="00000000" w:rsidRDefault="00000000" w:rsidRPr="00000000" w14:paraId="000000FD">
      <w:pPr>
        <w:rPr>
          <w:rFonts w:ascii="Calibri" w:cs="Calibri" w:eastAsia="Calibri" w:hAnsi="Calibri"/>
          <w:sz w:val="22"/>
          <w:szCs w:val="22"/>
          <w:u w:val="single"/>
        </w:rPr>
      </w:pPr>
      <w:bookmarkStart w:colFirst="0" w:colLast="0" w:name="_heading=h.jo7p2g6yr8u0" w:id="8"/>
      <w:bookmarkEnd w:id="8"/>
      <w:r w:rsidDel="00000000" w:rsidR="00000000" w:rsidRPr="00000000">
        <w:rPr>
          <w:rtl w:val="0"/>
        </w:rPr>
      </w:r>
    </w:p>
    <w:p w:rsidR="00000000" w:rsidDel="00000000" w:rsidP="00000000" w:rsidRDefault="00000000" w:rsidRPr="00000000" w14:paraId="000000FE">
      <w:pPr>
        <w:rPr>
          <w:rFonts w:ascii="Calibri" w:cs="Calibri" w:eastAsia="Calibri" w:hAnsi="Calibri"/>
          <w:sz w:val="22"/>
          <w:szCs w:val="22"/>
          <w:u w:val="single"/>
        </w:rPr>
      </w:pPr>
      <w:bookmarkStart w:colFirst="0" w:colLast="0" w:name="_heading=h.apcl95xmdp7x" w:id="9"/>
      <w:bookmarkEnd w:id="9"/>
      <w:r w:rsidDel="00000000" w:rsidR="00000000" w:rsidRPr="00000000">
        <w:rPr>
          <w:rtl w:val="0"/>
        </w:rPr>
      </w:r>
    </w:p>
    <w:p w:rsidR="00000000" w:rsidDel="00000000" w:rsidP="00000000" w:rsidRDefault="00000000" w:rsidRPr="00000000" w14:paraId="000000FF">
      <w:pPr>
        <w:rPr>
          <w:rFonts w:ascii="Calibri" w:cs="Calibri" w:eastAsia="Calibri" w:hAnsi="Calibri"/>
          <w:sz w:val="22"/>
          <w:szCs w:val="22"/>
          <w:u w:val="single"/>
        </w:rPr>
      </w:pPr>
      <w:bookmarkStart w:colFirst="0" w:colLast="0" w:name="_heading=h.oq17qeokdnww" w:id="10"/>
      <w:bookmarkEnd w:id="10"/>
      <w:r w:rsidDel="00000000" w:rsidR="00000000" w:rsidRPr="00000000">
        <w:rPr>
          <w:rtl w:val="0"/>
        </w:rPr>
      </w:r>
    </w:p>
    <w:p w:rsidR="00000000" w:rsidDel="00000000" w:rsidP="00000000" w:rsidRDefault="00000000" w:rsidRPr="00000000" w14:paraId="00000100">
      <w:pPr>
        <w:rPr>
          <w:rFonts w:ascii="Calibri" w:cs="Calibri" w:eastAsia="Calibri" w:hAnsi="Calibri"/>
          <w:sz w:val="22"/>
          <w:szCs w:val="22"/>
          <w:u w:val="single"/>
        </w:rPr>
      </w:pPr>
      <w:bookmarkStart w:colFirst="0" w:colLast="0" w:name="_heading=h.1wkhutyey01n" w:id="11"/>
      <w:bookmarkEnd w:id="11"/>
      <w:r w:rsidDel="00000000" w:rsidR="00000000" w:rsidRPr="00000000">
        <w:rPr>
          <w:rtl w:val="0"/>
        </w:rPr>
      </w:r>
    </w:p>
    <w:p w:rsidR="00000000" w:rsidDel="00000000" w:rsidP="00000000" w:rsidRDefault="00000000" w:rsidRPr="00000000" w14:paraId="00000101">
      <w:pPr>
        <w:rPr>
          <w:rFonts w:ascii="Calibri" w:cs="Calibri" w:eastAsia="Calibri" w:hAnsi="Calibri"/>
          <w:sz w:val="22"/>
          <w:szCs w:val="22"/>
          <w:u w:val="single"/>
        </w:rPr>
      </w:pPr>
      <w:bookmarkStart w:colFirst="0" w:colLast="0" w:name="_heading=h.ib0cb9qawg3n" w:id="12"/>
      <w:bookmarkEnd w:id="12"/>
      <w:r w:rsidDel="00000000" w:rsidR="00000000" w:rsidRPr="00000000">
        <w:rPr>
          <w:rtl w:val="0"/>
        </w:rPr>
      </w:r>
    </w:p>
    <w:p w:rsidR="00000000" w:rsidDel="00000000" w:rsidP="00000000" w:rsidRDefault="00000000" w:rsidRPr="00000000" w14:paraId="00000102">
      <w:pPr>
        <w:rPr>
          <w:rFonts w:ascii="Calibri" w:cs="Calibri" w:eastAsia="Calibri" w:hAnsi="Calibri"/>
          <w:sz w:val="22"/>
          <w:szCs w:val="22"/>
          <w:u w:val="single"/>
        </w:rPr>
      </w:pPr>
      <w:bookmarkStart w:colFirst="0" w:colLast="0" w:name="_heading=h.9lcf0whs02rr" w:id="13"/>
      <w:bookmarkEnd w:id="13"/>
      <w:r w:rsidDel="00000000" w:rsidR="00000000" w:rsidRPr="00000000">
        <w:rPr>
          <w:rtl w:val="0"/>
        </w:rPr>
      </w:r>
    </w:p>
    <w:p w:rsidR="00000000" w:rsidDel="00000000" w:rsidP="00000000" w:rsidRDefault="00000000" w:rsidRPr="00000000" w14:paraId="00000103">
      <w:pPr>
        <w:rPr>
          <w:rFonts w:ascii="Calibri" w:cs="Calibri" w:eastAsia="Calibri" w:hAnsi="Calibri"/>
          <w:sz w:val="22"/>
          <w:szCs w:val="22"/>
          <w:u w:val="single"/>
        </w:rPr>
      </w:pPr>
      <w:bookmarkStart w:colFirst="0" w:colLast="0" w:name="_heading=h.7qv8m3hm7wl" w:id="14"/>
      <w:bookmarkEnd w:id="14"/>
      <w:r w:rsidDel="00000000" w:rsidR="00000000" w:rsidRPr="00000000">
        <w:rPr>
          <w:rtl w:val="0"/>
        </w:rPr>
      </w:r>
    </w:p>
    <w:p w:rsidR="00000000" w:rsidDel="00000000" w:rsidP="00000000" w:rsidRDefault="00000000" w:rsidRPr="00000000" w14:paraId="00000104">
      <w:pPr>
        <w:jc w:val="center"/>
        <w:rPr>
          <w:rFonts w:ascii="Calibri" w:cs="Calibri" w:eastAsia="Calibri" w:hAnsi="Calibri"/>
          <w:sz w:val="22"/>
          <w:szCs w:val="22"/>
          <w:u w:val="single"/>
        </w:rPr>
      </w:pPr>
      <w:r w:rsidDel="00000000" w:rsidR="00000000" w:rsidRPr="00000000">
        <w:rPr>
          <w:rFonts w:ascii="Calibri" w:cs="Calibri" w:eastAsia="Calibri" w:hAnsi="Calibri"/>
          <w:sz w:val="22"/>
          <w:szCs w:val="22"/>
        </w:rPr>
        <w:drawing>
          <wp:inline distB="0" distT="0" distL="0" distR="0">
            <wp:extent cx="4991100" cy="1228725"/>
            <wp:effectExtent b="0" l="0" r="0" t="0"/>
            <wp:docPr descr="Logotipo&#10;&#10;El contenido generado por IA puede ser incorrecto." id="50" name="image1.png"/>
            <a:graphic>
              <a:graphicData uri="http://schemas.openxmlformats.org/drawingml/2006/picture">
                <pic:pic>
                  <pic:nvPicPr>
                    <pic:cNvPr descr="Logotipo&#10;&#10;El contenido generado por IA puede ser incorrecto." id="0" name="image1.png"/>
                    <pic:cNvPicPr preferRelativeResize="0"/>
                  </pic:nvPicPr>
                  <pic:blipFill>
                    <a:blip r:embed="rId7"/>
                    <a:srcRect b="0" l="0" r="0" t="0"/>
                    <a:stretch>
                      <a:fillRect/>
                    </a:stretch>
                  </pic:blipFill>
                  <pic:spPr>
                    <a:xfrm>
                      <a:off x="0" y="0"/>
                      <a:ext cx="499110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center"/>
        <w:rPr>
          <w:rFonts w:ascii="Calibri" w:cs="Calibri" w:eastAsia="Calibri" w:hAnsi="Calibri"/>
          <w:sz w:val="22"/>
          <w:szCs w:val="22"/>
          <w:u w:val="single"/>
        </w:rPr>
      </w:pPr>
      <w:r w:rsidDel="00000000" w:rsidR="00000000" w:rsidRPr="00000000">
        <w:rPr>
          <w:rtl w:val="0"/>
        </w:rPr>
      </w:r>
    </w:p>
    <w:p w:rsidR="00000000" w:rsidDel="00000000" w:rsidP="00000000" w:rsidRDefault="00000000" w:rsidRPr="00000000" w14:paraId="00000106">
      <w:pPr>
        <w:jc w:val="center"/>
        <w:rPr>
          <w:rFonts w:ascii="Calibri" w:cs="Calibri" w:eastAsia="Calibri" w:hAnsi="Calibri"/>
          <w:color w:val="ee0000"/>
          <w:sz w:val="54"/>
          <w:szCs w:val="54"/>
        </w:rPr>
      </w:pPr>
      <w:r w:rsidDel="00000000" w:rsidR="00000000" w:rsidRPr="00000000">
        <w:rPr>
          <w:rFonts w:ascii="Calibri" w:cs="Calibri" w:eastAsia="Calibri" w:hAnsi="Calibri"/>
          <w:b w:val="1"/>
          <w:color w:val="ee0000"/>
          <w:sz w:val="54"/>
          <w:szCs w:val="54"/>
          <w:rtl w:val="0"/>
        </w:rPr>
        <w:t xml:space="preserve">Capstone</w:t>
      </w:r>
      <w:r w:rsidDel="00000000" w:rsidR="00000000" w:rsidRPr="00000000">
        <w:rPr>
          <w:rtl w:val="0"/>
        </w:rPr>
      </w:r>
    </w:p>
    <w:p w:rsidR="00000000" w:rsidDel="00000000" w:rsidP="00000000" w:rsidRDefault="00000000" w:rsidRPr="00000000" w14:paraId="0000010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SIGLAS Y SECCIÓN: </w:t>
      </w:r>
      <w:r w:rsidDel="00000000" w:rsidR="00000000" w:rsidRPr="00000000">
        <w:rPr>
          <w:rFonts w:ascii="Calibri" w:cs="Calibri" w:eastAsia="Calibri" w:hAnsi="Calibri"/>
          <w:b w:val="1"/>
          <w:sz w:val="22"/>
          <w:szCs w:val="22"/>
          <w:rtl w:val="0"/>
        </w:rPr>
        <w:t xml:space="preserve">005D</w:t>
      </w:r>
      <w:r w:rsidDel="00000000" w:rsidR="00000000" w:rsidRPr="00000000">
        <w:rPr>
          <w:rtl w:val="0"/>
        </w:rPr>
      </w:r>
    </w:p>
    <w:p w:rsidR="00000000" w:rsidDel="00000000" w:rsidP="00000000" w:rsidRDefault="00000000" w:rsidRPr="00000000" w14:paraId="00000108">
      <w:pPr>
        <w:jc w:val="center"/>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NOMBRE DE LA SEDE: </w:t>
      </w:r>
      <w:r w:rsidDel="00000000" w:rsidR="00000000" w:rsidRPr="00000000">
        <w:rPr>
          <w:rFonts w:ascii="Calibri" w:cs="Calibri" w:eastAsia="Calibri" w:hAnsi="Calibri"/>
          <w:b w:val="1"/>
          <w:sz w:val="22"/>
          <w:szCs w:val="22"/>
          <w:rtl w:val="0"/>
        </w:rPr>
        <w:t xml:space="preserve">Antonio Varas</w:t>
      </w:r>
    </w:p>
    <w:p w:rsidR="00000000" w:rsidDel="00000000" w:rsidP="00000000" w:rsidRDefault="00000000" w:rsidRPr="00000000" w14:paraId="00000109">
      <w:pPr>
        <w:jc w:val="cente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0A">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B">
      <w:pPr>
        <w:jc w:val="center"/>
        <w:rPr>
          <w:rFonts w:ascii="Calibri" w:cs="Calibri" w:eastAsia="Calibri" w:hAnsi="Calibri"/>
          <w:b w:val="1"/>
          <w:sz w:val="54"/>
          <w:szCs w:val="54"/>
        </w:rPr>
      </w:pPr>
      <w:r w:rsidDel="00000000" w:rsidR="00000000" w:rsidRPr="00000000">
        <w:rPr>
          <w:rFonts w:ascii="Calibri" w:cs="Calibri" w:eastAsia="Calibri" w:hAnsi="Calibri"/>
          <w:b w:val="1"/>
          <w:sz w:val="54"/>
          <w:szCs w:val="54"/>
          <w:rtl w:val="0"/>
        </w:rPr>
        <w:t xml:space="preserve">Autoevaluacion Avance Fase 2 ATP (Anexo 2.2)</w:t>
      </w:r>
    </w:p>
    <w:p w:rsidR="00000000" w:rsidDel="00000000" w:rsidP="00000000" w:rsidRDefault="00000000" w:rsidRPr="00000000" w14:paraId="0000010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D">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Integrantes:</w:t>
      </w:r>
      <w:r w:rsidDel="00000000" w:rsidR="00000000" w:rsidRPr="00000000">
        <w:rPr>
          <w:rtl w:val="0"/>
        </w:rPr>
      </w:r>
    </w:p>
    <w:p w:rsidR="00000000" w:rsidDel="00000000" w:rsidP="00000000" w:rsidRDefault="00000000" w:rsidRPr="00000000" w14:paraId="0000010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F">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Tushar Mirwani / 21.149.877-3</w:t>
      </w:r>
      <w:r w:rsidDel="00000000" w:rsidR="00000000" w:rsidRPr="00000000">
        <w:rPr>
          <w:rtl w:val="0"/>
        </w:rPr>
      </w:r>
    </w:p>
    <w:p w:rsidR="00000000" w:rsidDel="00000000" w:rsidP="00000000" w:rsidRDefault="00000000" w:rsidRPr="00000000" w14:paraId="00000110">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Diego Infantas / 21.532.547-4</w:t>
      </w:r>
      <w:r w:rsidDel="00000000" w:rsidR="00000000" w:rsidRPr="00000000">
        <w:rPr>
          <w:rtl w:val="0"/>
        </w:rPr>
      </w:r>
    </w:p>
    <w:p w:rsidR="00000000" w:rsidDel="00000000" w:rsidP="00000000" w:rsidRDefault="00000000" w:rsidRPr="00000000" w14:paraId="00000111">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Jean Pier Huansha / 26.841.686-2</w:t>
      </w:r>
      <w:r w:rsidDel="00000000" w:rsidR="00000000" w:rsidRPr="00000000">
        <w:rPr>
          <w:rtl w:val="0"/>
        </w:rPr>
      </w:r>
    </w:p>
    <w:p w:rsidR="00000000" w:rsidDel="00000000" w:rsidP="00000000" w:rsidRDefault="00000000" w:rsidRPr="00000000" w14:paraId="0000011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3">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Profesor:</w:t>
      </w:r>
      <w:r w:rsidDel="00000000" w:rsidR="00000000" w:rsidRPr="00000000">
        <w:rPr>
          <w:rtl w:val="0"/>
        </w:rPr>
      </w:r>
    </w:p>
    <w:p w:rsidR="00000000" w:rsidDel="00000000" w:rsidP="00000000" w:rsidRDefault="00000000" w:rsidRPr="00000000" w14:paraId="0000011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5">
      <w:pPr>
        <w:jc w:val="center"/>
        <w:rPr>
          <w:rFonts w:ascii="Calibri" w:cs="Calibri" w:eastAsia="Calibri" w:hAnsi="Calibri"/>
          <w:sz w:val="22"/>
          <w:szCs w:val="22"/>
        </w:rPr>
      </w:pPr>
      <w:hyperlink r:id="rId8">
        <w:r w:rsidDel="00000000" w:rsidR="00000000" w:rsidRPr="00000000">
          <w:rPr>
            <w:rFonts w:ascii="Calibri" w:cs="Calibri" w:eastAsia="Calibri" w:hAnsi="Calibri"/>
            <w:color w:val="0000ff"/>
            <w:sz w:val="22"/>
            <w:szCs w:val="22"/>
            <w:rtl w:val="0"/>
          </w:rPr>
          <w:t xml:space="preserve">CINDY BETZABE CONTADOR CISTERNA</w:t>
        </w:r>
      </w:hyperlink>
      <w:r w:rsidDel="00000000" w:rsidR="00000000" w:rsidRPr="00000000">
        <w:rPr>
          <w:rtl w:val="0"/>
        </w:rPr>
      </w:r>
    </w:p>
    <w:p w:rsidR="00000000" w:rsidDel="00000000" w:rsidP="00000000" w:rsidRDefault="00000000" w:rsidRPr="00000000" w14:paraId="00000116">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09/10/2025</w:t>
      </w:r>
    </w:p>
    <w:p w:rsidR="00000000" w:rsidDel="00000000" w:rsidP="00000000" w:rsidRDefault="00000000" w:rsidRPr="00000000" w14:paraId="00000118">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9">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A">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B">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C">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D">
      <w:pPr>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E">
      <w:pPr>
        <w:pStyle w:val="Heading1"/>
        <w:spacing w:after="0" w:before="240" w:line="259" w:lineRule="auto"/>
        <w:rPr>
          <w:rFonts w:ascii="Calibri" w:cs="Calibri" w:eastAsia="Calibri" w:hAnsi="Calibri"/>
          <w:b w:val="0"/>
          <w:color w:val="2e75b5"/>
          <w:sz w:val="32"/>
          <w:szCs w:val="32"/>
        </w:rPr>
      </w:pPr>
      <w:bookmarkStart w:colFirst="0" w:colLast="0" w:name="_heading=h.lhkkimzhkd24" w:id="15"/>
      <w:bookmarkEnd w:id="15"/>
      <w:r w:rsidDel="00000000" w:rsidR="00000000" w:rsidRPr="00000000">
        <w:rPr>
          <w:rFonts w:ascii="Calibri" w:cs="Calibri" w:eastAsia="Calibri" w:hAnsi="Calibri"/>
          <w:b w:val="0"/>
          <w:color w:val="2e75b5"/>
          <w:sz w:val="32"/>
          <w:szCs w:val="32"/>
          <w:u w:val="single"/>
          <w:rtl w:val="0"/>
        </w:rPr>
        <w:t xml:space="preserve">Índice</w:t>
      </w:r>
      <w:r w:rsidDel="00000000" w:rsidR="00000000" w:rsidRPr="00000000">
        <w:rPr>
          <w:rtl w:val="0"/>
        </w:rPr>
      </w:r>
    </w:p>
    <w:sdt>
      <w:sdtPr>
        <w:id w:val="-1706590919"/>
        <w:docPartObj>
          <w:docPartGallery w:val="Table of Contents"/>
          <w:docPartUnique w:val="1"/>
        </w:docPartObj>
      </w:sdtPr>
      <w:sdtContent>
        <w:p w:rsidR="00000000" w:rsidDel="00000000" w:rsidP="00000000" w:rsidRDefault="00000000" w:rsidRPr="00000000" w14:paraId="0000011F">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lhkkimzhkd2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Índice</w:t>
              <w:tab/>
              <w:t xml:space="preserve">10</w:t>
            </w:r>
          </w:hyperlink>
          <w:r w:rsidDel="00000000" w:rsidR="00000000" w:rsidRPr="00000000">
            <w:rPr>
              <w:rtl w:val="0"/>
            </w:rPr>
          </w:r>
        </w:p>
        <w:p w:rsidR="00000000" w:rsidDel="00000000" w:rsidP="00000000" w:rsidRDefault="00000000" w:rsidRPr="00000000" w14:paraId="00000120">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gvkhd55z2m5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10</w:t>
            </w:r>
          </w:hyperlink>
          <w:r w:rsidDel="00000000" w:rsidR="00000000" w:rsidRPr="00000000">
            <w:rPr>
              <w:rtl w:val="0"/>
            </w:rPr>
          </w:r>
        </w:p>
        <w:p w:rsidR="00000000" w:rsidDel="00000000" w:rsidP="00000000" w:rsidRDefault="00000000" w:rsidRPr="00000000" w14:paraId="00000121">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65urd0puf31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Desarrollo de ingeniería</w:t>
              <w:tab/>
              <w:t xml:space="preserve">11</w:t>
            </w:r>
          </w:hyperlink>
          <w:r w:rsidDel="00000000" w:rsidR="00000000" w:rsidRPr="00000000">
            <w:rPr>
              <w:rtl w:val="0"/>
            </w:rPr>
          </w:r>
        </w:p>
        <w:p w:rsidR="00000000" w:rsidDel="00000000" w:rsidP="00000000" w:rsidRDefault="00000000" w:rsidRPr="00000000" w14:paraId="0000012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ielzuguga7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Ajustes a la propuesta considerando dificultades, facilitadores y la retroalimentación.</w:t>
              <w:tab/>
              <w:t xml:space="preserve">11</w:t>
            </w:r>
          </w:hyperlink>
          <w:r w:rsidDel="00000000" w:rsidR="00000000" w:rsidRPr="00000000">
            <w:rPr>
              <w:rtl w:val="0"/>
            </w:rPr>
          </w:r>
        </w:p>
        <w:p w:rsidR="00000000" w:rsidDel="00000000" w:rsidP="00000000" w:rsidRDefault="00000000" w:rsidRPr="00000000" w14:paraId="0000012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igfihudx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Metodología de trabajo que permita alcanzar metodología y sea pertinente con los requerimientos disciplinares.</w:t>
              <w:tab/>
              <w:t xml:space="preserve">11</w:t>
            </w:r>
          </w:hyperlink>
          <w:r w:rsidDel="00000000" w:rsidR="00000000" w:rsidRPr="00000000">
            <w:rPr>
              <w:rtl w:val="0"/>
            </w:rPr>
          </w:r>
        </w:p>
        <w:p w:rsidR="00000000" w:rsidDel="00000000" w:rsidP="00000000" w:rsidRDefault="00000000" w:rsidRPr="00000000" w14:paraId="0000012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7a9dgvyz5r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 que dan cuenta del avance del proyecto.</w:t>
              <w:tab/>
              <w:t xml:space="preserve">13</w:t>
            </w:r>
          </w:hyperlink>
          <w:r w:rsidDel="00000000" w:rsidR="00000000" w:rsidRPr="00000000">
            <w:rPr>
              <w:rtl w:val="0"/>
            </w:rPr>
          </w:r>
        </w:p>
        <w:p w:rsidR="00000000" w:rsidDel="00000000" w:rsidP="00000000" w:rsidRDefault="00000000" w:rsidRPr="00000000" w14:paraId="0000012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x151nuuep9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indicadores de calidad requeridos en la presentación del diseño del proyecto APT.</w:t>
              <w:tab/>
              <w:t xml:space="preserve">15</w:t>
            </w:r>
          </w:hyperlink>
          <w:r w:rsidDel="00000000" w:rsidR="00000000" w:rsidRPr="00000000">
            <w:rPr>
              <w:rtl w:val="0"/>
            </w:rPr>
          </w:r>
        </w:p>
        <w:p w:rsidR="00000000" w:rsidDel="00000000" w:rsidP="00000000" w:rsidRDefault="00000000" w:rsidRPr="00000000" w14:paraId="00000126">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ajec6asfkl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Conclusión y reflexiones individuales</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27">
      <w:pPr>
        <w:pStyle w:val="Heading1"/>
        <w:spacing w:after="0" w:before="240" w:line="259" w:lineRule="auto"/>
        <w:rPr>
          <w:rFonts w:ascii="Calibri" w:cs="Calibri" w:eastAsia="Calibri" w:hAnsi="Calibri"/>
          <w:sz w:val="22"/>
          <w:szCs w:val="22"/>
        </w:rPr>
      </w:pPr>
      <w:bookmarkStart w:colFirst="0" w:colLast="0" w:name="_heading=h.5tpixur5rxou" w:id="16"/>
      <w:bookmarkEnd w:id="16"/>
      <w:r w:rsidDel="00000000" w:rsidR="00000000" w:rsidRPr="00000000">
        <w:rPr>
          <w:rtl w:val="0"/>
        </w:rPr>
      </w:r>
    </w:p>
    <w:p w:rsidR="00000000" w:rsidDel="00000000" w:rsidP="00000000" w:rsidRDefault="00000000" w:rsidRPr="00000000" w14:paraId="00000128">
      <w:pPr>
        <w:pStyle w:val="Heading1"/>
        <w:spacing w:after="0" w:before="240" w:line="259" w:lineRule="auto"/>
        <w:rPr>
          <w:rFonts w:ascii="Calibri" w:cs="Calibri" w:eastAsia="Calibri" w:hAnsi="Calibri"/>
          <w:b w:val="0"/>
          <w:color w:val="2e75b5"/>
          <w:sz w:val="32"/>
          <w:szCs w:val="32"/>
        </w:rPr>
      </w:pPr>
      <w:bookmarkStart w:colFirst="0" w:colLast="0" w:name="_heading=h.gvkhd55z2m56" w:id="17"/>
      <w:bookmarkEnd w:id="17"/>
      <w:r w:rsidDel="00000000" w:rsidR="00000000" w:rsidRPr="00000000">
        <w:rPr>
          <w:rFonts w:ascii="Calibri" w:cs="Calibri" w:eastAsia="Calibri" w:hAnsi="Calibri"/>
          <w:b w:val="0"/>
          <w:color w:val="2e75b5"/>
          <w:sz w:val="32"/>
          <w:szCs w:val="32"/>
          <w:u w:val="single"/>
          <w:rtl w:val="0"/>
        </w:rPr>
        <w:t xml:space="preserve">Abstract</w:t>
      </w:r>
      <w:r w:rsidDel="00000000" w:rsidR="00000000" w:rsidRPr="00000000">
        <w:rPr>
          <w:rtl w:val="0"/>
        </w:rPr>
      </w:r>
    </w:p>
    <w:p w:rsidR="00000000" w:rsidDel="00000000" w:rsidP="00000000" w:rsidRDefault="00000000" w:rsidRPr="00000000" w14:paraId="00000129">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2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proyecto Walun Digital Hub se centró en el desarrollo de una página web completa y funcional para un emprendimiento de frutos secos. La gestión se ejecutó bajo la metodología ágil Scrum, cumpliendo la Fase 2 con la finalización total de las actividades planificadas.</w:t>
      </w:r>
    </w:p>
    <w:p w:rsidR="00000000" w:rsidDel="00000000" w:rsidP="00000000" w:rsidRDefault="00000000" w:rsidRPr="00000000" w14:paraId="0000012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lograron todos los objetivos técnicos, incluyendo el diseño del Modelo de Base de Datos , la documentación de Procesos AS-IS/TO-BE , y el desarrollo del Front-End y Back-End con React y Node.js.</w:t>
      </w:r>
    </w:p>
    <w:p w:rsidR="00000000" w:rsidDel="00000000" w:rsidP="00000000" w:rsidRDefault="00000000" w:rsidRPr="00000000" w14:paraId="0000012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pesar de dificultades menores, como la disponibilidad reducida de un integrante, no fue necesario realizar ajustes a la propuesta inicial. El éxito y cumplimiento del plan se atribuye a la buena coordinación del equipo y al uso eficiente de herramientas colaborativas como Jira, Miro y Bizagi. El proyecto refuerza las competencias en programación de software, gestión de proyectos y arquitectura de sistemas.</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1"/>
        <w:spacing w:after="0" w:before="240" w:lineRule="auto"/>
        <w:jc w:val="both"/>
        <w:rPr>
          <w:rFonts w:ascii="Calibri" w:cs="Calibri" w:eastAsia="Calibri" w:hAnsi="Calibri"/>
          <w:b w:val="0"/>
          <w:color w:val="2e75b5"/>
          <w:sz w:val="32"/>
          <w:szCs w:val="32"/>
          <w:u w:val="single"/>
        </w:rPr>
      </w:pPr>
      <w:bookmarkStart w:colFirst="0" w:colLast="0" w:name="_heading=h.65urd0puf316" w:id="18"/>
      <w:bookmarkEnd w:id="18"/>
      <w:r w:rsidDel="00000000" w:rsidR="00000000" w:rsidRPr="00000000">
        <w:rPr>
          <w:rFonts w:ascii="Calibri" w:cs="Calibri" w:eastAsia="Calibri" w:hAnsi="Calibri"/>
          <w:b w:val="0"/>
          <w:color w:val="2e75b5"/>
          <w:sz w:val="32"/>
          <w:szCs w:val="32"/>
          <w:u w:val="single"/>
          <w:rtl w:val="0"/>
        </w:rPr>
        <w:t xml:space="preserve">Desarrollo de ingeniería</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2"/>
        <w:spacing w:after="240" w:before="240" w:lineRule="auto"/>
        <w:rPr>
          <w:rFonts w:ascii="Calibri" w:cs="Calibri" w:eastAsia="Calibri" w:hAnsi="Calibri"/>
          <w:sz w:val="26"/>
          <w:szCs w:val="26"/>
        </w:rPr>
      </w:pPr>
      <w:bookmarkStart w:colFirst="0" w:colLast="0" w:name="_heading=h.sielzuguga7h" w:id="19"/>
      <w:bookmarkEnd w:id="19"/>
      <w:r w:rsidDel="00000000" w:rsidR="00000000" w:rsidRPr="00000000">
        <w:rPr>
          <w:rFonts w:ascii="Calibri" w:cs="Calibri" w:eastAsia="Calibri" w:hAnsi="Calibri"/>
          <w:sz w:val="26"/>
          <w:szCs w:val="26"/>
          <w:rtl w:val="0"/>
        </w:rPr>
        <w:t xml:space="preserve">Ajustes a la propuesta considerando dificultades, facilitadores y la retroalimentación.</w:t>
      </w:r>
    </w:p>
    <w:p w:rsidR="00000000" w:rsidDel="00000000" w:rsidP="00000000" w:rsidRDefault="00000000" w:rsidRPr="00000000" w14:paraId="0000013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se realizaron ajustes, modificaciones y eliminaciones a la propuesta inicial del proyecto (objetivos, metodología o actividades).</w:t>
      </w:r>
    </w:p>
    <w:p w:rsidR="00000000" w:rsidDel="00000000" w:rsidP="00000000" w:rsidRDefault="00000000" w:rsidRPr="00000000" w14:paraId="0000013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plan de trabajo de la Fase 2 se desarrolló y completó con éxito debido a la combinación de factores facilitadores que permitieron mitigar las dificultades sin alterar la planificación original:</w:t>
      </w:r>
    </w:p>
    <w:p w:rsidR="00000000" w:rsidDel="00000000" w:rsidP="00000000" w:rsidRDefault="00000000" w:rsidRPr="00000000" w14:paraId="0000014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Justificación</w:t>
      </w:r>
    </w:p>
    <w:p w:rsidR="00000000" w:rsidDel="00000000" w:rsidP="00000000" w:rsidRDefault="00000000" w:rsidRPr="00000000" w14:paraId="0000014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Facilitadores Clave: La buena comunicación y coordinación del equipo, el uso constante de herramientas colaborativas (Kira, Miro, Bizagi), y la aplicación de la metodología ágil Scrum.</w:t>
      </w:r>
    </w:p>
    <w:p w:rsidR="00000000" w:rsidDel="00000000" w:rsidP="00000000" w:rsidRDefault="00000000" w:rsidRPr="00000000" w14:paraId="0000014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6">
      <w:pPr>
        <w:rPr/>
      </w:pPr>
      <w:r w:rsidDel="00000000" w:rsidR="00000000" w:rsidRPr="00000000">
        <w:rPr>
          <w:rFonts w:ascii="Calibri" w:cs="Calibri" w:eastAsia="Calibri" w:hAnsi="Calibri"/>
          <w:sz w:val="22"/>
          <w:szCs w:val="22"/>
          <w:rtl w:val="0"/>
        </w:rPr>
        <w:t xml:space="preserve">Manejo de Dificultades: A pesar de las demoras en algunas tareas y la disponibilidad limitada de un integrante , el equipo no necesitó ajustar la planificación. Se abordaron las dificultades mediante la priorización de tareas críticas y reuniones periódicas de coordinación para asegurar los plazos.</w:t>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2"/>
        <w:spacing w:after="240" w:before="240" w:lineRule="auto"/>
        <w:rPr>
          <w:rFonts w:ascii="Calibri" w:cs="Calibri" w:eastAsia="Calibri" w:hAnsi="Calibri"/>
          <w:sz w:val="26"/>
          <w:szCs w:val="26"/>
        </w:rPr>
      </w:pPr>
      <w:bookmarkStart w:colFirst="0" w:colLast="0" w:name="_heading=h.6igfihudx71" w:id="20"/>
      <w:bookmarkEnd w:id="20"/>
      <w:r w:rsidDel="00000000" w:rsidR="00000000" w:rsidRPr="00000000">
        <w:rPr>
          <w:rFonts w:ascii="Calibri" w:cs="Calibri" w:eastAsia="Calibri" w:hAnsi="Calibri"/>
          <w:sz w:val="26"/>
          <w:szCs w:val="26"/>
          <w:rtl w:val="0"/>
        </w:rPr>
        <w:t xml:space="preserve">Metodología de trabajo que permita alcanzar metodología y sea pertinente con los requerimientos disciplinares.</w:t>
      </w:r>
    </w:p>
    <w:p w:rsidR="00000000" w:rsidDel="00000000" w:rsidP="00000000" w:rsidRDefault="00000000" w:rsidRPr="00000000" w14:paraId="00000149">
      <w:pPr>
        <w:rPr/>
      </w:pPr>
      <w:r w:rsidDel="00000000" w:rsidR="00000000" w:rsidRPr="00000000">
        <w:rPr>
          <w:rFonts w:ascii="Calibri" w:cs="Calibri" w:eastAsia="Calibri" w:hAnsi="Calibri"/>
          <w:sz w:val="22"/>
          <w:szCs w:val="22"/>
          <w:rtl w:val="0"/>
        </w:rPr>
        <w:t xml:space="preserve">La metodología elegida es Scrum , la cual es la más apropiada para un proyecto de desarrollo de una página web con un enfoque en la mejora de la presencia digital </w: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Fonts w:ascii="Calibri" w:cs="Calibri" w:eastAsia="Calibri" w:hAnsi="Calibri"/>
          <w:sz w:val="22"/>
          <w:szCs w:val="22"/>
          <w:rtl w:val="0"/>
        </w:rPr>
        <w:t xml:space="preserve">Pertinencia y Relevancia Disciplinar</w:t>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sdt>
      <w:sdtPr>
        <w:lock w:val="contentLocked"/>
        <w:id w:val="-1958591747"/>
        <w:tag w:val="goog_rdk_0"/>
      </w:sdtPr>
      <w:sdtContent>
        <w:tbl>
          <w:tblPr>
            <w:tblStyle w:val="Table8"/>
            <w:tblW w:w="130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02"/>
            <w:gridCol w:w="6502"/>
            <w:tblGridChange w:id="0">
              <w:tblGrid>
                <w:gridCol w:w="6502"/>
                <w:gridCol w:w="6502"/>
              </w:tblGrid>
            </w:tblGridChange>
          </w:tblGrid>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pPr>
                <w:r w:rsidDel="00000000" w:rsidR="00000000" w:rsidRPr="00000000">
                  <w:rPr>
                    <w:rtl w:val="0"/>
                  </w:rPr>
                  <w:t xml:space="preserve">Justificación con Scrum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Gestión de Proyectos Tecnológicos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Scrum permite la gestión ágil del proyecto, utilizando herramientas como Jira y Miro para la planificación, seguimiento, y control de tareas, lo que es un estándar en la industria.</w:t>
                </w:r>
              </w:p>
              <w:p w:rsidR="00000000" w:rsidDel="00000000" w:rsidP="00000000" w:rsidRDefault="00000000" w:rsidRPr="00000000" w14:paraId="0000015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D">
                <w:pPr>
                  <w:rPr>
                    <w:rFonts w:ascii="Calibri" w:cs="Calibri" w:eastAsia="Calibri" w:hAnsi="Calibri"/>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Análisis y Planificación de Requerimientos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define el alcance y las funcionalidades a través de Historias de Usuario y Criterios de Aceptación , asegurando que el desarrollo se centre en las necesidades del cliente.</w:t>
                </w:r>
              </w:p>
              <w:p w:rsidR="00000000" w:rsidDel="00000000" w:rsidP="00000000" w:rsidRDefault="00000000" w:rsidRPr="00000000" w14:paraId="0000016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1">
                <w:pPr>
                  <w:rPr>
                    <w:rFonts w:ascii="Calibri" w:cs="Calibri" w:eastAsia="Calibri" w:hAnsi="Calibri"/>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Desarrollo de Software Iterativo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trabajo se organiza en sprints cortos, lo que facilita las entregas incrementales de valor y permite evaluar avances y adaptarse a los cambios.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Trabajo Colaborativo y Roles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establecen roles claros (Scrum Master, Product Owner, Development Team) , asegurando que todos los miembros participen activamente en la facilitación, gestión del backlog, diseño, programación y pruebas.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Documentación y Calidad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integra la documentación técnica (StarUML, Modelo de Base de Datos en SQL Data Modeler) y se realizan pruebas de calidad (Test Plan Ágil) para garantizar el correcto desempeño de la página antes de su entrega.</w:t>
                </w:r>
              </w:p>
            </w:tc>
          </w:tr>
        </w:tbl>
      </w:sdtContent>
    </w:sdt>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Fonts w:ascii="Calibri" w:cs="Calibri" w:eastAsia="Calibri" w:hAnsi="Calibri"/>
          <w:sz w:val="22"/>
          <w:szCs w:val="22"/>
          <w:rtl w:val="0"/>
        </w:rPr>
        <w:t xml:space="preserve">Herramientas Clave que Soportan la Metodología</w:t>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sdt>
      <w:sdtPr>
        <w:lock w:val="contentLocked"/>
        <w:id w:val="-1554031159"/>
        <w:tag w:val="goog_rdk_1"/>
      </w:sdtPr>
      <w:sdtContent>
        <w:tbl>
          <w:tblPr>
            <w:tblStyle w:val="Table9"/>
            <w:tblW w:w="130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02"/>
            <w:gridCol w:w="6502"/>
            <w:tblGridChange w:id="0">
              <w:tblGrid>
                <w:gridCol w:w="6502"/>
                <w:gridCol w:w="65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Gestión Ágil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Jira y Miro para la gestión del backlog, sprints y seguimiento de tareas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Modelado de Procesos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Bizagi para documentar los procesos AS-IS y TO-BE del emprendimiento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Tecnologías de 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React, HTML, CSS, y Node.js para el desarrollo del Front-End y Back-End</w:t>
                </w:r>
              </w:p>
            </w:tc>
          </w:tr>
        </w:tbl>
      </w:sdtContent>
    </w:sdt>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rFonts w:ascii="Calibri" w:cs="Calibri" w:eastAsia="Calibri" w:hAnsi="Calibri"/>
          <w:sz w:val="22"/>
          <w:szCs w:val="22"/>
          <w:u w:val="single"/>
        </w:rPr>
      </w:pPr>
      <w:bookmarkStart w:colFirst="0" w:colLast="0" w:name="_heading=h.fhyo68t9xmie" w:id="21"/>
      <w:bookmarkEnd w:id="21"/>
      <w:r w:rsidDel="00000000" w:rsidR="00000000" w:rsidRPr="00000000">
        <w:rPr>
          <w:rtl w:val="0"/>
        </w:rPr>
      </w:r>
    </w:p>
    <w:p w:rsidR="00000000" w:rsidDel="00000000" w:rsidP="00000000" w:rsidRDefault="00000000" w:rsidRPr="00000000" w14:paraId="00000175">
      <w:pPr>
        <w:rPr>
          <w:rFonts w:ascii="Calibri" w:cs="Calibri" w:eastAsia="Calibri" w:hAnsi="Calibri"/>
          <w:sz w:val="22"/>
          <w:szCs w:val="22"/>
          <w:u w:val="single"/>
        </w:rPr>
      </w:pPr>
      <w:bookmarkStart w:colFirst="0" w:colLast="0" w:name="_heading=h.uw5g3dddeu60" w:id="22"/>
      <w:bookmarkEnd w:id="22"/>
      <w:r w:rsidDel="00000000" w:rsidR="00000000" w:rsidRPr="00000000">
        <w:rPr>
          <w:rtl w:val="0"/>
        </w:rPr>
      </w:r>
    </w:p>
    <w:p w:rsidR="00000000" w:rsidDel="00000000" w:rsidP="00000000" w:rsidRDefault="00000000" w:rsidRPr="00000000" w14:paraId="00000176">
      <w:pPr>
        <w:pStyle w:val="Heading2"/>
        <w:spacing w:after="240" w:before="240" w:lineRule="auto"/>
        <w:rPr>
          <w:rFonts w:ascii="Calibri" w:cs="Calibri" w:eastAsia="Calibri" w:hAnsi="Calibri"/>
          <w:sz w:val="26"/>
          <w:szCs w:val="26"/>
        </w:rPr>
      </w:pPr>
      <w:bookmarkStart w:colFirst="0" w:colLast="0" w:name="_heading=h.d7a9dgvyz5rt" w:id="23"/>
      <w:bookmarkEnd w:id="23"/>
      <w:r w:rsidDel="00000000" w:rsidR="00000000" w:rsidRPr="00000000">
        <w:rPr>
          <w:rFonts w:ascii="Calibri" w:cs="Calibri" w:eastAsia="Calibri" w:hAnsi="Calibri"/>
          <w:sz w:val="26"/>
          <w:szCs w:val="26"/>
          <w:rtl w:val="0"/>
        </w:rPr>
        <w:t xml:space="preserve">Evidencias que dan cuenta del avance del proyecto.</w:t>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2466975</wp:posOffset>
            </wp:positionV>
            <wp:extent cx="2686050" cy="971550"/>
            <wp:effectExtent b="0" l="0" r="0" t="0"/>
            <wp:wrapTopAndBottom distB="114300" distT="114300"/>
            <wp:docPr id="4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686050" cy="9715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2809875</wp:posOffset>
            </wp:positionH>
            <wp:positionV relativeFrom="paragraph">
              <wp:posOffset>542925</wp:posOffset>
            </wp:positionV>
            <wp:extent cx="1796567" cy="2653293"/>
            <wp:effectExtent b="0" l="0" r="0" t="0"/>
            <wp:wrapTopAndBottom distB="114300" distT="114300"/>
            <wp:docPr id="4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796567" cy="265329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542925</wp:posOffset>
            </wp:positionV>
            <wp:extent cx="2428875" cy="1781175"/>
            <wp:effectExtent b="0" l="0" r="0" t="0"/>
            <wp:wrapTopAndBottom distB="114300" distT="114300"/>
            <wp:docPr id="5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428875" cy="1781175"/>
                    </a:xfrm>
                    <a:prstGeom prst="rect"/>
                    <a:ln/>
                  </pic:spPr>
                </pic:pic>
              </a:graphicData>
            </a:graphic>
          </wp:anchor>
        </w:drawing>
      </w:r>
    </w:p>
    <w:p w:rsidR="00000000" w:rsidDel="00000000" w:rsidP="00000000" w:rsidRDefault="00000000" w:rsidRPr="00000000" w14:paraId="00000177">
      <w:pPr>
        <w:rPr>
          <w:rFonts w:ascii="Calibri" w:cs="Calibri" w:eastAsia="Calibri" w:hAnsi="Calibri"/>
          <w:sz w:val="22"/>
          <w:szCs w:val="22"/>
          <w:u w:val="single"/>
        </w:rPr>
      </w:pPr>
      <w:bookmarkStart w:colFirst="0" w:colLast="0" w:name="_heading=h.2yp88r7zn95" w:id="24"/>
      <w:bookmarkEnd w:id="24"/>
      <w:r w:rsidDel="00000000" w:rsidR="00000000" w:rsidRPr="00000000">
        <w:rPr>
          <w:rtl w:val="0"/>
        </w:rPr>
      </w:r>
    </w:p>
    <w:p w:rsidR="00000000" w:rsidDel="00000000" w:rsidP="00000000" w:rsidRDefault="00000000" w:rsidRPr="00000000" w14:paraId="00000178">
      <w:pPr>
        <w:rPr>
          <w:rFonts w:ascii="Calibri" w:cs="Calibri" w:eastAsia="Calibri" w:hAnsi="Calibri"/>
          <w:sz w:val="22"/>
          <w:szCs w:val="22"/>
          <w:u w:val="single"/>
        </w:rPr>
      </w:pPr>
      <w:bookmarkStart w:colFirst="0" w:colLast="0" w:name="_heading=h.k9zm5pox6c9h" w:id="25"/>
      <w:bookmarkEnd w:id="25"/>
      <w:r w:rsidDel="00000000" w:rsidR="00000000" w:rsidRPr="00000000">
        <w:rPr>
          <w:rtl w:val="0"/>
        </w:rPr>
      </w:r>
    </w:p>
    <w:p w:rsidR="00000000" w:rsidDel="00000000" w:rsidP="00000000" w:rsidRDefault="00000000" w:rsidRPr="00000000" w14:paraId="00000179">
      <w:pPr>
        <w:rPr>
          <w:rFonts w:ascii="Calibri" w:cs="Calibri" w:eastAsia="Calibri" w:hAnsi="Calibri"/>
          <w:sz w:val="22"/>
          <w:szCs w:val="22"/>
          <w:u w:val="single"/>
        </w:rPr>
      </w:pPr>
      <w:bookmarkStart w:colFirst="0" w:colLast="0" w:name="_heading=h.ryvyir4mi8bx" w:id="26"/>
      <w:bookmarkEnd w:id="26"/>
      <w:r w:rsidDel="00000000" w:rsidR="00000000" w:rsidRPr="00000000">
        <w:rPr>
          <w:rtl w:val="0"/>
        </w:rPr>
      </w:r>
    </w:p>
    <w:p w:rsidR="00000000" w:rsidDel="00000000" w:rsidP="00000000" w:rsidRDefault="00000000" w:rsidRPr="00000000" w14:paraId="0000017A">
      <w:pPr>
        <w:rPr>
          <w:rFonts w:ascii="Calibri" w:cs="Calibri" w:eastAsia="Calibri" w:hAnsi="Calibri"/>
          <w:sz w:val="22"/>
          <w:szCs w:val="22"/>
          <w:u w:val="single"/>
        </w:rPr>
      </w:pPr>
      <w:bookmarkStart w:colFirst="0" w:colLast="0" w:name="_heading=h.5efx5x6upnc2" w:id="27"/>
      <w:bookmarkEnd w:id="27"/>
      <w:r w:rsidDel="00000000" w:rsidR="00000000" w:rsidRPr="00000000">
        <w:rPr>
          <w:rtl w:val="0"/>
        </w:rPr>
      </w:r>
    </w:p>
    <w:p w:rsidR="00000000" w:rsidDel="00000000" w:rsidP="00000000" w:rsidRDefault="00000000" w:rsidRPr="00000000" w14:paraId="0000017B">
      <w:pPr>
        <w:rPr>
          <w:rFonts w:ascii="Calibri" w:cs="Calibri" w:eastAsia="Calibri" w:hAnsi="Calibri"/>
          <w:sz w:val="22"/>
          <w:szCs w:val="22"/>
          <w:u w:val="single"/>
        </w:rPr>
      </w:pPr>
      <w:bookmarkStart w:colFirst="0" w:colLast="0" w:name="_heading=h.drftwftm4vlk" w:id="28"/>
      <w:bookmarkEnd w:id="28"/>
      <w:r w:rsidDel="00000000" w:rsidR="00000000" w:rsidRPr="00000000">
        <w:rPr>
          <w:rtl w:val="0"/>
        </w:rPr>
      </w:r>
    </w:p>
    <w:p w:rsidR="00000000" w:rsidDel="00000000" w:rsidP="00000000" w:rsidRDefault="00000000" w:rsidRPr="00000000" w14:paraId="0000017C">
      <w:pPr>
        <w:rPr>
          <w:rFonts w:ascii="Calibri" w:cs="Calibri" w:eastAsia="Calibri" w:hAnsi="Calibri"/>
          <w:sz w:val="22"/>
          <w:szCs w:val="22"/>
          <w:u w:val="single"/>
        </w:rPr>
      </w:pPr>
      <w:bookmarkStart w:colFirst="0" w:colLast="0" w:name="_heading=h.ma69a5prf23k" w:id="29"/>
      <w:bookmarkEnd w:id="29"/>
      <w:r w:rsidDel="00000000" w:rsidR="00000000" w:rsidRPr="00000000">
        <w:rPr>
          <w:rtl w:val="0"/>
        </w:rPr>
      </w:r>
    </w:p>
    <w:p w:rsidR="00000000" w:rsidDel="00000000" w:rsidP="00000000" w:rsidRDefault="00000000" w:rsidRPr="00000000" w14:paraId="0000017D">
      <w:pPr>
        <w:spacing w:after="160" w:lineRule="auto"/>
        <w:jc w:val="both"/>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1981200</wp:posOffset>
            </wp:positionH>
            <wp:positionV relativeFrom="paragraph">
              <wp:posOffset>214313</wp:posOffset>
            </wp:positionV>
            <wp:extent cx="3486607" cy="2071052"/>
            <wp:effectExtent b="0" l="0" r="0" t="0"/>
            <wp:wrapTopAndBottom distB="114300" distT="114300"/>
            <wp:docPr id="4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486607" cy="207105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795338</wp:posOffset>
            </wp:positionH>
            <wp:positionV relativeFrom="paragraph">
              <wp:posOffset>285750</wp:posOffset>
            </wp:positionV>
            <wp:extent cx="1066483" cy="2013065"/>
            <wp:effectExtent b="0" l="0" r="0" t="0"/>
            <wp:wrapTopAndBottom distB="114300" distT="114300"/>
            <wp:docPr id="4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066483" cy="201306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114300</wp:posOffset>
            </wp:positionV>
            <wp:extent cx="1450726" cy="2271077"/>
            <wp:effectExtent b="0" l="0" r="0" t="0"/>
            <wp:wrapTopAndBottom distB="114300" distT="114300"/>
            <wp:docPr id="4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450726" cy="2271077"/>
                    </a:xfrm>
                    <a:prstGeom prst="rect"/>
                    <a:ln/>
                  </pic:spPr>
                </pic:pic>
              </a:graphicData>
            </a:graphic>
          </wp:anchor>
        </w:drawing>
      </w:r>
    </w:p>
    <w:p w:rsidR="00000000" w:rsidDel="00000000" w:rsidP="00000000" w:rsidRDefault="00000000" w:rsidRPr="00000000" w14:paraId="0000017E">
      <w:pPr>
        <w:spacing w:after="1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hay mucho más pero para mejor visualización de las evidencias todo está adjuntado en la Fase 2 del Onedrive</w:t>
      </w:r>
    </w:p>
    <w:p w:rsidR="00000000" w:rsidDel="00000000" w:rsidP="00000000" w:rsidRDefault="00000000" w:rsidRPr="00000000" w14:paraId="0000017F">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0">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1">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2">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3">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4">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5">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6">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7">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8">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9">
      <w:pPr>
        <w:pStyle w:val="Heading2"/>
        <w:spacing w:after="240" w:before="240" w:lineRule="auto"/>
        <w:rPr>
          <w:rFonts w:ascii="Calibri" w:cs="Calibri" w:eastAsia="Calibri" w:hAnsi="Calibri"/>
          <w:sz w:val="24"/>
          <w:szCs w:val="24"/>
        </w:rPr>
      </w:pPr>
      <w:bookmarkStart w:colFirst="0" w:colLast="0" w:name="_heading=h.ax151nuuep9j" w:id="30"/>
      <w:bookmarkEnd w:id="30"/>
      <w:r w:rsidDel="00000000" w:rsidR="00000000" w:rsidRPr="00000000">
        <w:rPr>
          <w:rFonts w:ascii="Calibri" w:cs="Calibri" w:eastAsia="Calibri" w:hAnsi="Calibri"/>
          <w:sz w:val="26"/>
          <w:szCs w:val="26"/>
          <w:rtl w:val="0"/>
        </w:rPr>
        <w:t xml:space="preserve">Los indicadores de calidad requeridos en la presentación del diseño del proyecto APT.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-771524</wp:posOffset>
            </wp:positionH>
            <wp:positionV relativeFrom="paragraph">
              <wp:posOffset>381000</wp:posOffset>
            </wp:positionV>
            <wp:extent cx="9686925" cy="3461702"/>
            <wp:effectExtent b="0" l="0" r="0" t="0"/>
            <wp:wrapSquare wrapText="bothSides" distB="114300" distT="114300" distL="114300" distR="114300"/>
            <wp:docPr id="4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9686925" cy="3461702"/>
                    </a:xfrm>
                    <a:prstGeom prst="rect"/>
                    <a:ln/>
                  </pic:spPr>
                </pic:pic>
              </a:graphicData>
            </a:graphic>
          </wp:anchor>
        </w:drawing>
      </w:r>
    </w:p>
    <w:p w:rsidR="00000000" w:rsidDel="00000000" w:rsidP="00000000" w:rsidRDefault="00000000" w:rsidRPr="00000000" w14:paraId="0000018A">
      <w:pPr>
        <w:spacing w:after="1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B">
      <w:pPr>
        <w:pStyle w:val="Heading1"/>
        <w:spacing w:after="0" w:before="240" w:lineRule="auto"/>
        <w:jc w:val="both"/>
        <w:rPr>
          <w:rFonts w:ascii="Calibri" w:cs="Calibri" w:eastAsia="Calibri" w:hAnsi="Calibri"/>
          <w:b w:val="0"/>
          <w:color w:val="2e75b5"/>
          <w:sz w:val="32"/>
          <w:szCs w:val="32"/>
          <w:u w:val="single"/>
        </w:rPr>
      </w:pPr>
      <w:bookmarkStart w:colFirst="0" w:colLast="0" w:name="_heading=h.2ajec6asfkli" w:id="31"/>
      <w:bookmarkEnd w:id="31"/>
      <w:r w:rsidDel="00000000" w:rsidR="00000000" w:rsidRPr="00000000">
        <w:rPr>
          <w:rFonts w:ascii="Calibri" w:cs="Calibri" w:eastAsia="Calibri" w:hAnsi="Calibri"/>
          <w:b w:val="0"/>
          <w:color w:val="2e75b5"/>
          <w:sz w:val="32"/>
          <w:szCs w:val="32"/>
          <w:u w:val="single"/>
          <w:rtl w:val="0"/>
        </w:rPr>
        <w:t xml:space="preserve">Conclusión y reflexiones individuales </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spacing w:after="160" w:line="259" w:lineRule="auto"/>
        <w:rPr>
          <w:rFonts w:ascii="Calibri" w:cs="Calibri" w:eastAsia="Calibri" w:hAnsi="Calibri"/>
          <w:sz w:val="22"/>
          <w:szCs w:val="22"/>
          <w:u w:val="single"/>
        </w:rPr>
      </w:pPr>
      <w:r w:rsidDel="00000000" w:rsidR="00000000" w:rsidRPr="00000000">
        <w:rPr>
          <w:rFonts w:ascii="Calibri" w:cs="Calibri" w:eastAsia="Calibri" w:hAnsi="Calibri"/>
          <w:sz w:val="24"/>
          <w:szCs w:val="24"/>
          <w:rtl w:val="0"/>
        </w:rPr>
        <w:t xml:space="preserve">Esta fase fue crucial para validar la efectividad de la metodología ágil Scrum y el uso de herramientas colaborativas (Jira, Miro, Bizagi). A pesar de enfrentar dificultades como las demoras puntuales en tareas y la disponibilidad limitada de un integrante , la buena coordinación del equipo permitió mitigar estos obstáculos sin realizar ajustes al plan. El aprendizaje central es la importancia de la priorización de actividades críticas y la comunicación constante para asegurar el éxito del proyecto y el cumplimiento de los plazos</w:t>
      </w:r>
      <w:r w:rsidDel="00000000" w:rsidR="00000000" w:rsidRPr="00000000">
        <w:rPr>
          <w:rtl w:val="0"/>
        </w:rPr>
      </w:r>
    </w:p>
    <w:sectPr>
      <w:headerReference r:id="rId16" w:type="default"/>
      <w:footerReference r:id="rId17" w:type="default"/>
      <w:pgSz w:h="12240" w:w="15840" w:orient="landscape"/>
      <w:pgMar w:bottom="1418" w:top="1276" w:left="1418" w:right="1418"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-4761</wp:posOffset>
              </wp:positionH>
              <wp:positionV relativeFrom="paragraph">
                <wp:posOffset>7046913</wp:posOffset>
              </wp:positionV>
              <wp:extent cx="466725" cy="329565"/>
              <wp:effectExtent b="0" l="0" r="0" t="0"/>
              <wp:wrapSquare wrapText="bothSides" distB="0" distT="0" distL="0" distR="0"/>
              <wp:docPr id="42" name=""/>
              <a:graphic>
                <a:graphicData uri="http://schemas.microsoft.com/office/word/2010/wordprocessingShape">
                  <wps:wsp>
                    <wps:cNvSpPr/>
                    <wps:cNvPr id="6" name="Shape 6"/>
                    <wps:spPr>
                      <a:xfrm>
                        <a:off x="5117400" y="3619980"/>
                        <a:ext cx="457200" cy="320040"/>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2"/>
                              <w:vertAlign w:val="baseline"/>
                            </w:rPr>
                            <w:t xml:space="preserve">PAGE   \* MERGEFORMAT5</w:t>
                          </w:r>
                        </w:p>
                      </w:txbxContent>
                    </wps:txbx>
                    <wps:bodyPr anchorCtr="0" anchor="b"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-4761</wp:posOffset>
              </wp:positionH>
              <wp:positionV relativeFrom="paragraph">
                <wp:posOffset>7046913</wp:posOffset>
              </wp:positionV>
              <wp:extent cx="466725" cy="329565"/>
              <wp:effectExtent b="0" l="0" r="0" t="0"/>
              <wp:wrapSquare wrapText="bothSides" distB="0" distT="0" distL="0" distR="0"/>
              <wp:docPr id="42"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2313940</wp:posOffset>
              </wp:positionH>
              <wp:positionV relativeFrom="paragraph">
                <wp:posOffset>7051675</wp:posOffset>
              </wp:positionV>
              <wp:extent cx="5943600" cy="320040"/>
              <wp:effectExtent b="0" l="0" r="0" t="0"/>
              <wp:wrapSquare wrapText="bothSides" distB="0" distT="0" distL="0" distR="0"/>
              <wp:docPr id="41" name=""/>
              <a:graphic>
                <a:graphicData uri="http://schemas.microsoft.com/office/word/2010/wordprocessingGroup">
                  <wpg:wgp>
                    <wpg:cNvGrpSpPr/>
                    <wpg:grpSpPr>
                      <a:xfrm>
                        <a:off x="2374200" y="3619975"/>
                        <a:ext cx="5943600" cy="320040"/>
                        <a:chOff x="2374200" y="3619975"/>
                        <a:chExt cx="5943600" cy="320050"/>
                      </a:xfrm>
                    </wpg:grpSpPr>
                    <wpg:grpSp>
                      <wpg:cNvGrpSpPr/>
                      <wpg:grpSpPr>
                        <a:xfrm>
                          <a:off x="2374200" y="3619980"/>
                          <a:ext cx="5943600" cy="320040"/>
                          <a:chOff x="0" y="0"/>
                          <a:chExt cx="5962650" cy="323851"/>
                        </a:xfrm>
                      </wpg:grpSpPr>
                      <wps:wsp>
                        <wps:cNvSpPr/>
                        <wps:cNvPr id="3" name="Shape 3"/>
                        <wps:spPr>
                          <a:xfrm>
                            <a:off x="0" y="0"/>
                            <a:ext cx="5962650" cy="323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9050" y="0"/>
                            <a:ext cx="5943600" cy="18826"/>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66676"/>
                            <a:ext cx="5943600" cy="257175"/>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16"/>
                                  <w:vertAlign w:val="baseline"/>
                                </w:rPr>
                                <w:t xml:space="preserve">Subdirección de Evaluación de Resultados de Aprendizaje - Subdirección de Diseño Instruccional </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7f7f7f"/>
                                  <w:sz w:val="20"/>
                                  <w:vertAlign w:val="baseline"/>
                                </w:rPr>
                              </w:r>
                            </w:p>
                          </w:txbxContent>
                        </wps:txbx>
                        <wps:bodyPr anchorCtr="0" anchor="b" bIns="0" lIns="91425" spcFirstLastPara="1" rIns="91425" wrap="square" tIns="4570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2313940</wp:posOffset>
              </wp:positionH>
              <wp:positionV relativeFrom="paragraph">
                <wp:posOffset>7051675</wp:posOffset>
              </wp:positionV>
              <wp:extent cx="5943600" cy="320040"/>
              <wp:effectExtent b="0" l="0" r="0" t="0"/>
              <wp:wrapSquare wrapText="bothSides" distB="0" distT="0" distL="0" distR="0"/>
              <wp:docPr id="41"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5943600" cy="32004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6033135</wp:posOffset>
          </wp:positionH>
          <wp:positionV relativeFrom="paragraph">
            <wp:posOffset>-210184</wp:posOffset>
          </wp:positionV>
          <wp:extent cx="2224405" cy="638810"/>
          <wp:effectExtent b="0" l="0" r="0" t="0"/>
          <wp:wrapSquare wrapText="bothSides" distB="0" distT="0" distL="114300" distR="114300"/>
          <wp:docPr id="4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224405" cy="63881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Zero"/>
      <w:lvlText w:val="%1."/>
      <w:lvlJc w:val="left"/>
      <w:pPr>
        <w:ind w:left="360" w:hanging="360"/>
      </w:pPr>
      <w:rPr>
        <w:rFonts w:ascii="Arial" w:cs="Arial" w:eastAsia="Arial" w:hAnsi="Arial"/>
        <w:b w:val="1"/>
        <w:i w:val="0"/>
        <w:color w:val="ffc000"/>
        <w:sz w:val="48"/>
        <w:szCs w:val="48"/>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s"/>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nhideWhenUsed w:val="1"/>
    <w:rsid w:val="00B2162E"/>
    <w:pPr>
      <w:tabs>
        <w:tab w:val="center" w:pos="4419"/>
        <w:tab w:val="right" w:pos="8838"/>
      </w:tabs>
    </w:pPr>
  </w:style>
  <w:style w:type="character" w:styleId="EncabezadoCar" w:customStyle="1">
    <w:name w:val="Encabezado Car"/>
    <w:basedOn w:val="Fuentedeprrafopredeter"/>
    <w:link w:val="Encabezado"/>
    <w:rsid w:val="00B2162E"/>
  </w:style>
  <w:style w:type="paragraph" w:styleId="Piedepgina">
    <w:name w:val="footer"/>
    <w:basedOn w:val="Normal"/>
    <w:link w:val="PiedepginaCar"/>
    <w:uiPriority w:val="99"/>
    <w:unhideWhenUsed w:val="1"/>
    <w:rsid w:val="00B2162E"/>
    <w:pPr>
      <w:tabs>
        <w:tab w:val="center" w:pos="4419"/>
        <w:tab w:val="right" w:pos="8838"/>
      </w:tabs>
    </w:pPr>
  </w:style>
  <w:style w:type="character" w:styleId="PiedepginaCar" w:customStyle="1">
    <w:name w:val="Pie de página Car"/>
    <w:basedOn w:val="Fuentedeprrafopredeter"/>
    <w:link w:val="Piedepgina"/>
    <w:uiPriority w:val="99"/>
    <w:rsid w:val="00B2162E"/>
  </w:style>
  <w:style w:type="paragraph" w:styleId="Textodeglobo">
    <w:name w:val="Balloon Text"/>
    <w:basedOn w:val="Normal"/>
    <w:link w:val="TextodegloboCar"/>
    <w:uiPriority w:val="99"/>
    <w:semiHidden w:val="1"/>
    <w:unhideWhenUsed w:val="1"/>
    <w:rsid w:val="00FD58AF"/>
    <w:rPr>
      <w:rFonts w:ascii="Tahoma" w:cs="Tahoma" w:hAnsi="Tahoma" w:eastAsiaTheme="minorHAnsi"/>
      <w:sz w:val="16"/>
      <w:szCs w:val="16"/>
      <w:lang w:eastAsia="en-US" w:val="es-CL"/>
    </w:rPr>
  </w:style>
  <w:style w:type="character" w:styleId="TextodegloboCar" w:customStyle="1">
    <w:name w:val="Texto de globo Car"/>
    <w:basedOn w:val="Fuentedeprrafopredeter"/>
    <w:link w:val="Textodeglobo"/>
    <w:uiPriority w:val="99"/>
    <w:semiHidden w:val="1"/>
    <w:rsid w:val="00FD58AF"/>
    <w:rPr>
      <w:rFonts w:ascii="Tahoma" w:cs="Tahoma" w:hAnsi="Tahoma"/>
      <w:sz w:val="16"/>
      <w:szCs w:val="16"/>
    </w:rPr>
  </w:style>
  <w:style w:type="character" w:styleId="Refdecomentario">
    <w:name w:val="annotation reference"/>
    <w:basedOn w:val="Fuentedeprrafopredeter"/>
    <w:uiPriority w:val="99"/>
    <w:semiHidden w:val="1"/>
    <w:unhideWhenUsed w:val="1"/>
    <w:rsid w:val="00E206DF"/>
    <w:rPr>
      <w:sz w:val="16"/>
      <w:szCs w:val="16"/>
    </w:rPr>
  </w:style>
  <w:style w:type="paragraph" w:styleId="Textocomentario">
    <w:name w:val="annotation text"/>
    <w:basedOn w:val="Normal"/>
    <w:link w:val="TextocomentarioCar"/>
    <w:uiPriority w:val="99"/>
    <w:unhideWhenUsed w:val="1"/>
    <w:rsid w:val="00E206DF"/>
    <w:pPr>
      <w:spacing w:after="200"/>
    </w:pPr>
    <w:rPr>
      <w:rFonts w:asciiTheme="minorHAnsi" w:cstheme="minorBidi" w:eastAsiaTheme="minorHAnsi" w:hAnsiTheme="minorHAnsi"/>
      <w:lang w:eastAsia="en-US" w:val="es-CL"/>
    </w:rPr>
  </w:style>
  <w:style w:type="character" w:styleId="TextocomentarioCar" w:customStyle="1">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styleId="TextosinformatoCar" w:customStyle="1">
    <w:name w:val="Texto sin formato Car"/>
    <w:basedOn w:val="Fuentedeprrafopredeter"/>
    <w:link w:val="Textosinformato"/>
    <w:rsid w:val="00E206DF"/>
    <w:rPr>
      <w:rFonts w:ascii="Courier New" w:cs="Times New Roman" w:eastAsia="Times New Roman" w:hAnsi="Courier New"/>
      <w:sz w:val="20"/>
      <w:szCs w:val="20"/>
      <w:lang w:eastAsia="es-ES"/>
    </w:rPr>
  </w:style>
  <w:style w:type="table" w:styleId="Tablaconcuadrcula">
    <w:name w:val="Table Grid"/>
    <w:basedOn w:val="Tablanormal"/>
    <w:uiPriority w:val="39"/>
    <w:rsid w:val="00E206DF"/>
    <w:pPr>
      <w:spacing w:after="0" w:before="40" w:line="240" w:lineRule="auto"/>
    </w:pPr>
    <w:rPr>
      <w:color w:val="595959" w:themeColor="text1" w:themeTint="0000A6"/>
      <w:sz w:val="20"/>
      <w:szCs w:val="20"/>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notapie">
    <w:name w:val="footnote text"/>
    <w:basedOn w:val="Normal"/>
    <w:link w:val="TextonotapieCar"/>
    <w:uiPriority w:val="99"/>
    <w:semiHidden w:val="1"/>
    <w:unhideWhenUsed w:val="1"/>
    <w:rsid w:val="00E206DF"/>
    <w:rPr>
      <w:rFonts w:asciiTheme="minorHAnsi" w:cstheme="minorBidi" w:eastAsiaTheme="minorHAnsi" w:hAnsiTheme="minorHAnsi"/>
      <w:noProof w:val="1"/>
      <w:lang w:eastAsia="en-US" w:val="es-CL"/>
    </w:rPr>
  </w:style>
  <w:style w:type="character" w:styleId="TextonotapieCar" w:customStyle="1">
    <w:name w:val="Texto nota pie Car"/>
    <w:basedOn w:val="Fuentedeprrafopredeter"/>
    <w:link w:val="Textonotapie"/>
    <w:uiPriority w:val="99"/>
    <w:semiHidden w:val="1"/>
    <w:rsid w:val="00E206DF"/>
    <w:rPr>
      <w:noProof w:val="1"/>
      <w:sz w:val="20"/>
      <w:szCs w:val="20"/>
    </w:rPr>
  </w:style>
  <w:style w:type="character" w:styleId="Refdenotaalpie">
    <w:name w:val="footnote reference"/>
    <w:basedOn w:val="Fuentedeprrafopredeter"/>
    <w:uiPriority w:val="99"/>
    <w:semiHidden w:val="1"/>
    <w:unhideWhenUsed w:val="1"/>
    <w:rsid w:val="00E206DF"/>
    <w:rPr>
      <w:vertAlign w:val="superscript"/>
    </w:rPr>
  </w:style>
  <w:style w:type="paragraph" w:styleId="Prrafodelista">
    <w:name w:val="List Paragraph"/>
    <w:basedOn w:val="Normal"/>
    <w:link w:val="PrrafodelistaCar"/>
    <w:uiPriority w:val="34"/>
    <w:unhideWhenUsed w:val="1"/>
    <w:qFormat w:val="1"/>
    <w:rsid w:val="00833E13"/>
    <w:pPr>
      <w:spacing w:after="160" w:before="40" w:line="288" w:lineRule="auto"/>
      <w:ind w:left="720"/>
      <w:contextualSpacing w:val="1"/>
    </w:pPr>
    <w:rPr>
      <w:rFonts w:asciiTheme="minorHAnsi" w:cstheme="minorBidi" w:eastAsiaTheme="minorHAnsi" w:hAnsiTheme="minorHAnsi"/>
      <w:color w:val="595959" w:themeColor="text1" w:themeTint="0000A6"/>
      <w:kern w:val="20"/>
      <w:lang w:eastAsia="ja-JP" w:val="en-US"/>
    </w:rPr>
  </w:style>
  <w:style w:type="character" w:styleId="PrrafodelistaCar" w:customStyle="1">
    <w:name w:val="Párrafo de lista Car"/>
    <w:link w:val="Prrafodelista"/>
    <w:uiPriority w:val="34"/>
    <w:rsid w:val="00833E13"/>
    <w:rPr>
      <w:color w:val="595959" w:themeColor="text1" w:themeTint="0000A6"/>
      <w:kern w:val="20"/>
      <w:sz w:val="20"/>
      <w:szCs w:val="20"/>
      <w:lang w:eastAsia="ja-JP" w:val="en-US"/>
    </w:rPr>
  </w:style>
  <w:style w:type="paragraph" w:styleId="Default" w:customStyle="1">
    <w:name w:val="Default"/>
    <w:rsid w:val="00155960"/>
    <w:pPr>
      <w:autoSpaceDE w:val="0"/>
      <w:autoSpaceDN w:val="0"/>
      <w:adjustRightInd w:val="0"/>
      <w:spacing w:after="0" w:line="240" w:lineRule="auto"/>
    </w:pPr>
    <w:rPr>
      <w:rFonts w:ascii="Times New Roman" w:cs="Times New Roman" w:eastAsia="Times New Roman" w:hAnsi="Times New Roman"/>
      <w:color w:val="000000"/>
      <w:sz w:val="24"/>
      <w:szCs w:val="24"/>
      <w:lang w:eastAsia="es-ES" w:val="es-ES"/>
    </w:rPr>
  </w:style>
  <w:style w:type="paragraph" w:styleId="Asuntodelcomentario">
    <w:name w:val="annotation subject"/>
    <w:basedOn w:val="Textocomentario"/>
    <w:next w:val="Textocomentario"/>
    <w:link w:val="AsuntodelcomentarioCar"/>
    <w:uiPriority w:val="99"/>
    <w:semiHidden w:val="1"/>
    <w:unhideWhenUsed w:val="1"/>
    <w:rsid w:val="00334FAC"/>
    <w:pPr>
      <w:spacing w:after="0"/>
    </w:pPr>
    <w:rPr>
      <w:rFonts w:ascii="Times New Roman" w:cs="Times New Roman" w:eastAsia="Times New Roman" w:hAnsi="Times New Roman"/>
      <w:b w:val="1"/>
      <w:bCs w:val="1"/>
      <w:lang w:eastAsia="es-ES" w:val="es-ES"/>
    </w:rPr>
  </w:style>
  <w:style w:type="character" w:styleId="AsuntodelcomentarioCar" w:customStyle="1">
    <w:name w:val="Asunto del comentario Car"/>
    <w:basedOn w:val="TextocomentarioCar"/>
    <w:link w:val="Asuntodelcomentario"/>
    <w:uiPriority w:val="99"/>
    <w:semiHidden w:val="1"/>
    <w:rsid w:val="00334FAC"/>
    <w:rPr>
      <w:rFonts w:ascii="Times New Roman" w:cs="Times New Roman" w:eastAsia="Times New Roman" w:hAnsi="Times New Roman"/>
      <w:b w:val="1"/>
      <w:bCs w:val="1"/>
      <w:sz w:val="20"/>
      <w:szCs w:val="20"/>
      <w:lang w:eastAsia="es-ES" w:val="es-ES"/>
    </w:rPr>
  </w:style>
  <w:style w:type="paragraph" w:styleId="Revisin">
    <w:name w:val="Revision"/>
    <w:hidden w:val="1"/>
    <w:uiPriority w:val="99"/>
    <w:semiHidden w:val="1"/>
    <w:rsid w:val="00444852"/>
    <w:pPr>
      <w:spacing w:after="0" w:line="240" w:lineRule="auto"/>
    </w:pPr>
    <w:rPr>
      <w:rFonts w:ascii="Times New Roman" w:cs="Times New Roman" w:eastAsia="Times New Roman" w:hAnsi="Times New Roman"/>
      <w:sz w:val="20"/>
      <w:szCs w:val="20"/>
      <w:lang w:eastAsia="es-ES" w:val="es-ES"/>
    </w:rPr>
  </w:style>
  <w:style w:type="table" w:styleId="Cuadrculadetablaclara">
    <w:name w:val="Grid Table Light"/>
    <w:basedOn w:val="Tablanormal"/>
    <w:uiPriority w:val="99"/>
    <w:rsid w:val="002D7C74"/>
    <w:pPr>
      <w:spacing w:after="0" w:line="240" w:lineRule="auto"/>
    </w:pPr>
    <w:rPr>
      <w:sz w:val="24"/>
      <w:szCs w:val="24"/>
    </w:r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Tablanormal1">
    <w:name w:val="Plain Table 1"/>
    <w:basedOn w:val="Tablanormal"/>
    <w:uiPriority w:val="41"/>
    <w:rsid w:val="009669A4"/>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normaltextrun" w:customStyle="1">
    <w:name w:val="normaltextrun"/>
    <w:basedOn w:val="Fuentedeprrafopredeter"/>
    <w:rsid w:val="00CC7D01"/>
  </w:style>
  <w:style w:type="character" w:styleId="eop" w:customStyle="1">
    <w:name w:val="eop"/>
    <w:basedOn w:val="Fuentedeprrafopredeter"/>
    <w:rsid w:val="00CC7D01"/>
  </w:style>
  <w:style w:type="character" w:styleId="Hipervnculo">
    <w:name w:val="Hyperlink"/>
    <w:basedOn w:val="Fuentedeprrafopredeter"/>
    <w:uiPriority w:val="99"/>
    <w:semiHidden w:val="1"/>
    <w:unhideWhenUsed w:val="1"/>
    <w:rsid w:val="00DE63DA"/>
    <w:rPr>
      <w:color w:val="0000ff"/>
      <w:u w:val="single"/>
    </w:rPr>
  </w:style>
  <w:style w:type="character" w:styleId="TtuloCar" w:customStyle="1">
    <w:name w:val="Título Car"/>
    <w:basedOn w:val="Fuentedeprrafopredeter"/>
    <w:link w:val="Ttulo"/>
    <w:uiPriority w:val="10"/>
    <w:rsid w:val="008746F8"/>
    <w:rPr>
      <w:rFonts w:asciiTheme="majorHAnsi" w:cstheme="majorBidi" w:eastAsiaTheme="majorEastAsia" w:hAnsiTheme="majorHAnsi"/>
      <w:spacing w:val="-10"/>
      <w:kern w:val="28"/>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before="40" w:line="240" w:lineRule="auto"/>
    </w:pPr>
    <w:rPr>
      <w:color w:val="595959"/>
      <w:sz w:val="20"/>
      <w:szCs w:val="20"/>
    </w:r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campusvirtual.duoc.cl/ultra/courses/_640454_1/outline/roster/edit/_21279805_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WS6T+MBEYZkDjUPPPQQeBXJ7GA==">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2022-08-25T15:56:00.0000000Z</dcterms:created>
  <dc:creator>Maria Cristina Plaza 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