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left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SIGLAS Y SECCIÓN: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005D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SEDE: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Antonio Varas</w:t>
      </w:r>
    </w:p>
    <w:p w:rsidR="00000000" w:rsidDel="00000000" w:rsidP="00000000" w:rsidRDefault="00000000" w:rsidRPr="00000000" w14:paraId="00000006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sz w:val="54"/>
          <w:szCs w:val="54"/>
        </w:rPr>
      </w:pPr>
      <w:bookmarkStart w:colFirst="0" w:colLast="0" w:name="_heading=h.lt6ecjtg9c8l" w:id="0"/>
      <w:bookmarkEnd w:id="0"/>
      <w:r w:rsidDel="00000000" w:rsidR="00000000" w:rsidRPr="00000000">
        <w:rPr>
          <w:sz w:val="54"/>
          <w:szCs w:val="54"/>
          <w:rtl w:val="0"/>
        </w:rPr>
        <w:t xml:space="preserve">Plan de continuidad o Monitorio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Integrantes: </w:t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Tushar Mirwani / 21.149.877-3</w:t>
      </w:r>
    </w:p>
    <w:p w:rsidR="00000000" w:rsidDel="00000000" w:rsidP="00000000" w:rsidRDefault="00000000" w:rsidRPr="00000000" w14:paraId="0000000C">
      <w:pPr>
        <w:spacing w:after="0" w:line="276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Diego Infantas / 21.532.547-4</w:t>
      </w:r>
    </w:p>
    <w:p w:rsidR="00000000" w:rsidDel="00000000" w:rsidP="00000000" w:rsidRDefault="00000000" w:rsidRPr="00000000" w14:paraId="0000000D">
      <w:pPr>
        <w:spacing w:after="0" w:line="276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 xml:space="preserve">         Jean Pier Huansha / 26.841.686-2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0" w:firstLine="0"/>
        <w:jc w:val="center"/>
        <w:rPr>
          <w:sz w:val="24"/>
          <w:szCs w:val="24"/>
          <w:u w:val="single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CINDY BETZABE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20/11/2025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lhkkimzhkd24" w:id="1"/>
      <w:bookmarkEnd w:id="1"/>
      <w:r w:rsidDel="00000000" w:rsidR="00000000" w:rsidRPr="00000000">
        <w:rPr>
          <w:u w:val="single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7357959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hkkimzhkd24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hyperlink w:anchor="_heading=h.pt0eu5x76u4g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hyperlink w:anchor="_heading=h.thorrvlq2269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Alcance de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hyperlink w:anchor="_heading=h.yu2a1prsgk67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Soporte y Canales de Comunicación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hyperlink w:anchor="_heading=h.pv7tw8bbyvd3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de Monitorización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ading=h.ilu37y582j8n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Monitorización de Disponibilidad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ading=h.2snegbq1rxpy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Monitorización de Errores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ading=h.1o2f75278c6j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Monitorización de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hyperlink w:anchor="_heading=h.mnwo5c4msd6a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de Continuidad y Respuesta a Incidentes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ading=h.bzq7cja7kgyt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Clasificación de Incidentes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ading=h.m2w93e5tmd7b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 de Respuesta a Incidentes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ading=h.w1b6zoz1iy9d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de Backups y Recuperación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</w:rPr>
          </w:pPr>
          <w:hyperlink w:anchor="_heading=h.nm3r25m1bba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del Plan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rn3kkm1r9px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pptm3d15ppb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o443bmoot7i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kczogzebpq1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let7skd4e4q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pt0eu5x76u4g" w:id="7"/>
      <w:bookmarkEnd w:id="7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propósito de este plan es asegurar la continuidad operativa y el rendimiento óptimo de la plataforma de e-commerce post-lanzamiento. Define los procedimientos para la monitorización proactiva, la detección de incidentes y la respuesta para minimizar el impacto en el negocio y los usuarios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thorrvlq2269" w:id="8"/>
      <w:bookmarkEnd w:id="8"/>
      <w:r w:rsidDel="00000000" w:rsidR="00000000" w:rsidRPr="00000000">
        <w:rPr>
          <w:rtl w:val="0"/>
        </w:rPr>
        <w:t xml:space="preserve">Alcance de Plan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Este plan cubre los componentes críticos necesarios para la operación básica de la plataforma "Walun digital hub":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Disponibilidad del Servidor y Aplicación (Frontend/Backend): Asegurar que el sitio esté en línea.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Integridad de la Base de Datos: Asegurar que los datos (usuarios, productos) están respaldados.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Flujo de Negocio Crítico: La monitorización específica de la Pasarela de Pagos (HU-41).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yu2a1prsgk67" w:id="9"/>
      <w:bookmarkEnd w:id="9"/>
      <w:r w:rsidDel="00000000" w:rsidR="00000000" w:rsidRPr="00000000">
        <w:rPr>
          <w:rtl w:val="0"/>
        </w:rPr>
        <w:t xml:space="preserve">Equipo de Soporte y Canales de Comunicación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54358048"/>
        <w:tag w:val="goog_rdk_0"/>
      </w:sdtPr>
      <w:sdtContent>
        <w:tbl>
          <w:tblPr>
            <w:tblStyle w:val="Table1"/>
            <w:tblW w:w="8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3270"/>
            <w:gridCol w:w="3720"/>
            <w:tblGridChange w:id="0">
              <w:tblGrid>
                <w:gridCol w:w="1770"/>
                <w:gridCol w:w="3270"/>
                <w:gridCol w:w="37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Contacto(Gmail/Telefono)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Responsabilidad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Tushar Mirwani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tu.mirwani@duocuc.cl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Frontend, UI, Errores de usuario - HU-37.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Diego Infantas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di.infantas@duocuc.cl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Backend, BD, Pagos - HU-41. Recibe alertas P1.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Jean Pier Huansha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je.huansha@duocuc.cl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fraestructura, Despliegue, Servidor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pv7tw8bbyvd3" w:id="10"/>
      <w:bookmarkEnd w:id="10"/>
      <w:r w:rsidDel="00000000" w:rsidR="00000000" w:rsidRPr="00000000">
        <w:rPr>
          <w:rtl w:val="0"/>
        </w:rPr>
        <w:t xml:space="preserve">Plan de Monitorización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ilu37y582j8n" w:id="11"/>
      <w:bookmarkEnd w:id="11"/>
      <w:r w:rsidDel="00000000" w:rsidR="00000000" w:rsidRPr="00000000">
        <w:rPr>
          <w:rtl w:val="0"/>
        </w:rPr>
        <w:t xml:space="preserve">Monitorización de Disponibilidad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Herramienta: UptimeRobot (Plan Gratuito).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Acción: Configurar UptimeRobot para que haga "ping" a la URL de la página principal cada 5 minutos.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Alerta: Si el sitio web devuelve un error (ej. 500, 503) o no responde, UptimeRobot enviará una alerta automática al email y/o al canal de comunicación designado.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2snegbq1rxpy" w:id="12"/>
      <w:bookmarkEnd w:id="12"/>
      <w:r w:rsidDel="00000000" w:rsidR="00000000" w:rsidRPr="00000000">
        <w:rPr>
          <w:rtl w:val="0"/>
        </w:rPr>
        <w:t xml:space="preserve">Monitorización de Errores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Herramienta: Archivos de log del servidor (error.log, access.log).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Acción: No se monitorean en tiempo real. Son la primera herramienta de diagnóstico que el equipo revisará después de recibir una alerta de UptimeRobot para entender por qué se cayó.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uz59krpkwjj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1o2f75278c6j" w:id="14"/>
      <w:bookmarkEnd w:id="14"/>
      <w:r w:rsidDel="00000000" w:rsidR="00000000" w:rsidRPr="00000000">
        <w:rPr>
          <w:rtl w:val="0"/>
        </w:rPr>
        <w:t xml:space="preserve">Monitorización de Negocio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Flujo de Pagos (HU-41): Revisión manual 1 vez al día del dashboard de la pasarela de pagos (Ej. MercadoPago, Stripe) para verificar "Transacciones Fallidas".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Flujo de Registros (HU-17): Revisión manual 1 vez por semana de la tabla de usuarios en la base de datos para asegurar que los registros se están creando correctamente.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mnwo5c4msd6a" w:id="15"/>
      <w:bookmarkEnd w:id="15"/>
      <w:r w:rsidDel="00000000" w:rsidR="00000000" w:rsidRPr="00000000">
        <w:rPr>
          <w:rtl w:val="0"/>
        </w:rPr>
        <w:t xml:space="preserve">Plan de Continuidad y Respuesta a Incidentes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bzq7cja7kgyt" w:id="16"/>
      <w:bookmarkEnd w:id="16"/>
      <w:r w:rsidDel="00000000" w:rsidR="00000000" w:rsidRPr="00000000">
        <w:rPr>
          <w:rtl w:val="0"/>
        </w:rPr>
        <w:t xml:space="preserve">Clasificación de Incidentes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0810848"/>
        <w:tag w:val="goog_rdk_1"/>
      </w:sdtPr>
      <w:sdtContent>
        <w:tbl>
          <w:tblPr>
            <w:tblStyle w:val="Table2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56.2"/>
            <w:gridCol w:w="1956.2"/>
            <w:gridCol w:w="1956.2"/>
            <w:gridCol w:w="1956.2"/>
            <w:gridCol w:w="1956.2"/>
            <w:tblGridChange w:id="0">
              <w:tblGrid>
                <w:gridCol w:w="1956.2"/>
                <w:gridCol w:w="1956.2"/>
                <w:gridCol w:w="1956.2"/>
                <w:gridCol w:w="1956.2"/>
                <w:gridCol w:w="1956.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Nivel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Ejemplo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Quien Actua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Crítico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sitio está caído O no se puede pagar.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UptimeRobot alerta. Cliente reporta que HU-41 no funciona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Critico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Funcionalidad rota pero no detiene el negocio.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login de admin (HU-22) falla. Errores visuales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reporta en Jira. Lo toma el especialista.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m2w93e5tmd7b" w:id="17"/>
      <w:bookmarkEnd w:id="17"/>
      <w:r w:rsidDel="00000000" w:rsidR="00000000" w:rsidRPr="00000000">
        <w:rPr>
          <w:rtl w:val="0"/>
        </w:rPr>
        <w:t xml:space="preserve">Proceso de Respuesta a Incidentes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DETECCIÓN (0 min): UptimeRobot envía alerta al grupo de WhatsApp.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ACUSE DE RECIBO (1-5 min): El primer integrante que vea la alerta responde en el grupo: "Lo veo. Estoy revisando." (Esto evita que los 3 trabajen en lo mismo).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DIAGNÓSTICO (5-15 min): El integrante responsable (usualmente el de Infra) accede al servidor y revisa los logs de errores para identificar la causa.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RESOLUCIÓN (15-30 min): El integrante aplica la solución.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VERIFICACIÓN: El integrante verifica manualmente que el sitio web cargue.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CIERRE: El integrante informa en el grupo de WhatsApp: "Sitio arriba. Fue necesario reiniciar el servicio. Investigaré la causa raíz mañana."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w1b6zoz1iy9d" w:id="18"/>
      <w:bookmarkEnd w:id="18"/>
      <w:r w:rsidDel="00000000" w:rsidR="00000000" w:rsidRPr="00000000">
        <w:rPr>
          <w:rtl w:val="0"/>
        </w:rPr>
        <w:t xml:space="preserve">Plan de Backups y Recuperación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Código Fuente: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Backup: Repositorio en [GitHub].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Continuidad: El código está seguro. Solo se necesita volver a desplegar.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Base de Datos (Usuarios, Productos, Órdenes):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Backup: Configurar un script en el servidor que ejecute mysqldump una vez al día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Almacenamiento: El script debe comprimir el backup y enviarlo a una ubicación externa segura.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Recuperación (RTO): En caso de desastre total de la BD, el equipo puede restaurar el último backup en 1 hora.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Pérdida de Datos (RPO): Se asume una pérdida máxima de 24 horas de datos.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nm3r25m1bba" w:id="19"/>
      <w:bookmarkEnd w:id="19"/>
      <w:r w:rsidDel="00000000" w:rsidR="00000000" w:rsidRPr="00000000">
        <w:rPr>
          <w:rtl w:val="0"/>
        </w:rPr>
        <w:t xml:space="preserve">Actualización del Plan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Este documento debe ser revisado por el equipo si ocurre un incidente P1 (para aprender de él) o al finalizar el proyecto Capstone para su entrega final.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widowControl w:val="0"/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39688</wp:posOffset>
              </wp:positionV>
              <wp:extent cx="5762625" cy="60325"/>
              <wp:effectExtent b="0" l="0" r="0" t="0"/>
              <wp:wrapNone/>
              <wp:docPr id="16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39688</wp:posOffset>
              </wp:positionV>
              <wp:extent cx="5762625" cy="60325"/>
              <wp:effectExtent b="0" l="0" r="0" t="0"/>
              <wp:wrapNone/>
              <wp:docPr id="16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25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E">
    <w:pPr>
      <w:widowControl w:val="0"/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Capstone MIRWANI-INFANTAS-HUANSHA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-619119</wp:posOffset>
          </wp:positionH>
          <wp:positionV relativeFrom="paragraph">
            <wp:posOffset>-335274</wp:posOffset>
          </wp:positionV>
          <wp:extent cx="2609850" cy="787718"/>
          <wp:effectExtent b="0" l="0" r="0" t="0"/>
          <wp:wrapNone/>
          <wp:docPr id="16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ampusvirtual.duoc.cl/ultra/courses/_640454_1/outline/roster/edit/_21279805_1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TI+Y0lqA4bpup6S0pSg7cz4Ig==">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