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Hands-on 4: Difference between JPA, Hibernate and Spring Data JPA</w:t>
      </w:r>
    </w:p>
    <w:p w:rsidR="00000000" w:rsidDel="00000000" w:rsidP="00000000" w:rsidRDefault="00000000" w:rsidRPr="00000000" w14:paraId="00000002">
      <w:pPr>
        <w:pStyle w:val="Heading2"/>
        <w:rPr/>
      </w:pPr>
      <w:r w:rsidDel="00000000" w:rsidR="00000000" w:rsidRPr="00000000">
        <w:rPr>
          <w:rtl w:val="0"/>
        </w:rPr>
        <w:t xml:space="preserve">Java Persistence API (JPA)</w:t>
      </w:r>
    </w:p>
    <w:p w:rsidR="00000000" w:rsidDel="00000000" w:rsidP="00000000" w:rsidRDefault="00000000" w:rsidRPr="00000000" w14:paraId="00000003">
      <w:pPr>
        <w:spacing w:after="240" w:before="240" w:lineRule="auto"/>
        <w:rPr/>
      </w:pPr>
      <w:r w:rsidDel="00000000" w:rsidR="00000000" w:rsidRPr="00000000">
        <w:rPr>
          <w:rtl w:val="0"/>
        </w:rPr>
        <w:t xml:space="preserve">Java Persistence API (JPA) is a specification that defines a standard way to map Java objects to relational database tables. It provides annotations and interfaces for performing CRUD operations but does not provide any implementation. It only defines the rules for persistence.</w:t>
      </w:r>
    </w:p>
    <w:p w:rsidR="00000000" w:rsidDel="00000000" w:rsidP="00000000" w:rsidRDefault="00000000" w:rsidRPr="00000000" w14:paraId="00000004">
      <w:pPr>
        <w:spacing w:after="120" w:before="240" w:lineRule="auto"/>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Standard specification for Object Relational Mapping (ORM)</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Provides annotations such as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Does not contain any implementation</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Requires an implementation such as Hibernate</w:t>
      </w:r>
    </w:p>
    <w:p w:rsidR="00000000" w:rsidDel="00000000" w:rsidP="00000000" w:rsidRDefault="00000000" w:rsidRPr="00000000" w14:paraId="00000009">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Hibernate</w:t>
      </w:r>
    </w:p>
    <w:p w:rsidR="00000000" w:rsidDel="00000000" w:rsidP="00000000" w:rsidRDefault="00000000" w:rsidRPr="00000000" w14:paraId="0000000B">
      <w:pPr>
        <w:spacing w:after="240" w:before="240" w:lineRule="auto"/>
        <w:rPr/>
      </w:pPr>
      <w:r w:rsidDel="00000000" w:rsidR="00000000" w:rsidRPr="00000000">
        <w:rPr>
          <w:rtl w:val="0"/>
        </w:rPr>
        <w:t xml:space="preserve">Hibernate is an Object Relational Mapping (ORM) framework that implements the JPA specification. It converts Java objects into database records and database records into Java objects. Hibernate manages sessions, transactions, and database communication.</w:t>
      </w:r>
    </w:p>
    <w:p w:rsidR="00000000" w:rsidDel="00000000" w:rsidP="00000000" w:rsidRDefault="00000000" w:rsidRPr="00000000" w14:paraId="0000000C">
      <w:pPr>
        <w:spacing w:after="120" w:before="240" w:lineRule="auto"/>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Implements JPA specification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Provides automatic table mapping</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Manages database sessions and transactions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Reduces JDBC boilerplate code</w:t>
      </w:r>
    </w:p>
    <w:p w:rsidR="00000000" w:rsidDel="00000000" w:rsidP="00000000" w:rsidRDefault="00000000" w:rsidRPr="00000000" w14:paraId="00000011">
      <w:pPr>
        <w:spacing w:after="120" w:before="240" w:lineRule="auto"/>
        <w:rPr/>
      </w:pPr>
      <w:r w:rsidDel="00000000" w:rsidR="00000000" w:rsidRPr="00000000">
        <w:rPr>
          <w:i w:val="1"/>
          <w:iCs w:val="1"/>
          <w:rtl w:val="0"/>
        </w:rPr>
        <w:t xml:space="preserve">Example using Hibernate: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addEmployee(Employee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factory.openSession();</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Transaction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session.beginTransaction();</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session.save(employee);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tx.commit();</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(HibernateException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tx.rollback();</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e.printStackTrace();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session.close();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employeeID;</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Spring Data JPA</w:t>
      </w:r>
    </w:p>
    <w:p w:rsidR="00000000" w:rsidDel="00000000" w:rsidP="00000000" w:rsidRDefault="00000000" w:rsidRPr="00000000" w14:paraId="00000027">
      <w:pPr>
        <w:spacing w:after="240" w:before="240" w:lineRule="auto"/>
        <w:rPr/>
      </w:pPr>
      <w:r w:rsidDel="00000000" w:rsidR="00000000" w:rsidRPr="00000000">
        <w:rPr>
          <w:rtl w:val="0"/>
        </w:rPr>
        <w:t xml:space="preserve">Spring Data JPA is a Spring module that simplifies data access using JPA. It does not implement JPA itself but works with JPA providers such as Hibernate. It reduces boilerplate code by providing ready-made repository interfaces and automatic transaction management.</w:t>
      </w:r>
    </w:p>
    <w:p w:rsidR="00000000" w:rsidDel="00000000" w:rsidP="00000000" w:rsidRDefault="00000000" w:rsidRPr="00000000" w14:paraId="00000028">
      <w:pPr>
        <w:spacing w:after="120" w:before="240" w:lineRule="auto"/>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Built on top of JPA</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Uses Hibernate as the default JPA implementation</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Provides built-in CRUD operations</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Reduces boilerplate code</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Supports automatic transaction management using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r>
    </w:p>
    <w:p w:rsidR="00000000" w:rsidDel="00000000" w:rsidP="00000000" w:rsidRDefault="00000000" w:rsidRPr="00000000" w14:paraId="0000002E">
      <w:pPr>
        <w:spacing w:after="120" w:before="240" w:lineRule="auto"/>
        <w:rPr/>
      </w:pPr>
      <w:r w:rsidDel="00000000" w:rsidR="00000000" w:rsidRPr="00000000">
        <w:rPr>
          <w:i w:val="1"/>
          <w:iCs w:val="1"/>
          <w:rtl w:val="0"/>
        </w:rPr>
        <w:t xml:space="preserve">Example using Spring Data JPA:</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Roboto Mono" w:cs="Roboto Mono" w:eastAsia="Roboto Mono" w:hAnsi="Roboto Mono"/>
          <w:rtl w:val="0"/>
        </w:rPr>
        <w:t xml:space="preserve">EmployeeRepository.java</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extends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JpaRepository&lt;Employee,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spacing w:after="80" w:before="240" w:lineRule="auto"/>
        <w:rPr/>
      </w:pPr>
      <w:r w:rsidDel="00000000" w:rsidR="00000000" w:rsidRPr="00000000">
        <w:rPr>
          <w:rFonts w:ascii="Roboto Mono" w:cs="Roboto Mono" w:eastAsia="Roboto Mono" w:hAnsi="Roboto Mono"/>
          <w:rtl w:val="0"/>
        </w:rPr>
        <w:t xml:space="preserve">EmployeeService.java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@Autowired</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employeeRepository;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@Transactional</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addEmployee(Employee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employeeRepository.save(employee);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Comparison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lsx1qijh1hex" w:id="0"/>
      <w:bookmarkEnd w:id="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0"/>
        <w:gridCol w:w="3580"/>
        <w:gridCol w:w="2600"/>
        <w:tblGridChange w:id="0">
          <w:tblGrid>
            <w:gridCol w:w="2840"/>
            <w:gridCol w:w="3580"/>
            <w:gridCol w:w="2600"/>
          </w:tblGrid>
        </w:tblGridChange>
      </w:tblGrid>
      <w:tr>
        <w:trPr>
          <w:cantSplit w:val="0"/>
          <w:tblHeader w:val="1"/>
        </w:trPr>
        <w:tc>
          <w:tcPr>
            <w:shd w:fill="f3f3f3" w:val="clear"/>
          </w:tcPr>
          <w:p w:rsidR="00000000" w:rsidDel="00000000" w:rsidP="00000000" w:rsidRDefault="00000000" w:rsidRPr="00000000" w14:paraId="00000042">
            <w:pPr>
              <w:jc w:val="center"/>
              <w:rPr/>
            </w:pPr>
            <w:r w:rsidDel="00000000" w:rsidR="00000000" w:rsidRPr="00000000">
              <w:rPr>
                <w:b w:val="1"/>
                <w:bCs w:val="1"/>
                <w:rtl w:val="0"/>
              </w:rPr>
              <w:t xml:space="preserve">JPA</w:t>
            </w:r>
            <w:r w:rsidDel="00000000" w:rsidR="00000000" w:rsidRPr="00000000">
              <w:rPr>
                <w:rtl w:val="0"/>
              </w:rPr>
            </w:r>
          </w:p>
        </w:tc>
        <w:tc>
          <w:tcPr>
            <w:shd w:fill="f3f3f3" w:val="clear"/>
          </w:tcPr>
          <w:p w:rsidR="00000000" w:rsidDel="00000000" w:rsidP="00000000" w:rsidRDefault="00000000" w:rsidRPr="00000000" w14:paraId="00000043">
            <w:pPr>
              <w:jc w:val="center"/>
              <w:rPr/>
            </w:pPr>
            <w:r w:rsidDel="00000000" w:rsidR="00000000" w:rsidRPr="00000000">
              <w:rPr>
                <w:b w:val="1"/>
                <w:bCs w:val="1"/>
                <w:rtl w:val="0"/>
              </w:rPr>
              <w:t xml:space="preserve">Hibernate</w:t>
            </w:r>
            <w:r w:rsidDel="00000000" w:rsidR="00000000" w:rsidRPr="00000000">
              <w:rPr>
                <w:rtl w:val="0"/>
              </w:rPr>
            </w:r>
          </w:p>
        </w:tc>
        <w:tc>
          <w:tcPr>
            <w:shd w:fill="f3f3f3" w:val="clear"/>
          </w:tcPr>
          <w:p w:rsidR="00000000" w:rsidDel="00000000" w:rsidP="00000000" w:rsidRDefault="00000000" w:rsidRPr="00000000" w14:paraId="00000044">
            <w:pPr>
              <w:jc w:val="center"/>
              <w:rPr/>
            </w:pPr>
            <w:r w:rsidDel="00000000" w:rsidR="00000000" w:rsidRPr="00000000">
              <w:rPr>
                <w:b w:val="1"/>
                <w:bCs w:val="1"/>
                <w:rtl w:val="0"/>
              </w:rPr>
              <w:t xml:space="preserve">Spring Data JPA</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Specification for persistence</w:t>
            </w:r>
          </w:p>
        </w:tc>
        <w:tc>
          <w:tcPr/>
          <w:p w:rsidR="00000000" w:rsidDel="00000000" w:rsidP="00000000" w:rsidRDefault="00000000" w:rsidRPr="00000000" w14:paraId="00000046">
            <w:pPr>
              <w:rPr/>
            </w:pPr>
            <w:r w:rsidDel="00000000" w:rsidR="00000000" w:rsidRPr="00000000">
              <w:rPr>
                <w:rtl w:val="0"/>
              </w:rPr>
              <w:t xml:space="preserve">ORM framework implementing JPA</w:t>
            </w:r>
          </w:p>
        </w:tc>
        <w:tc>
          <w:tcPr/>
          <w:p w:rsidR="00000000" w:rsidDel="00000000" w:rsidP="00000000" w:rsidRDefault="00000000" w:rsidRPr="00000000" w14:paraId="00000047">
            <w:pPr>
              <w:rPr/>
            </w:pPr>
            <w:r w:rsidDel="00000000" w:rsidR="00000000" w:rsidRPr="00000000">
              <w:rPr>
                <w:rtl w:val="0"/>
              </w:rPr>
              <w:t xml:space="preserve">Abstraction over JPA</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No implementation</w:t>
            </w:r>
          </w:p>
        </w:tc>
        <w:tc>
          <w:tcPr/>
          <w:p w:rsidR="00000000" w:rsidDel="00000000" w:rsidP="00000000" w:rsidRDefault="00000000" w:rsidRPr="00000000" w14:paraId="00000049">
            <w:pPr>
              <w:rPr/>
            </w:pPr>
            <w:r w:rsidDel="00000000" w:rsidR="00000000" w:rsidRPr="00000000">
              <w:rPr>
                <w:rtl w:val="0"/>
              </w:rPr>
              <w:t xml:space="preserve">Implements JPA</w:t>
            </w:r>
          </w:p>
        </w:tc>
        <w:tc>
          <w:tcPr/>
          <w:p w:rsidR="00000000" w:rsidDel="00000000" w:rsidP="00000000" w:rsidRDefault="00000000" w:rsidRPr="00000000" w14:paraId="0000004A">
            <w:pPr>
              <w:rPr/>
            </w:pPr>
            <w:r w:rsidDel="00000000" w:rsidR="00000000" w:rsidRPr="00000000">
              <w:rPr>
                <w:rtl w:val="0"/>
              </w:rPr>
              <w:t xml:space="preserve">Uses Hibernate internally</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Defines standards</w:t>
            </w:r>
          </w:p>
        </w:tc>
        <w:tc>
          <w:tcPr/>
          <w:p w:rsidR="00000000" w:rsidDel="00000000" w:rsidP="00000000" w:rsidRDefault="00000000" w:rsidRPr="00000000" w14:paraId="0000004C">
            <w:pPr>
              <w:rPr/>
            </w:pPr>
            <w:r w:rsidDel="00000000" w:rsidR="00000000" w:rsidRPr="00000000">
              <w:rPr>
                <w:rtl w:val="0"/>
              </w:rPr>
              <w:t xml:space="preserve">Manages database operations</w:t>
            </w:r>
          </w:p>
        </w:tc>
        <w:tc>
          <w:tcPr/>
          <w:p w:rsidR="00000000" w:rsidDel="00000000" w:rsidP="00000000" w:rsidRDefault="00000000" w:rsidRPr="00000000" w14:paraId="0000004D">
            <w:pPr>
              <w:rPr/>
            </w:pPr>
            <w:r w:rsidDel="00000000" w:rsidR="00000000" w:rsidRPr="00000000">
              <w:rPr>
                <w:rtl w:val="0"/>
              </w:rPr>
              <w:t xml:space="preserve">Simplifies data access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Requires an implementation</w:t>
            </w:r>
          </w:p>
        </w:tc>
        <w:tc>
          <w:tcPr/>
          <w:p w:rsidR="00000000" w:rsidDel="00000000" w:rsidP="00000000" w:rsidRDefault="00000000" w:rsidRPr="00000000" w14:paraId="0000004F">
            <w:pPr>
              <w:rPr/>
            </w:pPr>
            <w:r w:rsidDel="00000000" w:rsidR="00000000" w:rsidRPr="00000000">
              <w:rPr>
                <w:rtl w:val="0"/>
              </w:rPr>
              <w:t xml:space="preserve">Requires more coding</w:t>
            </w:r>
          </w:p>
        </w:tc>
        <w:tc>
          <w:tcPr/>
          <w:p w:rsidR="00000000" w:rsidDel="00000000" w:rsidP="00000000" w:rsidRDefault="00000000" w:rsidRPr="00000000" w14:paraId="00000050">
            <w:pPr>
              <w:rPr/>
            </w:pPr>
            <w:r w:rsidDel="00000000" w:rsidR="00000000" w:rsidRPr="00000000">
              <w:rPr>
                <w:rtl w:val="0"/>
              </w:rPr>
              <w:t xml:space="preserve">Reduces boilerplate code</w:t>
            </w:r>
          </w:p>
        </w:tc>
      </w:tr>
    </w:tbl>
    <w:p w:rsidR="00000000" w:rsidDel="00000000" w:rsidP="00000000" w:rsidRDefault="00000000" w:rsidRPr="00000000" w14:paraId="00000051">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Conclusion</w:t>
      </w:r>
    </w:p>
    <w:p w:rsidR="00000000" w:rsidDel="00000000" w:rsidP="00000000" w:rsidRDefault="00000000" w:rsidRPr="00000000" w14:paraId="00000053">
      <w:pPr>
        <w:spacing w:after="240" w:before="240" w:lineRule="auto"/>
        <w:rPr/>
      </w:pPr>
      <w:r w:rsidDel="00000000" w:rsidR="00000000" w:rsidRPr="00000000">
        <w:rPr>
          <w:rtl w:val="0"/>
        </w:rPr>
        <w:t xml:space="preserve">JPA defines the standard for persistence, Hibernate provides the implementation of that standard, and Spring Data JPA simplifies database operations by reducing boilerplate code and providing repository-based access with automatic transaction management.</w:t>
      </w:r>
    </w:p>
    <w:p w:rsidR="00000000" w:rsidDel="00000000" w:rsidP="00000000" w:rsidRDefault="00000000" w:rsidRPr="00000000" w14:paraId="00000054">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