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 of the Thesis:</w:t>
      </w:r>
      <w:r>
        <w:t xml:space="preserve"> </w:t>
      </w:r>
      <w:r>
        <w:t xml:space="preserve">Integrated Interview Scheduling, Live Collaboration, and Evidence-Based Candidate Evaluation — A Web Platform for Talent Screening</w:t>
      </w:r>
    </w:p>
    <w:p>
      <w:pPr>
        <w:pStyle w:val="BodyText"/>
      </w:pPr>
      <w:r>
        <w:rPr>
          <w:b/>
          <w:bCs/>
        </w:rPr>
        <w:t xml:space="preserve">Submitted in partial fulfillment of the requirements for the degree of</w:t>
      </w:r>
      <w:r>
        <w:br/>
      </w:r>
      <w:r>
        <w:rPr>
          <w:b/>
          <w:bCs/>
        </w:rPr>
        <w:t xml:space="preserve">[Bachelor of Technology / Master of Engineering / other]: [Branch or Program Name]</w:t>
      </w:r>
    </w:p>
    <w:p>
      <w:pPr>
        <w:pStyle w:val="BodyText"/>
      </w:pPr>
      <w:r>
        <w:rPr>
          <w:b/>
          <w:bCs/>
        </w:rPr>
        <w:t xml:space="preserve">Submitted by</w:t>
      </w:r>
      <w:r>
        <w:br/>
      </w:r>
      <w:r>
        <w:rPr>
          <w:b/>
          <w:bCs/>
        </w:rPr>
        <w:t xml:space="preserve">[Candidate Full Name]</w:t>
      </w:r>
      <w:r>
        <w:br/>
      </w:r>
      <w:r>
        <w:rPr>
          <w:b/>
          <w:bCs/>
        </w:rPr>
        <w:t xml:space="preserve">[University Roll Number]</w:t>
      </w:r>
    </w:p>
    <w:p>
      <w:pPr>
        <w:pStyle w:val="BodyText"/>
      </w:pPr>
      <w:r>
        <w:rPr>
          <w:b/>
          <w:bCs/>
        </w:rPr>
        <w:t xml:space="preserve">Under the guidance of</w:t>
      </w:r>
      <w:r>
        <w:br/>
      </w:r>
      <w:r>
        <w:rPr>
          <w:b/>
          <w:bCs/>
        </w:rPr>
        <w:t xml:space="preserve">[Supervisor Name, Designation]</w:t>
      </w:r>
      <w:r>
        <w:br/>
      </w:r>
      <w:r>
        <w:rPr>
          <w:b/>
          <w:bCs/>
        </w:rPr>
        <w:t xml:space="preserve">[Department, Institution Name]</w:t>
      </w:r>
    </w:p>
    <w:p>
      <w:pPr>
        <w:pStyle w:val="BodyText"/>
      </w:pPr>
      <w:r>
        <w:rPr>
          <w:b/>
          <w:bCs/>
        </w:rPr>
        <w:t xml:space="preserve">[University Name]</w:t>
      </w:r>
      <w:r>
        <w:br/>
      </w:r>
      <w:r>
        <w:rPr>
          <w:b/>
          <w:bCs/>
        </w:rPr>
        <w:t xml:space="preserve">[City, Country]</w:t>
      </w:r>
      <w:r>
        <w:br/>
      </w:r>
      <w:r>
        <w:rPr>
          <w:b/>
          <w:bCs/>
        </w:rPr>
        <w:t xml:space="preserve">[Month Year]</w:t>
      </w:r>
    </w:p>
    <w:p>
      <w:r>
        <w:pict>
          <v:rect style="width:0;height:1.5pt" o:hralign="center" o:hrstd="t" o:hr="t"/>
        </w:pict>
      </w:r>
    </w:p>
    <w:bookmarkEnd w:id="9"/>
    <w:bookmarkStart w:id="10" w:name="certificate"/>
    <w:p>
      <w:pPr>
        <w:pStyle w:val="Heading1"/>
      </w:pPr>
      <w:r>
        <w:t xml:space="preserve">Certificate</w:t>
      </w:r>
    </w:p>
    <w:p>
      <w:pPr>
        <w:pStyle w:val="FirstParagraph"/>
      </w:pPr>
      <w:r>
        <w:t xml:space="preserve">This is to certify that the thesis entitled</w:t>
      </w:r>
      <w:r>
        <w:t xml:space="preserve"> </w:t>
      </w:r>
      <w:r>
        <w:rPr>
          <w:b/>
          <w:bCs/>
        </w:rPr>
        <w:t xml:space="preserve">“Integrated Interview Scheduling, Live Collaboration, and Evidence-Based Candidate Evaluation”</w:t>
      </w:r>
      <w:r>
        <w:t xml:space="preserve"> </w:t>
      </w:r>
      <w:r>
        <w:t xml:space="preserve">submitted by</w:t>
      </w:r>
      <w:r>
        <w:t xml:space="preserve"> </w:t>
      </w:r>
      <w:r>
        <w:rPr>
          <w:b/>
          <w:bCs/>
        </w:rPr>
        <w:t xml:space="preserve">[Candidate Full Name]</w:t>
      </w:r>
      <w:r>
        <w:t xml:space="preserve"> </w:t>
      </w:r>
      <w:r>
        <w:t xml:space="preserve">([Roll Number]) in partial fulfillment of the requirements for the award of</w:t>
      </w:r>
      <w:r>
        <w:t xml:space="preserve"> </w:t>
      </w:r>
      <w:r>
        <w:rPr>
          <w:b/>
          <w:bCs/>
        </w:rPr>
        <w:t xml:space="preserve">[Degree Name]</w:t>
      </w:r>
      <w:r>
        <w:t xml:space="preserve"> </w:t>
      </w:r>
      <w:r>
        <w:t xml:space="preserve">at</w:t>
      </w:r>
      <w:r>
        <w:t xml:space="preserve"> </w:t>
      </w:r>
      <w:r>
        <w:rPr>
          <w:b/>
          <w:bCs/>
        </w:rPr>
        <w:t xml:space="preserve">[University Name]</w:t>
      </w:r>
      <w:r>
        <w:t xml:space="preserve"> </w:t>
      </w:r>
      <w:r>
        <w:t xml:space="preserve">is a record of bona fide work carried out under my supervision.</w:t>
      </w:r>
    </w:p>
    <w:p>
      <w:pPr>
        <w:pStyle w:val="BodyText"/>
      </w:pPr>
      <w:r>
        <w:t xml:space="preserve">The contents of this thesis have not been submitted elsewhere for the award of any other degree or diploma.</w:t>
      </w:r>
    </w:p>
    <w:p>
      <w:pPr>
        <w:pStyle w:val="BodyText"/>
      </w:pPr>
      <w:r>
        <w:rPr>
          <w:b/>
          <w:bCs/>
        </w:rPr>
        <w:t xml:space="preserve">[Supervisor Name]</w:t>
      </w:r>
      <w:r>
        <w:br/>
      </w:r>
      <w:r>
        <w:rPr>
          <w:b/>
          <w:bCs/>
        </w:rPr>
        <w:t xml:space="preserve">[Designation, Department]</w:t>
      </w:r>
      <w:r>
        <w:br/>
      </w:r>
      <w:r>
        <w:rPr>
          <w:b/>
          <w:bCs/>
        </w:rPr>
        <w:t xml:space="preserve">[University Name]</w:t>
      </w:r>
    </w:p>
    <w:p>
      <w:pPr>
        <w:pStyle w:val="BodyText"/>
      </w:pPr>
      <w:r>
        <w:rPr>
          <w:b/>
          <w:bCs/>
        </w:rPr>
        <w:t xml:space="preserve">Date:</w:t>
      </w:r>
      <w:r>
        <w:t xml:space="preserve"> </w:t>
      </w:r>
      <w:r>
        <w:t xml:space="preserve">_______________ </w:t>
      </w:r>
      <w:r>
        <w:rPr>
          <w:b/>
          <w:bCs/>
        </w:rPr>
        <w:t xml:space="preserve">Signature:</w:t>
      </w:r>
      <w:r>
        <w:t xml:space="preserve"> </w:t>
      </w:r>
      <w:r>
        <w:t xml:space="preserve">_______________</w:t>
      </w:r>
    </w:p>
    <w:p>
      <w:pPr>
        <w:pStyle w:val="BodyText"/>
      </w:pPr>
      <w:r>
        <w:rPr>
          <w:b/>
          <w:bCs/>
        </w:rPr>
        <w:t xml:space="preserve">[Head of Department]</w:t>
      </w:r>
      <w:r>
        <w:t xml:space="preserve"> </w:t>
      </w:r>
      <w:r>
        <w:rPr>
          <w:b/>
          <w:bCs/>
        </w:rPr>
        <w:t xml:space="preserve">[External Examiner, if applicable]</w:t>
      </w:r>
    </w:p>
    <w:p>
      <w:r>
        <w:pict>
          <v:rect style="width:0;height:1.5pt" o:hralign="center" o:hrstd="t" o:hr="t"/>
        </w:pict>
      </w:r>
    </w:p>
    <w:bookmarkEnd w:id="10"/>
    <w:bookmarkStart w:id="11" w:name="acknowledgment"/>
    <w:p>
      <w:pPr>
        <w:pStyle w:val="Heading1"/>
      </w:pPr>
      <w:r>
        <w:t xml:space="preserve">Acknowledgment</w:t>
      </w:r>
    </w:p>
    <w:p>
      <w:pPr>
        <w:pStyle w:val="FirstParagraph"/>
      </w:pPr>
      <w:r>
        <w:t xml:space="preserve">I express my sincere gratitude to</w:t>
      </w:r>
      <w:r>
        <w:t xml:space="preserve"> </w:t>
      </w:r>
      <w:r>
        <w:rPr>
          <w:b/>
          <w:bCs/>
        </w:rPr>
        <w:t xml:space="preserve">[Supervisor Name]</w:t>
      </w:r>
      <w:r>
        <w:t xml:space="preserve"> </w:t>
      </w:r>
      <w:r>
        <w:t xml:space="preserve">for guidance, feedback, and encouragement throughout this work. I thank the faculty and staff of</w:t>
      </w:r>
      <w:r>
        <w:t xml:space="preserve"> </w:t>
      </w:r>
      <w:r>
        <w:rPr>
          <w:b/>
          <w:bCs/>
        </w:rPr>
        <w:t xml:space="preserve">[Department]</w:t>
      </w:r>
      <w:r>
        <w:t xml:space="preserve"> </w:t>
      </w:r>
      <w:r>
        <w:t xml:space="preserve">at</w:t>
      </w:r>
      <w:r>
        <w:t xml:space="preserve"> </w:t>
      </w:r>
      <w:r>
        <w:rPr>
          <w:b/>
          <w:bCs/>
        </w:rPr>
        <w:t xml:space="preserve">[University Name]</w:t>
      </w:r>
      <w:r>
        <w:t xml:space="preserve"> </w:t>
      </w:r>
      <w:r>
        <w:t xml:space="preserve">for foundational courses and laboratory facilities.</w:t>
      </w:r>
    </w:p>
    <w:p>
      <w:pPr>
        <w:pStyle w:val="BodyText"/>
      </w:pPr>
      <w:r>
        <w:t xml:space="preserve">I acknowledge the authors and maintainers of open-source software used in this implementation, including the Spring ecosystem, MySQL, STOMP/WebSocket client libraries, and optional integrations such as Judge0-compatible services and Whisper-compatible speech-to-text deployments.</w:t>
      </w:r>
    </w:p>
    <w:p>
      <w:pPr>
        <w:pStyle w:val="BodyText"/>
      </w:pPr>
      <w:r>
        <w:t xml:space="preserve">I am grateful to</w:t>
      </w:r>
      <w:r>
        <w:t xml:space="preserve"> </w:t>
      </w:r>
      <w:r>
        <w:rPr>
          <w:b/>
          <w:bCs/>
        </w:rPr>
        <w:t xml:space="preserve">[family / peers / organization]</w:t>
      </w:r>
      <w:r>
        <w:t xml:space="preserve"> </w:t>
      </w:r>
      <w:r>
        <w:t xml:space="preserve">for support during the project.</w:t>
      </w:r>
    </w:p>
    <w:p>
      <w:pPr>
        <w:pStyle w:val="BodyText"/>
      </w:pPr>
      <w:r>
        <w:rPr>
          <w:b/>
          <w:bCs/>
        </w:rPr>
        <w:t xml:space="preserve">[Candidate Full Name]</w:t>
      </w:r>
      <w:r>
        <w:br/>
      </w:r>
      <w:r>
        <w:rPr>
          <w:b/>
          <w:bCs/>
        </w:rPr>
        <w:t xml:space="preserve">[Date]</w:t>
      </w:r>
    </w:p>
    <w:p>
      <w:r>
        <w:pict>
          <v:rect style="width:0;height:1.5pt" o:hralign="center" o:hrstd="t" o:hr="t"/>
        </w:pict>
      </w:r>
    </w:p>
    <w:bookmarkEnd w:id="11"/>
    <w:bookmarkStart w:id="12" w:name="abstract"/>
    <w:p>
      <w:pPr>
        <w:pStyle w:val="Heading1"/>
      </w:pPr>
      <w:r>
        <w:t xml:space="preserve">Abstract</w:t>
      </w:r>
    </w:p>
    <w:p>
      <w:pPr>
        <w:pStyle w:val="FirstParagraph"/>
      </w:pPr>
      <w:r>
        <w:t xml:space="preserve">This thesis presents the design and implementation of</w:t>
      </w:r>
      <w:r>
        <w:t xml:space="preserve"> </w:t>
      </w:r>
      <w:r>
        <w:rPr>
          <w:b/>
          <w:bCs/>
        </w:rPr>
        <w:t xml:space="preserve">Project4</w:t>
      </w:r>
      <w:r>
        <w:t xml:space="preserve">, a monolithic web platform that unifies candidate onboarding, interview scheduling, live audiovisual collaboration, and structured evaluation. The system is implemented using</w:t>
      </w:r>
      <w:r>
        <w:t xml:space="preserve"> </w:t>
      </w:r>
      <w:r>
        <w:rPr>
          <w:b/>
          <w:bCs/>
        </w:rPr>
        <w:t xml:space="preserve">Spring Boot 3</w:t>
      </w:r>
      <w:r>
        <w:t xml:space="preserve"> </w:t>
      </w:r>
      <w:r>
        <w:t xml:space="preserve">on</w:t>
      </w:r>
      <w:r>
        <w:t xml:space="preserve"> </w:t>
      </w:r>
      <w:r>
        <w:rPr>
          <w:b/>
          <w:bCs/>
        </w:rPr>
        <w:t xml:space="preserve">Java 17</w:t>
      </w:r>
      <w:r>
        <w:t xml:space="preserve">, with a</w:t>
      </w:r>
      <w:r>
        <w:t xml:space="preserve"> </w:t>
      </w:r>
      <w:r>
        <w:rPr>
          <w:b/>
          <w:bCs/>
        </w:rPr>
        <w:t xml:space="preserve">MySQL</w:t>
      </w:r>
      <w:r>
        <w:t xml:space="preserve"> </w:t>
      </w:r>
      <w:r>
        <w:t xml:space="preserve">database accessed through</w:t>
      </w:r>
      <w:r>
        <w:t xml:space="preserve"> </w:t>
      </w:r>
      <w:r>
        <w:rPr>
          <w:b/>
          <w:bCs/>
        </w:rPr>
        <w:t xml:space="preserve">Spring Data JPA</w:t>
      </w:r>
      <w:r>
        <w:t xml:space="preserve">, and browser-based clients built from static HTML and JavaScript served by the same application. Candidates register, verify email, maintain detailed profiles with document uploads, and reserve interview slots created by administrators. A</w:t>
      </w:r>
      <w:r>
        <w:t xml:space="preserve"> </w:t>
      </w:r>
      <w:r>
        <w:rPr>
          <w:b/>
          <w:bCs/>
        </w:rPr>
        <w:t xml:space="preserve">WebRTC</w:t>
      </w:r>
      <w:r>
        <w:t xml:space="preserve"> </w:t>
      </w:r>
      <w:r>
        <w:t xml:space="preserve">mesh topology carries peer media; signaling, chat, typing, and presence use</w:t>
      </w:r>
      <w:r>
        <w:t xml:space="preserve"> </w:t>
      </w:r>
      <w:r>
        <w:rPr>
          <w:b/>
          <w:bCs/>
        </w:rPr>
        <w:t xml:space="preserve">STOMP over WebSocket</w:t>
      </w:r>
      <w:r>
        <w:t xml:space="preserve"> </w:t>
      </w:r>
      <w:r>
        <w:t xml:space="preserve">(SockJS endpoint). Administrators control global meeting lifecycle through authenticated HTTP operations protected by an</w:t>
      </w:r>
      <w:r>
        <w:t xml:space="preserve"> </w:t>
      </w:r>
      <w:r>
        <w:rPr>
          <w:b/>
          <w:bCs/>
        </w:rPr>
        <w:t xml:space="preserve">opaque meeting administrator token</w:t>
      </w:r>
      <w:r>
        <w:t xml:space="preserve">. Speech segments are transmitted to an external</w:t>
      </w:r>
      <w:r>
        <w:t xml:space="preserve"> </w:t>
      </w:r>
      <w:r>
        <w:rPr>
          <w:b/>
          <w:bCs/>
        </w:rPr>
        <w:t xml:space="preserve">Whisper-compatible HTTP</w:t>
      </w:r>
      <w:r>
        <w:t xml:space="preserve"> </w:t>
      </w:r>
      <w:r>
        <w:t xml:space="preserve">transcription service; transcripts feed</w:t>
      </w:r>
      <w:r>
        <w:t xml:space="preserve"> </w:t>
      </w:r>
      <w:r>
        <w:rPr>
          <w:b/>
          <w:bCs/>
        </w:rPr>
        <w:t xml:space="preserve">communication analytics</w:t>
      </w:r>
      <w:r>
        <w:t xml:space="preserve"> </w:t>
      </w:r>
      <w:r>
        <w:t xml:space="preserve">(e.g., speaking rate and filler-word statistics) combined with technical, behavioral, and profile-derived scores.</w:t>
      </w:r>
      <w:r>
        <w:t xml:space="preserve"> </w:t>
      </w:r>
      <w:r>
        <w:rPr>
          <w:b/>
          <w:bCs/>
        </w:rPr>
        <w:t xml:space="preserve">Weighted ranking</w:t>
      </w:r>
      <w:r>
        <w:t xml:space="preserve"> </w:t>
      </w:r>
      <w:r>
        <w:t xml:space="preserve">produces comparable outcomes across candidates. Optional</w:t>
      </w:r>
      <w:r>
        <w:t xml:space="preserve"> </w:t>
      </w:r>
      <w:r>
        <w:rPr>
          <w:b/>
          <w:bCs/>
        </w:rPr>
        <w:t xml:space="preserve">Judge0</w:t>
      </w:r>
      <w:r>
        <w:t xml:space="preserve"> </w:t>
      </w:r>
      <w:r>
        <w:t xml:space="preserve">integration evaluates coding submissions in a sandbox. Final results can be published as</w:t>
      </w:r>
      <w:r>
        <w:t xml:space="preserve"> </w:t>
      </w:r>
      <w:r>
        <w:rPr>
          <w:b/>
          <w:bCs/>
        </w:rPr>
        <w:t xml:space="preserve">PDF reports</w:t>
      </w:r>
      <w:r>
        <w:t xml:space="preserve"> </w:t>
      </w:r>
      <w:r>
        <w:t xml:space="preserve">with embedded charts. The work explicitly documents security trade-offs: Spring Security is configured to permit all HTTP requests in the current codebase, and user identity for REST calls relies on client-supplied identifiers—acceptable for a controlled academic deployment but requiring hardening for production. The contribution is an end-to-end, implementation-grounded architecture description suitable for academic evaluation and further industrial extension.</w:t>
      </w:r>
    </w:p>
    <w:p>
      <w:pPr>
        <w:pStyle w:val="BodyText"/>
      </w:pPr>
      <w:r>
        <w:rPr>
          <w:i/>
          <w:iCs/>
        </w:rPr>
        <w:t xml:space="preserve">(Word count: approximately 270.)</w:t>
      </w:r>
    </w:p>
    <w:p>
      <w:r>
        <w:pict>
          <v:rect style="width:0;height:1.5pt" o:hralign="center" o:hrstd="t" o:hr="t"/>
        </w:pict>
      </w:r>
    </w:p>
    <w:bookmarkEnd w:id="12"/>
    <w:bookmarkStart w:id="13" w:name="introduction"/>
    <w:p>
      <w:pPr>
        <w:pStyle w:val="Heading1"/>
      </w:pPr>
      <w:r>
        <w:t xml:space="preserve">Introduction</w:t>
      </w:r>
    </w:p>
    <w:p>
      <w:pPr>
        <w:pStyle w:val="FirstParagraph"/>
      </w:pPr>
      <w:r>
        <w:t xml:space="preserve">Modern hiring and campus placement processes require consistent scheduling, transparent communication, and fair comparison among many candidates. Fragmented tools—forms for data collection, video conferencing for interviews, and spreadsheets for scores—increase operational cost and reduce traceability. An integrated system can reduce friction by binding</w:t>
      </w:r>
      <w:r>
        <w:t xml:space="preserve"> </w:t>
      </w:r>
      <w:r>
        <w:rPr>
          <w:b/>
          <w:bCs/>
        </w:rPr>
        <w:t xml:space="preserve">identity</w:t>
      </w:r>
      <w:r>
        <w:t xml:space="preserve">,</w:t>
      </w:r>
      <w:r>
        <w:t xml:space="preserve"> </w:t>
      </w:r>
      <w:r>
        <w:rPr>
          <w:b/>
          <w:bCs/>
        </w:rPr>
        <w:t xml:space="preserve">scheduling</w:t>
      </w:r>
      <w:r>
        <w:t xml:space="preserve">,</w:t>
      </w:r>
      <w:r>
        <w:t xml:space="preserve"> </w:t>
      </w:r>
      <w:r>
        <w:rPr>
          <w:b/>
          <w:bCs/>
        </w:rPr>
        <w:t xml:space="preserve">live interaction</w:t>
      </w:r>
      <w:r>
        <w:t xml:space="preserve">, and</w:t>
      </w:r>
      <w:r>
        <w:t xml:space="preserve"> </w:t>
      </w:r>
      <w:r>
        <w:rPr>
          <w:b/>
          <w:bCs/>
        </w:rPr>
        <w:t xml:space="preserve">quantitative evaluation</w:t>
      </w:r>
      <w:r>
        <w:t xml:space="preserve"> </w:t>
      </w:r>
      <w:r>
        <w:t xml:space="preserve">in one deployable application.</w:t>
      </w:r>
    </w:p>
    <w:p>
      <w:pPr>
        <w:pStyle w:val="BodyText"/>
      </w:pPr>
      <w:r>
        <w:t xml:space="preserve">This thesis describes</w:t>
      </w:r>
      <w:r>
        <w:t xml:space="preserve"> </w:t>
      </w:r>
      <w:r>
        <w:rPr>
          <w:b/>
          <w:bCs/>
        </w:rPr>
        <w:t xml:space="preserve">Project4</w:t>
      </w:r>
      <w:r>
        <w:t xml:space="preserve">, which addresses that integration on the JVM stack with a deliberately</w:t>
      </w:r>
      <w:r>
        <w:t xml:space="preserve"> </w:t>
      </w:r>
      <w:r>
        <w:rPr>
          <w:b/>
          <w:bCs/>
        </w:rPr>
        <w:t xml:space="preserve">monolithic</w:t>
      </w:r>
      <w:r>
        <w:t xml:space="preserve"> </w:t>
      </w:r>
      <w:r>
        <w:t xml:space="preserve">deployment to simplify operation and align with typical undergraduate or graduate project constraints.</w:t>
      </w:r>
    </w:p>
    <w:bookmarkEnd w:id="13"/>
    <w:bookmarkStart w:id="14" w:name="problem-statement"/>
    <w:p>
      <w:pPr>
        <w:pStyle w:val="Heading1"/>
      </w:pPr>
      <w:r>
        <w:t xml:space="preserve">Problem Statement</w:t>
      </w:r>
    </w:p>
    <w:p>
      <w:pPr>
        <w:pStyle w:val="FirstParagraph"/>
      </w:pPr>
      <w:r>
        <w:t xml:space="preserve">The problem is to engineer a</w:t>
      </w:r>
      <w:r>
        <w:t xml:space="preserve"> </w:t>
      </w:r>
      <w:r>
        <w:rPr>
          <w:b/>
          <w:bCs/>
        </w:rPr>
        <w:t xml:space="preserve">single cohesive platform</w:t>
      </w:r>
      <w:r>
        <w:t xml:space="preserve"> </w:t>
      </w:r>
      <w:r>
        <w:t xml:space="preserve">that:</w:t>
      </w:r>
    </w:p>
    <w:p>
      <w:pPr>
        <w:pStyle w:val="Compact"/>
        <w:numPr>
          <w:ilvl w:val="0"/>
          <w:numId w:val="1001"/>
        </w:numPr>
      </w:pPr>
      <w:r>
        <w:t xml:space="preserve">Lets</w:t>
      </w:r>
      <w:r>
        <w:t xml:space="preserve"> </w:t>
      </w:r>
      <w:r>
        <w:rPr>
          <w:b/>
          <w:bCs/>
        </w:rPr>
        <w:t xml:space="preserve">candidates</w:t>
      </w:r>
      <w:r>
        <w:t xml:space="preserve"> </w:t>
      </w:r>
      <w:r>
        <w:t xml:space="preserve">register safely, verify contact information, and maintain structured profiles with evidence (certificates, documents).</w:t>
      </w:r>
    </w:p>
    <w:p>
      <w:pPr>
        <w:pStyle w:val="Compact"/>
        <w:numPr>
          <w:ilvl w:val="0"/>
          <w:numId w:val="1001"/>
        </w:numPr>
      </w:pPr>
      <w:r>
        <w:t xml:space="preserve">Lets</w:t>
      </w:r>
      <w:r>
        <w:t xml:space="preserve"> </w:t>
      </w:r>
      <w:r>
        <w:rPr>
          <w:b/>
          <w:bCs/>
        </w:rPr>
        <w:t xml:space="preserve">administrators</w:t>
      </w:r>
      <w:r>
        <w:t xml:space="preserve"> </w:t>
      </w:r>
      <w:r>
        <w:t xml:space="preserve">define</w:t>
      </w:r>
      <w:r>
        <w:t xml:space="preserve"> </w:t>
      </w:r>
      <w:r>
        <w:rPr>
          <w:b/>
          <w:bCs/>
        </w:rPr>
        <w:t xml:space="preserve">interview slots</w:t>
      </w:r>
      <w:r>
        <w:t xml:space="preserve">, observe</w:t>
      </w:r>
      <w:r>
        <w:t xml:space="preserve"> </w:t>
      </w:r>
      <w:r>
        <w:rPr>
          <w:b/>
          <w:bCs/>
        </w:rPr>
        <w:t xml:space="preserve">bookings</w:t>
      </w:r>
      <w:r>
        <w:t xml:space="preserve">, and run</w:t>
      </w:r>
      <w:r>
        <w:t xml:space="preserve"> </w:t>
      </w:r>
      <w:r>
        <w:rPr>
          <w:b/>
          <w:bCs/>
        </w:rPr>
        <w:t xml:space="preserve">live meetings</w:t>
      </w:r>
      <w:r>
        <w:t xml:space="preserve"> </w:t>
      </w:r>
      <w:r>
        <w:t xml:space="preserve">with clear modes (ad-hoc vs slot-bound).</w:t>
      </w:r>
    </w:p>
    <w:p>
      <w:pPr>
        <w:pStyle w:val="Compact"/>
        <w:numPr>
          <w:ilvl w:val="0"/>
          <w:numId w:val="1001"/>
        </w:numPr>
      </w:pPr>
      <w:r>
        <w:t xml:space="preserve">Captures</w:t>
      </w:r>
      <w:r>
        <w:t xml:space="preserve"> </w:t>
      </w:r>
      <w:r>
        <w:rPr>
          <w:b/>
          <w:bCs/>
        </w:rPr>
        <w:t xml:space="preserve">behavioral signals</w:t>
      </w:r>
      <w:r>
        <w:t xml:space="preserve"> </w:t>
      </w:r>
      <w:r>
        <w:t xml:space="preserve">from speech (via transcription) and</w:t>
      </w:r>
      <w:r>
        <w:t xml:space="preserve"> </w:t>
      </w:r>
      <w:r>
        <w:rPr>
          <w:b/>
          <w:bCs/>
        </w:rPr>
        <w:t xml:space="preserve">technical signals</w:t>
      </w:r>
      <w:r>
        <w:t xml:space="preserve"> </w:t>
      </w:r>
      <w:r>
        <w:t xml:space="preserve">from coding tasks, then</w:t>
      </w:r>
      <w:r>
        <w:t xml:space="preserve"> </w:t>
      </w:r>
      <w:r>
        <w:rPr>
          <w:b/>
          <w:bCs/>
        </w:rPr>
        <w:t xml:space="preserve">aggregates</w:t>
      </w:r>
      <w:r>
        <w:t xml:space="preserve"> </w:t>
      </w:r>
      <w:r>
        <w:t xml:space="preserve">them with</w:t>
      </w:r>
      <w:r>
        <w:t xml:space="preserve"> </w:t>
      </w:r>
      <w:r>
        <w:rPr>
          <w:b/>
          <w:bCs/>
        </w:rPr>
        <w:t xml:space="preserve">configurable weights</w:t>
      </w:r>
      <w:r>
        <w:t xml:space="preserve"> </w:t>
      </w:r>
      <w:r>
        <w:t xml:space="preserve">into a defensible ranking and</w:t>
      </w:r>
      <w:r>
        <w:t xml:space="preserve"> </w:t>
      </w:r>
      <w:r>
        <w:rPr>
          <w:b/>
          <w:bCs/>
        </w:rPr>
        <w:t xml:space="preserve">reporting</w:t>
      </w:r>
      <w:r>
        <w:t xml:space="preserve"> </w:t>
      </w:r>
      <w:r>
        <w:t xml:space="preserve">artifact.</w:t>
      </w:r>
    </w:p>
    <w:p>
      <w:pPr>
        <w:pStyle w:val="FirstParagraph"/>
      </w:pPr>
      <w:r>
        <w:t xml:space="preserve">The challenge is not only UI but</w:t>
      </w:r>
      <w:r>
        <w:t xml:space="preserve"> </w:t>
      </w:r>
      <w:r>
        <w:rPr>
          <w:b/>
          <w:bCs/>
        </w:rPr>
        <w:t xml:space="preserve">internal architecture</w:t>
      </w:r>
      <w:r>
        <w:t xml:space="preserve">: coordinating REST, WebSocket, file storage, external STT, optional remote code judging, and persistence without unmanageable coupling.</w:t>
      </w:r>
    </w:p>
    <w:bookmarkEnd w:id="14"/>
    <w:bookmarkStart w:id="15" w:name="objectives"/>
    <w:p>
      <w:pPr>
        <w:pStyle w:val="Heading1"/>
      </w:pPr>
      <w:r>
        <w:t xml:space="preserve">Objectives</w:t>
      </w:r>
    </w:p>
    <w:p>
      <w:pPr>
        <w:pStyle w:val="Compact"/>
        <w:numPr>
          <w:ilvl w:val="0"/>
          <w:numId w:val="1002"/>
        </w:numPr>
      </w:pPr>
      <w:r>
        <w:t xml:space="preserve">Implement a</w:t>
      </w:r>
      <w:r>
        <w:t xml:space="preserve"> </w:t>
      </w:r>
      <w:r>
        <w:rPr>
          <w:b/>
          <w:bCs/>
        </w:rPr>
        <w:t xml:space="preserve">Spring Boot</w:t>
      </w:r>
      <w:r>
        <w:t xml:space="preserve"> </w:t>
      </w:r>
      <w:r>
        <w:t xml:space="preserve">server exposing REST APIs for users, interviews, profiles, analytics, meeting files, and interview-upgrade workflows.</w:t>
      </w:r>
    </w:p>
    <w:p>
      <w:pPr>
        <w:pStyle w:val="Compact"/>
        <w:numPr>
          <w:ilvl w:val="0"/>
          <w:numId w:val="1002"/>
        </w:numPr>
      </w:pPr>
      <w:r>
        <w:t xml:space="preserve">Implement</w:t>
      </w:r>
      <w:r>
        <w:t xml:space="preserve"> </w:t>
      </w:r>
      <w:r>
        <w:rPr>
          <w:b/>
          <w:bCs/>
        </w:rPr>
        <w:t xml:space="preserve">real-time meeting support</w:t>
      </w:r>
      <w:r>
        <w:t xml:space="preserve"> </w:t>
      </w:r>
      <w:r>
        <w:t xml:space="preserve">using</w:t>
      </w:r>
      <w:r>
        <w:t xml:space="preserve"> </w:t>
      </w:r>
      <w:r>
        <w:rPr>
          <w:b/>
          <w:bCs/>
        </w:rPr>
        <w:t xml:space="preserve">WebRTC</w:t>
      </w:r>
      <w:r>
        <w:t xml:space="preserve"> </w:t>
      </w:r>
      <w:r>
        <w:t xml:space="preserve">for media and</w:t>
      </w:r>
      <w:r>
        <w:t xml:space="preserve"> </w:t>
      </w:r>
      <w:r>
        <w:rPr>
          <w:b/>
          <w:bCs/>
        </w:rPr>
        <w:t xml:space="preserve">STOMP</w:t>
      </w:r>
      <w:r>
        <w:t xml:space="preserve"> </w:t>
      </w:r>
      <w:r>
        <w:t xml:space="preserve">for signaling and chat.</w:t>
      </w:r>
    </w:p>
    <w:p>
      <w:pPr>
        <w:pStyle w:val="Compact"/>
        <w:numPr>
          <w:ilvl w:val="0"/>
          <w:numId w:val="1002"/>
        </w:numPr>
      </w:pPr>
      <w:r>
        <w:t xml:space="preserve">Integrate</w:t>
      </w:r>
      <w:r>
        <w:t xml:space="preserve"> </w:t>
      </w:r>
      <w:r>
        <w:rPr>
          <w:b/>
          <w:bCs/>
        </w:rPr>
        <w:t xml:space="preserve">speech-to-text</w:t>
      </w:r>
      <w:r>
        <w:t xml:space="preserve"> </w:t>
      </w:r>
      <w:r>
        <w:t xml:space="preserve">through a</w:t>
      </w:r>
      <w:r>
        <w:t xml:space="preserve"> </w:t>
      </w:r>
      <w:r>
        <w:rPr>
          <w:b/>
          <w:bCs/>
        </w:rPr>
        <w:t xml:space="preserve">configurable HTTP STT adapter</w:t>
      </w:r>
      <w:r>
        <w:t xml:space="preserve"> </w:t>
      </w:r>
      <w:r>
        <w:t xml:space="preserve">and feed results into</w:t>
      </w:r>
      <w:r>
        <w:t xml:space="preserve"> </w:t>
      </w:r>
      <w:r>
        <w:rPr>
          <w:b/>
          <w:bCs/>
        </w:rPr>
        <w:t xml:space="preserve">communication scoring</w:t>
      </w:r>
      <w:r>
        <w:t xml:space="preserve">.</w:t>
      </w:r>
    </w:p>
    <w:p>
      <w:pPr>
        <w:pStyle w:val="Compact"/>
        <w:numPr>
          <w:ilvl w:val="0"/>
          <w:numId w:val="1002"/>
        </w:numPr>
      </w:pPr>
      <w:r>
        <w:t xml:space="preserve">Support</w:t>
      </w:r>
      <w:r>
        <w:t xml:space="preserve"> </w:t>
      </w:r>
      <w:r>
        <w:rPr>
          <w:b/>
          <w:bCs/>
        </w:rPr>
        <w:t xml:space="preserve">live coding</w:t>
      </w:r>
      <w:r>
        <w:t xml:space="preserve"> </w:t>
      </w:r>
      <w:r>
        <w:t xml:space="preserve">with</w:t>
      </w:r>
      <w:r>
        <w:t xml:space="preserve"> </w:t>
      </w:r>
      <w:r>
        <w:rPr>
          <w:b/>
          <w:bCs/>
        </w:rPr>
        <w:t xml:space="preserve">Judge0</w:t>
      </w:r>
      <w:r>
        <w:t xml:space="preserve"> </w:t>
      </w:r>
      <w:r>
        <w:t xml:space="preserve">when configured, including status introspection.</w:t>
      </w:r>
    </w:p>
    <w:p>
      <w:pPr>
        <w:pStyle w:val="Compact"/>
        <w:numPr>
          <w:ilvl w:val="0"/>
          <w:numId w:val="1002"/>
        </w:numPr>
      </w:pPr>
      <w:r>
        <w:t xml:space="preserve">Generate</w:t>
      </w:r>
      <w:r>
        <w:t xml:space="preserve"> </w:t>
      </w:r>
      <w:r>
        <w:rPr>
          <w:b/>
          <w:bCs/>
        </w:rPr>
        <w:t xml:space="preserve">PDF</w:t>
      </w:r>
      <w:r>
        <w:t xml:space="preserve"> </w:t>
      </w:r>
      <w:r>
        <w:t xml:space="preserve">final reports with charts using server-side libraries.</w:t>
      </w:r>
    </w:p>
    <w:p>
      <w:pPr>
        <w:pStyle w:val="Compact"/>
        <w:numPr>
          <w:ilvl w:val="0"/>
          <w:numId w:val="1002"/>
        </w:numPr>
      </w:pPr>
      <w:r>
        <w:t xml:space="preserve">Document</w:t>
      </w:r>
      <w:r>
        <w:t xml:space="preserve"> </w:t>
      </w:r>
      <w:r>
        <w:rPr>
          <w:b/>
          <w:bCs/>
        </w:rPr>
        <w:t xml:space="preserve">security limitations</w:t>
      </w:r>
      <w:r>
        <w:t xml:space="preserve"> </w:t>
      </w:r>
      <w:r>
        <w:t xml:space="preserve">honestly and outline</w:t>
      </w:r>
      <w:r>
        <w:t xml:space="preserve"> </w:t>
      </w:r>
      <w:r>
        <w:rPr>
          <w:b/>
          <w:bCs/>
        </w:rPr>
        <w:t xml:space="preserve">future hardening</w:t>
      </w:r>
      <w:r>
        <w:t xml:space="preserve">.</w:t>
      </w:r>
    </w:p>
    <w:bookmarkEnd w:id="15"/>
    <w:bookmarkStart w:id="21" w:name="literature-review"/>
    <w:p>
      <w:pPr>
        <w:pStyle w:val="Heading1"/>
      </w:pPr>
      <w:r>
        <w:t xml:space="preserve">Literature Review</w:t>
      </w:r>
    </w:p>
    <w:p>
      <w:pPr>
        <w:pStyle w:val="Compact"/>
        <w:numPr>
          <w:ilvl w:val="0"/>
          <w:numId w:val="1003"/>
        </w:numPr>
      </w:pPr>
      <w:r>
        <w:rPr>
          <w:b/>
          <w:bCs/>
        </w:rPr>
        <w:t xml:space="preserve">Enterprise web applications</w:t>
      </w:r>
      <w:r>
        <w:t xml:space="preserve">: Spring Boot provides embedded servers, auto-configuration, and a mature programming model for REST and messaging (</w:t>
      </w:r>
      <w:hyperlink r:id="rId16">
        <w:r>
          <w:rPr>
            <w:rStyle w:val="Hyperlink"/>
          </w:rPr>
          <w:t xml:space="preserve">Spring Boot reference documentation</w:t>
        </w:r>
      </w:hyperlink>
      <w:r>
        <w:t xml:space="preserve">).</w:t>
      </w:r>
    </w:p>
    <w:p>
      <w:pPr>
        <w:pStyle w:val="Compact"/>
        <w:numPr>
          <w:ilvl w:val="0"/>
          <w:numId w:val="1003"/>
        </w:numPr>
      </w:pPr>
      <w:r>
        <w:rPr>
          <w:b/>
          <w:bCs/>
        </w:rPr>
        <w:t xml:space="preserve">Real-time web</w:t>
      </w:r>
      <w:r>
        <w:t xml:space="preserve">: STOMP over WebSocket is a common pattern for browser clients; SockJS improves compatibility with restrictive proxies (</w:t>
      </w:r>
      <w:hyperlink r:id="rId17">
        <w:r>
          <w:rPr>
            <w:rStyle w:val="Hyperlink"/>
          </w:rPr>
          <w:t xml:space="preserve">Spring WebSocket guide</w:t>
        </w:r>
      </w:hyperlink>
      <w:r>
        <w:t xml:space="preserve">).</w:t>
      </w:r>
    </w:p>
    <w:p>
      <w:pPr>
        <w:pStyle w:val="Compact"/>
        <w:numPr>
          <w:ilvl w:val="0"/>
          <w:numId w:val="1003"/>
        </w:numPr>
      </w:pPr>
      <w:r>
        <w:rPr>
          <w:b/>
          <w:bCs/>
        </w:rPr>
        <w:t xml:space="preserve">WebRTC</w:t>
      </w:r>
      <w:r>
        <w:t xml:space="preserve">: Peer-to-peer media requires ICE servers; STUN exposes reflexive addresses; TURN relays traffic when direct paths fail (</w:t>
      </w:r>
      <w:hyperlink r:id="rId18">
        <w:r>
          <w:rPr>
            <w:rStyle w:val="Hyperlink"/>
          </w:rPr>
          <w:t xml:space="preserve">WebRTC documentation</w:t>
        </w:r>
      </w:hyperlink>
      <w:r>
        <w:t xml:space="preserve">).</w:t>
      </w:r>
    </w:p>
    <w:p>
      <w:pPr>
        <w:pStyle w:val="Compact"/>
        <w:numPr>
          <w:ilvl w:val="0"/>
          <w:numId w:val="1003"/>
        </w:numPr>
      </w:pPr>
      <w:r>
        <w:rPr>
          <w:b/>
          <w:bCs/>
        </w:rPr>
        <w:t xml:space="preserve">Automated code evaluation</w:t>
      </w:r>
      <w:r>
        <w:t xml:space="preserve">: Online judges such as</w:t>
      </w:r>
      <w:r>
        <w:t xml:space="preserve"> </w:t>
      </w:r>
      <w:r>
        <w:rPr>
          <w:b/>
          <w:bCs/>
        </w:rPr>
        <w:t xml:space="preserve">Judge0</w:t>
      </w:r>
      <w:r>
        <w:t xml:space="preserve"> </w:t>
      </w:r>
      <w:r>
        <w:t xml:space="preserve">expose HTTP APIs to run user code in isolated environments (</w:t>
      </w:r>
      <w:hyperlink r:id="rId19">
        <w:r>
          <w:rPr>
            <w:rStyle w:val="Hyperlink"/>
          </w:rPr>
          <w:t xml:space="preserve">Judge0</w:t>
        </w:r>
      </w:hyperlink>
      <w:r>
        <w:t xml:space="preserve">).</w:t>
      </w:r>
    </w:p>
    <w:p>
      <w:pPr>
        <w:pStyle w:val="Compact"/>
        <w:numPr>
          <w:ilvl w:val="0"/>
          <w:numId w:val="1003"/>
        </w:numPr>
      </w:pPr>
      <w:r>
        <w:rPr>
          <w:b/>
          <w:bCs/>
        </w:rPr>
        <w:t xml:space="preserve">Speech recognition</w:t>
      </w:r>
      <w:r>
        <w:t xml:space="preserve">: Whisper-class models can be deployed as HTTP services; latency and accuracy depend on chunking strategy and hardware (</w:t>
      </w:r>
      <w:hyperlink r:id="rId20">
        <w:r>
          <w:rPr>
            <w:rStyle w:val="Hyperlink"/>
          </w:rPr>
          <w:t xml:space="preserve">OpenAI Whisper</w:t>
        </w:r>
      </w:hyperlink>
      <w:r>
        <w:t xml:space="preserve"> </w:t>
      </w:r>
      <w:r>
        <w:t xml:space="preserve">as reference architecture).</w:t>
      </w:r>
    </w:p>
    <w:bookmarkEnd w:id="21"/>
    <w:bookmarkStart w:id="25" w:name="methodology"/>
    <w:p>
      <w:pPr>
        <w:pStyle w:val="Heading1"/>
      </w:pPr>
      <w:r>
        <w:t xml:space="preserve">Methodology</w:t>
      </w:r>
    </w:p>
    <w:bookmarkStart w:id="22" w:name="development-approach"/>
    <w:p>
      <w:pPr>
        <w:pStyle w:val="Heading2"/>
      </w:pPr>
      <w:r>
        <w:t xml:space="preserve">Development approach</w:t>
      </w:r>
    </w:p>
    <w:p>
      <w:pPr>
        <w:pStyle w:val="Compact"/>
        <w:numPr>
          <w:ilvl w:val="0"/>
          <w:numId w:val="1004"/>
        </w:numPr>
      </w:pPr>
      <w:r>
        <w:rPr>
          <w:b/>
          <w:bCs/>
        </w:rPr>
        <w:t xml:space="preserve">Requirements from code structure</w:t>
      </w:r>
      <w:r>
        <w:t xml:space="preserve">: Controllers map to user stories; services encapsulate rules; repositories isolate persistence.</w:t>
      </w:r>
    </w:p>
    <w:p>
      <w:pPr>
        <w:pStyle w:val="Compact"/>
        <w:numPr>
          <w:ilvl w:val="0"/>
          <w:numId w:val="1004"/>
        </w:numPr>
      </w:pPr>
      <w:r>
        <w:rPr>
          <w:b/>
          <w:bCs/>
        </w:rPr>
        <w:t xml:space="preserve">Schema-first database</w:t>
      </w:r>
      <w:r>
        <w:t xml:space="preserve">: SQL scripts under</w:t>
      </w:r>
      <w:r>
        <w:t xml:space="preserve"> </w:t>
      </w:r>
      <w:r>
        <w:rPr>
          <w:rStyle w:val="VerbatimChar"/>
        </w:rPr>
        <w:t xml:space="preserve">src/main/resources</w:t>
      </w:r>
      <w:r>
        <w:t xml:space="preserve"> </w:t>
      </w:r>
      <w:r>
        <w:t xml:space="preserve">initialize schema and seed data where appropriate (</w:t>
      </w:r>
      <w:r>
        <w:rPr>
          <w:rStyle w:val="VerbatimChar"/>
        </w:rPr>
        <w:t xml:space="preserve">spring.sql.init.mode=always</w:t>
      </w:r>
      <w:r>
        <w:t xml:space="preserve"> </w:t>
      </w:r>
      <w:r>
        <w:t xml:space="preserve">in configuration).</w:t>
      </w:r>
    </w:p>
    <w:p>
      <w:pPr>
        <w:pStyle w:val="Compact"/>
        <w:numPr>
          <w:ilvl w:val="0"/>
          <w:numId w:val="1004"/>
        </w:numPr>
      </w:pPr>
      <w:r>
        <w:rPr>
          <w:b/>
          <w:bCs/>
        </w:rPr>
        <w:t xml:space="preserve">Incremental integration</w:t>
      </w:r>
      <w:r>
        <w:t xml:space="preserve">: REST endpoints first; WebSocket layer second; STT and Judge0 last as optional environment-dependent components.</w:t>
      </w:r>
    </w:p>
    <w:p>
      <w:pPr>
        <w:pStyle w:val="Compact"/>
        <w:numPr>
          <w:ilvl w:val="0"/>
          <w:numId w:val="1004"/>
        </w:numPr>
      </w:pPr>
      <w:r>
        <w:rPr>
          <w:b/>
          <w:bCs/>
        </w:rPr>
        <w:t xml:space="preserve">Validation</w:t>
      </w:r>
      <w:r>
        <w:t xml:space="preserve">: Jakarta Bean Validation on DTOs; centralized exception handling for consistent JSON errors.</w:t>
      </w:r>
    </w:p>
    <w:bookmarkEnd w:id="22"/>
    <w:bookmarkStart w:id="23" w:name="high-level-process-flow"/>
    <w:p>
      <w:pPr>
        <w:pStyle w:val="Heading2"/>
      </w:pPr>
      <w:r>
        <w:t xml:space="preserve">High-level process flow</w:t>
      </w:r>
    </w:p>
    <w:p>
      <w:pPr>
        <w:pStyle w:val="SourceCode"/>
      </w:pPr>
      <w:r>
        <w:rPr>
          <w:rStyle w:val="VerbatimChar"/>
        </w:rPr>
        <w:t xml:space="preserve">Register → Verify email → Login → Edit profile → Book slot</w:t>
      </w:r>
      <w:r>
        <w:br/>
      </w:r>
      <w:r>
        <w:rPr>
          <w:rStyle w:val="VerbatimChar"/>
        </w:rPr>
        <w:t xml:space="preserve">   → Admin starts meeting → Clients connect WebRTC + STOMP</w:t>
      </w:r>
      <w:r>
        <w:br/>
      </w:r>
      <w:r>
        <w:rPr>
          <w:rStyle w:val="VerbatimChar"/>
        </w:rPr>
        <w:t xml:space="preserve">   → Audio chunks to STT → Transcript → Communication score</w:t>
      </w:r>
      <w:r>
        <w:br/>
      </w:r>
      <w:r>
        <w:rPr>
          <w:rStyle w:val="VerbatimChar"/>
        </w:rPr>
        <w:t xml:space="preserve">   → Coding submission → Judge0 (optional) → Weighted ranking → PDF publish</w:t>
      </w:r>
    </w:p>
    <w:bookmarkEnd w:id="23"/>
    <w:bookmarkStart w:id="24" w:name="methodology-diagram-activity"/>
    <w:p>
      <w:pPr>
        <w:pStyle w:val="Heading2"/>
      </w:pPr>
      <w:r>
        <w:t xml:space="preserve">Methodology diagram (activity)</w:t>
      </w:r>
    </w:p>
    <w:p>
      <w:pPr>
        <w:pStyle w:val="SourceCode"/>
      </w:pPr>
      <w:r>
        <w:rPr>
          <w:rStyle w:val="VerbatimChar"/>
        </w:rPr>
        <w:t xml:space="preserve">flowchart TD</w:t>
      </w:r>
      <w:r>
        <w:br/>
      </w:r>
      <w:r>
        <w:rPr>
          <w:rStyle w:val="VerbatimChar"/>
        </w:rPr>
        <w:t xml:space="preserve">  subgraph prep [Preparation]</w:t>
      </w:r>
      <w:r>
        <w:br/>
      </w:r>
      <w:r>
        <w:rPr>
          <w:rStyle w:val="VerbatimChar"/>
        </w:rPr>
        <w:t xml:space="preserve">    A[User registers] --&gt; B[Email verified]</w:t>
      </w:r>
      <w:r>
        <w:br/>
      </w:r>
      <w:r>
        <w:rPr>
          <w:rStyle w:val="VerbatimChar"/>
        </w:rPr>
        <w:t xml:space="preserve">    B --&gt; C[Profile data saved]</w:t>
      </w:r>
      <w:r>
        <w:br/>
      </w:r>
      <w:r>
        <w:rPr>
          <w:rStyle w:val="VerbatimChar"/>
        </w:rPr>
        <w:t xml:space="preserve">  end</w:t>
      </w:r>
      <w:r>
        <w:br/>
      </w:r>
      <w:r>
        <w:rPr>
          <w:rStyle w:val="VerbatimChar"/>
        </w:rPr>
        <w:t xml:space="preserve">  subgraph sched [Scheduling]</w:t>
      </w:r>
      <w:r>
        <w:br/>
      </w:r>
      <w:r>
        <w:rPr>
          <w:rStyle w:val="VerbatimChar"/>
        </w:rPr>
        <w:t xml:space="preserve">    D[Admin creates slots] --&gt; E[User books slot]</w:t>
      </w:r>
      <w:r>
        <w:br/>
      </w:r>
      <w:r>
        <w:rPr>
          <w:rStyle w:val="VerbatimChar"/>
        </w:rPr>
        <w:t xml:space="preserve">  end</w:t>
      </w:r>
      <w:r>
        <w:br/>
      </w:r>
      <w:r>
        <w:rPr>
          <w:rStyle w:val="VerbatimChar"/>
        </w:rPr>
        <w:t xml:space="preserve">  subgraph live [Live session]</w:t>
      </w:r>
      <w:r>
        <w:br/>
      </w:r>
      <w:r>
        <w:rPr>
          <w:rStyle w:val="VerbatimChar"/>
        </w:rPr>
        <w:t xml:space="preserve">    F[Meeting activated] --&gt; G[WebRTC + STOMP]</w:t>
      </w:r>
      <w:r>
        <w:br/>
      </w:r>
      <w:r>
        <w:rPr>
          <w:rStyle w:val="VerbatimChar"/>
        </w:rPr>
        <w:t xml:space="preserve">    G --&gt; H[Audio to STT]</w:t>
      </w:r>
      <w:r>
        <w:br/>
      </w:r>
      <w:r>
        <w:rPr>
          <w:rStyle w:val="VerbatimChar"/>
        </w:rPr>
        <w:t xml:space="preserve">  end</w:t>
      </w:r>
      <w:r>
        <w:br/>
      </w:r>
      <w:r>
        <w:rPr>
          <w:rStyle w:val="VerbatimChar"/>
        </w:rPr>
        <w:t xml:space="preserve">  subgraph eval [Evaluation]</w:t>
      </w:r>
      <w:r>
        <w:br/>
      </w:r>
      <w:r>
        <w:rPr>
          <w:rStyle w:val="VerbatimChar"/>
        </w:rPr>
        <w:t xml:space="preserve">    H --&gt; I[Communication scoring]</w:t>
      </w:r>
      <w:r>
        <w:br/>
      </w:r>
      <w:r>
        <w:rPr>
          <w:rStyle w:val="VerbatimChar"/>
        </w:rPr>
        <w:t xml:space="preserve">    J[Coding submit] --&gt; K[Judge0 or fallback]</w:t>
      </w:r>
      <w:r>
        <w:br/>
      </w:r>
      <w:r>
        <w:rPr>
          <w:rStyle w:val="VerbatimChar"/>
        </w:rPr>
        <w:t xml:space="preserve">    I --&gt; L[Weighted ranking]</w:t>
      </w:r>
      <w:r>
        <w:br/>
      </w:r>
      <w:r>
        <w:rPr>
          <w:rStyle w:val="VerbatimChar"/>
        </w:rPr>
        <w:t xml:space="preserve">    K --&gt; L</w:t>
      </w:r>
      <w:r>
        <w:br/>
      </w:r>
      <w:r>
        <w:rPr>
          <w:rStyle w:val="VerbatimChar"/>
        </w:rPr>
        <w:t xml:space="preserve">    L --&gt; M[PDF report]</w:t>
      </w:r>
      <w:r>
        <w:br/>
      </w:r>
      <w:r>
        <w:rPr>
          <w:rStyle w:val="VerbatimChar"/>
        </w:rPr>
        <w:t xml:space="preserve">  end</w:t>
      </w:r>
      <w:r>
        <w:br/>
      </w:r>
      <w:r>
        <w:rPr>
          <w:rStyle w:val="VerbatimChar"/>
        </w:rPr>
        <w:t xml:space="preserve">  C --&gt; E</w:t>
      </w:r>
      <w:r>
        <w:br/>
      </w:r>
      <w:r>
        <w:rPr>
          <w:rStyle w:val="VerbatimChar"/>
        </w:rPr>
        <w:t xml:space="preserve">  E --&gt; F</w:t>
      </w:r>
    </w:p>
    <w:bookmarkEnd w:id="24"/>
    <w:bookmarkEnd w:id="25"/>
    <w:bookmarkStart w:id="31" w:name="system-architecture"/>
    <w:p>
      <w:pPr>
        <w:pStyle w:val="Heading1"/>
      </w:pPr>
      <w:r>
        <w:t xml:space="preserve">System Architecture</w:t>
      </w:r>
    </w:p>
    <w:bookmarkStart w:id="26" w:name="logical-layers"/>
    <w:p>
      <w:pPr>
        <w:pStyle w:val="Heading2"/>
      </w:pPr>
      <w:r>
        <w:t xml:space="preserve">Logical layers</w:t>
      </w:r>
    </w:p>
    <w:p>
      <w:pPr>
        <w:pStyle w:val="Compact"/>
        <w:numPr>
          <w:ilvl w:val="0"/>
          <w:numId w:val="1005"/>
        </w:numPr>
      </w:pPr>
      <w:r>
        <w:rPr>
          <w:b/>
          <w:bCs/>
        </w:rPr>
        <w:t xml:space="preserve">Presentation</w:t>
      </w:r>
      <w:r>
        <w:t xml:space="preserve">: HTML/CSS/JS under</w:t>
      </w:r>
      <w:r>
        <w:t xml:space="preserve"> </w:t>
      </w:r>
      <w:r>
        <w:rPr>
          <w:rStyle w:val="VerbatimChar"/>
        </w:rPr>
        <w:t xml:space="preserve">static/</w:t>
      </w:r>
      <w:r>
        <w:t xml:space="preserve">.</w:t>
      </w:r>
    </w:p>
    <w:p>
      <w:pPr>
        <w:pStyle w:val="Compact"/>
        <w:numPr>
          <w:ilvl w:val="0"/>
          <w:numId w:val="1005"/>
        </w:numPr>
      </w:pPr>
      <w:r>
        <w:rPr>
          <w:b/>
          <w:bCs/>
        </w:rPr>
        <w:t xml:space="preserve">Application</w:t>
      </w:r>
      <w:r>
        <w:t xml:space="preserve">: Spring</w:t>
      </w:r>
      <w:r>
        <w:t xml:space="preserve"> </w:t>
      </w:r>
      <w:r>
        <w:rPr>
          <w:rStyle w:val="VerbatimChar"/>
        </w:rPr>
        <w:t xml:space="preserve">@RestController</w:t>
      </w:r>
      <w:r>
        <w:t xml:space="preserve"> </w:t>
      </w:r>
      <w:r>
        <w:t xml:space="preserve">and</w:t>
      </w:r>
      <w:r>
        <w:t xml:space="preserve"> </w:t>
      </w:r>
      <w:r>
        <w:rPr>
          <w:rStyle w:val="VerbatimChar"/>
        </w:rPr>
        <w:t xml:space="preserve">@Controller</w:t>
      </w:r>
      <w:r>
        <w:t xml:space="preserve"> </w:t>
      </w:r>
      <w:r>
        <w:t xml:space="preserve">(WebSocket handlers).</w:t>
      </w:r>
    </w:p>
    <w:p>
      <w:pPr>
        <w:pStyle w:val="Compact"/>
        <w:numPr>
          <w:ilvl w:val="0"/>
          <w:numId w:val="1005"/>
        </w:numPr>
      </w:pPr>
      <w:r>
        <w:rPr>
          <w:b/>
          <w:bCs/>
        </w:rPr>
        <w:t xml:space="preserve">Domain services</w:t>
      </w:r>
      <w:r>
        <w:t xml:space="preserve">: Transactional and orchestration logic.</w:t>
      </w:r>
    </w:p>
    <w:p>
      <w:pPr>
        <w:pStyle w:val="Compact"/>
        <w:numPr>
          <w:ilvl w:val="0"/>
          <w:numId w:val="1005"/>
        </w:numPr>
      </w:pPr>
      <w:r>
        <w:rPr>
          <w:b/>
          <w:bCs/>
        </w:rPr>
        <w:t xml:space="preserve">Infrastructure</w:t>
      </w:r>
      <w:r>
        <w:t xml:space="preserve">: JPA repositories,</w:t>
      </w:r>
      <w:r>
        <w:t xml:space="preserve"> </w:t>
      </w:r>
      <w:r>
        <w:rPr>
          <w:rStyle w:val="VerbatimChar"/>
        </w:rPr>
        <w:t xml:space="preserve">FileStorageService</w:t>
      </w:r>
      <w:r>
        <w:t xml:space="preserve"> </w:t>
      </w:r>
      <w:r>
        <w:t xml:space="preserve">for local disk, HTTP clients for Whisper and Judge0.</w:t>
      </w:r>
    </w:p>
    <w:bookmarkEnd w:id="26"/>
    <w:bookmarkStart w:id="27" w:name="user-architecture-structured"/>
    <w:p>
      <w:pPr>
        <w:pStyle w:val="Heading2"/>
      </w:pPr>
      <w:r>
        <w:t xml:space="preserve">User architecture (structured)</w:t>
      </w:r>
    </w:p>
    <w:tbl>
      <w:tblPr>
        <w:tblStyle w:val="Table"/>
        <w:tblW w:type="pct" w:w="5000"/>
        <w:tblLayout w:type="fixed"/>
        <w:tblLook w:firstRow="1" w:lastRow="0" w:firstColumn="0" w:lastColumn="0" w:noHBand="0" w:noVBand="0" w:val="0020"/>
      </w:tblPr>
      <w:tblGrid>
        <w:gridCol w:w="1848"/>
        <w:gridCol w:w="2904"/>
        <w:gridCol w:w="3168"/>
      </w:tblGrid>
      <w:tr>
        <w:trPr>
          <w:tblHeader w:val="on"/>
        </w:trPr>
        <w:tc>
          <w:tcPr/>
          <w:p>
            <w:pPr>
              <w:pStyle w:val="Compact"/>
            </w:pPr>
            <w:r>
              <w:t xml:space="preserve">Stage</w:t>
            </w:r>
          </w:p>
        </w:tc>
        <w:tc>
          <w:tcPr/>
          <w:p>
            <w:pPr>
              <w:pStyle w:val="Compact"/>
            </w:pPr>
            <w:r>
              <w:t xml:space="preserve">Component</w:t>
            </w:r>
          </w:p>
        </w:tc>
        <w:tc>
          <w:tcPr/>
          <w:p>
            <w:pPr>
              <w:pStyle w:val="Compact"/>
            </w:pPr>
            <w:r>
              <w:t xml:space="preserve">Technology</w:t>
            </w:r>
          </w:p>
        </w:tc>
      </w:tr>
      <w:tr>
        <w:tc>
          <w:tcPr/>
          <w:p>
            <w:pPr>
              <w:pStyle w:val="Compact"/>
            </w:pPr>
            <w:r>
              <w:t xml:space="preserve">Auth UI</w:t>
            </w:r>
          </w:p>
        </w:tc>
        <w:tc>
          <w:tcPr/>
          <w:p>
            <w:pPr>
              <w:pStyle w:val="Compact"/>
            </w:pPr>
            <w:r>
              <w:rPr>
                <w:rStyle w:val="VerbatimChar"/>
              </w:rPr>
              <w:t xml:space="preserve">login.html</w:t>
            </w:r>
          </w:p>
        </w:tc>
        <w:tc>
          <w:tcPr/>
          <w:p>
            <w:pPr>
              <w:pStyle w:val="Compact"/>
            </w:pPr>
            <w:r>
              <w:t xml:space="preserve">Fetch</w:t>
            </w:r>
            <w:r>
              <w:t xml:space="preserve"> </w:t>
            </w:r>
            <w:r>
              <w:rPr>
                <w:rStyle w:val="VerbatimChar"/>
              </w:rPr>
              <w:t xml:space="preserve">/api/users/login</w:t>
            </w:r>
            <w:r>
              <w:t xml:space="preserve">, store JSON</w:t>
            </w:r>
          </w:p>
        </w:tc>
      </w:tr>
      <w:tr>
        <w:tc>
          <w:tcPr/>
          <w:p>
            <w:pPr>
              <w:pStyle w:val="Compact"/>
            </w:pPr>
            <w:r>
              <w:t xml:space="preserve">Dashboard</w:t>
            </w:r>
          </w:p>
        </w:tc>
        <w:tc>
          <w:tcPr/>
          <w:p>
            <w:pPr>
              <w:pStyle w:val="Compact"/>
            </w:pPr>
            <w:r>
              <w:rPr>
                <w:rStyle w:val="VerbatimChar"/>
              </w:rPr>
              <w:t xml:space="preserve">user/user.html</w:t>
            </w:r>
            <w:r>
              <w:t xml:space="preserve">,</w:t>
            </w:r>
            <w:r>
              <w:t xml:space="preserve"> </w:t>
            </w:r>
            <w:r>
              <w:rPr>
                <w:rStyle w:val="VerbatimChar"/>
              </w:rPr>
              <w:t xml:space="preserve">user/js/user-dashboard.js</w:t>
            </w:r>
          </w:p>
        </w:tc>
        <w:tc>
          <w:tcPr/>
          <w:p>
            <w:pPr>
              <w:pStyle w:val="Compact"/>
            </w:pPr>
            <w:r>
              <w:t xml:space="preserve">Reads</w:t>
            </w:r>
            <w:r>
              <w:t xml:space="preserve"> </w:t>
            </w:r>
            <w:r>
              <w:rPr>
                <w:rStyle w:val="VerbatimChar"/>
              </w:rPr>
              <w:t xml:space="preserve">sessionStorage.user</w:t>
            </w:r>
          </w:p>
        </w:tc>
      </w:tr>
      <w:tr>
        <w:tc>
          <w:tcPr/>
          <w:p>
            <w:pPr>
              <w:pStyle w:val="Compact"/>
            </w:pPr>
            <w:r>
              <w:t xml:space="preserve">Profile</w:t>
            </w:r>
          </w:p>
        </w:tc>
        <w:tc>
          <w:tcPr/>
          <w:p>
            <w:pPr>
              <w:pStyle w:val="Compact"/>
            </w:pPr>
            <w:r>
              <w:rPr>
                <w:rStyle w:val="VerbatimChar"/>
              </w:rPr>
              <w:t xml:space="preserve">ProfileCrudController</w:t>
            </w:r>
            <w:r>
              <w:t xml:space="preserve"> </w:t>
            </w:r>
            <w:r>
              <w:t xml:space="preserve">+</w:t>
            </w:r>
            <w:r>
              <w:t xml:space="preserve"> </w:t>
            </w:r>
            <w:r>
              <w:rPr>
                <w:rStyle w:val="VerbatimChar"/>
              </w:rPr>
              <w:t xml:space="preserve">UserProfileService</w:t>
            </w:r>
          </w:p>
        </w:tc>
        <w:tc>
          <w:tcPr/>
          <w:p>
            <w:pPr>
              <w:pStyle w:val="Compact"/>
            </w:pPr>
            <w:r>
              <w:t xml:space="preserve">Multipart + JSON</w:t>
            </w:r>
          </w:p>
        </w:tc>
      </w:tr>
      <w:tr>
        <w:tc>
          <w:tcPr/>
          <w:p>
            <w:pPr>
              <w:pStyle w:val="Compact"/>
            </w:pPr>
            <w:r>
              <w:t xml:space="preserve">Interviews</w:t>
            </w:r>
          </w:p>
        </w:tc>
        <w:tc>
          <w:tcPr/>
          <w:p>
            <w:pPr>
              <w:pStyle w:val="Compact"/>
            </w:pPr>
            <w:r>
              <w:rPr>
                <w:rStyle w:val="VerbatimChar"/>
              </w:rPr>
              <w:t xml:space="preserve">InterviewController</w:t>
            </w:r>
          </w:p>
        </w:tc>
        <w:tc>
          <w:tcPr/>
          <w:p>
            <w:pPr>
              <w:pStyle w:val="Compact"/>
            </w:pPr>
            <w:r>
              <w:t xml:space="preserve">Slots and bookings</w:t>
            </w:r>
          </w:p>
        </w:tc>
      </w:tr>
      <w:tr>
        <w:tc>
          <w:tcPr/>
          <w:p>
            <w:pPr>
              <w:pStyle w:val="Compact"/>
            </w:pPr>
            <w:r>
              <w:t xml:space="preserve">Meeting client</w:t>
            </w:r>
          </w:p>
        </w:tc>
        <w:tc>
          <w:tcPr/>
          <w:p>
            <w:pPr>
              <w:pStyle w:val="Compact"/>
            </w:pPr>
            <w:r>
              <w:rPr>
                <w:rStyle w:val="VerbatimChar"/>
              </w:rPr>
              <w:t xml:space="preserve">common/meeting.js</w:t>
            </w:r>
          </w:p>
        </w:tc>
        <w:tc>
          <w:tcPr/>
          <w:p>
            <w:pPr>
              <w:pStyle w:val="Compact"/>
            </w:pPr>
            <w:r>
              <w:rPr>
                <w:rStyle w:val="VerbatimChar"/>
              </w:rPr>
              <w:t xml:space="preserve">/ws</w:t>
            </w:r>
            <w:r>
              <w:t xml:space="preserve"> </w:t>
            </w:r>
            <w:r>
              <w:t xml:space="preserve">SockJS,</w:t>
            </w:r>
            <w:r>
              <w:t xml:space="preserve"> </w:t>
            </w:r>
            <w:r>
              <w:rPr>
                <w:rStyle w:val="VerbatimChar"/>
              </w:rPr>
              <w:t xml:space="preserve">/meeting/rtc-config</w:t>
            </w:r>
            <w:r>
              <w:t xml:space="preserve">, WebRTC</w:t>
            </w:r>
          </w:p>
        </w:tc>
      </w:tr>
      <w:tr>
        <w:tc>
          <w:tcPr/>
          <w:p>
            <w:pPr>
              <w:pStyle w:val="Compact"/>
            </w:pPr>
            <w:r>
              <w:t xml:space="preserve">Analytics</w:t>
            </w:r>
          </w:p>
        </w:tc>
        <w:tc>
          <w:tcPr/>
          <w:p>
            <w:pPr>
              <w:pStyle w:val="Compact"/>
            </w:pPr>
            <w:r>
              <w:rPr>
                <w:rStyle w:val="VerbatimChar"/>
              </w:rPr>
              <w:t xml:space="preserve">profile-analytics.js</w:t>
            </w:r>
          </w:p>
        </w:tc>
        <w:tc>
          <w:tcPr/>
          <w:p>
            <w:pPr>
              <w:pStyle w:val="Compact"/>
            </w:pPr>
            <w:r>
              <w:rPr>
                <w:rStyle w:val="VerbatimChar"/>
              </w:rPr>
              <w:t xml:space="preserve">GET /api/users/{id}/profile/analytics</w:t>
            </w:r>
          </w:p>
        </w:tc>
      </w:tr>
    </w:tbl>
    <w:p>
      <w:pPr>
        <w:pStyle w:val="BodyText"/>
      </w:pPr>
      <w:r>
        <w:rPr>
          <w:b/>
          <w:bCs/>
        </w:rPr>
        <w:t xml:space="preserve">Diagram (text)</w:t>
      </w:r>
    </w:p>
    <w:p>
      <w:pPr>
        <w:pStyle w:val="SourceCode"/>
      </w:pPr>
      <w:r>
        <w:rPr>
          <w:rStyle w:val="VerbatimChar"/>
        </w:rPr>
        <w:t xml:space="preserve">[User Browser]</w:t>
      </w:r>
      <w:r>
        <w:br/>
      </w:r>
      <w:r>
        <w:rPr>
          <w:rStyle w:val="VerbatimChar"/>
        </w:rPr>
        <w:t xml:space="preserve">    |  HTTPS REST (/api/users, /api/interviews, /api/users/{id}/..., /api/interview-upgrade, /api/meeting/.../stt)</w:t>
      </w:r>
      <w:r>
        <w:br/>
      </w:r>
      <w:r>
        <w:rPr>
          <w:rStyle w:val="VerbatimChar"/>
        </w:rPr>
        <w:t xml:space="preserve">    |  GET /api/files/*</w:t>
      </w:r>
      <w:r>
        <w:br/>
      </w:r>
      <w:r>
        <w:rPr>
          <w:rStyle w:val="VerbatimChar"/>
        </w:rPr>
        <w:t xml:space="preserve">    |  SockJS → /ws → STOMP /app/meeting/* → /topic/meeting/*</w:t>
      </w:r>
      <w:r>
        <w:br/>
      </w:r>
      <w:r>
        <w:rPr>
          <w:rStyle w:val="VerbatimChar"/>
        </w:rPr>
        <w:t xml:space="preserve">    v</w:t>
      </w:r>
      <w:r>
        <w:br/>
      </w:r>
      <w:r>
        <w:rPr>
          <w:rStyle w:val="VerbatimChar"/>
        </w:rPr>
        <w:t xml:space="preserve">[Spring Boot Application]</w:t>
      </w:r>
      <w:r>
        <w:br/>
      </w:r>
      <w:r>
        <w:rPr>
          <w:rStyle w:val="VerbatimChar"/>
        </w:rPr>
        <w:t xml:space="preserve">    |  JPA</w:t>
      </w:r>
      <w:r>
        <w:br/>
      </w:r>
      <w:r>
        <w:rPr>
          <w:rStyle w:val="VerbatimChar"/>
        </w:rPr>
        <w:t xml:space="preserve">    v</w:t>
      </w:r>
      <w:r>
        <w:br/>
      </w:r>
      <w:r>
        <w:rPr>
          <w:rStyle w:val="VerbatimChar"/>
        </w:rPr>
        <w:t xml:space="preserve">[(MySQL)]</w:t>
      </w:r>
      <w:r>
        <w:br/>
      </w:r>
      <w:r>
        <w:rPr>
          <w:rStyle w:val="VerbatimChar"/>
        </w:rPr>
        <w:t xml:space="preserve">    |</w:t>
      </w:r>
      <w:r>
        <w:br/>
      </w:r>
      <w:r>
        <w:rPr>
          <w:rStyle w:val="VerbatimChar"/>
        </w:rPr>
        <w:t xml:space="preserve">    +--&gt; [Local upload directory]</w:t>
      </w:r>
      <w:r>
        <w:br/>
      </w:r>
      <w:r>
        <w:rPr>
          <w:rStyle w:val="VerbatimChar"/>
        </w:rPr>
        <w:t xml:space="preserve">    |</w:t>
      </w:r>
      <w:r>
        <w:br/>
      </w:r>
      <w:r>
        <w:rPr>
          <w:rStyle w:val="VerbatimChar"/>
        </w:rPr>
        <w:t xml:space="preserve">    +--&gt; [Whisper HTTP]  [Judge0 HTTP]</w:t>
      </w:r>
    </w:p>
    <w:bookmarkEnd w:id="27"/>
    <w:bookmarkStart w:id="28" w:name="admin-architecture-structured"/>
    <w:p>
      <w:pPr>
        <w:pStyle w:val="Heading2"/>
      </w:pPr>
      <w:r>
        <w:t xml:space="preserve">Admin architecture (structured)</w:t>
      </w:r>
    </w:p>
    <w:tbl>
      <w:tblPr>
        <w:tblStyle w:val="Table"/>
        <w:tblW w:type="pct" w:w="5000"/>
        <w:tblLayout w:type="fixed"/>
        <w:tblLook w:firstRow="1" w:lastRow="0" w:firstColumn="0" w:lastColumn="0" w:noHBand="0" w:noVBand="0" w:val="0020"/>
      </w:tblPr>
      <w:tblGrid>
        <w:gridCol w:w="3600"/>
        <w:gridCol w:w="2520"/>
        <w:gridCol w:w="1800"/>
      </w:tblGrid>
      <w:tr>
        <w:trPr>
          <w:tblHeader w:val="on"/>
        </w:trPr>
        <w:tc>
          <w:tcPr/>
          <w:p>
            <w:pPr>
              <w:pStyle w:val="Compact"/>
            </w:pPr>
            <w:r>
              <w:t xml:space="preserve">Function</w:t>
            </w:r>
          </w:p>
        </w:tc>
        <w:tc>
          <w:tcPr/>
          <w:p>
            <w:pPr>
              <w:pStyle w:val="Compact"/>
            </w:pPr>
            <w:r>
              <w:t xml:space="preserve">Entry</w:t>
            </w:r>
          </w:p>
        </w:tc>
        <w:tc>
          <w:tcPr/>
          <w:p>
            <w:pPr>
              <w:pStyle w:val="Compact"/>
            </w:pPr>
            <w:r>
              <w:t xml:space="preserve">API</w:t>
            </w:r>
          </w:p>
        </w:tc>
      </w:tr>
      <w:tr>
        <w:tc>
          <w:tcPr/>
          <w:p>
            <w:pPr>
              <w:pStyle w:val="Compact"/>
            </w:pPr>
            <w:r>
              <w:t xml:space="preserve">Login</w:t>
            </w:r>
          </w:p>
        </w:tc>
        <w:tc>
          <w:tcPr/>
          <w:p>
            <w:pPr>
              <w:pStyle w:val="Compact"/>
            </w:pPr>
            <w:r>
              <w:rPr>
                <w:rStyle w:val="VerbatimChar"/>
              </w:rPr>
              <w:t xml:space="preserve">admin-login.html</w:t>
            </w:r>
          </w:p>
        </w:tc>
        <w:tc>
          <w:tcPr/>
          <w:p>
            <w:pPr>
              <w:pStyle w:val="Compact"/>
            </w:pPr>
            <w:r>
              <w:rPr>
                <w:rStyle w:val="VerbatimChar"/>
              </w:rPr>
              <w:t xml:space="preserve">POST /api/admin/login</w:t>
            </w:r>
          </w:p>
        </w:tc>
      </w:tr>
      <w:tr>
        <w:tc>
          <w:tcPr/>
          <w:p>
            <w:pPr>
              <w:pStyle w:val="Compact"/>
            </w:pPr>
            <w:r>
              <w:t xml:space="preserve">Gate pages</w:t>
            </w:r>
          </w:p>
        </w:tc>
        <w:tc>
          <w:tcPr/>
          <w:p>
            <w:pPr>
              <w:pStyle w:val="Compact"/>
            </w:pPr>
            <w:r>
              <w:t xml:space="preserve">JS checks</w:t>
            </w:r>
            <w:r>
              <w:t xml:space="preserve"> </w:t>
            </w:r>
            <w:r>
              <w:rPr>
                <w:rStyle w:val="VerbatimChar"/>
              </w:rPr>
              <w:t xml:space="preserve">localStorage.admin</w:t>
            </w:r>
          </w:p>
        </w:tc>
        <w:tc>
          <w:tcPr/>
          <w:p>
            <w:pPr>
              <w:pStyle w:val="Compact"/>
            </w:pPr>
            <w:r>
              <w:t xml:space="preserve">—</w:t>
            </w:r>
          </w:p>
        </w:tc>
      </w:tr>
      <w:tr>
        <w:tc>
          <w:tcPr/>
          <w:p>
            <w:pPr>
              <w:pStyle w:val="Compact"/>
            </w:pPr>
            <w:r>
              <w:t xml:space="preserve">Slots / bookings</w:t>
            </w:r>
          </w:p>
        </w:tc>
        <w:tc>
          <w:tcPr/>
          <w:p>
            <w:pPr>
              <w:pStyle w:val="Compact"/>
            </w:pPr>
            <w:r>
              <w:t xml:space="preserve">Admin HTML</w:t>
            </w:r>
          </w:p>
        </w:tc>
        <w:tc>
          <w:tcPr/>
          <w:p>
            <w:pPr>
              <w:pStyle w:val="Compact"/>
            </w:pPr>
            <w:r>
              <w:rPr>
                <w:rStyle w:val="VerbatimChar"/>
              </w:rPr>
              <w:t xml:space="preserve">/api/admin/interviews/*</w:t>
            </w:r>
          </w:p>
        </w:tc>
      </w:tr>
      <w:tr>
        <w:tc>
          <w:tcPr/>
          <w:p>
            <w:pPr>
              <w:pStyle w:val="Compact"/>
            </w:pPr>
            <w:r>
              <w:t xml:space="preserve">Users</w:t>
            </w:r>
          </w:p>
        </w:tc>
        <w:tc>
          <w:tcPr/>
          <w:p>
            <w:pPr>
              <w:pStyle w:val="Compact"/>
            </w:pPr>
            <w:r>
              <w:t xml:space="preserve">Admin dashboard</w:t>
            </w:r>
          </w:p>
        </w:tc>
        <w:tc>
          <w:tcPr/>
          <w:p>
            <w:pPr>
              <w:pStyle w:val="Compact"/>
            </w:pPr>
            <w:r>
              <w:rPr>
                <w:rStyle w:val="VerbatimChar"/>
              </w:rPr>
              <w:t xml:space="preserve">/api/admin/users</w:t>
            </w:r>
            <w:r>
              <w:t xml:space="preserve">, activate/deactivate/delete</w:t>
            </w:r>
          </w:p>
        </w:tc>
      </w:tr>
      <w:tr>
        <w:tc>
          <w:tcPr/>
          <w:p>
            <w:pPr>
              <w:pStyle w:val="Compact"/>
            </w:pPr>
            <w:r>
              <w:t xml:space="preserve">Meeting control</w:t>
            </w:r>
          </w:p>
        </w:tc>
        <w:tc>
          <w:tcPr/>
          <w:p>
            <w:pPr>
              <w:pStyle w:val="Compact"/>
            </w:pPr>
            <w:r>
              <w:t xml:space="preserve">Admin meeting UI</w:t>
            </w:r>
          </w:p>
        </w:tc>
        <w:tc>
          <w:tcPr/>
          <w:p>
            <w:pPr>
              <w:pStyle w:val="Compact"/>
            </w:pPr>
            <w:r>
              <w:rPr>
                <w:rStyle w:val="VerbatimChar"/>
              </w:rPr>
              <w:t xml:space="preserve">POST /meeting/start</w:t>
            </w:r>
            <w:r>
              <w:t xml:space="preserve">,</w:t>
            </w:r>
            <w:r>
              <w:t xml:space="preserve"> </w:t>
            </w:r>
            <w:r>
              <w:rPr>
                <w:rStyle w:val="VerbatimChar"/>
              </w:rPr>
              <w:t xml:space="preserve">/meeting/end</w:t>
            </w:r>
            <w:r>
              <w:t xml:space="preserve"> </w:t>
            </w:r>
            <w:r>
              <w:t xml:space="preserve">+</w:t>
            </w:r>
            <w:r>
              <w:t xml:space="preserve"> </w:t>
            </w:r>
            <w:r>
              <w:rPr>
                <w:rStyle w:val="VerbatimChar"/>
                <w:b/>
                <w:bCs/>
              </w:rPr>
              <w:t xml:space="preserve">X-Meeting-Admin-Token</w:t>
            </w:r>
          </w:p>
        </w:tc>
      </w:tr>
      <w:tr>
        <w:tc>
          <w:tcPr/>
          <w:p>
            <w:pPr>
              <w:pStyle w:val="Compact"/>
            </w:pPr>
            <w:r>
              <w:t xml:space="preserve">Talent analytics</w:t>
            </w:r>
          </w:p>
        </w:tc>
        <w:tc>
          <w:tcPr/>
          <w:p>
            <w:pPr>
              <w:pStyle w:val="Compact"/>
            </w:pPr>
            <w:r>
              <w:rPr>
                <w:rStyle w:val="VerbatimChar"/>
              </w:rPr>
              <w:t xml:space="preserve">admin-talent.html</w:t>
            </w:r>
          </w:p>
        </w:tc>
        <w:tc>
          <w:tcPr/>
          <w:p>
            <w:pPr>
              <w:pStyle w:val="Compact"/>
            </w:pPr>
            <w:r>
              <w:rPr>
                <w:rStyle w:val="VerbatimChar"/>
              </w:rPr>
              <w:t xml:space="preserve">/api/admin/talent/analytics</w:t>
            </w:r>
            <w:r>
              <w:t xml:space="preserve">,</w:t>
            </w:r>
            <w:r>
              <w:t xml:space="preserve"> </w:t>
            </w:r>
            <w:r>
              <w:rPr>
                <w:rStyle w:val="VerbatimChar"/>
              </w:rPr>
              <w:t xml:space="preserve">/talent/locations</w:t>
            </w:r>
          </w:p>
        </w:tc>
      </w:tr>
    </w:tbl>
    <w:p>
      <w:pPr>
        <w:pStyle w:val="BodyText"/>
      </w:pPr>
      <w:r>
        <w:rPr>
          <w:b/>
          <w:bCs/>
        </w:rPr>
        <w:t xml:space="preserve">Diagram (text)</w:t>
      </w:r>
    </w:p>
    <w:p>
      <w:pPr>
        <w:pStyle w:val="SourceCode"/>
      </w:pPr>
      <w:r>
        <w:rPr>
          <w:rStyle w:val="VerbatimChar"/>
        </w:rPr>
        <w:t xml:space="preserve">[Admin Browser]</w:t>
      </w:r>
      <w:r>
        <w:br/>
      </w:r>
      <w:r>
        <w:rPr>
          <w:rStyle w:val="VerbatimChar"/>
        </w:rPr>
        <w:t xml:space="preserve">    |  REST /api/admin/* , /api/admin/interviews/*</w:t>
      </w:r>
      <w:r>
        <w:br/>
      </w:r>
      <w:r>
        <w:rPr>
          <w:rStyle w:val="VerbatimChar"/>
        </w:rPr>
        <w:t xml:space="preserve">    |  POST /meeting/start|end  (header: X-Meeting-Admin-Token)</w:t>
      </w:r>
      <w:r>
        <w:br/>
      </w:r>
      <w:r>
        <w:rPr>
          <w:rStyle w:val="VerbatimChar"/>
        </w:rPr>
        <w:t xml:space="preserve">    |  Same WebSocket as users</w:t>
      </w:r>
      <w:r>
        <w:br/>
      </w:r>
      <w:r>
        <w:rPr>
          <w:rStyle w:val="VerbatimChar"/>
        </w:rPr>
        <w:t xml:space="preserve">    v</w:t>
      </w:r>
      <w:r>
        <w:br/>
      </w:r>
      <w:r>
        <w:rPr>
          <w:rStyle w:val="VerbatimChar"/>
        </w:rPr>
        <w:t xml:space="preserve">[Spring Boot] → MySQL + uploads</w:t>
      </w:r>
    </w:p>
    <w:bookmarkEnd w:id="28"/>
    <w:bookmarkStart w:id="29" w:name="data-flow-diagram-dfd-level-0-context"/>
    <w:p>
      <w:pPr>
        <w:pStyle w:val="Heading2"/>
      </w:pPr>
      <w:r>
        <w:t xml:space="preserve">Data Flow Diagram (DFD) — Level 0 (context)</w:t>
      </w:r>
    </w:p>
    <w:p>
      <w:pPr>
        <w:pStyle w:val="SourceCode"/>
      </w:pPr>
      <w:r>
        <w:rPr>
          <w:rStyle w:val="VerbatimChar"/>
        </w:rPr>
        <w:t xml:space="preserve">       +-------------+</w:t>
      </w:r>
      <w:r>
        <w:br/>
      </w:r>
      <w:r>
        <w:rPr>
          <w:rStyle w:val="VerbatimChar"/>
        </w:rPr>
        <w:t xml:space="preserve">       |  Candidate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  Web Client |&lt;-----&gt;|  Project4 Server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WebRTC P2P |            |  MySQL DB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File store |</w:t>
      </w:r>
      <w:r>
        <w:br/>
      </w:r>
      <w:r>
        <w:rPr>
          <w:rStyle w:val="VerbatimChar"/>
        </w:rPr>
        <w:t xml:space="preserve">                                   +-------------+</w:t>
      </w:r>
    </w:p>
    <w:bookmarkEnd w:id="29"/>
    <w:bookmarkStart w:id="30" w:name="X09f2571fd2720e3f03ae0d7fd8c12e79004349f"/>
    <w:p>
      <w:pPr>
        <w:pStyle w:val="Heading2"/>
      </w:pPr>
      <w:r>
        <w:t xml:space="preserve">DFD — interview evaluation (Level 1 fragment)</w:t>
      </w:r>
    </w:p>
    <w:p>
      <w:pPr>
        <w:pStyle w:val="SourceCode"/>
      </w:pPr>
      <w:r>
        <w:rPr>
          <w:rStyle w:val="VerbatimChar"/>
        </w:rPr>
        <w:t xml:space="preserve">Transcript text -----&gt; [Communication scoring service] -----&gt; InterviewSession metrics</w:t>
      </w:r>
      <w:r>
        <w:br/>
      </w:r>
      <w:r>
        <w:rPr>
          <w:rStyle w:val="VerbatimChar"/>
        </w:rPr>
        <w:t xml:space="preserve">Audio chunks --------&gt; [STT adapter] -----^</w:t>
      </w:r>
      <w:r>
        <w:br/>
      </w:r>
      <w:r>
        <w:rPr>
          <w:rStyle w:val="VerbatimChar"/>
        </w:rPr>
        <w:t xml:space="preserve">Manual scores --------^</w:t>
      </w:r>
      <w:r>
        <w:br/>
      </w:r>
      <w:r>
        <w:rPr>
          <w:rStyle w:val="VerbatimChar"/>
        </w:rPr>
        <w:t xml:space="preserve">Coding source --------&gt; [Judge0 client] ----&gt; Technical score</w:t>
      </w:r>
      <w:r>
        <w:br/>
      </w:r>
      <w:r>
        <w:rPr>
          <w:rStyle w:val="VerbatimChar"/>
        </w:rPr>
        <w:t xml:space="preserve">Profile aggregates ---&gt; [Profile analytics] -&gt; Profile score dimension</w:t>
      </w:r>
      <w:r>
        <w:br/>
      </w:r>
      <w:r>
        <w:rPr>
          <w:rStyle w:val="VerbatimChar"/>
        </w:rPr>
        <w:t xml:space="preserve">All dimensions -------&gt; [Weighted ranking] ---&gt; Final ordering ---&gt; [PDF generator]</w:t>
      </w:r>
    </w:p>
    <w:bookmarkEnd w:id="30"/>
    <w:bookmarkEnd w:id="31"/>
    <w:bookmarkStart w:id="35" w:name="implementation"/>
    <w:p>
      <w:pPr>
        <w:pStyle w:val="Heading1"/>
      </w:pPr>
      <w:r>
        <w:t xml:space="preserve">Implementation</w:t>
      </w:r>
    </w:p>
    <w:bookmarkStart w:id="32" w:name="module-explanation"/>
    <w:p>
      <w:pPr>
        <w:pStyle w:val="Heading2"/>
      </w:pPr>
      <w:r>
        <w:t xml:space="preserve">Module explanation</w:t>
      </w:r>
    </w:p>
    <w:p>
      <w:pPr>
        <w:pStyle w:val="Compact"/>
        <w:numPr>
          <w:ilvl w:val="0"/>
          <w:numId w:val="1006"/>
        </w:numPr>
      </w:pPr>
      <w:r>
        <w:rPr>
          <w:b/>
          <w:bCs/>
        </w:rPr>
        <w:t xml:space="preserve">User module</w:t>
      </w:r>
      <w:r>
        <w:t xml:space="preserve">: Registration, verification, bcrypt hashing, login response without server-side session binding in filters.</w:t>
      </w:r>
    </w:p>
    <w:p>
      <w:pPr>
        <w:pStyle w:val="Compact"/>
        <w:numPr>
          <w:ilvl w:val="0"/>
          <w:numId w:val="1006"/>
        </w:numPr>
      </w:pPr>
      <w:r>
        <w:rPr>
          <w:b/>
          <w:bCs/>
        </w:rPr>
        <w:t xml:space="preserve">Interview module</w:t>
      </w:r>
      <w:r>
        <w:t xml:space="preserve">: Slots, bookings, calendar projections for admin.</w:t>
      </w:r>
    </w:p>
    <w:p>
      <w:pPr>
        <w:pStyle w:val="Compact"/>
        <w:numPr>
          <w:ilvl w:val="0"/>
          <w:numId w:val="1006"/>
        </w:numPr>
      </w:pPr>
      <w:r>
        <w:rPr>
          <w:b/>
          <w:bCs/>
        </w:rPr>
        <w:t xml:space="preserve">Profile module</w:t>
      </w:r>
      <w:r>
        <w:t xml:space="preserve">: Normalized tables for education, experience, skills, etc., aggregated through</w:t>
      </w:r>
      <w:r>
        <w:t xml:space="preserve"> </w:t>
      </w:r>
      <w:r>
        <w:rPr>
          <w:rStyle w:val="VerbatimChar"/>
        </w:rPr>
        <w:t xml:space="preserve">UserProfileService</w:t>
      </w:r>
      <w:r>
        <w:t xml:space="preserve">.</w:t>
      </w:r>
    </w:p>
    <w:p>
      <w:pPr>
        <w:pStyle w:val="Compact"/>
        <w:numPr>
          <w:ilvl w:val="0"/>
          <w:numId w:val="1006"/>
        </w:numPr>
      </w:pPr>
      <w:r>
        <w:rPr>
          <w:b/>
          <w:bCs/>
        </w:rPr>
        <w:t xml:space="preserve">Meeting module</w:t>
      </w:r>
      <w:r>
        <w:t xml:space="preserve">: Global meeting state, RTC config, chat persistence, presence, admin-only control channel on WebSocket.</w:t>
      </w:r>
    </w:p>
    <w:p>
      <w:pPr>
        <w:pStyle w:val="Compact"/>
        <w:numPr>
          <w:ilvl w:val="0"/>
          <w:numId w:val="1006"/>
        </w:numPr>
      </w:pPr>
      <w:r>
        <w:rPr>
          <w:b/>
          <w:bCs/>
        </w:rPr>
        <w:t xml:space="preserve">STT module</w:t>
      </w:r>
      <w:r>
        <w:t xml:space="preserve">: Chunk ingest, deduplication keys, Whisper HTTP call, finalize transcript.</w:t>
      </w:r>
    </w:p>
    <w:p>
      <w:pPr>
        <w:pStyle w:val="Compact"/>
        <w:numPr>
          <w:ilvl w:val="0"/>
          <w:numId w:val="1006"/>
        </w:numPr>
      </w:pPr>
      <w:r>
        <w:rPr>
          <w:b/>
          <w:bCs/>
        </w:rPr>
        <w:t xml:space="preserve">Upgrade module</w:t>
      </w:r>
      <w:r>
        <w:t xml:space="preserve">: Scoring, weights, ranking, coding, PDF publish, optional email.</w:t>
      </w:r>
    </w:p>
    <w:bookmarkEnd w:id="32"/>
    <w:bookmarkStart w:id="33" w:name="file-responsibilities-selected"/>
    <w:p>
      <w:pPr>
        <w:pStyle w:val="Heading2"/>
      </w:pPr>
      <w:r>
        <w:t xml:space="preserve">File responsibilities (selected)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UserController.java</w:t>
            </w:r>
          </w:p>
        </w:tc>
        <w:tc>
          <w:tcPr/>
          <w:p>
            <w:pPr>
              <w:pStyle w:val="Compact"/>
            </w:pPr>
            <w:r>
              <w:t xml:space="preserve">User REST</w:t>
            </w:r>
          </w:p>
        </w:tc>
      </w:tr>
      <w:tr>
        <w:tc>
          <w:tcPr/>
          <w:p>
            <w:pPr>
              <w:pStyle w:val="Compact"/>
            </w:pPr>
            <w:r>
              <w:rPr>
                <w:rStyle w:val="VerbatimChar"/>
              </w:rPr>
              <w:t xml:space="preserve">AdminController.java</w:t>
            </w:r>
          </w:p>
        </w:tc>
        <w:tc>
          <w:tcPr/>
          <w:p>
            <w:pPr>
              <w:pStyle w:val="Compact"/>
            </w:pPr>
            <w:r>
              <w:t xml:space="preserve">Admin REST, issues meeting token via service</w:t>
            </w:r>
          </w:p>
        </w:tc>
      </w:tr>
      <w:tr>
        <w:tc>
          <w:tcPr/>
          <w:p>
            <w:pPr>
              <w:pStyle w:val="Compact"/>
            </w:pPr>
            <w:r>
              <w:rPr>
                <w:rStyle w:val="VerbatimChar"/>
              </w:rPr>
              <w:t xml:space="preserve">InterviewController.java</w:t>
            </w:r>
            <w:r>
              <w:t xml:space="preserve"> </w:t>
            </w:r>
            <w:r>
              <w:t xml:space="preserve">/</w:t>
            </w:r>
            <w:r>
              <w:t xml:space="preserve"> </w:t>
            </w:r>
            <w:r>
              <w:rPr>
                <w:rStyle w:val="VerbatimChar"/>
              </w:rPr>
              <w:t xml:space="preserve">AdminInterviewController.java</w:t>
            </w:r>
          </w:p>
        </w:tc>
        <w:tc>
          <w:tcPr/>
          <w:p>
            <w:pPr>
              <w:pStyle w:val="Compact"/>
            </w:pPr>
            <w:r>
              <w:t xml:space="preserve">User vs admin interview APIs</w:t>
            </w:r>
          </w:p>
        </w:tc>
      </w:tr>
      <w:tr>
        <w:tc>
          <w:tcPr/>
          <w:p>
            <w:pPr>
              <w:pStyle w:val="Compact"/>
            </w:pPr>
            <w:r>
              <w:rPr>
                <w:rStyle w:val="VerbatimChar"/>
              </w:rPr>
              <w:t xml:space="preserve">ProfileCrudController.java</w:t>
            </w:r>
          </w:p>
        </w:tc>
        <w:tc>
          <w:tcPr/>
          <w:p>
            <w:pPr>
              <w:pStyle w:val="Compact"/>
            </w:pPr>
            <w:r>
              <w:t xml:space="preserve">Profile multipart endpoints</w:t>
            </w:r>
          </w:p>
        </w:tc>
      </w:tr>
      <w:tr>
        <w:tc>
          <w:tcPr/>
          <w:p>
            <w:pPr>
              <w:pStyle w:val="Compact"/>
            </w:pPr>
            <w:r>
              <w:rPr>
                <w:rStyle w:val="VerbatimChar"/>
              </w:rPr>
              <w:t xml:space="preserve">ProfileAnalyticsController.java</w:t>
            </w:r>
          </w:p>
        </w:tc>
        <w:tc>
          <w:tcPr/>
          <w:p>
            <w:pPr>
              <w:pStyle w:val="Compact"/>
            </w:pPr>
            <w:r>
              <w:t xml:space="preserve">User analytics JSON</w:t>
            </w:r>
          </w:p>
        </w:tc>
      </w:tr>
      <w:tr>
        <w:tc>
          <w:tcPr/>
          <w:p>
            <w:pPr>
              <w:pStyle w:val="Compact"/>
            </w:pPr>
            <w:r>
              <w:rPr>
                <w:rStyle w:val="VerbatimChar"/>
              </w:rPr>
              <w:t xml:space="preserve">MeetingController.java</w:t>
            </w:r>
          </w:p>
        </w:tc>
        <w:tc>
          <w:tcPr/>
          <w:p>
            <w:pPr>
              <w:pStyle w:val="Compact"/>
            </w:pPr>
            <w:r>
              <w:t xml:space="preserve">RTC config, meeting start/end, chat history, file upload</w:t>
            </w:r>
          </w:p>
        </w:tc>
      </w:tr>
      <w:tr>
        <w:tc>
          <w:tcPr/>
          <w:p>
            <w:pPr>
              <w:pStyle w:val="Compact"/>
            </w:pPr>
            <w:r>
              <w:rPr>
                <w:rStyle w:val="VerbatimChar"/>
              </w:rPr>
              <w:t xml:space="preserve">MeetingWsController.java</w:t>
            </w:r>
          </w:p>
        </w:tc>
        <w:tc>
          <w:tcPr/>
          <w:p>
            <w:pPr>
              <w:pStyle w:val="Compact"/>
            </w:pPr>
            <w:r>
              <w:t xml:space="preserve">STOMP message handlers</w:t>
            </w:r>
          </w:p>
        </w:tc>
      </w:tr>
      <w:tr>
        <w:tc>
          <w:tcPr/>
          <w:p>
            <w:pPr>
              <w:pStyle w:val="Compact"/>
            </w:pPr>
            <w:r>
              <w:rPr>
                <w:rStyle w:val="VerbatimChar"/>
              </w:rPr>
              <w:t xml:space="preserve">MeetingSttController.java</w:t>
            </w:r>
          </w:p>
        </w:tc>
        <w:tc>
          <w:tcPr/>
          <w:p>
            <w:pPr>
              <w:pStyle w:val="Compact"/>
            </w:pPr>
            <w:r>
              <w:t xml:space="preserve">STT REST</w:t>
            </w:r>
          </w:p>
        </w:tc>
      </w:tr>
      <w:tr>
        <w:tc>
          <w:tcPr/>
          <w:p>
            <w:pPr>
              <w:pStyle w:val="Compact"/>
            </w:pPr>
            <w:r>
              <w:rPr>
                <w:rStyle w:val="VerbatimChar"/>
              </w:rPr>
              <w:t xml:space="preserve">InterviewUpgradeController.java</w:t>
            </w:r>
          </w:p>
        </w:tc>
        <w:tc>
          <w:tcPr/>
          <w:p>
            <w:pPr>
              <w:pStyle w:val="Compact"/>
            </w:pPr>
            <w:r>
              <w:t xml:space="preserve">Scoring, ranking, coding, reports</w:t>
            </w:r>
          </w:p>
        </w:tc>
      </w:tr>
      <w:tr>
        <w:tc>
          <w:tcPr/>
          <w:p>
            <w:pPr>
              <w:pStyle w:val="Compact"/>
            </w:pPr>
            <w:r>
              <w:rPr>
                <w:rStyle w:val="VerbatimChar"/>
              </w:rPr>
              <w:t xml:space="preserve">FileController.java</w:t>
            </w:r>
          </w:p>
        </w:tc>
        <w:tc>
          <w:tcPr/>
          <w:p>
            <w:pPr>
              <w:pStyle w:val="Compact"/>
            </w:pPr>
            <w:r>
              <w:t xml:space="preserve">Serve files from upload root</w:t>
            </w:r>
          </w:p>
        </w:tc>
      </w:tr>
      <w:tr>
        <w:tc>
          <w:tcPr/>
          <w:p>
            <w:pPr>
              <w:pStyle w:val="Compact"/>
            </w:pPr>
            <w:r>
              <w:rPr>
                <w:rStyle w:val="VerbatimChar"/>
              </w:rPr>
              <w:t xml:space="preserve">GlobalExceptionHandler.java</w:t>
            </w:r>
          </w:p>
        </w:tc>
        <w:tc>
          <w:tcPr/>
          <w:p>
            <w:pPr>
              <w:pStyle w:val="Compact"/>
            </w:pPr>
            <w:r>
              <w:t xml:space="preserve">JSON error envelope</w:t>
            </w:r>
          </w:p>
        </w:tc>
      </w:tr>
      <w:tr>
        <w:tc>
          <w:tcPr/>
          <w:p>
            <w:pPr>
              <w:pStyle w:val="Compact"/>
            </w:pPr>
            <w:r>
              <w:rPr>
                <w:rStyle w:val="VerbatimChar"/>
              </w:rPr>
              <w:t xml:space="preserve">WebSocketConfig.java</w:t>
            </w:r>
          </w:p>
        </w:tc>
        <w:tc>
          <w:tcPr/>
          <w:p>
            <w:pPr>
              <w:pStyle w:val="Compact"/>
            </w:pPr>
            <w:r>
              <w:rPr>
                <w:rStyle w:val="VerbatimChar"/>
              </w:rPr>
              <w:t xml:space="preserve">/ws</w:t>
            </w:r>
            <w:r>
              <w:t xml:space="preserve">,</w:t>
            </w:r>
            <w:r>
              <w:t xml:space="preserve"> </w:t>
            </w:r>
            <w:r>
              <w:rPr>
                <w:rStyle w:val="VerbatimChar"/>
              </w:rPr>
              <w:t xml:space="preserve">/app</w:t>
            </w:r>
            <w:r>
              <w:t xml:space="preserve">,</w:t>
            </w:r>
            <w:r>
              <w:t xml:space="preserve"> </w:t>
            </w:r>
            <w:r>
              <w:rPr>
                <w:rStyle w:val="VerbatimChar"/>
              </w:rPr>
              <w:t xml:space="preserve">/topic</w:t>
            </w:r>
          </w:p>
        </w:tc>
      </w:tr>
      <w:tr>
        <w:tc>
          <w:tcPr/>
          <w:p>
            <w:pPr>
              <w:pStyle w:val="Compact"/>
            </w:pPr>
            <w:r>
              <w:rPr>
                <w:rStyle w:val="VerbatimChar"/>
              </w:rPr>
              <w:t xml:space="preserve">SecurityConfig.java</w:t>
            </w:r>
          </w:p>
        </w:tc>
        <w:tc>
          <w:tcPr/>
          <w:p>
            <w:pPr>
              <w:pStyle w:val="Compact"/>
            </w:pPr>
            <w:r>
              <w:t xml:space="preserve">CSRF disabled, permit all routes</w:t>
            </w:r>
          </w:p>
        </w:tc>
      </w:tr>
    </w:tbl>
    <w:bookmarkEnd w:id="33"/>
    <w:bookmarkStart w:id="34" w:name="backend-frontend-hardware"/>
    <w:p>
      <w:pPr>
        <w:pStyle w:val="Heading2"/>
      </w:pPr>
      <w:r>
        <w:t xml:space="preserve">Backend, frontend, hardware</w:t>
      </w:r>
    </w:p>
    <w:p>
      <w:pPr>
        <w:pStyle w:val="Compact"/>
        <w:numPr>
          <w:ilvl w:val="0"/>
          <w:numId w:val="1007"/>
        </w:numPr>
      </w:pPr>
      <w:r>
        <w:rPr>
          <w:b/>
          <w:bCs/>
        </w:rPr>
        <w:t xml:space="preserve">Backend</w:t>
      </w:r>
      <w:r>
        <w:t xml:space="preserve">: Java services as above.</w:t>
      </w:r>
    </w:p>
    <w:p>
      <w:pPr>
        <w:pStyle w:val="Compact"/>
        <w:numPr>
          <w:ilvl w:val="0"/>
          <w:numId w:val="1007"/>
        </w:numPr>
      </w:pPr>
      <w:r>
        <w:rPr>
          <w:b/>
          <w:bCs/>
        </w:rPr>
        <w:t xml:space="preserve">Frontend</w:t>
      </w:r>
      <w:r>
        <w:t xml:space="preserve">: Static assets; no React/Vue build pipeline in-repo.</w:t>
      </w:r>
    </w:p>
    <w:p>
      <w:pPr>
        <w:pStyle w:val="Compact"/>
        <w:numPr>
          <w:ilvl w:val="0"/>
          <w:numId w:val="1007"/>
        </w:numPr>
      </w:pPr>
      <w:r>
        <w:rPr>
          <w:b/>
          <w:bCs/>
        </w:rPr>
        <w:t xml:space="preserve">Hardware</w:t>
      </w:r>
      <w:r>
        <w:t xml:space="preserve">: Standard x64 server for Spring Boot; GPU optional for self-hosted Whisper; Judge0 typically runs as a separate service.</w:t>
      </w:r>
    </w:p>
    <w:bookmarkEnd w:id="34"/>
    <w:bookmarkEnd w:id="35"/>
    <w:bookmarkStart w:id="38" w:name="automated-interview-analysis-bot-logic"/>
    <w:p>
      <w:pPr>
        <w:pStyle w:val="Heading1"/>
      </w:pPr>
      <w:r>
        <w:t xml:space="preserve">Automated Interview Analysis (“Bot”) Logic</w:t>
      </w:r>
    </w:p>
    <w:p>
      <w:pPr>
        <w:pStyle w:val="FirstParagraph"/>
      </w:pPr>
      <w:r>
        <w:t xml:space="preserve">The system does</w:t>
      </w:r>
      <w:r>
        <w:t xml:space="preserve"> </w:t>
      </w:r>
      <w:r>
        <w:rPr>
          <w:b/>
          <w:bCs/>
        </w:rPr>
        <w:t xml:space="preserve">not</w:t>
      </w:r>
      <w:r>
        <w:t xml:space="preserve"> </w:t>
      </w:r>
      <w:r>
        <w:t xml:space="preserve">implement a dialogue chatbot.</w:t>
      </w:r>
      <w:r>
        <w:t xml:space="preserve"> </w:t>
      </w:r>
      <w:r>
        <w:rPr>
          <w:b/>
          <w:bCs/>
        </w:rPr>
        <w:t xml:space="preserve">Automation</w:t>
      </w:r>
      <w:r>
        <w:t xml:space="preserve"> </w:t>
      </w:r>
      <w:r>
        <w:t xml:space="preserve">means</w:t>
      </w:r>
      <w:r>
        <w:t xml:space="preserve"> </w:t>
      </w:r>
      <w:r>
        <w:rPr>
          <w:b/>
          <w:bCs/>
        </w:rPr>
        <w:t xml:space="preserve">deterministic and statistical processing</w:t>
      </w:r>
      <w:r>
        <w:t xml:space="preserve"> </w:t>
      </w:r>
      <w:r>
        <w:t xml:space="preserve">plus</w:t>
      </w:r>
      <w:r>
        <w:t xml:space="preserve"> </w:t>
      </w:r>
      <w:r>
        <w:rPr>
          <w:b/>
          <w:bCs/>
        </w:rPr>
        <w:t xml:space="preserve">external inference</w:t>
      </w:r>
      <w:r>
        <w:t xml:space="preserve"> </w:t>
      </w:r>
      <w:r>
        <w:t xml:space="preserve">(STT).</w:t>
      </w:r>
    </w:p>
    <w:bookmarkStart w:id="36" w:name="step-by-step-pipeline"/>
    <w:p>
      <w:pPr>
        <w:pStyle w:val="Heading2"/>
      </w:pPr>
      <w:r>
        <w:t xml:space="preserve">Step-by-step pipeline</w:t>
      </w:r>
    </w:p>
    <w:p>
      <w:pPr>
        <w:pStyle w:val="Compact"/>
        <w:numPr>
          <w:ilvl w:val="0"/>
          <w:numId w:val="1008"/>
        </w:numPr>
      </w:pPr>
      <w:r>
        <w:rPr>
          <w:b/>
          <w:bCs/>
        </w:rPr>
        <w:t xml:space="preserve">Chunk upload</w:t>
      </w:r>
      <w:r>
        <w:t xml:space="preserve">: Browser posts</w:t>
      </w:r>
      <w:r>
        <w:t xml:space="preserve"> </w:t>
      </w:r>
      <w:r>
        <w:rPr>
          <w:rStyle w:val="VerbatimChar"/>
        </w:rPr>
        <w:t xml:space="preserve">multipart/form-data</w:t>
      </w:r>
      <w:r>
        <w:t xml:space="preserve"> </w:t>
      </w:r>
      <w:r>
        <w:t xml:space="preserve">audio to</w:t>
      </w:r>
      <w:r>
        <w:t xml:space="preserve"> </w:t>
      </w:r>
      <w:r>
        <w:rPr>
          <w:rStyle w:val="VerbatimChar"/>
        </w:rPr>
        <w:t xml:space="preserve">/api/meeting/{bookingId}/stt/chunk</w:t>
      </w:r>
      <w:r>
        <w:t xml:space="preserve"> </w:t>
      </w:r>
      <w:r>
        <w:t xml:space="preserve">with optional</w:t>
      </w:r>
      <w:r>
        <w:t xml:space="preserve"> </w:t>
      </w:r>
      <w:r>
        <w:rPr>
          <w:rStyle w:val="VerbatimChar"/>
        </w:rPr>
        <w:t xml:space="preserve">clientId</w:t>
      </w:r>
      <w:r>
        <w:t xml:space="preserve"> </w:t>
      </w:r>
      <w:r>
        <w:t xml:space="preserve">and</w:t>
      </w:r>
      <w:r>
        <w:t xml:space="preserve"> </w:t>
      </w:r>
      <w:r>
        <w:rPr>
          <w:rStyle w:val="VerbatimChar"/>
        </w:rPr>
        <w:t xml:space="preserve">chunkSeq</w:t>
      </w:r>
      <w:r>
        <w:t xml:space="preserve">.</w:t>
      </w:r>
    </w:p>
    <w:p>
      <w:pPr>
        <w:pStyle w:val="Compact"/>
        <w:numPr>
          <w:ilvl w:val="0"/>
          <w:numId w:val="1008"/>
        </w:numPr>
      </w:pPr>
      <w:r>
        <w:rPr>
          <w:b/>
          <w:bCs/>
        </w:rPr>
        <w:t xml:space="preserve">Dedup</w:t>
      </w:r>
      <w:r>
        <w:t xml:space="preserve">: Server skips duplicate</w:t>
      </w:r>
      <w:r>
        <w:t xml:space="preserve"> </w:t>
      </w:r>
      <w:r>
        <w:rPr>
          <w:rStyle w:val="VerbatimChar"/>
        </w:rPr>
        <w:t xml:space="preserve">(clientId, chunkSeq)</w:t>
      </w:r>
      <w:r>
        <w:t xml:space="preserve"> </w:t>
      </w:r>
      <w:r>
        <w:t xml:space="preserve">pairs to avoid double counting.</w:t>
      </w:r>
    </w:p>
    <w:p>
      <w:pPr>
        <w:pStyle w:val="Compact"/>
        <w:numPr>
          <w:ilvl w:val="0"/>
          <w:numId w:val="1008"/>
        </w:numPr>
      </w:pPr>
      <w:r>
        <w:rPr>
          <w:b/>
          <w:bCs/>
        </w:rPr>
        <w:t xml:space="preserve">Transcription</w:t>
      </w:r>
      <w:r>
        <w:t xml:space="preserve">: Bytes sent to Whisper HTTP; segments merged into session cache.</w:t>
      </w:r>
    </w:p>
    <w:p>
      <w:pPr>
        <w:pStyle w:val="Compact"/>
        <w:numPr>
          <w:ilvl w:val="0"/>
          <w:numId w:val="1008"/>
        </w:numPr>
      </w:pPr>
      <w:r>
        <w:rPr>
          <w:b/>
          <w:bCs/>
        </w:rPr>
        <w:t xml:space="preserve">Finalize</w:t>
      </w:r>
      <w:r>
        <w:t xml:space="preserve">:</w:t>
      </w:r>
      <w:r>
        <w:t xml:space="preserve"> </w:t>
      </w:r>
      <w:r>
        <w:rPr>
          <w:rStyle w:val="VerbatimChar"/>
        </w:rPr>
        <w:t xml:space="preserve">/stt/finalize</w:t>
      </w:r>
      <w:r>
        <w:t xml:space="preserve"> </w:t>
      </w:r>
      <w:r>
        <w:t xml:space="preserve">produces consolidated transcript for the booking.</w:t>
      </w:r>
    </w:p>
    <w:p>
      <w:pPr>
        <w:pStyle w:val="Compact"/>
        <w:numPr>
          <w:ilvl w:val="0"/>
          <w:numId w:val="1008"/>
        </w:numPr>
      </w:pPr>
      <w:r>
        <w:rPr>
          <w:b/>
          <w:bCs/>
        </w:rPr>
        <w:t xml:space="preserve">Scoring</w:t>
      </w:r>
      <w:r>
        <w:t xml:space="preserve">:</w:t>
      </w:r>
      <w:r>
        <w:t xml:space="preserve"> </w:t>
      </w:r>
      <w:r>
        <w:rPr>
          <w:rStyle w:val="VerbatimChar"/>
        </w:rPr>
        <w:t xml:space="preserve">POST /api/interview-upgrade/communication/score</w:t>
      </w:r>
      <w:r>
        <w:t xml:space="preserve"> </w:t>
      </w:r>
      <w:r>
        <w:t xml:space="preserve">accepts transcript text and duration; service computes word count, filler frequency, WPM, and derived scores; may merge examiner-entered technical/behavioral values.</w:t>
      </w:r>
    </w:p>
    <w:p>
      <w:pPr>
        <w:pStyle w:val="Compact"/>
        <w:numPr>
          <w:ilvl w:val="0"/>
          <w:numId w:val="1008"/>
        </w:numPr>
      </w:pPr>
      <w:r>
        <w:rPr>
          <w:b/>
          <w:bCs/>
        </w:rPr>
        <w:t xml:space="preserve">Coding</w:t>
      </w:r>
      <w:r>
        <w:t xml:space="preserve">:</w:t>
      </w:r>
      <w:r>
        <w:t xml:space="preserve"> </w:t>
      </w:r>
      <w:r>
        <w:rPr>
          <w:rStyle w:val="VerbatimChar"/>
        </w:rPr>
        <w:t xml:space="preserve">POST /api/interview-upgrade/coding/submit</w:t>
      </w:r>
      <w:r>
        <w:t xml:space="preserve"> </w:t>
      </w:r>
      <w:r>
        <w:t xml:space="preserve">runs test cases via Judge0 when configured.</w:t>
      </w:r>
    </w:p>
    <w:p>
      <w:pPr>
        <w:pStyle w:val="Compact"/>
        <w:numPr>
          <w:ilvl w:val="0"/>
          <w:numId w:val="1008"/>
        </w:numPr>
      </w:pPr>
      <w:r>
        <w:rPr>
          <w:b/>
          <w:bCs/>
        </w:rPr>
        <w:t xml:space="preserve">Aggregation</w:t>
      </w:r>
      <w:r>
        <w:t xml:space="preserve">: Ranking reads session and profile aggregates; weights from</w:t>
      </w:r>
      <w:r>
        <w:t xml:space="preserve"> </w:t>
      </w:r>
      <w:r>
        <w:rPr>
          <w:rStyle w:val="VerbatimChar"/>
        </w:rPr>
        <w:t xml:space="preserve">RankingWeight</w:t>
      </w:r>
      <w:r>
        <w:t xml:space="preserve"> </w:t>
      </w:r>
      <w:r>
        <w:t xml:space="preserve">storage.</w:t>
      </w:r>
    </w:p>
    <w:p>
      <w:pPr>
        <w:pStyle w:val="Compact"/>
        <w:numPr>
          <w:ilvl w:val="0"/>
          <w:numId w:val="1008"/>
        </w:numPr>
      </w:pPr>
      <w:r>
        <w:rPr>
          <w:b/>
          <w:bCs/>
        </w:rPr>
        <w:t xml:space="preserve">Reporting</w:t>
      </w:r>
      <w:r>
        <w:t xml:space="preserve">: Publish generates PDF and may notify users by email.</w:t>
      </w:r>
    </w:p>
    <w:bookmarkEnd w:id="36"/>
    <w:bookmarkStart w:id="37" w:name="decision-logic-simplified"/>
    <w:p>
      <w:pPr>
        <w:pStyle w:val="Heading2"/>
      </w:pPr>
      <w:r>
        <w:t xml:space="preserve">Decision logic (simplified)</w:t>
      </w:r>
    </w:p>
    <w:p>
      <w:pPr>
        <w:pStyle w:val="SourceCode"/>
      </w:pPr>
      <w:r>
        <w:rPr>
          <w:rStyle w:val="VerbatimChar"/>
        </w:rPr>
        <w:t xml:space="preserve">IF whisperUrl is blank THEN STT returns 503 (service unavailable)</w:t>
      </w:r>
      <w:r>
        <w:br/>
      </w:r>
      <w:r>
        <w:rPr>
          <w:rStyle w:val="VerbatimChar"/>
        </w:rPr>
        <w:t xml:space="preserve">ELSE transcribe chunk and append segments</w:t>
      </w:r>
      <w:r>
        <w:br/>
      </w:r>
      <w:r>
        <w:br/>
      </w:r>
      <w:r>
        <w:rPr>
          <w:rStyle w:val="VerbatimChar"/>
        </w:rPr>
        <w:t xml:space="preserve">IF booking not found THEN 404</w:t>
      </w:r>
      <w:r>
        <w:br/>
      </w:r>
      <w:r>
        <w:br/>
      </w:r>
      <w:r>
        <w:rPr>
          <w:rStyle w:val="VerbatimChar"/>
        </w:rPr>
        <w:t xml:space="preserve">IF admin starts meeting in SCHEDULED mode AND slot has no BOOKED users THEN 400</w:t>
      </w:r>
      <w:r>
        <w:br/>
      </w:r>
      <w:r>
        <w:br/>
      </w:r>
      <w:r>
        <w:rPr>
          <w:rStyle w:val="VerbatimChar"/>
        </w:rPr>
        <w:t xml:space="preserve">IF WebSocket control message AND sender role != admin THEN drop message</w:t>
      </w:r>
    </w:p>
    <w:bookmarkEnd w:id="37"/>
    <w:bookmarkEnd w:id="38"/>
    <w:bookmarkStart w:id="43" w:name="testing"/>
    <w:p>
      <w:pPr>
        <w:pStyle w:val="Heading1"/>
      </w:pPr>
      <w:r>
        <w:t xml:space="preserve">Testing</w:t>
      </w:r>
    </w:p>
    <w:bookmarkStart w:id="39" w:name="unit-testing"/>
    <w:p>
      <w:pPr>
        <w:pStyle w:val="Heading2"/>
      </w:pPr>
      <w:r>
        <w:t xml:space="preserve">Unit testing</w:t>
      </w:r>
    </w:p>
    <w:p>
      <w:pPr>
        <w:pStyle w:val="FirstParagraph"/>
      </w:pPr>
      <w:r>
        <w:t xml:space="preserve">The repository includes a</w:t>
      </w:r>
      <w:r>
        <w:t xml:space="preserve"> </w:t>
      </w:r>
      <w:r>
        <w:rPr>
          <w:b/>
          <w:bCs/>
        </w:rPr>
        <w:t xml:space="preserve">Maven test phase</w:t>
      </w:r>
      <w:r>
        <w:t xml:space="preserve"> </w:t>
      </w:r>
      <w:r>
        <w:t xml:space="preserve">(</w:t>
      </w:r>
      <w:r>
        <w:rPr>
          <w:rStyle w:val="VerbatimChar"/>
        </w:rPr>
        <w:t xml:space="preserve">mvn test</w:t>
      </w:r>
      <w:r>
        <w:t xml:space="preserve">) in CI, but</w:t>
      </w:r>
      <w:r>
        <w:t xml:space="preserve"> </w:t>
      </w:r>
      <w:r>
        <w:rPr>
          <w:b/>
          <w:bCs/>
        </w:rPr>
        <w:t xml:space="preserve">dedicated unit test classes may be minimal or absent</w:t>
      </w:r>
      <w:r>
        <w:t xml:space="preserve">. For submission, either:</w:t>
      </w:r>
    </w:p>
    <w:p>
      <w:pPr>
        <w:pStyle w:val="Compact"/>
        <w:numPr>
          <w:ilvl w:val="0"/>
          <w:numId w:val="1009"/>
        </w:numPr>
      </w:pPr>
      <w:r>
        <w:t xml:space="preserve">Add JUnit 5 tests for services (recommended),</w:t>
      </w:r>
      <w:r>
        <w:t xml:space="preserve"> </w:t>
      </w:r>
      <w:r>
        <w:rPr>
          <w:b/>
          <w:bCs/>
        </w:rPr>
        <w:t xml:space="preserve">or</w:t>
      </w:r>
    </w:p>
    <w:p>
      <w:pPr>
        <w:pStyle w:val="Compact"/>
        <w:numPr>
          <w:ilvl w:val="0"/>
          <w:numId w:val="1009"/>
        </w:numPr>
      </w:pPr>
      <w:r>
        <w:t xml:space="preserve">Document</w:t>
      </w:r>
      <w:r>
        <w:t xml:space="preserve"> </w:t>
      </w:r>
      <w:r>
        <w:rPr>
          <w:b/>
          <w:bCs/>
        </w:rPr>
        <w:t xml:space="preserve">manual and integration tests</w:t>
      </w:r>
      <w:r>
        <w:t xml:space="preserve"> </w:t>
      </w:r>
      <w:r>
        <w:t xml:space="preserve">actually performed.</w:t>
      </w:r>
    </w:p>
    <w:bookmarkEnd w:id="39"/>
    <w:bookmarkStart w:id="40" w:name="integration-testing"/>
    <w:p>
      <w:pPr>
        <w:pStyle w:val="Heading2"/>
      </w:pPr>
      <w:r>
        <w:t xml:space="preserve">Integration testing</w:t>
      </w:r>
    </w:p>
    <w:p>
      <w:pPr>
        <w:pStyle w:val="Compact"/>
        <w:numPr>
          <w:ilvl w:val="0"/>
          <w:numId w:val="1010"/>
        </w:numPr>
      </w:pPr>
      <w:r>
        <w:rPr>
          <w:b/>
          <w:bCs/>
        </w:rPr>
        <w:t xml:space="preserve">API</w:t>
      </w:r>
      <w:r>
        <w:t xml:space="preserve">: Use Postman or curl against</w:t>
      </w:r>
      <w:r>
        <w:t xml:space="preserve"> </w:t>
      </w:r>
      <w:r>
        <w:rPr>
          <w:rStyle w:val="VerbatimChar"/>
        </w:rPr>
        <w:t xml:space="preserve">/api/users/register</w:t>
      </w:r>
      <w:r>
        <w:t xml:space="preserve">,</w:t>
      </w:r>
      <w:r>
        <w:t xml:space="preserve"> </w:t>
      </w:r>
      <w:r>
        <w:rPr>
          <w:rStyle w:val="VerbatimChar"/>
        </w:rPr>
        <w:t xml:space="preserve">/login</w:t>
      </w:r>
      <w:r>
        <w:t xml:space="preserve">,</w:t>
      </w:r>
      <w:r>
        <w:t xml:space="preserve"> </w:t>
      </w:r>
      <w:r>
        <w:rPr>
          <w:rStyle w:val="VerbatimChar"/>
        </w:rPr>
        <w:t xml:space="preserve">/api/interviews/slots</w:t>
      </w:r>
      <w:r>
        <w:t xml:space="preserve">.</w:t>
      </w:r>
    </w:p>
    <w:p>
      <w:pPr>
        <w:pStyle w:val="Compact"/>
        <w:numPr>
          <w:ilvl w:val="0"/>
          <w:numId w:val="1010"/>
        </w:numPr>
      </w:pPr>
      <w:r>
        <w:rPr>
          <w:b/>
          <w:bCs/>
        </w:rPr>
        <w:t xml:space="preserve">WebSocket</w:t>
      </w:r>
      <w:r>
        <w:t xml:space="preserve">: Use a STOMP client to connect to</w:t>
      </w:r>
      <w:r>
        <w:t xml:space="preserve"> </w:t>
      </w:r>
      <w:r>
        <w:rPr>
          <w:rStyle w:val="VerbatimChar"/>
        </w:rPr>
        <w:t xml:space="preserve">/ws</w:t>
      </w:r>
      <w:r>
        <w:t xml:space="preserve"> </w:t>
      </w:r>
      <w:r>
        <w:t xml:space="preserve">and verify</w:t>
      </w:r>
      <w:r>
        <w:t xml:space="preserve"> </w:t>
      </w:r>
      <w:r>
        <w:rPr>
          <w:rStyle w:val="VerbatimChar"/>
        </w:rPr>
        <w:t xml:space="preserve">/topic</w:t>
      </w:r>
      <w:r>
        <w:t xml:space="preserve"> </w:t>
      </w:r>
      <w:r>
        <w:t xml:space="preserve">broadcasts.</w:t>
      </w:r>
    </w:p>
    <w:p>
      <w:pPr>
        <w:pStyle w:val="Compact"/>
        <w:numPr>
          <w:ilvl w:val="0"/>
          <w:numId w:val="1010"/>
        </w:numPr>
      </w:pPr>
      <w:r>
        <w:rPr>
          <w:b/>
          <w:bCs/>
        </w:rPr>
        <w:t xml:space="preserve">Meeting token</w:t>
      </w:r>
      <w:r>
        <w:t xml:space="preserve">: Call</w:t>
      </w:r>
      <w:r>
        <w:t xml:space="preserve"> </w:t>
      </w:r>
      <w:r>
        <w:rPr>
          <w:rStyle w:val="VerbatimChar"/>
        </w:rPr>
        <w:t xml:space="preserve">/meeting/start</w:t>
      </w:r>
      <w:r>
        <w:t xml:space="preserve"> </w:t>
      </w:r>
      <w:r>
        <w:t xml:space="preserve">without header → expect 403; with valid token → 200.</w:t>
      </w:r>
    </w:p>
    <w:bookmarkEnd w:id="40"/>
    <w:bookmarkStart w:id="41" w:name="system-testing"/>
    <w:p>
      <w:pPr>
        <w:pStyle w:val="Heading2"/>
      </w:pPr>
      <w:r>
        <w:t xml:space="preserve">System testing</w:t>
      </w:r>
    </w:p>
    <w:tbl>
      <w:tblPr>
        <w:tblStyle w:val="Table"/>
        <w:tblW w:type="pct" w:w="5000"/>
        <w:tblLayout w:type="fixed"/>
        <w:tblLook w:firstRow="1" w:lastRow="0" w:firstColumn="0" w:lastColumn="0" w:noHBand="0" w:noVBand="0" w:val="0020"/>
      </w:tblPr>
      <w:tblGrid>
        <w:gridCol w:w="1320"/>
        <w:gridCol w:w="3300"/>
        <w:gridCol w:w="3300"/>
      </w:tblGrid>
      <w:tr>
        <w:trPr>
          <w:tblHeader w:val="on"/>
        </w:trPr>
        <w:tc>
          <w:tcPr/>
          <w:p>
            <w:pPr>
              <w:pStyle w:val="Compact"/>
            </w:pPr>
            <w:r>
              <w:t xml:space="preserve">ID</w:t>
            </w:r>
          </w:p>
        </w:tc>
        <w:tc>
          <w:tcPr/>
          <w:p>
            <w:pPr>
              <w:pStyle w:val="Compact"/>
            </w:pPr>
            <w:r>
              <w:t xml:space="preserve">Scenario</w:t>
            </w:r>
          </w:p>
        </w:tc>
        <w:tc>
          <w:tcPr/>
          <w:p>
            <w:pPr>
              <w:pStyle w:val="Compact"/>
            </w:pPr>
            <w:r>
              <w:t xml:space="preserve">Expected</w:t>
            </w:r>
          </w:p>
        </w:tc>
      </w:tr>
      <w:tr>
        <w:tc>
          <w:tcPr/>
          <w:p>
            <w:pPr>
              <w:pStyle w:val="Compact"/>
            </w:pPr>
            <w:r>
              <w:t xml:space="preserve">T1</w:t>
            </w:r>
          </w:p>
        </w:tc>
        <w:tc>
          <w:tcPr/>
          <w:p>
            <w:pPr>
              <w:pStyle w:val="Compact"/>
            </w:pPr>
            <w:r>
              <w:t xml:space="preserve">Register with duplicate email</w:t>
            </w:r>
          </w:p>
        </w:tc>
        <w:tc>
          <w:tcPr/>
          <w:p>
            <w:pPr>
              <w:pStyle w:val="Compact"/>
            </w:pPr>
            <w:r>
              <w:t xml:space="preserve">409 / conflict or business error per service</w:t>
            </w:r>
          </w:p>
        </w:tc>
      </w:tr>
      <w:tr>
        <w:tc>
          <w:tcPr/>
          <w:p>
            <w:pPr>
              <w:pStyle w:val="Compact"/>
            </w:pPr>
            <w:r>
              <w:t xml:space="preserve">T2</w:t>
            </w:r>
          </w:p>
        </w:tc>
        <w:tc>
          <w:tcPr/>
          <w:p>
            <w:pPr>
              <w:pStyle w:val="Compact"/>
            </w:pPr>
            <w:r>
              <w:t xml:space="preserve">Login before verification</w:t>
            </w:r>
          </w:p>
        </w:tc>
        <w:tc>
          <w:tcPr/>
          <w:p>
            <w:pPr>
              <w:pStyle w:val="Compact"/>
            </w:pPr>
            <w:r>
              <w:t xml:space="preserve">401</w:t>
            </w:r>
          </w:p>
        </w:tc>
      </w:tr>
      <w:tr>
        <w:tc>
          <w:tcPr/>
          <w:p>
            <w:pPr>
              <w:pStyle w:val="Compact"/>
            </w:pPr>
            <w:r>
              <w:t xml:space="preserve">T3</w:t>
            </w:r>
          </w:p>
        </w:tc>
        <w:tc>
          <w:tcPr/>
          <w:p>
            <w:pPr>
              <w:pStyle w:val="Compact"/>
            </w:pPr>
            <w:r>
              <w:t xml:space="preserve">Book slot twice for same user where disallowed</w:t>
            </w:r>
          </w:p>
        </w:tc>
        <w:tc>
          <w:tcPr/>
          <w:p>
            <w:pPr>
              <w:pStyle w:val="Compact"/>
            </w:pPr>
            <w:r>
              <w:t xml:space="preserve">Error per</w:t>
            </w:r>
            <w:r>
              <w:t xml:space="preserve"> </w:t>
            </w:r>
            <w:r>
              <w:rPr>
                <w:rStyle w:val="VerbatimChar"/>
              </w:rPr>
              <w:t xml:space="preserve">InterviewService</w:t>
            </w:r>
            <w:r>
              <w:t xml:space="preserve"> </w:t>
            </w:r>
            <w:r>
              <w:t xml:space="preserve">rules</w:t>
            </w:r>
          </w:p>
        </w:tc>
      </w:tr>
      <w:tr>
        <w:tc>
          <w:tcPr/>
          <w:p>
            <w:pPr>
              <w:pStyle w:val="Compact"/>
            </w:pPr>
            <w:r>
              <w:t xml:space="preserve">T4</w:t>
            </w:r>
          </w:p>
        </w:tc>
        <w:tc>
          <w:tcPr/>
          <w:p>
            <w:pPr>
              <w:pStyle w:val="Compact"/>
            </w:pPr>
            <w:r>
              <w:t xml:space="preserve">Start scheduled meeting without bookings</w:t>
            </w:r>
          </w:p>
        </w:tc>
        <w:tc>
          <w:tcPr/>
          <w:p>
            <w:pPr>
              <w:pStyle w:val="Compact"/>
            </w:pPr>
            <w:r>
              <w:t xml:space="preserve">HTTP 400 with</w:t>
            </w:r>
            <w:r>
              <w:t xml:space="preserve"> </w:t>
            </w:r>
            <w:r>
              <w:rPr>
                <w:rStyle w:val="VerbatimChar"/>
              </w:rPr>
              <w:t xml:space="preserve">no_booked_users_for_slot</w:t>
            </w:r>
          </w:p>
        </w:tc>
      </w:tr>
      <w:tr>
        <w:tc>
          <w:tcPr/>
          <w:p>
            <w:pPr>
              <w:pStyle w:val="Compact"/>
            </w:pPr>
            <w:r>
              <w:t xml:space="preserve">T5</w:t>
            </w:r>
          </w:p>
        </w:tc>
        <w:tc>
          <w:tcPr/>
          <w:p>
            <w:pPr>
              <w:pStyle w:val="Compact"/>
            </w:pPr>
            <w:r>
              <w:t xml:space="preserve">Upload STT chunk with invalid bookingId</w:t>
            </w:r>
          </w:p>
        </w:tc>
        <w:tc>
          <w:tcPr/>
          <w:p>
            <w:pPr>
              <w:pStyle w:val="Compact"/>
            </w:pPr>
            <w:r>
              <w:t xml:space="preserve">404</w:t>
            </w:r>
          </w:p>
        </w:tc>
      </w:tr>
    </w:tbl>
    <w:bookmarkEnd w:id="41"/>
    <w:bookmarkStart w:id="42" w:name="sample-test-cases-manual-checklist"/>
    <w:p>
      <w:pPr>
        <w:pStyle w:val="Heading2"/>
      </w:pPr>
      <w:r>
        <w:t xml:space="preserve">Sample test cases (manual checklist)</w:t>
      </w:r>
    </w:p>
    <w:p>
      <w:pPr>
        <w:pStyle w:val="Compact"/>
        <w:numPr>
          <w:ilvl w:val="0"/>
          <w:numId w:val="1011"/>
        </w:numPr>
      </w:pPr>
      <w:r>
        <w:t xml:space="preserve">Full path: register → verify link → login → edit profile → upload certificate → view analytics page.</w:t>
      </w:r>
    </w:p>
    <w:p>
      <w:pPr>
        <w:pStyle w:val="Compact"/>
        <w:numPr>
          <w:ilvl w:val="0"/>
          <w:numId w:val="1011"/>
        </w:numPr>
      </w:pPr>
      <w:r>
        <w:t xml:space="preserve">Admin: login → create slot → user books → admin starts scheduled meeting → two browsers join.</w:t>
      </w:r>
    </w:p>
    <w:p>
      <w:pPr>
        <w:pStyle w:val="Compact"/>
        <w:numPr>
          <w:ilvl w:val="0"/>
          <w:numId w:val="1011"/>
        </w:numPr>
      </w:pPr>
      <w:r>
        <w:t xml:space="preserve">STT: with Whisper URL set, speak and verify segments appear; finalize and run communication score.</w:t>
      </w:r>
    </w:p>
    <w:bookmarkEnd w:id="42"/>
    <w:bookmarkEnd w:id="43"/>
    <w:bookmarkStart w:id="44" w:name="results-analysis"/>
    <w:p>
      <w:pPr>
        <w:pStyle w:val="Heading1"/>
      </w:pPr>
      <w:r>
        <w:t xml:space="preserve">Results &amp; Analysis</w:t>
      </w:r>
    </w:p>
    <w:p>
      <w:pPr>
        <w:pStyle w:val="FirstParagraph"/>
      </w:pPr>
      <w:r>
        <w:t xml:space="preserve">Expected outcomes:</w:t>
      </w:r>
    </w:p>
    <w:p>
      <w:pPr>
        <w:pStyle w:val="Compact"/>
        <w:numPr>
          <w:ilvl w:val="0"/>
          <w:numId w:val="1012"/>
        </w:numPr>
      </w:pPr>
      <w:r>
        <w:rPr>
          <w:b/>
          <w:bCs/>
        </w:rPr>
        <w:t xml:space="preserve">Functional</w:t>
      </w:r>
      <w:r>
        <w:t xml:space="preserve">: Users and admins can complete core flows without 500 errors when database and mail are configured.</w:t>
      </w:r>
    </w:p>
    <w:p>
      <w:pPr>
        <w:pStyle w:val="Compact"/>
        <w:numPr>
          <w:ilvl w:val="0"/>
          <w:numId w:val="1012"/>
        </w:numPr>
      </w:pPr>
      <w:r>
        <w:rPr>
          <w:b/>
          <w:bCs/>
        </w:rPr>
        <w:t xml:space="preserve">Performance</w:t>
      </w:r>
      <w:r>
        <w:t xml:space="preserve">: WebRTC mesh limits scale (N² media paths); suitable for small groups; documented as a limitation.</w:t>
      </w:r>
    </w:p>
    <w:p>
      <w:pPr>
        <w:pStyle w:val="Compact"/>
        <w:numPr>
          <w:ilvl w:val="0"/>
          <w:numId w:val="1012"/>
        </w:numPr>
      </w:pPr>
      <w:r>
        <w:rPr>
          <w:b/>
          <w:bCs/>
        </w:rPr>
        <w:t xml:space="preserve">Quality of evaluation</w:t>
      </w:r>
      <w:r>
        <w:t xml:space="preserve">: Scores depend on transcript quality and examiner input; weights allow policy tuning.</w:t>
      </w:r>
    </w:p>
    <w:bookmarkEnd w:id="44"/>
    <w:bookmarkStart w:id="45" w:name="discussion"/>
    <w:p>
      <w:pPr>
        <w:pStyle w:val="Heading1"/>
      </w:pPr>
      <w:r>
        <w:t xml:space="preserve">Discussion</w:t>
      </w:r>
    </w:p>
    <w:p>
      <w:pPr>
        <w:pStyle w:val="FirstParagraph"/>
      </w:pPr>
      <w:r>
        <w:rPr>
          <w:b/>
          <w:bCs/>
        </w:rPr>
        <w:t xml:space="preserve">Strengths</w:t>
      </w:r>
      <w:r>
        <w:t xml:space="preserve">: Single deployable artifact; clear separation of packages; externalized ICE and STT URLs; optional Judge0.</w:t>
      </w:r>
    </w:p>
    <w:p>
      <w:pPr>
        <w:pStyle w:val="BodyText"/>
      </w:pPr>
      <w:r>
        <w:rPr>
          <w:b/>
          <w:bCs/>
        </w:rPr>
        <w:t xml:space="preserve">Limitations</w:t>
      </w:r>
      <w:r>
        <w:t xml:space="preserve">:</w:t>
      </w:r>
    </w:p>
    <w:p>
      <w:pPr>
        <w:pStyle w:val="Compact"/>
        <w:numPr>
          <w:ilvl w:val="0"/>
          <w:numId w:val="1013"/>
        </w:numPr>
      </w:pPr>
      <w:r>
        <w:rPr>
          <w:b/>
          <w:bCs/>
        </w:rPr>
        <w:t xml:space="preserve">Authorization</w:t>
      </w:r>
      <w:r>
        <w:t xml:space="preserve">:</w:t>
      </w:r>
      <w:r>
        <w:t xml:space="preserve"> </w:t>
      </w:r>
      <w:r>
        <w:rPr>
          <w:rStyle w:val="VerbatimChar"/>
        </w:rPr>
        <w:t xml:space="preserve">SecurityConfig</w:t>
      </w:r>
      <w:r>
        <w:t xml:space="preserve"> </w:t>
      </w:r>
      <w:r>
        <w:t xml:space="preserve">permits all HTTP requests; APIs do not verify that</w:t>
      </w:r>
      <w:r>
        <w:t xml:space="preserve"> </w:t>
      </w:r>
      <w:r>
        <w:rPr>
          <w:rStyle w:val="VerbatimChar"/>
        </w:rPr>
        <w:t xml:space="preserve">{userId}</w:t>
      </w:r>
      <w:r>
        <w:t xml:space="preserve"> </w:t>
      </w:r>
      <w:r>
        <w:t xml:space="preserve">belongs to the caller.</w:t>
      </w:r>
    </w:p>
    <w:p>
      <w:pPr>
        <w:pStyle w:val="Compact"/>
        <w:numPr>
          <w:ilvl w:val="0"/>
          <w:numId w:val="1013"/>
        </w:numPr>
      </w:pPr>
      <w:r>
        <w:rPr>
          <w:b/>
          <w:bCs/>
        </w:rPr>
        <w:t xml:space="preserve">JWT dependency unused</w:t>
      </w:r>
      <w:r>
        <w:t xml:space="preserve">: Do not claim token-based API security without implementing filters.</w:t>
      </w:r>
    </w:p>
    <w:p>
      <w:pPr>
        <w:pStyle w:val="Compact"/>
        <w:numPr>
          <w:ilvl w:val="0"/>
          <w:numId w:val="1013"/>
        </w:numPr>
      </w:pPr>
      <w:r>
        <w:rPr>
          <w:b/>
          <w:bCs/>
        </w:rPr>
        <w:t xml:space="preserve">Operational</w:t>
      </w:r>
      <w:r>
        <w:t xml:space="preserve">: Secrets in default property files must be overridden via environment in real deployments.</w:t>
      </w:r>
    </w:p>
    <w:bookmarkEnd w:id="45"/>
    <w:bookmarkStart w:id="46" w:name="conclusion"/>
    <w:p>
      <w:pPr>
        <w:pStyle w:val="Heading1"/>
      </w:pPr>
      <w:r>
        <w:t xml:space="preserve">Conclusion</w:t>
      </w:r>
    </w:p>
    <w:p>
      <w:pPr>
        <w:pStyle w:val="FirstParagraph"/>
      </w:pPr>
      <w:r>
        <w:t xml:space="preserve">Project4 demonstrates a</w:t>
      </w:r>
      <w:r>
        <w:t xml:space="preserve"> </w:t>
      </w:r>
      <w:r>
        <w:rPr>
          <w:b/>
          <w:bCs/>
        </w:rPr>
        <w:t xml:space="preserve">working integration</w:t>
      </w:r>
      <w:r>
        <w:t xml:space="preserve"> </w:t>
      </w:r>
      <w:r>
        <w:t xml:space="preserve">of scheduling, real-time collaboration, speech-enabled analytics, and coding evaluation in one Spring Boot codebase. The architecture is understandable and extensible. The main engineering lesson is that</w:t>
      </w:r>
      <w:r>
        <w:t xml:space="preserve"> </w:t>
      </w:r>
      <w:r>
        <w:rPr>
          <w:b/>
          <w:bCs/>
        </w:rPr>
        <w:t xml:space="preserve">feature completeness must be paired with security hardening</w:t>
      </w:r>
      <w:r>
        <w:t xml:space="preserve"> </w:t>
      </w:r>
      <w:r>
        <w:t xml:space="preserve">before production use.</w:t>
      </w:r>
    </w:p>
    <w:bookmarkEnd w:id="46"/>
    <w:bookmarkStart w:id="47" w:name="future-scope"/>
    <w:p>
      <w:pPr>
        <w:pStyle w:val="Heading1"/>
      </w:pPr>
      <w:r>
        <w:t xml:space="preserve">Future Scope</w:t>
      </w:r>
    </w:p>
    <w:p>
      <w:pPr>
        <w:pStyle w:val="Compact"/>
        <w:numPr>
          <w:ilvl w:val="0"/>
          <w:numId w:val="1014"/>
        </w:numPr>
      </w:pPr>
      <w:r>
        <w:t xml:space="preserve">Enforce</w:t>
      </w:r>
      <w:r>
        <w:t xml:space="preserve"> </w:t>
      </w:r>
      <w:r>
        <w:rPr>
          <w:b/>
          <w:bCs/>
        </w:rPr>
        <w:t xml:space="preserve">authenticated sessions</w:t>
      </w:r>
      <w:r>
        <w:t xml:space="preserve"> </w:t>
      </w:r>
      <w:r>
        <w:t xml:space="preserve">or</w:t>
      </w:r>
      <w:r>
        <w:t xml:space="preserve"> </w:t>
      </w:r>
      <w:r>
        <w:rPr>
          <w:b/>
          <w:bCs/>
        </w:rPr>
        <w:t xml:space="preserve">JWT</w:t>
      </w:r>
      <w:r>
        <w:t xml:space="preserve"> </w:t>
      </w:r>
      <w:r>
        <w:t xml:space="preserve">with Spring Security method security on REST paths.</w:t>
      </w:r>
    </w:p>
    <w:p>
      <w:pPr>
        <w:pStyle w:val="Compact"/>
        <w:numPr>
          <w:ilvl w:val="0"/>
          <w:numId w:val="1014"/>
        </w:numPr>
      </w:pPr>
      <w:r>
        <w:t xml:space="preserve">Add</w:t>
      </w:r>
      <w:r>
        <w:t xml:space="preserve"> </w:t>
      </w:r>
      <w:r>
        <w:rPr>
          <w:b/>
          <w:bCs/>
        </w:rPr>
        <w:t xml:space="preserve">SFU</w:t>
      </w:r>
      <w:r>
        <w:t xml:space="preserve"> </w:t>
      </w:r>
      <w:r>
        <w:t xml:space="preserve">(Selective Forwarding Unit) for scalable video.</w:t>
      </w:r>
    </w:p>
    <w:p>
      <w:pPr>
        <w:pStyle w:val="Compact"/>
        <w:numPr>
          <w:ilvl w:val="0"/>
          <w:numId w:val="1014"/>
        </w:numPr>
      </w:pPr>
      <w:r>
        <w:rPr>
          <w:b/>
          <w:bCs/>
        </w:rPr>
        <w:t xml:space="preserve">Streaming STT</w:t>
      </w:r>
      <w:r>
        <w:t xml:space="preserve"> </w:t>
      </w:r>
      <w:r>
        <w:t xml:space="preserve">and speaker diarization for multi-party interviews.</w:t>
      </w:r>
    </w:p>
    <w:p>
      <w:pPr>
        <w:pStyle w:val="Compact"/>
        <w:numPr>
          <w:ilvl w:val="0"/>
          <w:numId w:val="1014"/>
        </w:numPr>
      </w:pPr>
      <w:r>
        <w:rPr>
          <w:b/>
          <w:bCs/>
        </w:rPr>
        <w:t xml:space="preserve">Comprehensive automated tests</w:t>
      </w:r>
      <w:r>
        <w:t xml:space="preserve"> </w:t>
      </w:r>
      <w:r>
        <w:t xml:space="preserve">(JUnit, Testcontainers, WebSocket integration).</w:t>
      </w:r>
    </w:p>
    <w:p>
      <w:pPr>
        <w:pStyle w:val="Compact"/>
        <w:numPr>
          <w:ilvl w:val="0"/>
          <w:numId w:val="1014"/>
        </w:numPr>
      </w:pPr>
      <w:r>
        <w:rPr>
          <w:b/>
          <w:bCs/>
        </w:rPr>
        <w:t xml:space="preserve">Observability</w:t>
      </w:r>
      <w:r>
        <w:t xml:space="preserve">: metrics for STT and Judge0 latency, structured logging.</w:t>
      </w:r>
    </w:p>
    <w:bookmarkEnd w:id="47"/>
    <w:bookmarkStart w:id="48" w:name="references"/>
    <w:p>
      <w:pPr>
        <w:pStyle w:val="Heading1"/>
      </w:pPr>
      <w:r>
        <w:t xml:space="preserve">References</w:t>
      </w:r>
    </w:p>
    <w:p>
      <w:pPr>
        <w:pStyle w:val="Compact"/>
        <w:numPr>
          <w:ilvl w:val="0"/>
          <w:numId w:val="1015"/>
        </w:numPr>
      </w:pPr>
      <w:r>
        <w:t xml:space="preserve">Spring Team.</w:t>
      </w:r>
      <w:r>
        <w:t xml:space="preserve"> </w:t>
      </w:r>
      <w:r>
        <w:rPr>
          <w:i/>
          <w:iCs/>
        </w:rPr>
        <w:t xml:space="preserve">Spring Boot Reference Documentation.</w:t>
      </w:r>
      <w:r>
        <w:t xml:space="preserve"> </w:t>
      </w:r>
      <w:r>
        <w:t xml:space="preserve">https://spring.io/projects/spring-boot</w:t>
      </w:r>
      <w:r>
        <w:br/>
      </w:r>
    </w:p>
    <w:p>
      <w:pPr>
        <w:pStyle w:val="Compact"/>
        <w:numPr>
          <w:ilvl w:val="0"/>
          <w:numId w:val="1015"/>
        </w:numPr>
      </w:pPr>
      <w:r>
        <w:t xml:space="preserve">Spring Team.</w:t>
      </w:r>
      <w:r>
        <w:t xml:space="preserve"> </w:t>
      </w:r>
      <w:r>
        <w:rPr>
          <w:i/>
          <w:iCs/>
        </w:rPr>
        <w:t xml:space="preserve">Spring Framework — Web on Servlet Stack (WebSocket/STOMP).</w:t>
      </w:r>
      <w:r>
        <w:t xml:space="preserve"> </w:t>
      </w:r>
      <w:r>
        <w:t xml:space="preserve">https://docs.spring.io/spring-framework/reference/web/websocket.html</w:t>
      </w:r>
      <w:r>
        <w:br/>
      </w:r>
    </w:p>
    <w:p>
      <w:pPr>
        <w:pStyle w:val="Compact"/>
        <w:numPr>
          <w:ilvl w:val="0"/>
          <w:numId w:val="1015"/>
        </w:numPr>
      </w:pPr>
      <w:r>
        <w:t xml:space="preserve">WebRTC.org.</w:t>
      </w:r>
      <w:r>
        <w:t xml:space="preserve"> </w:t>
      </w:r>
      <w:r>
        <w:rPr>
          <w:i/>
          <w:iCs/>
        </w:rPr>
        <w:t xml:space="preserve">WebRTC API.</w:t>
      </w:r>
      <w:r>
        <w:t xml:space="preserve"> </w:t>
      </w:r>
      <w:r>
        <w:t xml:space="preserve">https://webrtc.org/</w:t>
      </w:r>
      <w:r>
        <w:br/>
      </w:r>
    </w:p>
    <w:p>
      <w:pPr>
        <w:pStyle w:val="Compact"/>
        <w:numPr>
          <w:ilvl w:val="0"/>
          <w:numId w:val="1015"/>
        </w:numPr>
      </w:pPr>
      <w:r>
        <w:t xml:space="preserve">Oracle Corporation.</w:t>
      </w:r>
      <w:r>
        <w:t xml:space="preserve"> </w:t>
      </w:r>
      <w:r>
        <w:rPr>
          <w:i/>
          <w:iCs/>
        </w:rPr>
        <w:t xml:space="preserve">MySQL Documentation.</w:t>
      </w:r>
      <w:r>
        <w:t xml:space="preserve"> </w:t>
      </w:r>
      <w:r>
        <w:t xml:space="preserve">https://dev.mysql.com/doc/</w:t>
      </w:r>
      <w:r>
        <w:br/>
      </w:r>
    </w:p>
    <w:p>
      <w:pPr>
        <w:pStyle w:val="Compact"/>
        <w:numPr>
          <w:ilvl w:val="0"/>
          <w:numId w:val="1015"/>
        </w:numPr>
      </w:pPr>
      <w:r>
        <w:t xml:space="preserve">Judge0.</w:t>
      </w:r>
      <w:r>
        <w:t xml:space="preserve"> </w:t>
      </w:r>
      <w:r>
        <w:rPr>
          <w:i/>
          <w:iCs/>
        </w:rPr>
        <w:t xml:space="preserve">CE &amp; Extra CE API.</w:t>
      </w:r>
      <w:r>
        <w:t xml:space="preserve"> </w:t>
      </w:r>
      <w:r>
        <w:t xml:space="preserve">https://judge0.com/</w:t>
      </w:r>
      <w:r>
        <w:br/>
      </w:r>
    </w:p>
    <w:p>
      <w:pPr>
        <w:pStyle w:val="Compact"/>
        <w:numPr>
          <w:ilvl w:val="0"/>
          <w:numId w:val="1015"/>
        </w:numPr>
      </w:pPr>
      <w:r>
        <w:t xml:space="preserve">OpenAI.</w:t>
      </w:r>
      <w:r>
        <w:t xml:space="preserve"> </w:t>
      </w:r>
      <w:r>
        <w:rPr>
          <w:i/>
          <w:iCs/>
        </w:rPr>
        <w:t xml:space="preserve">Whisper (speech recognition model).</w:t>
      </w:r>
      <w:r>
        <w:t xml:space="preserve"> </w:t>
      </w:r>
      <w:r>
        <w:t xml:space="preserve">https://github.com/openai/whisper</w:t>
      </w:r>
    </w:p>
    <w:bookmarkEnd w:id="48"/>
    <w:bookmarkStart w:id="53" w:name="appendix"/>
    <w:p>
      <w:pPr>
        <w:pStyle w:val="Heading1"/>
      </w:pPr>
      <w:r>
        <w:t xml:space="preserve">Appendix</w:t>
      </w:r>
    </w:p>
    <w:bookmarkStart w:id="49" w:name="X63f05d6c9ebcf178b96fe3fc931890da6d03987"/>
    <w:p>
      <w:pPr>
        <w:pStyle w:val="Heading2"/>
      </w:pPr>
      <w:r>
        <w:t xml:space="preserve">Appendix A — Environment variables (examples, redacted)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DB_URL</w:t>
            </w:r>
            <w:r>
              <w:t xml:space="preserve">,</w:t>
            </w:r>
            <w:r>
              <w:t xml:space="preserve"> </w:t>
            </w:r>
            <w:r>
              <w:rPr>
                <w:rStyle w:val="VerbatimChar"/>
              </w:rPr>
              <w:t xml:space="preserve">DB_USERNAME</w:t>
            </w:r>
            <w:r>
              <w:t xml:space="preserve">,</w:t>
            </w:r>
            <w:r>
              <w:t xml:space="preserve"> </w:t>
            </w:r>
            <w:r>
              <w:rPr>
                <w:rStyle w:val="VerbatimChar"/>
              </w:rPr>
              <w:t xml:space="preserve">DB_PASSWORD</w:t>
            </w:r>
          </w:p>
        </w:tc>
        <w:tc>
          <w:tcPr/>
          <w:p>
            <w:pPr>
              <w:pStyle w:val="Compact"/>
            </w:pPr>
            <w:r>
              <w:t xml:space="preserve">MySQL connection</w:t>
            </w:r>
          </w:p>
        </w:tc>
      </w:tr>
      <w:tr>
        <w:tc>
          <w:tcPr/>
          <w:p>
            <w:pPr>
              <w:pStyle w:val="Compact"/>
            </w:pPr>
            <w:r>
              <w:rPr>
                <w:rStyle w:val="VerbatimChar"/>
              </w:rPr>
              <w:t xml:space="preserve">UPLOAD_DIR</w:t>
            </w:r>
          </w:p>
        </w:tc>
        <w:tc>
          <w:tcPr/>
          <w:p>
            <w:pPr>
              <w:pStyle w:val="Compact"/>
            </w:pPr>
            <w:r>
              <w:t xml:space="preserve">Root for uploaded files</w:t>
            </w:r>
          </w:p>
        </w:tc>
      </w:tr>
      <w:tr>
        <w:tc>
          <w:tcPr/>
          <w:p>
            <w:pPr>
              <w:pStyle w:val="Compact"/>
            </w:pPr>
            <w:r>
              <w:rPr>
                <w:rStyle w:val="VerbatimChar"/>
              </w:rPr>
              <w:t xml:space="preserve">MAIL_HOST</w:t>
            </w:r>
            <w:r>
              <w:t xml:space="preserve">,</w:t>
            </w:r>
            <w:r>
              <w:t xml:space="preserve"> </w:t>
            </w:r>
            <w:r>
              <w:rPr>
                <w:rStyle w:val="VerbatimChar"/>
              </w:rPr>
              <w:t xml:space="preserve">MAIL_USERNAME</w:t>
            </w:r>
            <w:r>
              <w:t xml:space="preserve">,</w:t>
            </w:r>
            <w:r>
              <w:t xml:space="preserve"> </w:t>
            </w:r>
            <w:r>
              <w:rPr>
                <w:rStyle w:val="VerbatimChar"/>
              </w:rPr>
              <w:t xml:space="preserve">MAIL_PASSWORD</w:t>
            </w:r>
          </w:p>
        </w:tc>
        <w:tc>
          <w:tcPr/>
          <w:p>
            <w:pPr>
              <w:pStyle w:val="Compact"/>
            </w:pPr>
            <w:r>
              <w:t xml:space="preserve">SMTP</w:t>
            </w:r>
          </w:p>
        </w:tc>
      </w:tr>
      <w:tr>
        <w:tc>
          <w:tcPr/>
          <w:p>
            <w:pPr>
              <w:pStyle w:val="Compact"/>
            </w:pPr>
            <w:r>
              <w:rPr>
                <w:rStyle w:val="VerbatimChar"/>
              </w:rPr>
              <w:t xml:space="preserve">JUDGE0_URL</w:t>
            </w:r>
            <w:r>
              <w:t xml:space="preserve">,</w:t>
            </w:r>
            <w:r>
              <w:t xml:space="preserve"> </w:t>
            </w:r>
            <w:r>
              <w:rPr>
                <w:rStyle w:val="VerbatimChar"/>
              </w:rPr>
              <w:t xml:space="preserve">JUDGE0_API_KEY</w:t>
            </w:r>
          </w:p>
        </w:tc>
        <w:tc>
          <w:tcPr/>
          <w:p>
            <w:pPr>
              <w:pStyle w:val="Compact"/>
            </w:pPr>
            <w:r>
              <w:t xml:space="preserve">Code judge</w:t>
            </w:r>
          </w:p>
        </w:tc>
      </w:tr>
      <w:tr>
        <w:tc>
          <w:tcPr/>
          <w:p>
            <w:pPr>
              <w:pStyle w:val="Compact"/>
            </w:pPr>
            <w:r>
              <w:t xml:space="preserve">Custom property for Whisper base URL</w:t>
            </w:r>
          </w:p>
        </w:tc>
        <w:tc>
          <w:tcPr/>
          <w:p>
            <w:pPr>
              <w:pStyle w:val="Compact"/>
            </w:pPr>
            <w:r>
              <w:t xml:space="preserve">STT</w:t>
            </w:r>
          </w:p>
        </w:tc>
      </w:tr>
    </w:tbl>
    <w:bookmarkEnd w:id="49"/>
    <w:bookmarkStart w:id="51" w:name="appendix-b-endpoint-index"/>
    <w:p>
      <w:pPr>
        <w:pStyle w:val="Heading2"/>
      </w:pPr>
      <w:r>
        <w:t xml:space="preserve">Appendix B — Endpoint index</w:t>
      </w:r>
    </w:p>
    <w:p>
      <w:pPr>
        <w:pStyle w:val="FirstParagraph"/>
      </w:pPr>
      <w:r>
        <w:t xml:space="preserve">See</w:t>
      </w:r>
      <w:r>
        <w:t xml:space="preserve"> </w:t>
      </w:r>
      <w:hyperlink r:id="rId50">
        <w:r>
          <w:rPr>
            <w:rStyle w:val="Hyperlink"/>
          </w:rPr>
          <w:t xml:space="preserve">API_DOCUMENTATION.md</w:t>
        </w:r>
      </w:hyperlink>
      <w:r>
        <w:t xml:space="preserve"> </w:t>
      </w:r>
      <w:r>
        <w:t xml:space="preserve">for the canonical list.</w:t>
      </w:r>
    </w:p>
    <w:bookmarkEnd w:id="51"/>
    <w:bookmarkStart w:id="52" w:name="appendix-c-project-layout-snapshot"/>
    <w:p>
      <w:pPr>
        <w:pStyle w:val="Heading2"/>
      </w:pPr>
      <w:r>
        <w:t xml:space="preserve">Appendix C — Project layout snapshot</w:t>
      </w:r>
    </w:p>
    <w:p>
      <w:pPr>
        <w:pStyle w:val="SourceCode"/>
      </w:pPr>
      <w:r>
        <w:rPr>
          <w:rStyle w:val="VerbatimChar"/>
        </w:rPr>
        <w:t xml:space="preserve">src/main/java/com/example/authadmin/</w:t>
      </w:r>
      <w:r>
        <w:br/>
      </w:r>
      <w:r>
        <w:rPr>
          <w:rStyle w:val="VerbatimChar"/>
        </w:rPr>
        <w:t xml:space="preserve">  controller/</w:t>
      </w:r>
      <w:r>
        <w:br/>
      </w:r>
      <w:r>
        <w:rPr>
          <w:rStyle w:val="VerbatimChar"/>
        </w:rPr>
        <w:t xml:space="preserve">  service/</w:t>
      </w:r>
      <w:r>
        <w:br/>
      </w:r>
      <w:r>
        <w:rPr>
          <w:rStyle w:val="VerbatimChar"/>
        </w:rPr>
        <w:t xml:space="preserve">  repository/</w:t>
      </w:r>
      <w:r>
        <w:br/>
      </w:r>
      <w:r>
        <w:rPr>
          <w:rStyle w:val="VerbatimChar"/>
        </w:rPr>
        <w:t xml:space="preserve">  entity/</w:t>
      </w:r>
      <w:r>
        <w:br/>
      </w:r>
      <w:r>
        <w:rPr>
          <w:rStyle w:val="VerbatimChar"/>
        </w:rPr>
        <w:t xml:space="preserve">  dto/</w:t>
      </w:r>
      <w:r>
        <w:br/>
      </w:r>
      <w:r>
        <w:rPr>
          <w:rStyle w:val="VerbatimChar"/>
        </w:rPr>
        <w:t xml:space="preserve">  config/</w:t>
      </w:r>
      <w:r>
        <w:br/>
      </w:r>
      <w:r>
        <w:rPr>
          <w:rStyle w:val="VerbatimChar"/>
        </w:rPr>
        <w:t xml:space="preserve">src/main/resources/</w:t>
      </w:r>
      <w:r>
        <w:br/>
      </w:r>
      <w:r>
        <w:rPr>
          <w:rStyle w:val="VerbatimChar"/>
        </w:rPr>
        <w:t xml:space="preserve">  static/</w:t>
      </w:r>
      <w:r>
        <w:br/>
      </w:r>
      <w:r>
        <w:rPr>
          <w:rStyle w:val="VerbatimChar"/>
        </w:rPr>
        <w:t xml:space="preserve">  application.properties</w:t>
      </w:r>
      <w:r>
        <w:br/>
      </w:r>
      <w:r>
        <w:rPr>
          <w:rStyle w:val="VerbatimChar"/>
        </w:rPr>
        <w:t xml:space="preserve">  schema.sql</w:t>
      </w:r>
    </w:p>
    <w:p>
      <w:r>
        <w:pict>
          <v:rect style="width:0;height:1.5pt" o:hralign="center" o:hrstd="t" o:hr="t"/>
        </w:pict>
      </w:r>
    </w:p>
    <w:p>
      <w:pPr>
        <w:pStyle w:val="FirstParagraph"/>
      </w:pPr>
      <w:r>
        <w:rPr>
          <w:i/>
          <w:iCs/>
        </w:rPr>
        <w:t xml:space="preserve">End of thesis body (Markdown source). Export to</w:t>
      </w:r>
      <w:r>
        <w:rPr>
          <w:i/>
          <w:iCs/>
        </w:rPr>
        <w:t xml:space="preserve"> </w:t>
      </w:r>
      <w:r>
        <w:rPr>
          <w:rStyle w:val="VerbatimChar"/>
          <w:i/>
          <w:iCs/>
        </w:rPr>
        <w:t xml:space="preserve">.docx</w:t>
      </w:r>
      <w:r>
        <w:rPr>
          <w:i/>
          <w:iCs/>
        </w:rPr>
        <w:t xml:space="preserve"> </w:t>
      </w:r>
      <w:r>
        <w:rPr>
          <w:i/>
          <w:iCs/>
        </w:rPr>
        <w:t xml:space="preserve">for submission formatting.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API_DOCUMENTATION.md" TargetMode="External" /><Relationship Type="http://schemas.openxmlformats.org/officeDocument/2006/relationships/hyperlink" Id="rId17" Target="https://docs.spring.io/spring-framework/reference/web/websocket.html" TargetMode="External" /><Relationship Type="http://schemas.openxmlformats.org/officeDocument/2006/relationships/hyperlink" Id="rId20" Target="https://github.com/openai/whisper" TargetMode="External" /><Relationship Type="http://schemas.openxmlformats.org/officeDocument/2006/relationships/hyperlink" Id="rId19" Target="https://judge0.com/" TargetMode="External" /><Relationship Type="http://schemas.openxmlformats.org/officeDocument/2006/relationships/hyperlink" Id="rId16" Target="https://spring.io/projects/spring-boot" TargetMode="External" /><Relationship Type="http://schemas.openxmlformats.org/officeDocument/2006/relationships/hyperlink" Id="rId18" Target="https://webrtc.org/" TargetMode="External" /></Relationships>
</file>

<file path=word/_rels/footnotes.xml.rels><?xml version="1.0" encoding="UTF-8"?><Relationships xmlns="http://schemas.openxmlformats.org/package/2006/relationships"><Relationship Type="http://schemas.openxmlformats.org/officeDocument/2006/relationships/hyperlink" Id="rId50" Target="./API_DOCUMENTATION.md" TargetMode="External" /><Relationship Type="http://schemas.openxmlformats.org/officeDocument/2006/relationships/hyperlink" Id="rId17" Target="https://docs.spring.io/spring-framework/reference/web/websocket.html" TargetMode="External" /><Relationship Type="http://schemas.openxmlformats.org/officeDocument/2006/relationships/hyperlink" Id="rId20" Target="https://github.com/openai/whisper" TargetMode="External" /><Relationship Type="http://schemas.openxmlformats.org/officeDocument/2006/relationships/hyperlink" Id="rId19" Target="https://judge0.com/" TargetMode="External" /><Relationship Type="http://schemas.openxmlformats.org/officeDocument/2006/relationships/hyperlink" Id="rId16" Target="https://spring.io/projects/spring-boot" TargetMode="External" /><Relationship Type="http://schemas.openxmlformats.org/officeDocument/2006/relationships/hyperlink" Id="rId18" Target="https://webrt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2026-04-10T05:42:37Z</dcterms:created>
  <dcterms:modified xsi:type="dcterms:W3CDTF">2026-04-10T05:42:37Z</dcterms:modified>
</cp:coreProperties>
</file>

<file path=docProps/custom.xml><?xml version="1.0" encoding="utf-8"?>
<Properties xmlns="http://schemas.openxmlformats.org/officeDocument/2006/custom-properties" xmlns:vt="http://schemas.openxmlformats.org/officeDocument/2006/docPropsVTypes"/>
</file>