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40" w:lineRule="exact" w:before="1484" w:after="0"/>
        <w:ind w:left="0" w:right="5022" w:firstLine="0"/>
        <w:jc w:val="right"/>
      </w:pPr>
      <w:r>
        <w:rPr>
          <w:spacing w:val="12"/>
          <w:rFonts w:ascii="Roboto" w:hAnsi="Roboto" w:eastAsia="Roboto"/>
          <w:color w:val="000000"/>
          <w:sz w:val="34"/>
        </w:rPr>
        <w:t xml:space="preserve"> LAB SHEET 5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6978650</wp:posOffset>
            </wp:positionV>
            <wp:extent cx="5270500" cy="220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" w:after="0"/>
        <w:ind w:left="1440" w:right="1872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Experiment Name - &gt; Interactive Dashboard Development using Tableau /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Microsoft Power BI </w:t>
      </w:r>
    </w:p>
    <w:p>
      <w:pPr>
        <w:autoSpaceDN w:val="0"/>
        <w:autoSpaceDE w:val="0"/>
        <w:widowControl/>
        <w:spacing w:line="260" w:lineRule="exact" w:before="482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6"/>
        </w:rPr>
        <w:t xml:space="preserve">Steps : 1. Download and install Tableau Public or Microsoft Power BI Desktop. </w:t>
      </w:r>
    </w:p>
    <w:p>
      <w:pPr>
        <w:autoSpaceDN w:val="0"/>
        <w:autoSpaceDE w:val="0"/>
        <w:widowControl/>
        <w:spacing w:line="343" w:lineRule="exact" w:before="0" w:after="0"/>
        <w:ind w:left="1440" w:right="1584" w:firstLine="0"/>
        <w:jc w:val="left"/>
      </w:pPr>
      <w:r>
        <w:rPr>
          <w:spacing w:val="1"/>
          <w:rFonts w:ascii="Roboto" w:hAnsi="Roboto" w:eastAsia="Roboto"/>
          <w:color w:val="000000"/>
          <w:sz w:val="26"/>
        </w:rPr>
        <w:t xml:space="preserve">2. Import a real-world dataset such as the Superstore Sales Dataset, Global </w:t>
      </w:r>
      <w:r>
        <w:br/>
      </w:r>
      <w:r>
        <w:rPr>
          <w:spacing w:val="1"/>
          <w:rFonts w:ascii="Roboto" w:hAnsi="Roboto" w:eastAsia="Roboto"/>
          <w:color w:val="000000"/>
          <w:sz w:val="26"/>
        </w:rPr>
        <w:t xml:space="preserve">Superstore Dataset, or Amazon Sales Dataset. </w:t>
      </w:r>
    </w:p>
    <w:p>
      <w:pPr>
        <w:autoSpaceDN w:val="0"/>
        <w:autoSpaceDE w:val="0"/>
        <w:widowControl/>
        <w:spacing w:line="344" w:lineRule="exact" w:before="0" w:after="0"/>
        <w:ind w:left="1440" w:right="2592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3. Verify the imported data by checking field names, data types, and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relationships between tables (if applicable). </w:t>
      </w:r>
    </w:p>
    <w:p>
      <w:pPr>
        <w:autoSpaceDN w:val="0"/>
        <w:autoSpaceDE w:val="0"/>
        <w:widowControl/>
        <w:spacing w:line="344" w:lineRule="exact" w:before="0" w:after="0"/>
        <w:ind w:left="1440" w:right="144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4. Create Key Performance Indicators (KPIs) such as Total Sales, Total Profit, </w:t>
      </w:r>
      <w:r>
        <w:br/>
      </w:r>
      <w:r>
        <w:rPr>
          <w:spacing w:val="2"/>
          <w:rFonts w:ascii="Roboto" w:hAnsi="Roboto" w:eastAsia="Roboto"/>
          <w:color w:val="000000"/>
          <w:sz w:val="26"/>
        </w:rPr>
        <w:t xml:space="preserve">Number of Orders, Average Order Value, or Customer Count. </w:t>
      </w:r>
    </w:p>
    <w:p>
      <w:pPr>
        <w:autoSpaceDN w:val="0"/>
        <w:autoSpaceDE w:val="0"/>
        <w:widowControl/>
        <w:spacing w:line="344" w:lineRule="exact" w:before="0" w:after="0"/>
        <w:ind w:left="1440" w:right="1584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5. Develop multiple visualizations, such as bar charts, line charts, pie charts,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maps, and treemaps, to analyze business performance from different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perspectives. </w:t>
      </w:r>
    </w:p>
    <w:p>
      <w:pPr>
        <w:autoSpaceDN w:val="0"/>
        <w:autoSpaceDE w:val="0"/>
        <w:widowControl/>
        <w:spacing w:line="344" w:lineRule="exact" w:before="0" w:after="0"/>
        <w:ind w:left="1440" w:right="2102" w:firstLine="0"/>
        <w:jc w:val="both"/>
      </w:pPr>
      <w:r>
        <w:rPr>
          <w:spacing w:val="-1"/>
          <w:rFonts w:ascii="Roboto" w:hAnsi="Roboto" w:eastAsia="Roboto"/>
          <w:color w:val="000000"/>
          <w:sz w:val="26"/>
        </w:rPr>
        <w:t xml:space="preserve">6. Add interactive filters, slicers, and drill-down features to allow users to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explore the data by region, product category, customer segment, or time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period. </w:t>
      </w:r>
    </w:p>
    <w:p>
      <w:pPr>
        <w:autoSpaceDN w:val="0"/>
        <w:autoSpaceDE w:val="0"/>
        <w:widowControl/>
        <w:spacing w:line="343" w:lineRule="exact" w:before="0" w:after="0"/>
        <w:ind w:left="1440" w:right="1728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7. Arrange all visualizations into a professional dashboard with appropriate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titles, formatting, and layout. </w:t>
      </w:r>
    </w:p>
    <w:p>
      <w:pPr>
        <w:autoSpaceDN w:val="0"/>
        <w:autoSpaceDE w:val="0"/>
        <w:widowControl/>
        <w:spacing w:line="344" w:lineRule="exact" w:before="0" w:after="0"/>
        <w:ind w:left="1440" w:right="1296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8. Analyze the dashboard to identify business trends, top-performing products, </w:t>
      </w:r>
      <w:r>
        <w:br/>
      </w:r>
      <w:r>
        <w:rPr>
          <w:spacing w:val="1"/>
          <w:rFonts w:ascii="Roboto" w:hAnsi="Roboto" w:eastAsia="Roboto"/>
          <w:color w:val="000000"/>
          <w:sz w:val="26"/>
        </w:rPr>
        <w:t xml:space="preserve">high-revenue regions, and areas requiring improvement. </w:t>
      </w:r>
    </w:p>
    <w:p>
      <w:pPr>
        <w:autoSpaceDN w:val="0"/>
        <w:autoSpaceDE w:val="0"/>
        <w:widowControl/>
        <w:spacing w:line="344" w:lineRule="exact" w:before="0" w:after="0"/>
        <w:ind w:left="1440" w:right="2448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9. Publish or export the dashboard for presentation and sharing with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stakeholders. </w:t>
      </w:r>
    </w:p>
    <w:p>
      <w:pPr>
        <w:autoSpaceDN w:val="0"/>
        <w:autoSpaceDE w:val="0"/>
        <w:widowControl/>
        <w:spacing w:line="344" w:lineRule="exact" w:before="0" w:after="0"/>
        <w:ind w:left="1440" w:right="1872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10. Prepare a brief report summarizing the key business insights obtained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from the dashboard. </w:t>
      </w:r>
    </w:p>
    <w:p>
      <w:pPr>
        <w:autoSpaceDN w:val="0"/>
        <w:autoSpaceDE w:val="0"/>
        <w:widowControl/>
        <w:spacing w:line="354" w:lineRule="exact" w:before="58" w:after="0"/>
        <w:ind w:left="1440" w:right="2592" w:firstLine="0"/>
        <w:jc w:val="left"/>
      </w:pPr>
      <w:r>
        <w:rPr>
          <w:spacing w:val="1"/>
          <w:rFonts w:ascii="Roboto" w:hAnsi="Roboto" w:eastAsia="Roboto"/>
          <w:color w:val="000000"/>
          <w:sz w:val="32"/>
        </w:rPr>
        <w:t>Solutions-&gt;</w:t>
      </w:r>
      <w:r>
        <w:rPr>
          <w:spacing w:val="-1"/>
          <w:rFonts w:ascii="Roboto" w:hAnsi="Roboto" w:eastAsia="Roboto"/>
          <w:color w:val="000000"/>
          <w:sz w:val="26"/>
        </w:rPr>
        <w:t xml:space="preserve">4) KPI Cards of Totals Sales, Total Profit, Number of </w:t>
      </w:r>
      <w:r>
        <w:br/>
      </w:r>
      <w:r>
        <w:rPr>
          <w:spacing w:val="1"/>
          <w:rFonts w:ascii="Roboto" w:hAnsi="Roboto" w:eastAsia="Roboto"/>
          <w:color w:val="000000"/>
          <w:sz w:val="26"/>
        </w:rPr>
        <w:t xml:space="preserve">Orders(Total Orders) and Average Order Value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1474" w:after="0"/>
        <w:ind w:left="1440" w:right="0" w:firstLine="0"/>
        <w:jc w:val="left"/>
      </w:pPr>
      <w:r>
        <w:rPr>
          <w:spacing w:val="3"/>
          <w:rFonts w:ascii="Roboto" w:hAnsi="Roboto" w:eastAsia="Roboto"/>
          <w:color w:val="000000"/>
          <w:sz w:val="26"/>
        </w:rPr>
        <w:t xml:space="preserve">5) 1: Stacked Column Chart (Sales by Category &amp; Sub-Category)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1149350</wp:posOffset>
            </wp:positionV>
            <wp:extent cx="5734050" cy="213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3581400</wp:posOffset>
            </wp:positionV>
            <wp:extent cx="5734050" cy="213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6019800</wp:posOffset>
            </wp:positionV>
            <wp:extent cx="5734050" cy="220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3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3572" w:after="0"/>
        <w:ind w:left="1440" w:right="0" w:firstLine="0"/>
        <w:jc w:val="left"/>
      </w:pPr>
      <w:r>
        <w:rPr>
          <w:spacing w:val="2"/>
          <w:rFonts w:ascii="Roboto" w:hAnsi="Roboto" w:eastAsia="Roboto"/>
          <w:color w:val="000000"/>
          <w:sz w:val="26"/>
        </w:rPr>
        <w:t xml:space="preserve">2: Line Chart (Sales Trend over Time) </w:t>
      </w:r>
    </w:p>
    <w:p>
      <w:pPr>
        <w:autoSpaceDN w:val="0"/>
        <w:autoSpaceDE w:val="0"/>
        <w:widowControl/>
        <w:spacing w:line="260" w:lineRule="exact" w:before="3574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6"/>
        </w:rPr>
        <w:t xml:space="preserve">3: Treemaps </w:t>
      </w:r>
    </w:p>
    <w:p>
      <w:pPr>
        <w:autoSpaceDN w:val="0"/>
        <w:autoSpaceDE w:val="0"/>
        <w:widowControl/>
        <w:spacing w:line="260" w:lineRule="exact" w:before="3680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6"/>
        </w:rPr>
        <w:t xml:space="preserve">4: Pie charts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5008" w:after="0"/>
        <w:ind w:left="1440" w:right="0" w:firstLine="0"/>
        <w:jc w:val="left"/>
      </w:pPr>
      <w:r>
        <w:rPr>
          <w:spacing w:val="3"/>
          <w:rFonts w:ascii="Roboto" w:hAnsi="Roboto" w:eastAsia="Roboto"/>
          <w:color w:val="000000"/>
          <w:sz w:val="26"/>
        </w:rPr>
        <w:t xml:space="preserve">6) 1: Region Slicer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16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65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3390900</wp:posOffset>
            </wp:positionV>
            <wp:extent cx="5734050" cy="224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5930900</wp:posOffset>
            </wp:positionV>
            <wp:extent cx="5734050" cy="238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8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3738" w:after="0"/>
        <w:ind w:left="1440" w:right="0" w:firstLine="0"/>
        <w:jc w:val="left"/>
      </w:pPr>
      <w:r>
        <w:rPr>
          <w:spacing w:val="4"/>
          <w:rFonts w:ascii="Roboto" w:hAnsi="Roboto" w:eastAsia="Roboto"/>
          <w:color w:val="000000"/>
          <w:sz w:val="26"/>
        </w:rPr>
        <w:t xml:space="preserve">2: Data Range Slicer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1474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7)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1149350</wp:posOffset>
            </wp:positionV>
            <wp:extent cx="5734050" cy="3441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4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4889500</wp:posOffset>
            </wp:positionV>
            <wp:extent cx="5734050" cy="2984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4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5628" w:after="0"/>
        <w:ind w:left="1440" w:right="0" w:firstLine="0"/>
        <w:jc w:val="left"/>
      </w:pPr>
      <w:r>
        <w:rPr>
          <w:spacing w:val="4"/>
          <w:rFonts w:ascii="Roboto" w:hAnsi="Roboto" w:eastAsia="Roboto"/>
          <w:color w:val="000000"/>
          <w:sz w:val="26"/>
        </w:rPr>
        <w:t xml:space="preserve">8) 1: Analyze High-Revenue Regions &amp; Customer Segments </w:t>
      </w:r>
    </w:p>
    <w:p>
      <w:pPr>
        <w:autoSpaceDN w:val="0"/>
        <w:autoSpaceDE w:val="0"/>
        <w:widowControl/>
        <w:spacing w:line="260" w:lineRule="exact" w:before="4908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2: Identify Top-Performing Categories &amp; Sub-Categories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6448" w:after="0"/>
        <w:ind w:left="1440" w:right="0" w:firstLine="0"/>
        <w:jc w:val="left"/>
      </w:pPr>
      <w:r>
        <w:rPr>
          <w:spacing w:val="2"/>
          <w:rFonts w:ascii="Roboto" w:hAnsi="Roboto" w:eastAsia="Roboto"/>
          <w:color w:val="000000"/>
          <w:sz w:val="26"/>
        </w:rPr>
        <w:t xml:space="preserve">3: Analyze Sales Trends &amp; Seasonality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307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9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4305300</wp:posOffset>
            </wp:positionV>
            <wp:extent cx="5734050" cy="299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0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4908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4: Identify Areas Requiring Improvement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344" w:lineRule="exact" w:before="6124" w:after="0"/>
        <w:ind w:left="1440" w:right="1872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10) 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Executive Insights Report </w:t>
      </w:r>
      <w:r>
        <w:br/>
      </w:r>
      <w:r>
        <w:tab/>
      </w: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2"/>
          <w:rFonts w:ascii="Roboto" w:hAnsi="Roboto" w:eastAsia="Roboto"/>
          <w:b/>
          <w:color w:val="000000"/>
          <w:sz w:val="26"/>
        </w:rPr>
        <w:t xml:space="preserve"> Overall Performance:</w:t>
      </w:r>
      <w:r>
        <w:rPr>
          <w:spacing w:val="1"/>
          <w:rFonts w:ascii="Roboto" w:hAnsi="Roboto" w:eastAsia="Roboto"/>
          <w:color w:val="000000"/>
          <w:sz w:val="26"/>
        </w:rPr>
        <w:t xml:space="preserve"> Generated $2.30M in Total Sales across 5K </w:t>
      </w:r>
      <w:r>
        <w:br/>
      </w:r>
      <w:r>
        <w:tab/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Total Orders with a cumulative profit of $286.40K.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92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7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0" w:after="0"/>
        <w:ind w:left="2160" w:right="1872" w:hanging="36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3"/>
          <w:rFonts w:ascii="Roboto" w:hAnsi="Roboto" w:eastAsia="Roboto"/>
          <w:b/>
          <w:color w:val="000000"/>
          <w:sz w:val="26"/>
        </w:rPr>
        <w:t xml:space="preserve"> Top Sales Driver:</w:t>
      </w:r>
      <w:r>
        <w:rPr>
          <w:spacing w:val="-1"/>
          <w:rFonts w:ascii="Roboto" w:hAnsi="Roboto" w:eastAsia="Roboto"/>
          <w:color w:val="000000"/>
          <w:sz w:val="26"/>
        </w:rPr>
        <w:t xml:space="preserve"> Technology and Furniture categories dominate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overall revenue, with high customer concentration in the Consumer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segment. </w:t>
      </w:r>
    </w:p>
    <w:p>
      <w:pPr>
        <w:autoSpaceDN w:val="0"/>
        <w:autoSpaceDE w:val="0"/>
        <w:widowControl/>
        <w:spacing w:line="343" w:lineRule="exact" w:before="1" w:after="0"/>
        <w:ind w:left="2160" w:right="1584" w:hanging="36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2"/>
          <w:rFonts w:ascii="Roboto" w:hAnsi="Roboto" w:eastAsia="Roboto"/>
          <w:b/>
          <w:color w:val="000000"/>
          <w:sz w:val="26"/>
        </w:rPr>
        <w:t xml:space="preserve"> Regional &amp; Seasonal Patterns:</w:t>
      </w:r>
      <w:r>
        <w:rPr>
          <w:spacing w:val="-1"/>
          <w:rFonts w:ascii="Roboto" w:hAnsi="Roboto" w:eastAsia="Roboto"/>
          <w:color w:val="000000"/>
          <w:sz w:val="26"/>
        </w:rPr>
        <w:t xml:space="preserve"> Sales consistently peak towards the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end of the year (Q4), driven primarily by strong performance in major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metropolitan regions. </w:t>
      </w:r>
    </w:p>
    <w:p>
      <w:pPr>
        <w:autoSpaceDN w:val="0"/>
        <w:autoSpaceDE w:val="0"/>
        <w:widowControl/>
        <w:spacing w:line="344" w:lineRule="exact" w:before="0" w:after="0"/>
        <w:ind w:left="2160" w:right="1584" w:hanging="36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Actionable Recommendation:</w:t>
      </w:r>
      <w:r>
        <w:rPr>
          <w:spacing w:val="-1"/>
          <w:rFonts w:ascii="Roboto" w:hAnsi="Roboto" w:eastAsia="Roboto"/>
          <w:color w:val="000000"/>
          <w:sz w:val="26"/>
        </w:rPr>
        <w:t xml:space="preserve"> Reallocate marketing budget toward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high-margin sub-categories and investigate low-performing regions to </w:t>
      </w:r>
      <w:r>
        <w:br/>
      </w:r>
      <w:r>
        <w:rPr>
          <w:spacing w:val="-3"/>
          <w:rFonts w:ascii="Roboto" w:hAnsi="Roboto" w:eastAsia="Roboto"/>
          <w:color w:val="000000"/>
          <w:sz w:val="26"/>
        </w:rPr>
        <w:t xml:space="preserve">optimize discount strategies. </w:t>
      </w:r>
    </w:p>
    <w:p>
      <w:pPr>
        <w:autoSpaceDN w:val="0"/>
        <w:autoSpaceDE w:val="0"/>
        <w:widowControl/>
        <w:spacing w:line="319" w:lineRule="exact" w:before="265" w:after="0"/>
        <w:ind w:left="1440" w:right="2592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Questions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1. What is Business Intelligence (BI)? How does it support organizational </w:t>
      </w:r>
      <w:r>
        <w:br/>
      </w:r>
      <w:r>
        <w:rPr>
          <w:spacing w:val="0"/>
          <w:rFonts w:ascii="Roboto" w:hAnsi="Roboto" w:eastAsia="Roboto"/>
          <w:color w:val="000000"/>
          <w:sz w:val="24"/>
        </w:rPr>
        <w:t xml:space="preserve">decision-making? </w:t>
      </w:r>
    </w:p>
    <w:p>
      <w:pPr>
        <w:autoSpaceDN w:val="0"/>
        <w:autoSpaceDE w:val="0"/>
        <w:widowControl/>
        <w:spacing w:line="240" w:lineRule="exact" w:before="78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2. What is an interactive dashboard? How is it different from a static report? </w:t>
      </w:r>
    </w:p>
    <w:p>
      <w:pPr>
        <w:autoSpaceDN w:val="0"/>
        <w:autoSpaceDE w:val="0"/>
        <w:widowControl/>
        <w:spacing w:line="316" w:lineRule="exact" w:before="2" w:after="0"/>
        <w:ind w:left="1440" w:right="216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3. Compare Tableau and Microsoft Power BI based on features, usability, and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business applications. </w:t>
      </w:r>
    </w:p>
    <w:p>
      <w:pPr>
        <w:autoSpaceDN w:val="0"/>
        <w:autoSpaceDE w:val="0"/>
        <w:widowControl/>
        <w:spacing w:line="318" w:lineRule="exact" w:before="0" w:after="0"/>
        <w:ind w:left="1440" w:right="1872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 xml:space="preserve">4. What are Key Performance Indicators (KPIs)? Give examples of KPIs used in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sales analytics. </w:t>
      </w:r>
    </w:p>
    <w:p>
      <w:pPr>
        <w:autoSpaceDN w:val="0"/>
        <w:autoSpaceDE w:val="0"/>
        <w:widowControl/>
        <w:spacing w:line="240" w:lineRule="exact" w:before="76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5. Explain the purpose of filters, slicers, and drill-down functionality in dashboards. </w:t>
      </w:r>
    </w:p>
    <w:p>
      <w:pPr>
        <w:autoSpaceDN w:val="0"/>
        <w:autoSpaceDE w:val="0"/>
        <w:widowControl/>
        <w:spacing w:line="318" w:lineRule="exact" w:before="0" w:after="0"/>
        <w:ind w:left="1440" w:right="230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6. What factors should be considered while designing an effective business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dashboard? </w:t>
      </w:r>
    </w:p>
    <w:p>
      <w:pPr>
        <w:autoSpaceDN w:val="0"/>
        <w:autoSpaceDE w:val="0"/>
        <w:widowControl/>
        <w:spacing w:line="317" w:lineRule="exact" w:before="0" w:after="0"/>
        <w:ind w:left="1440" w:right="1584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7. How can dashboards help managers monitor organizational performance in real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time? </w:t>
      </w:r>
    </w:p>
    <w:p>
      <w:pPr>
        <w:autoSpaceDN w:val="0"/>
        <w:autoSpaceDE w:val="0"/>
        <w:widowControl/>
        <w:spacing w:line="240" w:lineRule="exact" w:before="78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8. Why is data visualization important in Business Intelligence tools?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1392" w:after="0"/>
        <w:ind w:left="1440" w:right="2304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9. What insights can be derived from a sales dashboard for an e-commerce </w:t>
      </w:r>
      <w:r>
        <w:br/>
      </w:r>
      <w:r>
        <w:rPr>
          <w:spacing w:val="1"/>
          <w:rFonts w:ascii="Roboto" w:hAnsi="Roboto" w:eastAsia="Roboto"/>
          <w:color w:val="000000"/>
          <w:sz w:val="24"/>
        </w:rPr>
        <w:t xml:space="preserve">company?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2" w:after="0"/>
        <w:ind w:left="1440" w:right="2016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10. Explain how interactive dashboards improve communication between data </w:t>
      </w:r>
      <w:r>
        <w:br/>
      </w:r>
      <w:r>
        <w:rPr>
          <w:spacing w:val="-1"/>
          <w:rFonts w:ascii="Roboto" w:hAnsi="Roboto" w:eastAsia="Roboto"/>
          <w:color w:val="000000"/>
          <w:sz w:val="24"/>
        </w:rPr>
        <w:t xml:space="preserve">analysts and business stakeholders. </w:t>
      </w:r>
    </w:p>
    <w:p>
      <w:pPr>
        <w:autoSpaceDN w:val="0"/>
        <w:autoSpaceDE w:val="0"/>
        <w:widowControl/>
        <w:spacing w:line="343" w:lineRule="exact" w:before="0" w:after="0"/>
        <w:ind w:left="1440" w:right="1440" w:firstLine="0"/>
        <w:jc w:val="left"/>
      </w:pPr>
      <w:r>
        <w:rPr>
          <w:spacing w:val="2"/>
          <w:rFonts w:ascii="Roboto" w:hAnsi="Roboto" w:eastAsia="Roboto"/>
          <w:color w:val="000000"/>
          <w:sz w:val="26"/>
        </w:rPr>
        <w:t xml:space="preserve">Answers: 1: </w:t>
      </w:r>
      <w:r>
        <w:rPr>
          <w:spacing w:val="9"/>
          <w:rFonts w:ascii="Roboto" w:hAnsi="Roboto" w:eastAsia="Roboto"/>
          <w:b/>
          <w:color w:val="000000"/>
          <w:sz w:val="26"/>
        </w:rPr>
        <w:t>Business Intelligence (BI)</w:t>
      </w:r>
      <w:r>
        <w:rPr>
          <w:spacing w:val="-1"/>
          <w:rFonts w:ascii="Roboto" w:hAnsi="Roboto" w:eastAsia="Roboto"/>
          <w:color w:val="000000"/>
          <w:sz w:val="26"/>
        </w:rPr>
        <w:t xml:space="preserve"> is the process of collecting,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analyzing, and presenting business data to help organizations make informed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decisions.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10"/>
          <w:rFonts w:ascii="Roboto" w:hAnsi="Roboto" w:eastAsia="Roboto"/>
          <w:b/>
          <w:color w:val="000000"/>
          <w:sz w:val="26"/>
        </w:rPr>
        <w:t xml:space="preserve">How BI supports decision-making: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Converts raw data into meaningful information.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Helps identify trends and patterns. </w:t>
      </w:r>
    </w:p>
    <w:p>
      <w:pPr>
        <w:autoSpaceDN w:val="0"/>
        <w:autoSpaceDE w:val="0"/>
        <w:widowControl/>
        <w:spacing w:line="344" w:lineRule="exact" w:before="0" w:after="0"/>
        <w:ind w:left="1800" w:right="2592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Provides reports and dashboards for monitoring performance.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●​ Supports forecasting and planning.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Helps managers make faster, data-driven decisions.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Identifies problems and opportunities in business operations. </w:t>
      </w:r>
    </w:p>
    <w:p>
      <w:pPr>
        <w:autoSpaceDN w:val="0"/>
        <w:autoSpaceDE w:val="0"/>
        <w:widowControl/>
        <w:spacing w:line="344" w:lineRule="exact" w:before="238" w:after="0"/>
        <w:ind w:left="1440" w:right="1872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0"/>
          <w:rFonts w:ascii="Roboto" w:hAnsi="Roboto" w:eastAsia="Roboto"/>
          <w:color w:val="000000"/>
          <w:sz w:val="26"/>
        </w:rPr>
        <w:t xml:space="preserve"> A company can use BI to analyze sales data and identify which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products and regions generate the highest revenue. </w:t>
      </w:r>
    </w:p>
    <w:p>
      <w:pPr>
        <w:autoSpaceDN w:val="0"/>
        <w:autoSpaceDE w:val="0"/>
        <w:widowControl/>
        <w:spacing w:line="344" w:lineRule="exact" w:before="240" w:after="0"/>
        <w:ind w:left="1440" w:right="1440" w:firstLine="0"/>
        <w:jc w:val="left"/>
      </w:pPr>
      <w:r>
        <w:rPr>
          <w:spacing w:val="4"/>
          <w:rFonts w:ascii="Roboto" w:hAnsi="Roboto" w:eastAsia="Roboto"/>
          <w:color w:val="000000"/>
          <w:sz w:val="26"/>
        </w:rPr>
        <w:t xml:space="preserve">2: An </w:t>
      </w:r>
      <w:r>
        <w:rPr>
          <w:spacing w:val="9"/>
          <w:rFonts w:ascii="Roboto" w:hAnsi="Roboto" w:eastAsia="Roboto"/>
          <w:b/>
          <w:color w:val="000000"/>
          <w:sz w:val="26"/>
        </w:rPr>
        <w:t>interactive dashboard</w:t>
      </w:r>
      <w:r>
        <w:rPr>
          <w:spacing w:val="-1"/>
          <w:rFonts w:ascii="Roboto" w:hAnsi="Roboto" w:eastAsia="Roboto"/>
          <w:color w:val="000000"/>
          <w:sz w:val="26"/>
        </w:rPr>
        <w:t xml:space="preserve"> is a visual interface that allows users to explore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data using filters, slicers, drill-downs, and other interactive features. </w:t>
      </w:r>
    </w:p>
    <w:p>
      <w:pPr>
        <w:autoSpaceDN w:val="0"/>
        <w:tabs>
          <w:tab w:pos="6886" w:val="left"/>
        </w:tabs>
        <w:autoSpaceDE w:val="0"/>
        <w:widowControl/>
        <w:spacing w:line="260" w:lineRule="exact" w:before="190" w:after="0"/>
        <w:ind w:left="210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6"/>
        </w:rPr>
        <w:t>Interactive Dashboard</w:t>
      </w:r>
      <w:r>
        <w:tab/>
      </w:r>
      <w:r>
        <w:rPr>
          <w:spacing w:val="9"/>
          <w:rFonts w:ascii="Roboto" w:hAnsi="Roboto" w:eastAsia="Roboto"/>
          <w:b/>
          <w:color w:val="000000"/>
          <w:sz w:val="26"/>
        </w:rPr>
        <w:t>Static Report</w:t>
      </w:r>
    </w:p>
    <w:p>
      <w:pPr>
        <w:autoSpaceDN w:val="0"/>
        <w:tabs>
          <w:tab w:pos="5596" w:val="left"/>
        </w:tabs>
        <w:autoSpaceDE w:val="0"/>
        <w:widowControl/>
        <w:spacing w:line="260" w:lineRule="exact" w:before="294" w:after="0"/>
        <w:ind w:left="1544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Users can interact with the data. </w:t>
      </w:r>
      <w:r>
        <w:tab/>
      </w:r>
      <w:r>
        <w:rPr>
          <w:spacing w:val="-3"/>
          <w:rFonts w:ascii="Roboto" w:hAnsi="Roboto" w:eastAsia="Roboto"/>
          <w:color w:val="000000"/>
          <w:sz w:val="26"/>
        </w:rPr>
        <w:t xml:space="preserve">Information is fixed. </w:t>
      </w:r>
    </w:p>
    <w:p>
      <w:pPr>
        <w:autoSpaceDN w:val="0"/>
        <w:tabs>
          <w:tab w:pos="5596" w:val="left"/>
        </w:tabs>
        <w:autoSpaceDE w:val="0"/>
        <w:widowControl/>
        <w:spacing w:line="260" w:lineRule="exact" w:before="292" w:after="0"/>
        <w:ind w:left="1544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Supports filters and slicers. </w:t>
      </w:r>
      <w:r>
        <w:tab/>
      </w:r>
      <w:r>
        <w:rPr>
          <w:spacing w:val="-1"/>
          <w:rFonts w:ascii="Roboto" w:hAnsi="Roboto" w:eastAsia="Roboto"/>
          <w:color w:val="000000"/>
          <w:sz w:val="26"/>
        </w:rPr>
        <w:t xml:space="preserve">Usually has limited interaction. </w:t>
      </w:r>
    </w:p>
    <w:p>
      <w:pPr>
        <w:autoSpaceDN w:val="0"/>
        <w:tabs>
          <w:tab w:pos="5596" w:val="left"/>
        </w:tabs>
        <w:autoSpaceDE w:val="0"/>
        <w:widowControl/>
        <w:spacing w:line="344" w:lineRule="exact" w:before="210" w:after="0"/>
        <w:ind w:left="1544" w:right="3024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Data can be explored at different </w:t>
      </w:r>
      <w:r>
        <w:tab/>
      </w:r>
      <w:r>
        <w:rPr>
          <w:spacing w:val="0"/>
          <w:rFonts w:ascii="Roboto" w:hAnsi="Roboto" w:eastAsia="Roboto"/>
          <w:color w:val="000000"/>
          <w:sz w:val="26"/>
        </w:rPr>
        <w:t xml:space="preserve">Usually displays predefined </w:t>
      </w:r>
      <w:r>
        <w:br/>
      </w:r>
      <w:r>
        <w:rPr>
          <w:spacing w:val="1"/>
          <w:rFonts w:ascii="Roboto" w:hAnsi="Roboto" w:eastAsia="Roboto"/>
          <w:color w:val="000000"/>
          <w:sz w:val="26"/>
        </w:rPr>
        <w:t xml:space="preserve">levels. </w:t>
      </w:r>
      <w:r>
        <w:tab/>
      </w:r>
      <w:r>
        <w:rPr>
          <w:spacing w:val="-4"/>
          <w:rFonts w:ascii="Roboto" w:hAnsi="Roboto" w:eastAsia="Roboto"/>
          <w:color w:val="000000"/>
          <w:sz w:val="26"/>
        </w:rPr>
        <w:t xml:space="preserve">information. </w:t>
      </w:r>
    </w:p>
    <w:p>
      <w:pPr>
        <w:autoSpaceDN w:val="0"/>
        <w:tabs>
          <w:tab w:pos="5596" w:val="left"/>
        </w:tabs>
        <w:autoSpaceDE w:val="0"/>
        <w:widowControl/>
        <w:spacing w:line="344" w:lineRule="exact" w:before="210" w:after="0"/>
        <w:ind w:left="1544" w:right="3456" w:firstLine="0"/>
        <w:jc w:val="left"/>
      </w:pPr>
      <w:r>
        <w:rPr>
          <w:spacing w:val="1"/>
          <w:rFonts w:ascii="Roboto" w:hAnsi="Roboto" w:eastAsia="Roboto"/>
          <w:color w:val="000000"/>
          <w:sz w:val="26"/>
        </w:rPr>
        <w:t xml:space="preserve">Can provide dynamic </w:t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Usually consists of fixed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visualizations. </w:t>
      </w:r>
      <w:r>
        <w:tab/>
      </w:r>
      <w:r>
        <w:rPr>
          <w:spacing w:val="-4"/>
          <w:rFonts w:ascii="Roboto" w:hAnsi="Roboto" w:eastAsia="Roboto"/>
          <w:color w:val="000000"/>
          <w:sz w:val="26"/>
        </w:rPr>
        <w:t xml:space="preserve">tables/charts. </w:t>
      </w:r>
    </w:p>
    <w:p>
      <w:pPr>
        <w:autoSpaceDN w:val="0"/>
        <w:tabs>
          <w:tab w:pos="5596" w:val="left"/>
        </w:tabs>
        <w:autoSpaceDE w:val="0"/>
        <w:widowControl/>
        <w:spacing w:line="344" w:lineRule="exact" w:before="210" w:after="0"/>
        <w:ind w:left="1544" w:right="2736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Useful for analysis and </w:t>
      </w:r>
      <w:r>
        <w:tab/>
      </w:r>
      <w:r>
        <w:rPr>
          <w:spacing w:val="-1"/>
          <w:rFonts w:ascii="Roboto" w:hAnsi="Roboto" w:eastAsia="Roboto"/>
          <w:color w:val="000000"/>
          <w:sz w:val="26"/>
        </w:rPr>
        <w:t xml:space="preserve">Useful for presenting finalized </w:t>
      </w:r>
      <w:r>
        <w:br/>
      </w:r>
      <w:r>
        <w:rPr>
          <w:spacing w:val="-3"/>
          <w:rFonts w:ascii="Roboto" w:hAnsi="Roboto" w:eastAsia="Roboto"/>
          <w:color w:val="000000"/>
          <w:sz w:val="26"/>
        </w:rPr>
        <w:t xml:space="preserve">monitoring. </w:t>
      </w:r>
      <w:r>
        <w:tab/>
      </w:r>
      <w:r>
        <w:rPr>
          <w:spacing w:val="-4"/>
          <w:rFonts w:ascii="Roboto" w:hAnsi="Roboto" w:eastAsia="Roboto"/>
          <w:color w:val="000000"/>
          <w:sz w:val="26"/>
        </w:rPr>
        <w:t xml:space="preserve">information. </w:t>
      </w:r>
    </w:p>
    <w:p>
      <w:pPr>
        <w:autoSpaceDN w:val="0"/>
        <w:autoSpaceDE w:val="0"/>
        <w:widowControl/>
        <w:spacing w:line="344" w:lineRule="exact" w:before="344" w:after="0"/>
        <w:ind w:left="1440" w:right="216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1"/>
          <w:rFonts w:ascii="Roboto" w:hAnsi="Roboto" w:eastAsia="Roboto"/>
          <w:color w:val="000000"/>
          <w:sz w:val="26"/>
        </w:rPr>
        <w:t xml:space="preserve"> In Power BI, selecting a particular region in a sales chart can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automatically update other charts and KPI cards. </w:t>
      </w:r>
    </w:p>
    <w:p>
      <w:pPr>
        <w:autoSpaceDN w:val="0"/>
        <w:autoSpaceDE w:val="0"/>
        <w:widowControl/>
        <w:spacing w:line="260" w:lineRule="exact" w:before="324" w:after="130"/>
        <w:ind w:left="1440" w:right="0" w:firstLine="0"/>
        <w:jc w:val="left"/>
      </w:pPr>
      <w:r>
        <w:rPr>
          <w:spacing w:val="5"/>
          <w:rFonts w:ascii="Roboto" w:hAnsi="Roboto" w:eastAsia="Roboto"/>
          <w:color w:val="000000"/>
          <w:sz w:val="26"/>
        </w:rPr>
        <w:t xml:space="preserve">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8" w:type="dxa"/>
      </w:tblPr>
      <w:tblGrid>
        <w:gridCol w:w="2780" w:type="dxa"/>
        <w:gridCol w:w="2760" w:type="dxa"/>
        <w:gridCol w:w="4340" w:type="dxa"/>
      </w:tblGrid>
      <w:tr>
        <w:trPr>
          <w:trHeight w:hRule="exact" w:val="360"/>
        </w:trPr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854" w:firstLine="0"/>
              <w:jc w:val="right"/>
            </w:pPr>
            <w:r>
              <w:rPr>
                <w:spacing w:val="8"/>
                <w:rFonts w:ascii="Roboto" w:hAnsi="Roboto" w:eastAsia="Roboto"/>
                <w:b/>
                <w:color w:val="000000"/>
                <w:sz w:val="26"/>
              </w:rPr>
              <w:t>Feature</w:t>
            </w:r>
          </w:p>
        </w:tc>
        <w:tc>
          <w:tcPr>
            <w:tcW w:type="dxa" w:w="2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5"/>
                <w:rFonts w:ascii="Roboto" w:hAnsi="Roboto" w:eastAsia="Roboto"/>
                <w:b/>
                <w:color w:val="000000"/>
                <w:sz w:val="26"/>
              </w:rPr>
              <w:t>Tableau</w:t>
            </w:r>
          </w:p>
        </w:tc>
        <w:tc>
          <w:tcPr>
            <w:tcW w:type="dxa" w:w="4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936" w:right="0" w:firstLine="0"/>
              <w:jc w:val="left"/>
            </w:pPr>
            <w:r>
              <w:rPr>
                <w:spacing w:val="7"/>
                <w:rFonts w:ascii="Roboto" w:hAnsi="Roboto" w:eastAsia="Roboto"/>
                <w:b/>
                <w:color w:val="000000"/>
                <w:sz w:val="26"/>
              </w:rPr>
              <w:t>Microsoft Power BI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400" w:type="dxa"/>
        <w:gridCol w:w="2700" w:type="dxa"/>
        <w:gridCol w:w="4100" w:type="dxa"/>
      </w:tblGrid>
      <w:tr>
        <w:trPr>
          <w:trHeight w:hRule="exact" w:val="380"/>
        </w:trPr>
        <w:tc>
          <w:tcPr>
            <w:tcW w:type="dxa" w:w="24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358" w:firstLine="0"/>
              <w:jc w:val="right"/>
            </w:pPr>
            <w:r>
              <w:rPr>
                <w:spacing w:val="3"/>
                <w:rFonts w:ascii="Roboto" w:hAnsi="Roboto" w:eastAsia="Roboto"/>
                <w:color w:val="000000"/>
                <w:sz w:val="26"/>
              </w:rPr>
              <w:t xml:space="preserve">Developer </w:t>
            </w:r>
          </w:p>
        </w:tc>
        <w:tc>
          <w:tcPr>
            <w:tcW w:type="dxa" w:w="2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8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Salesforce </w:t>
            </w:r>
          </w:p>
        </w:tc>
        <w:tc>
          <w:tcPr>
            <w:tcW w:type="dxa" w:w="4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024" w:right="0" w:firstLine="0"/>
              <w:jc w:val="left"/>
            </w:pPr>
            <w:r>
              <w:rPr>
                <w:spacing w:val="-6"/>
                <w:rFonts w:ascii="Roboto" w:hAnsi="Roboto" w:eastAsia="Roboto"/>
                <w:color w:val="000000"/>
                <w:sz w:val="26"/>
              </w:rPr>
              <w:t xml:space="preserve">Microsoft 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540" w:type="dxa"/>
        <w:gridCol w:w="2960" w:type="dxa"/>
        <w:gridCol w:w="4500" w:type="dxa"/>
      </w:tblGrid>
      <w:tr>
        <w:trPr>
          <w:trHeight w:hRule="exact" w:val="362"/>
        </w:trPr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228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6"/>
              </w:rPr>
              <w:t xml:space="preserve">Visualization </w:t>
            </w:r>
          </w:p>
        </w:tc>
        <w:tc>
          <w:tcPr>
            <w:tcW w:type="dxa" w:w="29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24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Strong and highly </w:t>
            </w:r>
          </w:p>
        </w:tc>
        <w:tc>
          <w:tcPr>
            <w:tcW w:type="dxa" w:w="4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62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Strong and easy to use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22" w:after="234"/>
        <w:ind w:left="0" w:right="6790" w:firstLine="0"/>
        <w:jc w:val="right"/>
      </w:pPr>
      <w:r>
        <w:rPr>
          <w:spacing w:val="-3"/>
          <w:rFonts w:ascii="Roboto" w:hAnsi="Roboto" w:eastAsia="Roboto"/>
          <w:color w:val="000000"/>
          <w:sz w:val="26"/>
        </w:rPr>
        <w:t xml:space="preserve">customizable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300" w:type="dxa"/>
        <w:gridCol w:w="3740" w:type="dxa"/>
        <w:gridCol w:w="4180" w:type="dxa"/>
      </w:tblGrid>
      <w:tr>
        <w:trPr>
          <w:trHeight w:hRule="exact" w:val="362"/>
        </w:trPr>
        <w:tc>
          <w:tcPr>
            <w:tcW w:type="dxa" w:w="2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460" w:firstLine="0"/>
              <w:jc w:val="righ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Usability </w:t>
            </w:r>
          </w:p>
        </w:tc>
        <w:tc>
          <w:tcPr>
            <w:tcW w:type="dxa" w:w="3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48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Requires some learning for </w:t>
            </w:r>
          </w:p>
        </w:tc>
        <w:tc>
          <w:tcPr>
            <w:tcW w:type="dxa" w:w="4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Generally beginner-friendly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22" w:after="234"/>
        <w:ind w:left="0" w:right="6170" w:firstLine="0"/>
        <w:jc w:val="right"/>
      </w:pPr>
      <w:r>
        <w:rPr>
          <w:spacing w:val="0"/>
          <w:rFonts w:ascii="Roboto" w:hAnsi="Roboto" w:eastAsia="Roboto"/>
          <w:color w:val="000000"/>
          <w:sz w:val="26"/>
        </w:rPr>
        <w:t xml:space="preserve">advanced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600" w:type="dxa"/>
        <w:gridCol w:w="3040" w:type="dxa"/>
        <w:gridCol w:w="4680" w:type="dxa"/>
      </w:tblGrid>
      <w:tr>
        <w:trPr>
          <w:trHeight w:hRule="exact" w:val="362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168" w:firstLine="0"/>
              <w:jc w:val="right"/>
            </w:pPr>
            <w:r>
              <w:rPr>
                <w:spacing w:val="2"/>
                <w:rFonts w:ascii="Roboto" w:hAnsi="Roboto" w:eastAsia="Roboto"/>
                <w:color w:val="000000"/>
                <w:sz w:val="26"/>
              </w:rPr>
              <w:t xml:space="preserve">Data Sources </w:t>
            </w:r>
          </w:p>
        </w:tc>
        <w:tc>
          <w:tcPr>
            <w:tcW w:type="dxa" w:w="30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8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Supports many data </w:t>
            </w:r>
          </w:p>
        </w:tc>
        <w:tc>
          <w:tcPr>
            <w:tcW w:type="dxa" w:w="4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48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Supports many data sources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22" w:after="232"/>
        <w:ind w:left="0" w:right="7398" w:firstLine="0"/>
        <w:jc w:val="right"/>
      </w:pPr>
      <w:r>
        <w:rPr>
          <w:spacing w:val="-1"/>
          <w:rFonts w:ascii="Roboto" w:hAnsi="Roboto" w:eastAsia="Roboto"/>
          <w:color w:val="000000"/>
          <w:sz w:val="26"/>
        </w:rPr>
        <w:t xml:space="preserve">sources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620" w:type="dxa"/>
        <w:gridCol w:w="3060" w:type="dxa"/>
        <w:gridCol w:w="4560" w:type="dxa"/>
      </w:tblGrid>
      <w:tr>
        <w:trPr>
          <w:trHeight w:hRule="exact" w:val="362"/>
        </w:trPr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144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Dashboarding </w:t>
            </w:r>
          </w:p>
        </w:tc>
        <w:tc>
          <w:tcPr>
            <w:tcW w:type="dxa" w:w="30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6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Advanced interactive </w:t>
            </w:r>
          </w:p>
        </w:tc>
        <w:tc>
          <w:tcPr>
            <w:tcW w:type="dxa" w:w="4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444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6"/>
              </w:rPr>
              <w:t xml:space="preserve">Interactive dashboards and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6884" w:val="left"/>
        </w:tabs>
        <w:autoSpaceDE w:val="0"/>
        <w:widowControl/>
        <w:spacing w:line="260" w:lineRule="exact" w:before="22" w:after="234"/>
        <w:ind w:left="354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dashboards </w:t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reports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420" w:type="dxa"/>
        <w:gridCol w:w="3340" w:type="dxa"/>
        <w:gridCol w:w="4580" w:type="dxa"/>
      </w:tblGrid>
      <w:tr>
        <w:trPr>
          <w:trHeight w:hRule="exact" w:val="362"/>
        </w:trPr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334" w:firstLine="0"/>
              <w:jc w:val="right"/>
            </w:pPr>
            <w:r>
              <w:rPr>
                <w:spacing w:val="-2"/>
                <w:rFonts w:ascii="Roboto" w:hAnsi="Roboto" w:eastAsia="Roboto"/>
                <w:color w:val="000000"/>
                <w:sz w:val="26"/>
              </w:rPr>
              <w:t xml:space="preserve">Integration </w:t>
            </w:r>
          </w:p>
        </w:tc>
        <w:tc>
          <w:tcPr>
            <w:tcW w:type="dxa" w:w="3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Strong Salesforce and </w:t>
            </w:r>
          </w:p>
        </w:tc>
        <w:tc>
          <w:tcPr>
            <w:tcW w:type="dxa" w:w="4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64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26"/>
              </w:rPr>
              <w:t xml:space="preserve">Strong Microsoft/Excel/Azure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6884" w:val="left"/>
        </w:tabs>
        <w:autoSpaceDE w:val="0"/>
        <w:widowControl/>
        <w:spacing w:line="260" w:lineRule="exact" w:before="22" w:after="234"/>
        <w:ind w:left="3540" w:right="0" w:firstLine="0"/>
        <w:jc w:val="left"/>
      </w:pPr>
      <w:r>
        <w:rPr>
          <w:spacing w:val="-2"/>
          <w:rFonts w:ascii="Roboto" w:hAnsi="Roboto" w:eastAsia="Roboto"/>
          <w:color w:val="000000"/>
          <w:sz w:val="26"/>
        </w:rPr>
        <w:t xml:space="preserve">external integrations </w:t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integration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600" w:type="dxa"/>
        <w:gridCol w:w="3300" w:type="dxa"/>
        <w:gridCol w:w="4260" w:type="dxa"/>
      </w:tblGrid>
      <w:tr>
        <w:trPr>
          <w:trHeight w:hRule="exact" w:val="380"/>
        </w:trPr>
        <w:tc>
          <w:tcPr>
            <w:tcW w:type="dxa" w:w="26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154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Data Analysis </w:t>
            </w:r>
          </w:p>
        </w:tc>
        <w:tc>
          <w:tcPr>
            <w:tcW w:type="dxa" w:w="3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26"/>
              </w:rPr>
              <w:t xml:space="preserve">Powerful visual analytics </w:t>
            </w:r>
          </w:p>
        </w:tc>
        <w:tc>
          <w:tcPr>
            <w:tcW w:type="dxa" w:w="42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224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26"/>
              </w:rPr>
              <w:t xml:space="preserve">Strong analytics with DAX 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340" w:type="dxa"/>
        <w:gridCol w:w="3700" w:type="dxa"/>
        <w:gridCol w:w="4360" w:type="dxa"/>
      </w:tblGrid>
      <w:tr>
        <w:trPr>
          <w:trHeight w:hRule="exact" w:val="362"/>
        </w:trPr>
        <w:tc>
          <w:tcPr>
            <w:tcW w:type="dxa" w:w="23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428" w:firstLine="0"/>
              <w:jc w:val="righ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Business </w:t>
            </w:r>
          </w:p>
        </w:tc>
        <w:tc>
          <w:tcPr>
            <w:tcW w:type="dxa" w:w="3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44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Data exploration, analytics, </w:t>
            </w:r>
          </w:p>
        </w:tc>
        <w:tc>
          <w:tcPr>
            <w:tcW w:type="dxa" w:w="43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84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Reporting, business analytics,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8" w:type="dxa"/>
      </w:tblPr>
      <w:tblGrid>
        <w:gridCol w:w="2500" w:type="dxa"/>
        <w:gridCol w:w="2720" w:type="dxa"/>
        <w:gridCol w:w="4300" w:type="dxa"/>
      </w:tblGrid>
      <w:tr>
        <w:trPr>
          <w:trHeight w:hRule="exact" w:val="362"/>
        </w:trPr>
        <w:tc>
          <w:tcPr>
            <w:tcW w:type="dxa" w:w="2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0" w:right="242" w:firstLine="0"/>
              <w:jc w:val="right"/>
            </w:pPr>
            <w:r>
              <w:rPr>
                <w:spacing w:val="-3"/>
                <w:rFonts w:ascii="Roboto" w:hAnsi="Roboto" w:eastAsia="Roboto"/>
                <w:color w:val="000000"/>
                <w:sz w:val="26"/>
              </w:rPr>
              <w:t xml:space="preserve">Applications </w:t>
            </w:r>
          </w:p>
        </w:tc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28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26"/>
              </w:rPr>
              <w:t xml:space="preserve">enterprise BI </w:t>
            </w:r>
          </w:p>
        </w:tc>
        <w:tc>
          <w:tcPr>
            <w:tcW w:type="dxa" w:w="4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904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26"/>
              </w:rPr>
              <w:t xml:space="preserve">KPI monitoring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344" w:lineRule="exact" w:before="24" w:after="0"/>
        <w:ind w:left="1440" w:right="1728" w:firstLine="0"/>
        <w:jc w:val="left"/>
      </w:pPr>
      <w:r>
        <w:rPr>
          <w:spacing w:val="5"/>
          <w:rFonts w:ascii="Roboto" w:hAnsi="Roboto" w:eastAsia="Roboto"/>
          <w:color w:val="000000"/>
          <w:sz w:val="26"/>
        </w:rPr>
        <w:t xml:space="preserve">4: </w:t>
      </w:r>
      <w:r>
        <w:rPr>
          <w:spacing w:val="8"/>
          <w:rFonts w:ascii="Roboto" w:hAnsi="Roboto" w:eastAsia="Roboto"/>
          <w:b/>
          <w:color w:val="000000"/>
          <w:sz w:val="26"/>
        </w:rPr>
        <w:t>Key Performance Indicators (KPIs)</w:t>
      </w:r>
      <w:r>
        <w:rPr>
          <w:spacing w:val="1"/>
          <w:rFonts w:ascii="Roboto" w:hAnsi="Roboto" w:eastAsia="Roboto"/>
          <w:color w:val="000000"/>
          <w:sz w:val="26"/>
        </w:rPr>
        <w:t xml:space="preserve"> are measurable values used to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evaluate the performance or progress of a business, department, or activity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toward a specific objective.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9"/>
          <w:rFonts w:ascii="Roboto" w:hAnsi="Roboto" w:eastAsia="Roboto"/>
          <w:b/>
          <w:color w:val="000000"/>
          <w:sz w:val="26"/>
        </w:rPr>
        <w:t xml:space="preserve">Examples of sales KPIs: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Total Sales:</w:t>
      </w:r>
      <w:r>
        <w:rPr>
          <w:spacing w:val="-1"/>
          <w:rFonts w:ascii="Roboto" w:hAnsi="Roboto" w:eastAsia="Roboto"/>
          <w:color w:val="000000"/>
          <w:sz w:val="26"/>
        </w:rPr>
        <w:t xml:space="preserve"> Total revenue generated from sales.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3"/>
          <w:rFonts w:ascii="Roboto" w:hAnsi="Roboto" w:eastAsia="Roboto"/>
          <w:b/>
          <w:color w:val="000000"/>
          <w:sz w:val="26"/>
        </w:rPr>
        <w:t xml:space="preserve"> Total Orders:</w:t>
      </w:r>
      <w:r>
        <w:rPr>
          <w:spacing w:val="0"/>
          <w:rFonts w:ascii="Roboto" w:hAnsi="Roboto" w:eastAsia="Roboto"/>
          <w:color w:val="000000"/>
          <w:sz w:val="26"/>
        </w:rPr>
        <w:t xml:space="preserve"> Number of orders received.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Average Order Value (AOV):</w:t>
      </w:r>
      <w:r>
        <w:rPr>
          <w:spacing w:val="0"/>
          <w:rFonts w:ascii="Roboto" w:hAnsi="Roboto" w:eastAsia="Roboto"/>
          <w:color w:val="000000"/>
          <w:sz w:val="26"/>
        </w:rPr>
        <w:t xml:space="preserve"> Average amount spent per order.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6"/>
          <w:rFonts w:ascii="Roboto" w:hAnsi="Roboto" w:eastAsia="Roboto"/>
          <w:b/>
          <w:color w:val="000000"/>
          <w:sz w:val="26"/>
        </w:rPr>
        <w:t xml:space="preserve"> Profit:</w:t>
      </w:r>
      <w:r>
        <w:rPr>
          <w:spacing w:val="2"/>
          <w:rFonts w:ascii="Roboto" w:hAnsi="Roboto" w:eastAsia="Roboto"/>
          <w:color w:val="000000"/>
          <w:sz w:val="26"/>
        </w:rPr>
        <w:t xml:space="preserve"> Revenue remaining after expenses. </w:t>
      </w:r>
    </w:p>
    <w:p>
      <w:pPr>
        <w:autoSpaceDN w:val="0"/>
        <w:tabs>
          <w:tab w:pos="2160" w:val="left"/>
        </w:tabs>
        <w:autoSpaceDE w:val="0"/>
        <w:widowControl/>
        <w:spacing w:line="344" w:lineRule="exact" w:before="0" w:after="0"/>
        <w:ind w:left="1800" w:right="1728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3"/>
          <w:rFonts w:ascii="Roboto" w:hAnsi="Roboto" w:eastAsia="Roboto"/>
          <w:b/>
          <w:color w:val="000000"/>
          <w:sz w:val="26"/>
        </w:rPr>
        <w:t xml:space="preserve"> Sales Growth Rate:</w:t>
      </w:r>
      <w:r>
        <w:rPr>
          <w:spacing w:val="1"/>
          <w:rFonts w:ascii="Roboto" w:hAnsi="Roboto" w:eastAsia="Roboto"/>
          <w:color w:val="000000"/>
          <w:sz w:val="26"/>
        </w:rPr>
        <w:t xml:space="preserve"> Percentage increase or decrease in sales over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time. </w:t>
      </w:r>
    </w:p>
    <w:p>
      <w:pPr>
        <w:autoSpaceDN w:val="0"/>
        <w:tabs>
          <w:tab w:pos="2160" w:val="left"/>
        </w:tabs>
        <w:autoSpaceDE w:val="0"/>
        <w:widowControl/>
        <w:spacing w:line="343" w:lineRule="exact" w:before="0" w:after="0"/>
        <w:ind w:left="1800" w:right="1872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5"/>
          <w:rFonts w:ascii="Roboto" w:hAnsi="Roboto" w:eastAsia="Roboto"/>
          <w:b/>
          <w:color w:val="000000"/>
          <w:sz w:val="26"/>
        </w:rPr>
        <w:t xml:space="preserve"> Conversion Rate:</w:t>
      </w:r>
      <w:r>
        <w:rPr>
          <w:spacing w:val="-1"/>
          <w:rFonts w:ascii="Roboto" w:hAnsi="Roboto" w:eastAsia="Roboto"/>
          <w:color w:val="000000"/>
          <w:sz w:val="26"/>
        </w:rPr>
        <w:t xml:space="preserve"> Percentage of potential customers who become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6"/>
        </w:rPr>
        <w:t xml:space="preserve">buyers.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2"/>
          <w:rFonts w:ascii="Roboto" w:hAnsi="Roboto" w:eastAsia="Roboto"/>
          <w:b/>
          <w:color w:val="000000"/>
          <w:sz w:val="26"/>
        </w:rPr>
        <w:t xml:space="preserve"> Customer Acquisition Cost (CAC):</w:t>
      </w:r>
      <w:r>
        <w:rPr>
          <w:spacing w:val="-1"/>
          <w:rFonts w:ascii="Roboto" w:hAnsi="Roboto" w:eastAsia="Roboto"/>
          <w:color w:val="000000"/>
          <w:sz w:val="26"/>
        </w:rPr>
        <w:t xml:space="preserve"> Cost of acquiring a new customer. </w:t>
      </w:r>
    </w:p>
    <w:p>
      <w:pPr>
        <w:autoSpaceDN w:val="0"/>
        <w:autoSpaceDE w:val="0"/>
        <w:widowControl/>
        <w:spacing w:line="344" w:lineRule="exact" w:before="240" w:after="0"/>
        <w:ind w:left="1440" w:right="2736" w:firstLine="0"/>
        <w:jc w:val="left"/>
      </w:pPr>
      <w:r>
        <w:rPr>
          <w:spacing w:val="5"/>
          <w:rFonts w:ascii="Roboto" w:hAnsi="Roboto" w:eastAsia="Roboto"/>
          <w:color w:val="000000"/>
          <w:sz w:val="26"/>
        </w:rPr>
        <w:t xml:space="preserve">5: </w:t>
      </w:r>
      <w:r>
        <w:rPr>
          <w:spacing w:val="17"/>
          <w:rFonts w:ascii="Roboto" w:hAnsi="Roboto" w:eastAsia="Roboto"/>
          <w:b/>
          <w:color w:val="000000"/>
          <w:sz w:val="26"/>
        </w:rPr>
        <w:t>Filters:​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 Filters restrict the displayed data according to selected conditions.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1"/>
          <w:rFonts w:ascii="Roboto" w:hAnsi="Roboto" w:eastAsia="Roboto"/>
          <w:color w:val="000000"/>
          <w:sz w:val="26"/>
        </w:rPr>
        <w:t xml:space="preserve"> Showing sales only for the year 2025.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3" w:lineRule="exact" w:before="1391" w:after="0"/>
        <w:ind w:left="1440" w:right="1728" w:firstLine="0"/>
        <w:jc w:val="left"/>
      </w:pPr>
      <w:r>
        <w:rPr>
          <w:spacing w:val="19"/>
          <w:rFonts w:ascii="Roboto" w:hAnsi="Roboto" w:eastAsia="Roboto"/>
          <w:b/>
          <w:color w:val="000000"/>
          <w:sz w:val="26"/>
        </w:rPr>
        <w:t>Slicers:​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 Slicers are visual filtering controls that allow users to select values directly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from a dashboard.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1"/>
          <w:rFonts w:ascii="Roboto" w:hAnsi="Roboto" w:eastAsia="Roboto"/>
          <w:color w:val="000000"/>
          <w:sz w:val="26"/>
        </w:rPr>
        <w:t xml:space="preserve"> Selecting the West</w:t>
      </w:r>
      <w:r>
        <w:rPr>
          <w:spacing w:val="12"/>
          <w:rFonts w:ascii="Roboto" w:hAnsi="Roboto" w:eastAsia="Roboto"/>
          <w:b/>
          <w:color w:val="000000"/>
          <w:sz w:val="26"/>
        </w:rPr>
        <w:t xml:space="preserve"> Region</w:t>
      </w:r>
      <w:r>
        <w:rPr>
          <w:spacing w:val="0"/>
          <w:rFonts w:ascii="Roboto" w:hAnsi="Roboto" w:eastAsia="Roboto"/>
          <w:color w:val="000000"/>
          <w:sz w:val="26"/>
        </w:rPr>
        <w:t xml:space="preserve"> from a Region slicer. </w:t>
      </w:r>
    </w:p>
    <w:p>
      <w:pPr>
        <w:autoSpaceDN w:val="0"/>
        <w:autoSpaceDE w:val="0"/>
        <w:widowControl/>
        <w:spacing w:line="344" w:lineRule="exact" w:before="240" w:after="0"/>
        <w:ind w:left="1440" w:right="2160" w:firstLine="0"/>
        <w:jc w:val="left"/>
      </w:pPr>
      <w:r>
        <w:rPr>
          <w:spacing w:val="17"/>
          <w:rFonts w:ascii="Roboto" w:hAnsi="Roboto" w:eastAsia="Roboto"/>
          <w:b/>
          <w:color w:val="000000"/>
          <w:sz w:val="26"/>
        </w:rPr>
        <w:t>Drill-down:​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 Drill-down allows users to move from summarized information to more </w:t>
      </w:r>
      <w:r>
        <w:br/>
      </w:r>
      <w:r>
        <w:rPr>
          <w:spacing w:val="-3"/>
          <w:rFonts w:ascii="Roboto" w:hAnsi="Roboto" w:eastAsia="Roboto"/>
          <w:color w:val="000000"/>
          <w:sz w:val="26"/>
        </w:rPr>
        <w:t xml:space="preserve">detailed information.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11"/>
          <w:rFonts w:ascii="Roboto" w:hAnsi="Roboto" w:eastAsia="Roboto"/>
          <w:b/>
          <w:color w:val="000000"/>
          <w:sz w:val="26"/>
        </w:rPr>
        <w:t xml:space="preserve">Example: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6"/>
        </w:rPr>
        <w:t xml:space="preserve">Year → Quarter → Month → Day </w:t>
      </w:r>
    </w:p>
    <w:p>
      <w:pPr>
        <w:autoSpaceDN w:val="0"/>
        <w:autoSpaceDE w:val="0"/>
        <w:widowControl/>
        <w:spacing w:line="344" w:lineRule="exact" w:before="240" w:after="0"/>
        <w:ind w:left="1440" w:right="1584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A manager can first view yearly sales and then drill down to monthly or daily </w:t>
      </w:r>
      <w:r>
        <w:br/>
      </w:r>
      <w:r>
        <w:rPr>
          <w:spacing w:val="1"/>
          <w:rFonts w:ascii="Roboto" w:hAnsi="Roboto" w:eastAsia="Roboto"/>
          <w:color w:val="000000"/>
          <w:sz w:val="26"/>
        </w:rPr>
        <w:t xml:space="preserve">sales.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6: The following factors should be considered: </w:t>
      </w:r>
    </w:p>
    <w:p>
      <w:pPr>
        <w:autoSpaceDN w:val="0"/>
        <w:tabs>
          <w:tab w:pos="2160" w:val="left"/>
        </w:tabs>
        <w:autoSpaceDE w:val="0"/>
        <w:widowControl/>
        <w:spacing w:line="342" w:lineRule="exact" w:before="242" w:after="0"/>
        <w:ind w:left="1800" w:right="144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1.​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Clear objective</w:t>
      </w:r>
      <w:r>
        <w:rPr>
          <w:spacing w:val="-1"/>
          <w:rFonts w:ascii="Roboto" w:hAnsi="Roboto" w:eastAsia="Roboto"/>
          <w:color w:val="000000"/>
          <w:sz w:val="26"/>
        </w:rPr>
        <w:t xml:space="preserve"> – Define what business problem the dashboard should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6"/>
        </w:rPr>
        <w:t xml:space="preserve">solve. </w:t>
      </w:r>
    </w:p>
    <w:p>
      <w:pPr>
        <w:autoSpaceDN w:val="0"/>
        <w:tabs>
          <w:tab w:pos="2160" w:val="left"/>
        </w:tabs>
        <w:autoSpaceDE w:val="0"/>
        <w:widowControl/>
        <w:spacing w:line="344" w:lineRule="exact" w:before="0" w:after="0"/>
        <w:ind w:left="1800" w:right="2304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2.​</w:t>
      </w:r>
      <w:r>
        <w:rPr>
          <w:spacing w:val="6"/>
          <w:rFonts w:ascii="Roboto" w:hAnsi="Roboto" w:eastAsia="Roboto"/>
          <w:b/>
          <w:color w:val="000000"/>
          <w:sz w:val="26"/>
        </w:rPr>
        <w:t xml:space="preserve"> Target audience</w:t>
      </w:r>
      <w:r>
        <w:rPr>
          <w:spacing w:val="0"/>
          <w:rFonts w:ascii="Roboto" w:hAnsi="Roboto" w:eastAsia="Roboto"/>
          <w:color w:val="000000"/>
          <w:sz w:val="26"/>
        </w:rPr>
        <w:t xml:space="preserve"> – Design according to the needs of managers,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6"/>
        </w:rPr>
        <w:t xml:space="preserve">analysts, or executives.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3.​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Relevant KPIs</w:t>
      </w:r>
      <w:r>
        <w:rPr>
          <w:spacing w:val="-2"/>
          <w:rFonts w:ascii="Roboto" w:hAnsi="Roboto" w:eastAsia="Roboto"/>
          <w:color w:val="000000"/>
          <w:sz w:val="26"/>
        </w:rPr>
        <w:t xml:space="preserve"> – Display only important performance indicators. </w:t>
      </w:r>
    </w:p>
    <w:p>
      <w:pPr>
        <w:autoSpaceDN w:val="0"/>
        <w:tabs>
          <w:tab w:pos="2160" w:val="left"/>
        </w:tabs>
        <w:autoSpaceDE w:val="0"/>
        <w:widowControl/>
        <w:spacing w:line="344" w:lineRule="exact" w:before="0" w:after="0"/>
        <w:ind w:left="1800" w:right="2016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4.​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Simple layout</w:t>
      </w:r>
      <w:r>
        <w:rPr>
          <w:spacing w:val="-1"/>
          <w:rFonts w:ascii="Roboto" w:hAnsi="Roboto" w:eastAsia="Roboto"/>
          <w:color w:val="000000"/>
          <w:sz w:val="26"/>
        </w:rPr>
        <w:t xml:space="preserve"> – Avoid unnecessary charts and information. </w:t>
      </w:r>
      <w:r>
        <w:br/>
      </w:r>
      <w:r>
        <w:rPr>
          <w:spacing w:val="25"/>
          <w:rFonts w:ascii="Roboto" w:hAnsi="Roboto" w:eastAsia="Roboto"/>
          <w:color w:val="000000"/>
          <w:sz w:val="26"/>
        </w:rPr>
        <w:t>5.​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Appropriate visualizations</w:t>
      </w:r>
      <w:r>
        <w:rPr>
          <w:spacing w:val="-1"/>
          <w:rFonts w:ascii="Roboto" w:hAnsi="Roboto" w:eastAsia="Roboto"/>
          <w:color w:val="000000"/>
          <w:sz w:val="26"/>
        </w:rPr>
        <w:t xml:space="preserve"> – Select charts suitable for the type of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6"/>
        </w:rPr>
        <w:t xml:space="preserve">data.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6.​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Consistency</w:t>
      </w:r>
      <w:r>
        <w:rPr>
          <w:spacing w:val="-1"/>
          <w:rFonts w:ascii="Roboto" w:hAnsi="Roboto" w:eastAsia="Roboto"/>
          <w:color w:val="000000"/>
          <w:sz w:val="26"/>
        </w:rPr>
        <w:t xml:space="preserve"> – Use consistent labels, units, and formatting.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7.​</w:t>
      </w:r>
      <w:r>
        <w:rPr>
          <w:spacing w:val="8"/>
          <w:rFonts w:ascii="Roboto" w:hAnsi="Roboto" w:eastAsia="Roboto"/>
          <w:b/>
          <w:color w:val="000000"/>
          <w:sz w:val="26"/>
        </w:rPr>
        <w:t xml:space="preserve"> Interactivity</w:t>
      </w:r>
      <w:r>
        <w:rPr>
          <w:spacing w:val="-1"/>
          <w:rFonts w:ascii="Roboto" w:hAnsi="Roboto" w:eastAsia="Roboto"/>
          <w:color w:val="000000"/>
          <w:sz w:val="26"/>
        </w:rPr>
        <w:t xml:space="preserve"> – Include useful filters, slicers, and drill-downs.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8.​</w:t>
      </w:r>
      <w:r>
        <w:rPr>
          <w:spacing w:val="8"/>
          <w:rFonts w:ascii="Roboto" w:hAnsi="Roboto" w:eastAsia="Roboto"/>
          <w:b/>
          <w:color w:val="000000"/>
          <w:sz w:val="26"/>
        </w:rPr>
        <w:t xml:space="preserve"> Data accuracy</w:t>
      </w:r>
      <w:r>
        <w:rPr>
          <w:spacing w:val="0"/>
          <w:rFonts w:ascii="Roboto" w:hAnsi="Roboto" w:eastAsia="Roboto"/>
          <w:color w:val="000000"/>
          <w:sz w:val="26"/>
        </w:rPr>
        <w:t xml:space="preserve"> – Ensure that the underlying data is reliable. </w:t>
      </w:r>
    </w:p>
    <w:p>
      <w:pPr>
        <w:autoSpaceDN w:val="0"/>
        <w:tabs>
          <w:tab w:pos="2520" w:val="left"/>
        </w:tabs>
        <w:autoSpaceDE w:val="0"/>
        <w:widowControl/>
        <w:spacing w:line="342" w:lineRule="exact" w:before="2" w:after="0"/>
        <w:ind w:left="1800" w:right="2016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9.​</w:t>
      </w:r>
      <w:r>
        <w:rPr>
          <w:spacing w:val="7"/>
          <w:rFonts w:ascii="Roboto" w:hAnsi="Roboto" w:eastAsia="Roboto"/>
          <w:b/>
          <w:color w:val="000000"/>
          <w:sz w:val="26"/>
        </w:rPr>
        <w:t xml:space="preserve"> Performance</w:t>
      </w:r>
      <w:r>
        <w:rPr>
          <w:spacing w:val="-1"/>
          <w:rFonts w:ascii="Roboto" w:hAnsi="Roboto" w:eastAsia="Roboto"/>
          <w:color w:val="000000"/>
          <w:sz w:val="26"/>
        </w:rPr>
        <w:t xml:space="preserve"> – Dashboard should load and respond quickly. </w:t>
      </w:r>
      <w:r>
        <w:br/>
      </w:r>
      <w:r>
        <w:rPr>
          <w:spacing w:val="18"/>
          <w:rFonts w:ascii="Roboto" w:hAnsi="Roboto" w:eastAsia="Roboto"/>
          <w:color w:val="000000"/>
          <w:sz w:val="26"/>
        </w:rPr>
        <w:t>10.​</w:t>
      </w:r>
      <w:r>
        <w:tab/>
      </w:r>
      <w:r>
        <w:rPr>
          <w:spacing w:val="10"/>
          <w:rFonts w:ascii="Roboto" w:hAnsi="Roboto" w:eastAsia="Roboto"/>
          <w:b/>
          <w:color w:val="000000"/>
          <w:sz w:val="26"/>
        </w:rPr>
        <w:t>Readability</w:t>
      </w:r>
      <w:r>
        <w:rPr>
          <w:spacing w:val="-2"/>
          <w:rFonts w:ascii="Roboto" w:hAnsi="Roboto" w:eastAsia="Roboto"/>
          <w:color w:val="000000"/>
          <w:sz w:val="26"/>
        </w:rPr>
        <w:t xml:space="preserve"> – Make important information easy to understand. </w:t>
      </w:r>
    </w:p>
    <w:p>
      <w:pPr>
        <w:autoSpaceDN w:val="0"/>
        <w:autoSpaceDE w:val="0"/>
        <w:widowControl/>
        <w:spacing w:line="344" w:lineRule="exact" w:before="240" w:after="0"/>
        <w:ind w:left="1440" w:right="1728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7: Dashboards can connect to frequently updated data sources and display </w:t>
      </w:r>
      <w:r>
        <w:br/>
      </w:r>
      <w:r>
        <w:rPr>
          <w:spacing w:val="-2"/>
          <w:rFonts w:ascii="Roboto" w:hAnsi="Roboto" w:eastAsia="Roboto"/>
          <w:color w:val="000000"/>
          <w:sz w:val="26"/>
        </w:rPr>
        <w:t xml:space="preserve">the latest available information.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2"/>
          <w:rFonts w:ascii="Roboto" w:hAnsi="Roboto" w:eastAsia="Roboto"/>
          <w:color w:val="000000"/>
          <w:sz w:val="26"/>
        </w:rPr>
        <w:t xml:space="preserve">They help managers by: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Monitoring important KPIs. </w:t>
      </w:r>
    </w:p>
    <w:p>
      <w:pPr>
        <w:autoSpaceDN w:val="0"/>
        <w:autoSpaceDE w:val="0"/>
        <w:widowControl/>
        <w:spacing w:line="344" w:lineRule="exact" w:before="0" w:after="0"/>
        <w:ind w:left="1800" w:right="4320" w:firstLine="0"/>
        <w:jc w:val="left"/>
      </w:pPr>
      <w:r>
        <w:rPr>
          <w:spacing w:val="2"/>
          <w:rFonts w:ascii="Roboto" w:hAnsi="Roboto" w:eastAsia="Roboto"/>
          <w:color w:val="000000"/>
          <w:sz w:val="26"/>
        </w:rPr>
        <w:t xml:space="preserve">●​ Tracking sales, revenue, profit, and expenses.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●​ Detecting unusual changes or problems.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Comparing current performance with targets.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2"/>
          <w:rFonts w:ascii="Roboto" w:hAnsi="Roboto" w:eastAsia="Roboto"/>
          <w:color w:val="000000"/>
          <w:sz w:val="26"/>
        </w:rPr>
        <w:t xml:space="preserve">●​ Monitoring different departments or regions.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147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Supporting faster operational decisions.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Providing a centralized view of business performance. </w:t>
      </w:r>
    </w:p>
    <w:p>
      <w:pPr>
        <w:autoSpaceDN w:val="0"/>
        <w:autoSpaceDE w:val="0"/>
        <w:widowControl/>
        <w:spacing w:line="344" w:lineRule="exact" w:before="238" w:after="0"/>
        <w:ind w:left="1440" w:right="1872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1"/>
          <w:rFonts w:ascii="Roboto" w:hAnsi="Roboto" w:eastAsia="Roboto"/>
          <w:color w:val="000000"/>
          <w:sz w:val="26"/>
        </w:rPr>
        <w:t xml:space="preserve"> An e-commerce manager can monitor today's orders, revenue,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inventory levels, and sales by region from a single dashboard. </w:t>
      </w:r>
    </w:p>
    <w:p>
      <w:pPr>
        <w:autoSpaceDN w:val="0"/>
        <w:autoSpaceDE w:val="0"/>
        <w:widowControl/>
        <w:spacing w:line="344" w:lineRule="exact" w:before="240" w:after="0"/>
        <w:ind w:left="2040" w:right="2304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The exact meaning of "real time" depends on how frequently the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underlying data source refreshes. </w:t>
      </w:r>
    </w:p>
    <w:p>
      <w:pPr>
        <w:autoSpaceDN w:val="0"/>
        <w:autoSpaceDE w:val="0"/>
        <w:widowControl/>
        <w:spacing w:line="344" w:lineRule="exact" w:before="240" w:after="0"/>
        <w:ind w:left="1440" w:right="1584" w:firstLine="0"/>
        <w:jc w:val="left"/>
      </w:pPr>
      <w:r>
        <w:rPr>
          <w:spacing w:val="5"/>
          <w:rFonts w:ascii="Roboto" w:hAnsi="Roboto" w:eastAsia="Roboto"/>
          <w:color w:val="000000"/>
          <w:sz w:val="26"/>
        </w:rPr>
        <w:t xml:space="preserve">8: </w:t>
      </w:r>
      <w:r>
        <w:rPr>
          <w:spacing w:val="8"/>
          <w:rFonts w:ascii="Roboto" w:hAnsi="Roboto" w:eastAsia="Roboto"/>
          <w:b/>
          <w:color w:val="000000"/>
          <w:sz w:val="26"/>
        </w:rPr>
        <w:t>Data visualization</w:t>
      </w:r>
      <w:r>
        <w:rPr>
          <w:spacing w:val="1"/>
          <w:rFonts w:ascii="Roboto" w:hAnsi="Roboto" w:eastAsia="Roboto"/>
          <w:color w:val="000000"/>
          <w:sz w:val="26"/>
        </w:rPr>
        <w:t xml:space="preserve"> represents data using charts, graphs, maps, and other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visual elements.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-2"/>
          <w:rFonts w:ascii="Roboto" w:hAnsi="Roboto" w:eastAsia="Roboto"/>
          <w:color w:val="000000"/>
          <w:sz w:val="26"/>
        </w:rPr>
        <w:t xml:space="preserve">It is important because it: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Makes complex data easier to understand.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●​ Helps identify trends and patterns quickly.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Makes comparisons easier.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Highlights unusual values and problems. </w:t>
      </w:r>
    </w:p>
    <w:p>
      <w:pPr>
        <w:autoSpaceDN w:val="0"/>
        <w:autoSpaceDE w:val="0"/>
        <w:widowControl/>
        <w:spacing w:line="260" w:lineRule="exact" w:before="82" w:after="0"/>
        <w:ind w:left="180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●​ Supports faster decision-making.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2"/>
          <w:rFonts w:ascii="Roboto" w:hAnsi="Roboto" w:eastAsia="Roboto"/>
          <w:color w:val="000000"/>
          <w:sz w:val="26"/>
        </w:rPr>
        <w:t xml:space="preserve">●​ Improves communication of analytical results. </w:t>
      </w:r>
    </w:p>
    <w:p>
      <w:pPr>
        <w:autoSpaceDN w:val="0"/>
        <w:autoSpaceDE w:val="0"/>
        <w:widowControl/>
        <w:spacing w:line="260" w:lineRule="exact" w:before="84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6"/>
        </w:rPr>
        <w:t xml:space="preserve">●​ Helps users understand large datasets without examining raw tables. </w:t>
      </w:r>
    </w:p>
    <w:p>
      <w:pPr>
        <w:autoSpaceDN w:val="0"/>
        <w:autoSpaceDE w:val="0"/>
        <w:widowControl/>
        <w:spacing w:line="344" w:lineRule="exact" w:before="240" w:after="0"/>
        <w:ind w:left="1440" w:right="1440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0"/>
          <w:rFonts w:ascii="Roboto" w:hAnsi="Roboto" w:eastAsia="Roboto"/>
          <w:color w:val="000000"/>
          <w:sz w:val="26"/>
        </w:rPr>
        <w:t xml:space="preserve"> A line chart can quickly show whether monthly sales are increasing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or decreasing. </w:t>
      </w:r>
    </w:p>
    <w:p>
      <w:pPr>
        <w:autoSpaceDN w:val="0"/>
        <w:autoSpaceDE w:val="0"/>
        <w:widowControl/>
        <w:spacing w:line="260" w:lineRule="exact" w:before="324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9: A sales dashboard can provide several important insights, such as: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Total sales and revenue</w:t>
      </w:r>
      <w:r>
        <w:rPr>
          <w:spacing w:val="2"/>
          <w:rFonts w:ascii="Roboto" w:hAnsi="Roboto" w:eastAsia="Roboto"/>
          <w:color w:val="000000"/>
          <w:sz w:val="26"/>
        </w:rPr>
        <w:t xml:space="preserve"> generated.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2"/>
          <w:rFonts w:ascii="Roboto" w:hAnsi="Roboto" w:eastAsia="Roboto"/>
          <w:b/>
          <w:color w:val="000000"/>
          <w:sz w:val="26"/>
        </w:rPr>
        <w:t xml:space="preserve"> Number of orders</w:t>
      </w:r>
      <w:r>
        <w:rPr>
          <w:spacing w:val="2"/>
          <w:rFonts w:ascii="Roboto" w:hAnsi="Roboto" w:eastAsia="Roboto"/>
          <w:color w:val="000000"/>
          <w:sz w:val="26"/>
        </w:rPr>
        <w:t xml:space="preserve"> received.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Average Order Value (AOV).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Top-selling products.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Low-performing products. </w:t>
      </w:r>
    </w:p>
    <w:p>
      <w:pPr>
        <w:autoSpaceDN w:val="0"/>
        <w:autoSpaceDE w:val="0"/>
        <w:widowControl/>
        <w:spacing w:line="260" w:lineRule="exact" w:before="82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Sales trends over time.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Sales by region or location.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Profit and profit margin.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1"/>
          <w:rFonts w:ascii="Roboto" w:hAnsi="Roboto" w:eastAsia="Roboto"/>
          <w:b/>
          <w:color w:val="000000"/>
          <w:sz w:val="26"/>
        </w:rPr>
        <w:t xml:space="preserve"> Customer purchasing patterns.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Category-wise sales performance.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-15"/>
          <w:rFonts w:ascii="Roboto" w:hAnsi="Roboto" w:eastAsia="Roboto"/>
          <w:color w:val="000000"/>
          <w:sz w:val="26"/>
        </w:rPr>
        <w:t>●​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Comparison between actual sales and sales targets. </w:t>
      </w:r>
    </w:p>
    <w:p>
      <w:pPr>
        <w:autoSpaceDN w:val="0"/>
        <w:autoSpaceDE w:val="0"/>
        <w:widowControl/>
        <w:spacing w:line="344" w:lineRule="exact" w:before="240" w:after="0"/>
        <w:ind w:left="1440" w:right="1872" w:firstLine="0"/>
        <w:jc w:val="left"/>
      </w:pPr>
      <w:r>
        <w:rPr>
          <w:spacing w:val="12"/>
          <w:rFonts w:ascii="Roboto" w:hAnsi="Roboto" w:eastAsia="Roboto"/>
          <w:b/>
          <w:color w:val="000000"/>
          <w:sz w:val="26"/>
        </w:rPr>
        <w:t>Example:</w:t>
      </w:r>
      <w:r>
        <w:rPr>
          <w:spacing w:val="-1"/>
          <w:rFonts w:ascii="Roboto" w:hAnsi="Roboto" w:eastAsia="Roboto"/>
          <w:color w:val="000000"/>
          <w:sz w:val="26"/>
        </w:rPr>
        <w:t xml:space="preserve"> If a dashboard shows that one product category generates high </w:t>
      </w:r>
      <w:r>
        <w:br/>
      </w:r>
      <w:r>
        <w:rPr>
          <w:spacing w:val="-1"/>
          <w:rFonts w:ascii="Roboto" w:hAnsi="Roboto" w:eastAsia="Roboto"/>
          <w:color w:val="000000"/>
          <w:sz w:val="26"/>
        </w:rPr>
        <w:t xml:space="preserve">sales but low profit margins, management can investigate its pricing and </w:t>
      </w:r>
      <w:r>
        <w:br/>
      </w:r>
      <w:r>
        <w:rPr>
          <w:spacing w:val="-3"/>
          <w:rFonts w:ascii="Roboto" w:hAnsi="Roboto" w:eastAsia="Roboto"/>
          <w:color w:val="000000"/>
          <w:sz w:val="26"/>
        </w:rPr>
        <w:t xml:space="preserve">costs.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1390" w:after="0"/>
        <w:ind w:left="1440" w:right="2304" w:firstLine="0"/>
        <w:jc w:val="left"/>
      </w:pPr>
      <w:r>
        <w:rPr>
          <w:spacing w:val="0"/>
          <w:rFonts w:ascii="Roboto" w:hAnsi="Roboto" w:eastAsia="Roboto"/>
          <w:color w:val="000000"/>
          <w:sz w:val="26"/>
        </w:rPr>
        <w:t xml:space="preserve">10: Interactive dashboards provide a </w:t>
      </w:r>
      <w:r>
        <w:rPr>
          <w:spacing w:val="8"/>
          <w:rFonts w:ascii="Roboto" w:hAnsi="Roboto" w:eastAsia="Roboto"/>
          <w:b/>
          <w:color w:val="000000"/>
          <w:sz w:val="26"/>
        </w:rPr>
        <w:t>common visual platform</w:t>
      </w:r>
      <w:r>
        <w:rPr>
          <w:spacing w:val="3"/>
          <w:rFonts w:ascii="Roboto" w:hAnsi="Roboto" w:eastAsia="Roboto"/>
          <w:color w:val="000000"/>
          <w:sz w:val="26"/>
        </w:rPr>
        <w:t xml:space="preserve"> where </w:t>
      </w:r>
      <w:r>
        <w:br/>
      </w:r>
      <w:r>
        <w:rPr>
          <w:spacing w:val="0"/>
          <w:rFonts w:ascii="Roboto" w:hAnsi="Roboto" w:eastAsia="Roboto"/>
          <w:color w:val="000000"/>
          <w:sz w:val="26"/>
        </w:rPr>
        <w:t xml:space="preserve">analysts and business stakeholders can examine the same data.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0" w:lineRule="exact" w:before="32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6"/>
        </w:rPr>
        <w:t xml:space="preserve">They improve communication by: </w:t>
      </w:r>
    </w:p>
    <w:p>
      <w:pPr>
        <w:autoSpaceDN w:val="0"/>
        <w:autoSpaceDE w:val="0"/>
        <w:widowControl/>
        <w:spacing w:line="260" w:lineRule="exact" w:before="32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1.​</w:t>
      </w:r>
      <w:r>
        <w:rPr>
          <w:spacing w:val="7"/>
          <w:rFonts w:ascii="Roboto" w:hAnsi="Roboto" w:eastAsia="Roboto"/>
          <w:b/>
          <w:color w:val="000000"/>
          <w:sz w:val="26"/>
        </w:rPr>
        <w:t xml:space="preserve"> Making data easier to understand</w:t>
      </w:r>
      <w:r>
        <w:rPr>
          <w:spacing w:val="0"/>
          <w:rFonts w:ascii="Roboto" w:hAnsi="Roboto" w:eastAsia="Roboto"/>
          <w:color w:val="000000"/>
          <w:sz w:val="26"/>
        </w:rPr>
        <w:t xml:space="preserve"> through charts and KPI cards. </w:t>
      </w:r>
    </w:p>
    <w:p>
      <w:pPr>
        <w:autoSpaceDN w:val="0"/>
        <w:tabs>
          <w:tab w:pos="2160" w:val="left"/>
        </w:tabs>
        <w:autoSpaceDE w:val="0"/>
        <w:widowControl/>
        <w:spacing w:line="344" w:lineRule="exact" w:before="0" w:after="0"/>
        <w:ind w:left="1800" w:right="2736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2.​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Reducing dependence on technical reports</w:t>
      </w:r>
      <w:r>
        <w:rPr>
          <w:spacing w:val="0"/>
          <w:rFonts w:ascii="Roboto" w:hAnsi="Roboto" w:eastAsia="Roboto"/>
          <w:color w:val="000000"/>
          <w:sz w:val="26"/>
        </w:rPr>
        <w:t xml:space="preserve"> and complex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6"/>
        </w:rPr>
        <w:t xml:space="preserve">spreadsheets. </w:t>
      </w:r>
    </w:p>
    <w:p>
      <w:pPr>
        <w:autoSpaceDN w:val="0"/>
        <w:tabs>
          <w:tab w:pos="2160" w:val="left"/>
        </w:tabs>
        <w:autoSpaceDE w:val="0"/>
        <w:widowControl/>
        <w:spacing w:line="344" w:lineRule="exact" w:before="0" w:after="0"/>
        <w:ind w:left="1800" w:right="1584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3.​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Allowing stakeholders to explore data themselves</w:t>
      </w:r>
      <w:r>
        <w:rPr>
          <w:spacing w:val="-1"/>
          <w:rFonts w:ascii="Roboto" w:hAnsi="Roboto" w:eastAsia="Roboto"/>
          <w:color w:val="000000"/>
          <w:sz w:val="26"/>
        </w:rPr>
        <w:t xml:space="preserve"> using filters and </w:t>
      </w:r>
      <w:r>
        <w:br/>
      </w:r>
      <w:r>
        <w:tab/>
      </w:r>
      <w:r>
        <w:rPr>
          <w:spacing w:val="-2"/>
          <w:rFonts w:ascii="Roboto" w:hAnsi="Roboto" w:eastAsia="Roboto"/>
          <w:color w:val="000000"/>
          <w:sz w:val="26"/>
        </w:rPr>
        <w:t xml:space="preserve">slicers.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4.​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Supporting discussions based on the same data.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5.​</w:t>
      </w:r>
      <w:r>
        <w:rPr>
          <w:spacing w:val="8"/>
          <w:rFonts w:ascii="Roboto" w:hAnsi="Roboto" w:eastAsia="Roboto"/>
          <w:b/>
          <w:color w:val="000000"/>
          <w:sz w:val="26"/>
        </w:rPr>
        <w:t xml:space="preserve"> Making trends and problems easier to identify.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6.​</w:t>
      </w:r>
      <w:r>
        <w:rPr>
          <w:spacing w:val="10"/>
          <w:rFonts w:ascii="Roboto" w:hAnsi="Roboto" w:eastAsia="Roboto"/>
          <w:b/>
          <w:color w:val="000000"/>
          <w:sz w:val="26"/>
        </w:rPr>
        <w:t xml:space="preserve"> Allowing users to drill down</w:t>
      </w:r>
      <w:r>
        <w:rPr>
          <w:spacing w:val="0"/>
          <w:rFonts w:ascii="Roboto" w:hAnsi="Roboto" w:eastAsia="Roboto"/>
          <w:color w:val="000000"/>
          <w:sz w:val="26"/>
        </w:rPr>
        <w:t xml:space="preserve"> when more detail is required. </w:t>
      </w:r>
    </w:p>
    <w:p>
      <w:pPr>
        <w:autoSpaceDN w:val="0"/>
        <w:autoSpaceDE w:val="0"/>
        <w:widowControl/>
        <w:spacing w:line="260" w:lineRule="exact" w:before="84" w:after="0"/>
        <w:ind w:left="1800" w:right="0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7.​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Providing faster answers to business questions. </w:t>
      </w:r>
    </w:p>
    <w:p>
      <w:pPr>
        <w:autoSpaceDN w:val="0"/>
        <w:tabs>
          <w:tab w:pos="2160" w:val="left"/>
        </w:tabs>
        <w:autoSpaceDE w:val="0"/>
        <w:widowControl/>
        <w:spacing w:line="342" w:lineRule="exact" w:before="2" w:after="0"/>
        <w:ind w:left="1800" w:right="2736" w:firstLine="0"/>
        <w:jc w:val="left"/>
      </w:pPr>
      <w:r>
        <w:rPr>
          <w:spacing w:val="25"/>
          <w:rFonts w:ascii="Roboto" w:hAnsi="Roboto" w:eastAsia="Roboto"/>
          <w:color w:val="000000"/>
          <w:sz w:val="26"/>
        </w:rPr>
        <w:t>8.​</w:t>
      </w:r>
      <w:r>
        <w:rPr>
          <w:spacing w:val="9"/>
          <w:rFonts w:ascii="Roboto" w:hAnsi="Roboto" w:eastAsia="Roboto"/>
          <w:b/>
          <w:color w:val="000000"/>
          <w:sz w:val="26"/>
        </w:rPr>
        <w:t xml:space="preserve"> Improving collaboration</w:t>
      </w:r>
      <w:r>
        <w:rPr>
          <w:spacing w:val="1"/>
          <w:rFonts w:ascii="Roboto" w:hAnsi="Roboto" w:eastAsia="Roboto"/>
          <w:color w:val="000000"/>
          <w:sz w:val="26"/>
        </w:rPr>
        <w:t xml:space="preserve"> between analysts, managers, and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6"/>
        </w:rPr>
        <w:t xml:space="preserve">decision-makers.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