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Georgia" w:hAnsi="Georgia" w:eastAsia="Georgia"/>
          <w:b/>
          <w:i w:val="0"/>
          <w:color w:val="1F4E3D"/>
          <w:sz w:val="40"/>
        </w:rPr>
        <w:t>Pronunciation Coach</w:t>
      </w:r>
    </w:p>
    <w:p>
      <w:pPr>
        <w:spacing w:after="40"/>
        <w:pBdr>
          <w:bottom w:val="single" w:sz="12" w:space="1" w:color="1F4E3D"/>
        </w:pBdr>
      </w:pPr>
      <w:r>
        <w:rPr>
          <w:rFonts w:ascii="Georgia" w:hAnsi="Georgia" w:eastAsia="Georgia"/>
          <w:b w:val="0"/>
          <w:i/>
          <w:color w:val="4A4A4A"/>
          <w:sz w:val="24"/>
        </w:rPr>
        <w:t>System architecture notes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Quick notes on how this thing is put together — what talks to what, why I picked these APIs, how scoring actually works, and how I handled audio under DPDP. Kept short on purpose.</w:t>
      </w:r>
    </w:p>
    <w:p>
      <w:pPr>
        <w:spacing w:before="24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1. Components &amp; how they connect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Two deployables. Frontend is a Next.js app on Vercel. Backend is FastAPI on Render (Docker + ffmpeg). The browser never calls Render directly for API traffic — Next.js rewrites /api/* to the Render URL. That kept CORS simple and meant I could ship one public frontend URL.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4" w:val="clear"/>
            <w:tcBorders>
              <w:top w:val="single" w:sz="8" w:color="1F4E3D"/>
              <w:left w:val="single" w:sz="8" w:color="1F4E3D"/>
              <w:bottom w:val="single" w:sz="8" w:color="1F4E3D"/>
              <w:right w:val="single" w:sz="8" w:color="1F4E3D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i w:val="0"/>
                <w:color w:val="1A1A1A"/>
                <w:sz w:val="17"/>
              </w:rPr>
              <w:t xml:space="preserve">  Browser (mic / upload)</w:t>
              <w:br/>
              <w:t xml:space="preserve">       |</w:t>
              <w:br/>
              <w:t xml:space="preserve">       v</w:t>
              <w:br/>
              <w:t xml:space="preserve">  Next.js (Vercel)  ----rewrite----&gt;  FastAPI (Render)</w:t>
              <w:br/>
              <w:t xml:space="preserve">  consent UI, rounds,                    |</w:t>
              <w:br/>
              <w:t xml:space="preserve">  practice drills                        +-- ffmpeg → wav</w:t>
              <w:br/>
              <w:t xml:space="preserve">                                         +-- Groq Whisper (STT)</w:t>
              <w:br/>
              <w:t xml:space="preserve">                                         +-- g2p-en + RapidFuzz</w:t>
              <w:br/>
              <w:t xml:space="preserve">                                         +-- edge-tts (practice audio)</w:t>
              <w:br/>
              <w:t xml:space="preserve">                                         +-- OpenRouter LLM (short tip)</w:t>
              <w:br/>
              <w:t xml:space="preserve">                                         +-- in-memory session store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12"/>
        </w:rPr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Flow for one attempt: consent → session id → record/upload → /api/analyze → score + highlighted mistakes → practice a few words → next round. Restart / leave deletes the session.</w:t>
      </w:r>
    </w:p>
    <w:p>
      <w:pPr>
        <w:spacing w:before="24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2. Models &amp; APIs (and why not the alternatives)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Groq whisper-large-v3 — fast enough for a live demo, word timestamps + confidence, free tier that actually works. I skipped Azure Pronunciation Assessment for v1: better phonemes, but more setup, billing, and lock-in than this assignment needed.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g2p-en + RapidFuzz — local phoneme / string distance on expected vs heard. No extra API call. Not a full acoustic model; it's a deliberate shortcut.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edge-tts — free TTS so the learner can hear the target word in practice. Good enough; not studio quality.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OpenRouter (optional) — one short feedback sentence. Scoring does not depend on it; if the key is missing, the app still returns structured mistakes.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Chunked STT on long audio — Whisper alone on ~50–75s clips was truncating and inventing endings. I split into ~24s overlapping windows and merge. Ugly, but it fixed a real failure mode I hit while testing.</w:t>
      </w:r>
    </w:p>
    <w:p>
      <w:pPr>
        <w:spacing w:before="24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3. How I score pronunciation &amp; what I highlight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I don't pretend this is a lab-grade phoneme scorer. It's a coach that is useful: show where speech drifted from the target, and give something to practice.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Read Passage (scripted)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Align expected words to STT words. Per-word score mixes text similarity, phoneme similarity, and Whisper confidence. Missed words count as zero — reading half the passage cannot look like 95%. Highlight when: wrong word, skip, low confidence (unclear/mumbled), or a known trap word (e.g. island / comfortable) where STT hears a common mis-sounding.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Free Speech &amp; Jam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No forced passage. Flag mumbled / low-confidence content words; Jam also flags repeats and stuttery phrase loops. Practice list is capped (a few words) so the learner isn't stuck forever.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Honest limit: if someone mispronounces a word but Whisper still writes the correct spelling with high confidence, I may miss it. Trap words and confidence help; a true acoustic API would be next.</w:t>
      </w:r>
    </w:p>
    <w:p>
      <w:pPr>
        <w:spacing w:before="24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4. DPDP Act 2023 — how audio &amp; personal data are handled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Consent</w:t>
            </w:r>
          </w:p>
        </w:tc>
        <w:tc>
          <w:tcPr>
            <w:tcW w:type="dxa" w:w="49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Standalone notice before the test. Session only starts after agree. No account.</w:t>
            </w:r>
          </w:p>
        </w:tc>
      </w:tr>
      <w:tr>
        <w:tc>
          <w:tcPr>
            <w:tcW w:type="dxa" w:w="4933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Storage</w:t>
            </w:r>
          </w:p>
        </w:tc>
        <w:tc>
          <w:tcPr>
            <w:tcW w:type="dxa" w:w="49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Audio is processed in memory for the request. Not written to disk / S3 / DB.</w:t>
            </w:r>
          </w:p>
        </w:tc>
      </w:tr>
      <w:tr>
        <w:tc>
          <w:tcPr>
            <w:tcW w:type="dxa" w:w="4933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Retention</w:t>
            </w:r>
          </w:p>
        </w:tc>
        <w:tc>
          <w:tcPr>
            <w:tcW w:type="dxa" w:w="49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In-memory session (~24h idle purge). Restart / delete session clears it sooner.</w:t>
            </w:r>
          </w:p>
        </w:tc>
      </w:tr>
      <w:tr>
        <w:tc>
          <w:tcPr>
            <w:tcW w:type="dxa" w:w="4933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Deletion</w:t>
            </w:r>
          </w:p>
        </w:tc>
        <w:tc>
          <w:tcPr>
            <w:tcW w:type="dxa" w:w="49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DELETE /api/session + Restart in UI. Closing the tab drops client state.</w:t>
            </w:r>
          </w:p>
        </w:tc>
      </w:tr>
      <w:tr>
        <w:tc>
          <w:tcPr>
            <w:tcW w:type="dxa" w:w="4933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Residency</w:t>
            </w:r>
          </w:p>
        </w:tc>
        <w:tc>
          <w:tcPr>
            <w:tcW w:type="dxa" w:w="49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STT/TTS go to third-party APIs (US). Notice says this; purpose is assessment only.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8"/>
        </w:rPr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We don't collect name, email, or login. Voice is the sensitive bit — so the design is: process, return the score, forget the bytes. Third-party STT is the main residency trade-off; I'd add a India-region option if this went past a demo.</w:t>
      </w:r>
    </w:p>
    <w:p>
      <w:pPr>
        <w:spacing w:before="24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5. Trade-offs &amp; what I'd build next week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Trade-offs I knowingly made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STT + alignment over Azure phoneme scoring — shippable, cheaper, good enough for learners.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In-memory sessions — fine for a single Render instance; not multi-replica safe.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Render free cold starts — first hit can be slow; privacy scroll usually warms it.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Dropped trap words that STT can't verify (whether/weather, castle/casual) — fair practice &gt; clever traps.</w:t>
      </w:r>
    </w:p>
    <w:p>
      <w:pPr>
        <w:spacing w:after="40" w:before="12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If I had another week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Per-word acoustic check (Azure / Speechace) only on flagged clips — cost-controlled.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Stress / syllable feedback on long words (entrepreneur, particularly).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Redis sessions + hard audio TTL metrics; optional India-region STT.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Warm-up ping from the landing page so cold starts don't hit mid-analyze.</w:t>
      </w:r>
    </w:p>
    <w:p>
      <w:pPr>
        <w:spacing w:after="0" w:before="200" w:line="240" w:lineRule="auto"/>
        <w:jc w:val="center"/>
      </w:pPr>
      <w:r>
        <w:rPr>
          <w:rFonts w:ascii="Calibri" w:hAnsi="Calibri" w:eastAsia="Calibri"/>
          <w:b w:val="0"/>
          <w:i/>
          <w:color w:val="4A4A4A"/>
          <w:sz w:val="18"/>
        </w:rPr>
        <w:t>— end of notes —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4A4A"/>
        <w:sz w:val="16"/>
      </w:rPr>
      <w:t>Pronunciation Coach  ·  System Architecture  · 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