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pPr>
        <w:spacing w:after="0"/>
        <w:jc w:val="center"/>
        <w:rPr>
          <w:rFonts w:ascii="Times New Roman" w:hAnsi="Times New Roman"/>
          <w:b/>
          <w:color w:val="1F497D"/>
          <w:sz w:val="36"/>
          <w:szCs w:val="36"/>
        </w:rPr>
      </w:pPr>
    </w:p>
    <w:p>
      <w:pPr>
        <w:spacing w:after="0"/>
        <w:jc w:val="center"/>
        <w:rPr>
          <w:rFonts w:ascii="Times New Roman" w:hAnsi="Times New Roman"/>
          <w:b/>
          <w:color w:val="1F497D"/>
          <w:sz w:val="36"/>
          <w:szCs w:val="36"/>
        </w:rPr>
      </w:pPr>
      <w:r>
        <w:rPr>
          <w:rFonts w:ascii="Times New Roman" w:hAnsi="Times New Roman"/>
          <w:b/>
          <w:color w:val="1F497D"/>
          <w:sz w:val="36"/>
          <w:szCs w:val="36"/>
        </w:rPr>
        <w:t>Report on</w:t>
      </w:r>
    </w:p>
    <w:p>
      <w:pPr>
        <w:spacing w:after="0"/>
        <w:rPr>
          <w:rFonts w:ascii="Times New Roman" w:hAnsi="Times New Roman"/>
          <w:color w:val="1F497D"/>
        </w:rPr>
      </w:pPr>
    </w:p>
    <w:p>
      <w:pPr>
        <w:spacing w:after="0"/>
        <w:rPr>
          <w:rFonts w:ascii="Times New Roman" w:hAnsi="Times New Roman"/>
          <w:color w:val="1F497D"/>
        </w:rPr>
      </w:pPr>
    </w:p>
    <w:p>
      <w:pPr>
        <w:jc w:val="center"/>
        <w:rPr>
          <w:rFonts w:hint="default" w:ascii="Times New Roman" w:hAnsi="Times New Roman"/>
          <w:b/>
          <w:color w:val="1F497D"/>
          <w:sz w:val="36"/>
          <w:szCs w:val="36"/>
          <w:lang w:val="en-US"/>
        </w:rPr>
      </w:pPr>
      <w:r>
        <w:rPr>
          <w:rFonts w:hint="default" w:ascii="Times New Roman" w:hAnsi="Times New Roman"/>
          <w:b/>
          <w:color w:val="1F497D"/>
          <w:sz w:val="36"/>
          <w:szCs w:val="36"/>
          <w:lang w:val="en-US"/>
        </w:rPr>
        <w:t>Faculty Contribution Management System</w:t>
      </w:r>
    </w:p>
    <w:p>
      <w:pPr>
        <w:spacing w:after="0"/>
        <w:rPr>
          <w:rFonts w:ascii="Times New Roman" w:hAnsi="Times New Roman"/>
          <w:b/>
          <w:color w:val="1F497D"/>
          <w:sz w:val="32"/>
          <w:szCs w:val="32"/>
        </w:rPr>
      </w:pPr>
    </w:p>
    <w:p>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pPr>
        <w:spacing w:after="0"/>
        <w:jc w:val="center"/>
        <w:rPr>
          <w:rFonts w:hint="default" w:ascii="Times New Roman" w:hAnsi="Times New Roman"/>
          <w:bCs/>
          <w:color w:val="1F497D"/>
          <w:sz w:val="36"/>
          <w:szCs w:val="36"/>
          <w:lang w:val="en-US"/>
        </w:rPr>
      </w:pPr>
      <w:r>
        <w:rPr>
          <w:rFonts w:hint="default" w:ascii="Times New Roman" w:hAnsi="Times New Roman"/>
          <w:bCs/>
          <w:color w:val="1F497D"/>
          <w:sz w:val="36"/>
          <w:szCs w:val="36"/>
          <w:lang w:val="en-US"/>
        </w:rPr>
        <w:t>Tushar Kumar : 2200290140164</w:t>
      </w:r>
    </w:p>
    <w:p>
      <w:pPr>
        <w:spacing w:after="0" w:line="240" w:lineRule="auto"/>
        <w:jc w:val="center"/>
        <w:rPr>
          <w:rFonts w:ascii="Times New Roman" w:hAnsi="Times New Roman"/>
          <w:b/>
          <w:bCs/>
          <w:color w:val="1F497D"/>
          <w:sz w:val="36"/>
          <w:szCs w:val="36"/>
        </w:rPr>
      </w:pPr>
      <w:r>
        <w:rPr>
          <w:rFonts w:ascii="Times New Roman" w:hAnsi="Times New Roman"/>
          <w:b/>
          <w:bCs/>
          <w:color w:val="1F497D"/>
          <w:sz w:val="36"/>
          <w:szCs w:val="36"/>
        </w:rPr>
        <w:t>Session:2023-2024 (III Semester)</w:t>
      </w:r>
    </w:p>
    <w:p>
      <w:pPr>
        <w:spacing w:after="0" w:line="240" w:lineRule="auto"/>
        <w:jc w:val="center"/>
        <w:rPr>
          <w:rFonts w:ascii="Times New Roman" w:hAnsi="Times New Roman"/>
          <w:color w:val="1F497D"/>
          <w:sz w:val="36"/>
          <w:szCs w:val="36"/>
        </w:rPr>
      </w:pPr>
    </w:p>
    <w:p>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pPr>
        <w:spacing w:after="0" w:line="240" w:lineRule="auto"/>
        <w:jc w:val="center"/>
        <w:rPr>
          <w:rFonts w:ascii="Times New Roman" w:hAnsi="Times New Roman"/>
          <w:color w:val="1F497D"/>
          <w:sz w:val="36"/>
          <w:szCs w:val="36"/>
        </w:rPr>
      </w:pPr>
    </w:p>
    <w:p>
      <w:pPr>
        <w:spacing w:after="0" w:line="240" w:lineRule="auto"/>
        <w:jc w:val="center"/>
        <w:rPr>
          <w:rFonts w:ascii="Times New Roman" w:hAnsi="Times New Roman"/>
          <w:b/>
          <w:color w:val="1F497D"/>
          <w:sz w:val="36"/>
          <w:szCs w:val="36"/>
        </w:rPr>
      </w:pPr>
      <w:r>
        <w:rPr>
          <w:rFonts w:hint="default" w:ascii="Times New Roman" w:hAnsi="Times New Roman"/>
          <w:b/>
          <w:color w:val="1F497D"/>
          <w:sz w:val="36"/>
          <w:szCs w:val="36"/>
          <w:lang w:val="en-US"/>
        </w:rPr>
        <w:t>Dr.Akash Rajak</w:t>
      </w:r>
      <w:r>
        <w:rPr>
          <w:rFonts w:ascii="Times New Roman" w:hAnsi="Times New Roman"/>
          <w:b/>
          <w:color w:val="1F497D"/>
          <w:sz w:val="36"/>
          <w:szCs w:val="36"/>
        </w:rPr>
        <w:t xml:space="preserve"> </w:t>
      </w:r>
    </w:p>
    <w:p>
      <w:pPr>
        <w:pStyle w:val="3"/>
        <w:tabs>
          <w:tab w:val="left" w:pos="5685"/>
        </w:tabs>
        <w:spacing w:before="0" w:after="0" w:line="240" w:lineRule="auto"/>
        <w:jc w:val="center"/>
        <w:rPr>
          <w:rFonts w:ascii="Times New Roman" w:hAnsi="Times New Roman"/>
          <w:bCs w:val="0"/>
          <w:color w:val="1F497D"/>
          <w:sz w:val="28"/>
          <w:szCs w:val="28"/>
          <w:lang w:val="en-US"/>
        </w:rPr>
      </w:pPr>
    </w:p>
    <w:p>
      <w:pPr>
        <w:pStyle w:val="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pPr>
        <w:spacing w:after="0" w:line="240" w:lineRule="auto"/>
        <w:jc w:val="center"/>
        <w:rPr>
          <w:rFonts w:ascii="Times New Roman" w:hAnsi="Times New Roman"/>
          <w:color w:val="1F497D"/>
          <w:sz w:val="24"/>
          <w:szCs w:val="24"/>
        </w:rPr>
      </w:pPr>
    </w:p>
    <w:p>
      <w:pPr>
        <w:tabs>
          <w:tab w:val="left" w:pos="3630"/>
        </w:tabs>
        <w:spacing w:after="0" w:line="240" w:lineRule="auto"/>
        <w:jc w:val="center"/>
        <w:rPr>
          <w:rFonts w:ascii="Times New Roman" w:hAnsi="Times New Roman"/>
          <w:color w:val="1F497D"/>
          <w:sz w:val="24"/>
          <w:szCs w:val="24"/>
        </w:rPr>
      </w:pPr>
      <w: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pPr>
        <w:spacing w:after="0" w:line="240" w:lineRule="auto"/>
        <w:jc w:val="center"/>
        <w:rPr>
          <w:rFonts w:ascii="Times New Roman" w:hAnsi="Times New Roman"/>
          <w:color w:val="1F497D"/>
          <w:sz w:val="24"/>
          <w:szCs w:val="24"/>
        </w:rPr>
      </w:pPr>
    </w:p>
    <w:p>
      <w:pPr>
        <w:pStyle w:val="3"/>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 - 2023)</w:t>
      </w:r>
    </w:p>
    <w:p>
      <w:pPr>
        <w:spacing w:after="160" w:line="259" w:lineRule="auto"/>
        <w:rPr>
          <w:rFonts w:ascii="Times New Roman" w:hAnsi="Times New Roman"/>
          <w:b/>
          <w:sz w:val="36"/>
          <w:szCs w:val="36"/>
        </w:rPr>
      </w:pPr>
      <w:r>
        <w:rPr>
          <w:rFonts w:ascii="Times New Roman" w:hAnsi="Times New Roman"/>
          <w:b/>
          <w:sz w:val="36"/>
          <w:szCs w:val="36"/>
        </w:rPr>
        <w:br w:type="page"/>
      </w:r>
    </w:p>
    <w:p>
      <w:pPr>
        <w:autoSpaceDE w:val="0"/>
        <w:autoSpaceDN w:val="0"/>
        <w:adjustRightInd w:val="0"/>
        <w:spacing w:after="0" w:line="240" w:lineRule="auto"/>
        <w:jc w:val="center"/>
        <w:rPr>
          <w:rFonts w:ascii="Times New Roman" w:hAnsi="Times New Roman"/>
          <w:b/>
          <w:sz w:val="36"/>
          <w:szCs w:val="36"/>
        </w:rPr>
      </w:pPr>
    </w:p>
    <w:p>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t>ABSTRACT</w:t>
      </w:r>
    </w:p>
    <w:p>
      <w:pPr>
        <w:autoSpaceDE w:val="0"/>
        <w:autoSpaceDN w:val="0"/>
        <w:adjustRightInd w:val="0"/>
        <w:spacing w:after="0" w:line="240" w:lineRule="auto"/>
        <w:rPr>
          <w:rFonts w:ascii="Times-Bold" w:hAnsi="Times-Bold" w:cs="Times-Bold"/>
          <w:b/>
          <w:bCs/>
          <w:sz w:val="44"/>
          <w:szCs w:val="44"/>
        </w:rPr>
      </w:pPr>
    </w:p>
    <w:p>
      <w:pPr>
        <w:autoSpaceDE w:val="0"/>
        <w:autoSpaceDN w:val="0"/>
        <w:adjustRightInd w:val="0"/>
        <w:spacing w:after="0" w:line="240" w:lineRule="auto"/>
        <w:rPr>
          <w:rFonts w:ascii="Times-Bold" w:hAnsi="Times-Bold" w:cs="Times-Bold"/>
          <w:b/>
          <w:bCs/>
          <w:sz w:val="44"/>
          <w:szCs w:val="44"/>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The Faculty Contribution Management System (FCMS) is a comprehensive software solution designed to streamline and enhance the management of faculty contributions in educational institutions. This system addresses the need for efficient tracking, assessment, and recognition of faculty members' academic, research, and administrative contributions. FCMS aims to empower institutions to effectively manage and leverage the expertise and contributions of their faculty members, ultimately fostering a culture of continuous improvement and excellence.</w:t>
      </w:r>
    </w:p>
    <w:p>
      <w:pPr>
        <w:bidi w:val="0"/>
        <w:rPr>
          <w:rFonts w:hint="default" w:ascii="Times New Roman" w:hAnsi="Times New Roman" w:cs="Times New Roman"/>
          <w:sz w:val="28"/>
          <w:szCs w:val="28"/>
        </w:rPr>
      </w:pPr>
    </w:p>
    <w:p>
      <w:pPr>
        <w:pStyle w:val="16"/>
        <w:spacing w:line="360" w:lineRule="auto"/>
        <w:rPr>
          <w:rFonts w:hint="default" w:eastAsia="Calibri"/>
          <w:b/>
          <w:bCs w:val="0"/>
          <w:sz w:val="28"/>
          <w:szCs w:val="28"/>
          <w:lang w:val="en-US"/>
        </w:rPr>
      </w:pPr>
      <w:r>
        <w:rPr>
          <w:rFonts w:hint="default" w:eastAsia="Calibri"/>
          <w:b/>
          <w:bCs w:val="0"/>
          <w:sz w:val="28"/>
          <w:szCs w:val="28"/>
          <w:lang w:val="en-US"/>
        </w:rPr>
        <w:t>Key Features:</w:t>
      </w:r>
    </w:p>
    <w:p>
      <w:pPr>
        <w:pStyle w:val="16"/>
        <w:spacing w:line="360" w:lineRule="auto"/>
        <w:rPr>
          <w:rFonts w:hint="default" w:eastAsia="Calibri"/>
          <w:b w:val="0"/>
          <w:bCs/>
          <w:sz w:val="28"/>
          <w:szCs w:val="28"/>
          <w:lang w:val="en-US"/>
        </w:rPr>
      </w:pPr>
      <w:r>
        <w:rPr>
          <w:rFonts w:hint="default" w:eastAsia="Calibri"/>
          <w:b/>
          <w:bCs w:val="0"/>
          <w:sz w:val="28"/>
          <w:szCs w:val="28"/>
          <w:lang w:val="en-US"/>
        </w:rPr>
        <w:t>User-Friendly Interface:</w:t>
      </w:r>
      <w:r>
        <w:rPr>
          <w:rFonts w:hint="default" w:eastAsia="Calibri"/>
          <w:b w:val="0"/>
          <w:bCs/>
          <w:sz w:val="28"/>
          <w:szCs w:val="28"/>
          <w:lang w:val="en-US"/>
        </w:rPr>
        <w:t xml:space="preserve"> FCMS offers an intuitive and user-friendly interface accessible to both faculty members and administrative staff, ensuring easy adoption and minimal training requirements.</w:t>
      </w:r>
    </w:p>
    <w:p>
      <w:pPr>
        <w:pStyle w:val="16"/>
        <w:spacing w:line="360" w:lineRule="auto"/>
        <w:rPr>
          <w:rFonts w:hint="default" w:eastAsia="Calibri"/>
          <w:b w:val="0"/>
          <w:bCs/>
          <w:sz w:val="28"/>
          <w:szCs w:val="28"/>
          <w:lang w:val="en-US"/>
        </w:rPr>
      </w:pPr>
    </w:p>
    <w:p>
      <w:pPr>
        <w:pStyle w:val="16"/>
        <w:spacing w:line="360" w:lineRule="auto"/>
        <w:rPr>
          <w:rFonts w:hint="default" w:eastAsia="Calibri"/>
          <w:b w:val="0"/>
          <w:bCs/>
          <w:sz w:val="28"/>
          <w:szCs w:val="28"/>
          <w:lang w:val="en-US"/>
        </w:rPr>
      </w:pPr>
      <w:r>
        <w:rPr>
          <w:rFonts w:hint="default" w:eastAsia="Calibri"/>
          <w:b/>
          <w:bCs w:val="0"/>
          <w:sz w:val="28"/>
          <w:szCs w:val="28"/>
          <w:lang w:val="en-US"/>
        </w:rPr>
        <w:t>Profile Management:</w:t>
      </w:r>
      <w:r>
        <w:rPr>
          <w:rFonts w:hint="default" w:eastAsia="Calibri"/>
          <w:b w:val="0"/>
          <w:bCs/>
          <w:sz w:val="28"/>
          <w:szCs w:val="28"/>
          <w:lang w:val="en-US"/>
        </w:rPr>
        <w:t xml:space="preserve"> Faculty members can maintain comprehensive profiles that include their academic qualifications, research interests, publications, teaching experience, and more. This information helps in matching faculty expertise with institutional needs.</w:t>
      </w:r>
    </w:p>
    <w:p>
      <w:pPr>
        <w:pStyle w:val="16"/>
        <w:spacing w:line="360" w:lineRule="auto"/>
        <w:rPr>
          <w:rFonts w:hint="default" w:eastAsia="Calibri"/>
          <w:b w:val="0"/>
          <w:bCs/>
          <w:sz w:val="28"/>
          <w:szCs w:val="28"/>
          <w:lang w:val="en-US"/>
        </w:rPr>
      </w:pPr>
    </w:p>
    <w:p>
      <w:pPr>
        <w:pStyle w:val="16"/>
        <w:spacing w:line="360" w:lineRule="auto"/>
        <w:rPr>
          <w:rFonts w:hint="default" w:eastAsia="Calibri"/>
          <w:b w:val="0"/>
          <w:bCs/>
          <w:sz w:val="28"/>
          <w:szCs w:val="28"/>
          <w:lang w:val="en-US"/>
        </w:rPr>
      </w:pPr>
      <w:r>
        <w:rPr>
          <w:rFonts w:hint="default" w:eastAsia="Calibri"/>
          <w:b/>
          <w:bCs w:val="0"/>
          <w:sz w:val="28"/>
          <w:szCs w:val="28"/>
          <w:lang w:val="en-US"/>
        </w:rPr>
        <w:t>Contribution Tracking:</w:t>
      </w:r>
      <w:r>
        <w:rPr>
          <w:rFonts w:hint="default" w:eastAsia="Calibri"/>
          <w:b w:val="0"/>
          <w:bCs/>
          <w:sz w:val="28"/>
          <w:szCs w:val="28"/>
          <w:lang w:val="en-US"/>
        </w:rPr>
        <w:t xml:space="preserve"> The system enables faculty to document their contributions in various categories such as research publications, teaching accomplishments, committee involvement, and community engagement. Contributions can be added and updated regularly.</w:t>
      </w:r>
    </w:p>
    <w:p>
      <w:pPr>
        <w:pStyle w:val="16"/>
        <w:spacing w:line="360" w:lineRule="auto"/>
        <w:rPr>
          <w:rFonts w:hint="default" w:eastAsia="Calibri"/>
          <w:b w:val="0"/>
          <w:bCs/>
          <w:sz w:val="28"/>
          <w:szCs w:val="28"/>
          <w:lang w:val="en-US"/>
        </w:rPr>
      </w:pPr>
    </w:p>
    <w:p>
      <w:pPr>
        <w:pStyle w:val="16"/>
        <w:spacing w:line="360" w:lineRule="auto"/>
        <w:rPr>
          <w:rFonts w:hint="default" w:eastAsia="Calibri"/>
          <w:b w:val="0"/>
          <w:bCs/>
          <w:sz w:val="28"/>
          <w:szCs w:val="28"/>
          <w:lang w:val="en-US"/>
        </w:rPr>
      </w:pPr>
      <w:r>
        <w:rPr>
          <w:rFonts w:hint="default" w:eastAsia="Calibri"/>
          <w:b/>
          <w:bCs w:val="0"/>
          <w:sz w:val="28"/>
          <w:szCs w:val="28"/>
          <w:lang w:val="en-US"/>
        </w:rPr>
        <w:t xml:space="preserve">Performance Evaluation: </w:t>
      </w:r>
      <w:r>
        <w:rPr>
          <w:rFonts w:hint="default" w:eastAsia="Calibri"/>
          <w:b w:val="0"/>
          <w:bCs/>
          <w:sz w:val="28"/>
          <w:szCs w:val="28"/>
          <w:lang w:val="en-US"/>
        </w:rPr>
        <w:t>FCMS facilitates performance evaluations by automatically calculating and summarizing faculty contributions, aiding in tenure and promotion decisions and annual performance reviews.</w:t>
      </w:r>
    </w:p>
    <w:p>
      <w:pPr>
        <w:pStyle w:val="16"/>
        <w:spacing w:line="360" w:lineRule="auto"/>
        <w:rPr>
          <w:rFonts w:hint="default" w:eastAsia="Calibri"/>
          <w:b w:val="0"/>
          <w:bCs/>
          <w:sz w:val="28"/>
          <w:szCs w:val="28"/>
          <w:lang w:val="en-US"/>
        </w:rPr>
      </w:pPr>
    </w:p>
    <w:p>
      <w:pPr>
        <w:pStyle w:val="16"/>
        <w:spacing w:line="360" w:lineRule="auto"/>
        <w:rPr>
          <w:rFonts w:hint="default" w:eastAsia="Calibri"/>
          <w:b w:val="0"/>
          <w:bCs/>
          <w:sz w:val="28"/>
          <w:szCs w:val="28"/>
          <w:lang w:val="en-US"/>
        </w:rPr>
      </w:pPr>
      <w:r>
        <w:rPr>
          <w:rFonts w:hint="default" w:eastAsia="Calibri"/>
          <w:b/>
          <w:bCs w:val="0"/>
          <w:sz w:val="28"/>
          <w:szCs w:val="28"/>
          <w:lang w:val="en-US"/>
        </w:rPr>
        <w:t>Report Generation:</w:t>
      </w:r>
      <w:r>
        <w:rPr>
          <w:rFonts w:hint="default" w:eastAsia="Calibri"/>
          <w:b w:val="0"/>
          <w:bCs/>
          <w:sz w:val="28"/>
          <w:szCs w:val="28"/>
          <w:lang w:val="en-US"/>
        </w:rPr>
        <w:t xml:space="preserve"> Administrators can generate customized reports and dashboards to assess faculty contributions across the institution, allowing for data-driven decision-making and resource allocation.</w:t>
      </w:r>
    </w:p>
    <w:p>
      <w:pPr>
        <w:pStyle w:val="16"/>
        <w:spacing w:line="360" w:lineRule="auto"/>
        <w:rPr>
          <w:rFonts w:hint="default" w:eastAsia="Calibri"/>
          <w:b w:val="0"/>
          <w:bCs/>
          <w:sz w:val="28"/>
          <w:szCs w:val="28"/>
          <w:lang w:val="en-US"/>
        </w:rPr>
      </w:pPr>
    </w:p>
    <w:p>
      <w:pPr>
        <w:pStyle w:val="16"/>
        <w:spacing w:line="360" w:lineRule="auto"/>
        <w:rPr>
          <w:rFonts w:hint="default" w:eastAsia="Calibri"/>
          <w:b w:val="0"/>
          <w:bCs/>
          <w:sz w:val="28"/>
          <w:szCs w:val="28"/>
          <w:lang w:val="en-US"/>
        </w:rPr>
      </w:pPr>
    </w:p>
    <w:p>
      <w:pPr>
        <w:pStyle w:val="16"/>
        <w:spacing w:line="360" w:lineRule="auto"/>
        <w:rPr>
          <w:rFonts w:hint="default" w:eastAsia="Calibri"/>
          <w:b w:val="0"/>
          <w:bCs/>
          <w:sz w:val="28"/>
          <w:szCs w:val="28"/>
          <w:lang w:val="en-US"/>
        </w:rPr>
      </w:pPr>
      <w:r>
        <w:rPr>
          <w:rFonts w:hint="default" w:eastAsia="Calibri"/>
          <w:b/>
          <w:bCs w:val="0"/>
          <w:sz w:val="28"/>
          <w:szCs w:val="28"/>
          <w:lang w:val="en-US"/>
        </w:rPr>
        <w:t xml:space="preserve">Recognition and Rewards: </w:t>
      </w:r>
      <w:r>
        <w:rPr>
          <w:rFonts w:hint="default" w:eastAsia="Calibri"/>
          <w:b w:val="0"/>
          <w:bCs/>
          <w:sz w:val="28"/>
          <w:szCs w:val="28"/>
          <w:lang w:val="en-US"/>
        </w:rPr>
        <w:t>FCMS supports the recognition of outstanding faculty contributions through awards, grants, and other incentives. It helps institutions acknowledge and motivate their faculty members.</w:t>
      </w:r>
    </w:p>
    <w:p>
      <w:pPr>
        <w:autoSpaceDE w:val="0"/>
        <w:autoSpaceDN w:val="0"/>
        <w:adjustRightInd w:val="0"/>
        <w:spacing w:after="0" w:line="480" w:lineRule="auto"/>
        <w:ind w:left="720"/>
        <w:jc w:val="both"/>
        <w:rPr>
          <w:rFonts w:ascii="Times New Roman" w:hAnsi="Times New Roman"/>
          <w:sz w:val="24"/>
          <w:szCs w:val="24"/>
        </w:rPr>
        <w:sectPr>
          <w:footerReference r:id="rId5" w:type="default"/>
          <w:pgSz w:w="12240" w:h="15840"/>
          <w:pgMar w:top="1440" w:right="1440" w:bottom="540" w:left="1440" w:header="720" w:footer="720" w:gutter="0"/>
          <w:cols w:space="720" w:num="1"/>
          <w:docGrid w:linePitch="360" w:charSpace="0"/>
        </w:sectPr>
      </w:pPr>
    </w:p>
    <w:p>
      <w:pPr>
        <w:pStyle w:val="16"/>
        <w:spacing w:line="360" w:lineRule="auto"/>
        <w:ind w:firstLine="2711" w:firstLineChars="750"/>
        <w:jc w:val="both"/>
        <w:rPr>
          <w:rFonts w:ascii="Times New Roman" w:hAnsi="Times New Roman"/>
          <w:b/>
          <w:sz w:val="36"/>
          <w:szCs w:val="36"/>
        </w:rPr>
      </w:pPr>
      <w:r>
        <w:rPr>
          <w:rFonts w:ascii="Times New Roman" w:hAnsi="Times New Roman"/>
          <w:b/>
          <w:sz w:val="36"/>
          <w:szCs w:val="36"/>
        </w:rPr>
        <w:t>TABLE OF CONTENTS</w:t>
      </w:r>
    </w:p>
    <w:p>
      <w:pPr>
        <w:jc w:val="center"/>
        <w:rPr>
          <w:rFonts w:ascii="Times New Roman" w:hAnsi="Times New Roman"/>
          <w:sz w:val="24"/>
          <w:szCs w:val="24"/>
        </w:rPr>
      </w:pPr>
    </w:p>
    <w:p>
      <w:pPr>
        <w:pStyle w:val="18"/>
        <w:spacing w:line="480" w:lineRule="auto"/>
        <w:ind w:left="360"/>
        <w:rPr>
          <w:rFonts w:ascii="Times New Roman" w:hAnsi="Times New Roman"/>
          <w:sz w:val="28"/>
          <w:szCs w:val="28"/>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8"/>
          <w:szCs w:val="28"/>
        </w:rPr>
        <w:t>Page Number</w:t>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Introduction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hint="default" w:ascii="Times New Roman" w:hAnsi="Times New Roman"/>
          <w:sz w:val="28"/>
          <w:szCs w:val="28"/>
          <w:lang w:val="en-US"/>
        </w:rPr>
        <w:t xml:space="preserve">   5</w:t>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Literature Review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hint="default" w:ascii="Times New Roman" w:hAnsi="Times New Roman"/>
          <w:sz w:val="28"/>
          <w:szCs w:val="28"/>
          <w:lang w:val="en-US"/>
        </w:rPr>
        <w:t xml:space="preserve">   6</w:t>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Objective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hint="default" w:ascii="Times New Roman" w:hAnsi="Times New Roman"/>
          <w:sz w:val="28"/>
          <w:szCs w:val="28"/>
          <w:lang w:val="en-US"/>
        </w:rPr>
        <w:t xml:space="preserve">                        7</w:t>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Project Flow</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hint="default" w:ascii="Times New Roman" w:hAnsi="Times New Roman"/>
          <w:sz w:val="28"/>
          <w:szCs w:val="28"/>
          <w:lang w:val="en-US"/>
        </w:rPr>
        <w:t xml:space="preserve">                                                                  8</w:t>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Project</w:t>
      </w:r>
      <w:r>
        <w:rPr>
          <w:rFonts w:hint="default" w:ascii="Times New Roman" w:hAnsi="Times New Roman"/>
          <w:sz w:val="28"/>
          <w:szCs w:val="28"/>
          <w:lang w:val="en-US"/>
        </w:rPr>
        <w:t xml:space="preserve"> </w:t>
      </w:r>
      <w:r>
        <w:rPr>
          <w:rFonts w:ascii="Times New Roman" w:hAnsi="Times New Roman"/>
          <w:sz w:val="28"/>
          <w:szCs w:val="28"/>
        </w:rPr>
        <w:t xml:space="preserve">Outcome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hint="default" w:ascii="Times New Roman" w:hAnsi="Times New Roman"/>
          <w:sz w:val="28"/>
          <w:szCs w:val="28"/>
          <w:lang w:val="en-US"/>
        </w:rPr>
        <w:t xml:space="preserve">                        12</w:t>
      </w:r>
      <w:bookmarkStart w:id="0" w:name="_GoBack"/>
      <w:bookmarkEnd w:id="0"/>
    </w:p>
    <w:p>
      <w:pPr>
        <w:pStyle w:val="18"/>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8"/>
          <w:szCs w:val="28"/>
        </w:rPr>
        <w:t>Proposed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hint="default" w:ascii="Times New Roman" w:hAnsi="Times New Roman"/>
          <w:sz w:val="24"/>
          <w:szCs w:val="24"/>
          <w:lang w:val="en-US"/>
        </w:rPr>
        <w:t xml:space="preserve">      </w:t>
      </w:r>
      <w:r>
        <w:rPr>
          <w:rFonts w:ascii="Times New Roman" w:hAnsi="Times New Roman"/>
          <w:sz w:val="24"/>
          <w:szCs w:val="24"/>
        </w:rPr>
        <w:t>--</w:t>
      </w:r>
    </w:p>
    <w:p>
      <w:pPr>
        <w:autoSpaceDE w:val="0"/>
        <w:autoSpaceDN w:val="0"/>
        <w:adjustRightInd w:val="0"/>
        <w:spacing w:after="0" w:line="480" w:lineRule="auto"/>
        <w:jc w:val="both"/>
        <w:rPr>
          <w:rFonts w:ascii="Times New Roman" w:hAnsi="Times New Roman"/>
          <w:sz w:val="24"/>
          <w:szCs w:val="24"/>
        </w:rPr>
        <w:sectPr>
          <w:footerReference r:id="rId6" w:type="default"/>
          <w:pgSz w:w="12240" w:h="15840"/>
          <w:pgMar w:top="1440" w:right="1440" w:bottom="540" w:left="1440" w:header="720" w:footer="720" w:gutter="0"/>
          <w:cols w:space="720" w:num="1"/>
          <w:docGrid w:linePitch="360" w:charSpace="0"/>
        </w:sectPr>
      </w:pPr>
    </w:p>
    <w:p>
      <w:pPr>
        <w:jc w:val="center"/>
        <w:rPr>
          <w:rFonts w:ascii="Times New Roman" w:hAnsi="Times New Roman"/>
          <w:b/>
          <w:bCs/>
          <w:sz w:val="36"/>
          <w:szCs w:val="36"/>
        </w:rPr>
      </w:pPr>
    </w:p>
    <w:p>
      <w:pPr>
        <w:jc w:val="center"/>
        <w:rPr>
          <w:rFonts w:ascii="Times New Roman" w:hAnsi="Times New Roman"/>
          <w:b/>
          <w:bCs/>
          <w:sz w:val="36"/>
          <w:szCs w:val="36"/>
        </w:rPr>
      </w:pPr>
    </w:p>
    <w:p>
      <w:pPr>
        <w:jc w:val="center"/>
        <w:rPr>
          <w:rFonts w:ascii="Times New Roman" w:hAnsi="Times New Roman"/>
          <w:b/>
          <w:bCs/>
          <w:sz w:val="36"/>
          <w:szCs w:val="36"/>
        </w:rPr>
      </w:pPr>
      <w:r>
        <w:rPr>
          <w:rFonts w:ascii="Times New Roman" w:hAnsi="Times New Roman"/>
          <w:b/>
          <w:bCs/>
          <w:sz w:val="36"/>
          <w:szCs w:val="36"/>
        </w:rPr>
        <w:t>Introduction</w:t>
      </w:r>
    </w:p>
    <w:p>
      <w:pPr>
        <w:jc w:val="center"/>
        <w:rPr>
          <w:rFonts w:ascii="Times New Roman" w:hAnsi="Times New Roman"/>
          <w:b/>
          <w:bCs/>
          <w:sz w:val="40"/>
          <w:szCs w:val="40"/>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 the dynamic landscape of higher education, faculty members are at the heart of academic institutions, playing pivotal roles in teaching, research, and service. The contributions of faculty extend far beyond the confines of the classroom, encompassing scholarly research, grant acquisition, community engagement, and mentor-ship. Recognizing and managing these multifaceted contributions is essential for the growth and success of any academic institution. This is where the Faculty Contribution Management System (FCMS) steps in.</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FCMS is a pioneering software solution designed to revolutionize the way educational institutions track, assess, and harness the diverse contributions of their faculty members. The system's inception arises from the realization that faculty contributions are not only critical for the professional development of educators but also vital for institutional advancement, accreditation, and evidence-based decision-making.</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Traditionally, the management of faculty contributions has been a challenging and resource-intensive endeavor, often relying on manual record-keeping and disparate systems. This fragmented approach has made it difficult for institutions to comprehensively evaluate the impact and relevance of faculty contributions. Moreover, it has hindered the ability to align these contributions with institutional goals and strategic initiatives.</w:t>
      </w:r>
    </w:p>
    <w:p>
      <w:pPr>
        <w:jc w:val="left"/>
        <w:rPr>
          <w:rFonts w:hint="default" w:ascii="Times New Roman" w:hAnsi="Times New Roman"/>
          <w:b w:val="0"/>
          <w:bCs w:val="0"/>
          <w:sz w:val="28"/>
          <w:szCs w:val="28"/>
          <w:lang w:val="en-US"/>
        </w:rPr>
      </w:pPr>
    </w:p>
    <w:p>
      <w:pPr>
        <w:jc w:val="center"/>
        <w:rPr>
          <w:rFonts w:ascii="Times New Roman" w:hAnsi="Times New Roman"/>
          <w:b/>
          <w:bCs/>
          <w:sz w:val="36"/>
          <w:szCs w:val="36"/>
        </w:rPr>
      </w:pPr>
    </w:p>
    <w:p>
      <w:pPr>
        <w:jc w:val="center"/>
        <w:rPr>
          <w:rFonts w:ascii="Times New Roman" w:hAnsi="Times New Roman"/>
          <w:b/>
          <w:bCs/>
          <w:sz w:val="36"/>
          <w:szCs w:val="36"/>
        </w:rPr>
      </w:pPr>
    </w:p>
    <w:p>
      <w:pPr>
        <w:jc w:val="center"/>
        <w:rPr>
          <w:rFonts w:hint="default" w:ascii="Times New Roman" w:hAnsi="Times New Roman"/>
          <w:b w:val="0"/>
          <w:bCs w:val="0"/>
          <w:sz w:val="24"/>
          <w:szCs w:val="24"/>
          <w:lang w:val="en-US"/>
        </w:rPr>
      </w:pPr>
      <w:r>
        <w:rPr>
          <w:rFonts w:ascii="Times New Roman" w:hAnsi="Times New Roman"/>
          <w:b/>
          <w:bCs/>
          <w:sz w:val="36"/>
          <w:szCs w:val="36"/>
        </w:rPr>
        <w:t>Literature Review</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The management and assessment of faculty contributions in higher education have become increasingly important in today's academic landscape. Institutions of higher learning recognize the need to track and evaluate the diverse activities of their faculty members, which extend beyond teaching to include research, publication, community engagement, and other forms of scholarly work.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This literature review explores the key themes, challenges, and solutions related to faculty contribution management systems, shedding light on the evolution and significance of this area.</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The Faculty Contribution Management System (FCMS) is an essential tool for modern educational institutions. It addresses the challenges of managing faculty contributions efficiently, promoting faculty development, supporting accreditation processes, and ensuring data security. </w:t>
      </w:r>
    </w:p>
    <w:p>
      <w:pPr>
        <w:jc w:val="left"/>
        <w:rPr>
          <w:rFonts w:hint="default" w:ascii="Times New Roman" w:hAnsi="Times New Roman"/>
          <w:b w:val="0"/>
          <w:bCs w:val="0"/>
          <w:sz w:val="28"/>
          <w:szCs w:val="28"/>
          <w:lang w:val="en-US"/>
        </w:rPr>
      </w:pP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To be effective, FCMS must be inclusive, technology-driven, and aligned with institutional goals. This literature review underscores the significance of FCMS in higher education and provides insights into its potential benefits for faculty members and institutions alike. </w:t>
      </w:r>
    </w:p>
    <w:p>
      <w:p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Future research in this area should focus on best practices, system integration, and the long-term impact of FCMS on faculty productivity and institutional success.</w:t>
      </w:r>
    </w:p>
    <w:p>
      <w:pPr>
        <w:jc w:val="left"/>
        <w:rPr>
          <w:rFonts w:hint="default" w:ascii="Times New Roman" w:hAnsi="Times New Roman"/>
          <w:b w:val="0"/>
          <w:bCs w:val="0"/>
          <w:sz w:val="28"/>
          <w:szCs w:val="28"/>
          <w:lang w:val="en-US"/>
        </w:rPr>
      </w:pPr>
    </w:p>
    <w:p>
      <w:pPr>
        <w:jc w:val="center"/>
        <w:rPr>
          <w:rFonts w:ascii="Times New Roman" w:hAnsi="Times New Roman"/>
          <w:b/>
          <w:bCs/>
          <w:sz w:val="36"/>
          <w:szCs w:val="36"/>
        </w:rPr>
      </w:pPr>
      <w:r>
        <w:rPr>
          <w:rFonts w:hint="default" w:ascii="Times New Roman" w:hAnsi="Times New Roman"/>
          <w:b w:val="0"/>
          <w:bCs w:val="0"/>
          <w:sz w:val="28"/>
          <w:szCs w:val="28"/>
          <w:lang w:val="en-US"/>
        </w:rPr>
        <w:t xml:space="preserve">In summary, faculty contribution management systems have emerged as essential tools for higher education institutions seeking to streamline processes, enhance transparency, meet accreditation requirements, and promote faculty development. </w:t>
      </w:r>
    </w:p>
    <w:p>
      <w:pPr>
        <w:jc w:val="center"/>
        <w:rPr>
          <w:rFonts w:ascii="Times New Roman" w:hAnsi="Times New Roman"/>
          <w:b/>
          <w:bCs/>
          <w:sz w:val="36"/>
          <w:szCs w:val="36"/>
        </w:rPr>
      </w:pPr>
    </w:p>
    <w:p>
      <w:pPr>
        <w:jc w:val="center"/>
        <w:rPr>
          <w:rFonts w:ascii="Times New Roman" w:hAnsi="Times New Roman"/>
          <w:b/>
          <w:bCs/>
          <w:sz w:val="36"/>
          <w:szCs w:val="36"/>
        </w:rPr>
      </w:pPr>
    </w:p>
    <w:p>
      <w:pPr>
        <w:jc w:val="center"/>
        <w:rPr>
          <w:rFonts w:ascii="Times New Roman" w:hAnsi="Times New Roman"/>
          <w:b/>
          <w:bCs/>
          <w:sz w:val="36"/>
          <w:szCs w:val="36"/>
        </w:rPr>
      </w:pPr>
      <w:r>
        <w:rPr>
          <w:rFonts w:ascii="Times New Roman" w:hAnsi="Times New Roman"/>
          <w:b/>
          <w:bCs/>
          <w:sz w:val="36"/>
          <w:szCs w:val="36"/>
        </w:rPr>
        <w:t>Objective</w:t>
      </w:r>
    </w:p>
    <w:p>
      <w:pPr>
        <w:jc w:val="center"/>
        <w:rPr>
          <w:rFonts w:ascii="Times New Roman" w:hAnsi="Times New Roman"/>
          <w:b/>
          <w:bCs/>
          <w:sz w:val="36"/>
          <w:szCs w:val="36"/>
        </w:rPr>
      </w:pPr>
    </w:p>
    <w:p>
      <w:pPr>
        <w:numPr>
          <w:ilvl w:val="0"/>
          <w:numId w:val="3"/>
        </w:numPr>
        <w:ind w:left="425" w:leftChars="0" w:hanging="425"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Assessing the Current State of Faculty Contribution Management:</w:t>
      </w:r>
    </w:p>
    <w:p>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 evaluate the existing methods and processes employed by educational institutions for tracking and managing faculty contributions.</w:t>
      </w:r>
    </w:p>
    <w:p>
      <w:pPr>
        <w:numPr>
          <w:numId w:val="0"/>
        </w:numPr>
        <w:jc w:val="left"/>
        <w:rPr>
          <w:rFonts w:hint="default" w:ascii="Times New Roman" w:hAnsi="Times New Roman"/>
          <w:b w:val="0"/>
          <w:bCs w:val="0"/>
          <w:sz w:val="28"/>
          <w:szCs w:val="28"/>
          <w:lang w:val="en-US"/>
        </w:rPr>
      </w:pPr>
    </w:p>
    <w:p>
      <w:pPr>
        <w:numPr>
          <w:ilvl w:val="0"/>
          <w:numId w:val="3"/>
        </w:numPr>
        <w:ind w:left="425" w:leftChars="0" w:hanging="425"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Identifying the Key Challenges in Faculty Contribution Management:</w:t>
      </w:r>
    </w:p>
    <w:p>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 identify and analyze the common challenges faced by academic institutions in managing faculty contributions, such as data fragmentation and lack of transparency.</w:t>
      </w:r>
    </w:p>
    <w:p>
      <w:pPr>
        <w:numPr>
          <w:numId w:val="0"/>
        </w:numPr>
        <w:jc w:val="left"/>
        <w:rPr>
          <w:rFonts w:hint="default" w:ascii="Times New Roman" w:hAnsi="Times New Roman"/>
          <w:b w:val="0"/>
          <w:bCs w:val="0"/>
          <w:sz w:val="28"/>
          <w:szCs w:val="28"/>
          <w:lang w:val="en-US"/>
        </w:rPr>
      </w:pPr>
    </w:p>
    <w:p>
      <w:pPr>
        <w:numPr>
          <w:ilvl w:val="0"/>
          <w:numId w:val="3"/>
        </w:numPr>
        <w:ind w:left="425" w:leftChars="0" w:hanging="425"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Examining the Impact of Faculty Contributions on Institutional Excellence:</w:t>
      </w:r>
    </w:p>
    <w:p>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 investigate the correlation between effective faculty contribution management and institutional excellence, including academic reputation, accreditation outcomes, and student success.</w:t>
      </w:r>
    </w:p>
    <w:p>
      <w:pPr>
        <w:numPr>
          <w:numId w:val="0"/>
        </w:numPr>
        <w:jc w:val="left"/>
        <w:rPr>
          <w:rFonts w:hint="default" w:ascii="Times New Roman" w:hAnsi="Times New Roman"/>
          <w:b w:val="0"/>
          <w:bCs w:val="0"/>
          <w:sz w:val="28"/>
          <w:szCs w:val="28"/>
          <w:lang w:val="en-US"/>
        </w:rPr>
      </w:pPr>
    </w:p>
    <w:p>
      <w:pPr>
        <w:numPr>
          <w:ilvl w:val="0"/>
          <w:numId w:val="3"/>
        </w:numPr>
        <w:ind w:left="425" w:leftChars="0" w:hanging="425"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Measuring the Efficiency Gains through FCMS Implementation:</w:t>
      </w:r>
    </w:p>
    <w:p>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 quantify the administrative time and cost savings achieved by institutions after implementing the FCMS, in comparison to traditional manual methods.</w:t>
      </w:r>
    </w:p>
    <w:p>
      <w:pPr>
        <w:numPr>
          <w:numId w:val="0"/>
        </w:numPr>
        <w:jc w:val="left"/>
        <w:rPr>
          <w:rFonts w:hint="default" w:ascii="Times New Roman" w:hAnsi="Times New Roman"/>
          <w:b w:val="0"/>
          <w:bCs w:val="0"/>
          <w:sz w:val="28"/>
          <w:szCs w:val="28"/>
          <w:lang w:val="en-US"/>
        </w:rPr>
      </w:pPr>
    </w:p>
    <w:p>
      <w:pPr>
        <w:numPr>
          <w:ilvl w:val="0"/>
          <w:numId w:val="3"/>
        </w:numPr>
        <w:ind w:left="425" w:leftChars="0" w:hanging="425"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Exploring the Impact of FCMS on Faculty Development:</w:t>
      </w:r>
    </w:p>
    <w:p>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 investigate how the FCMS can be leveraged to facilitate faculty development, mentoring, and career advancement.</w:t>
      </w:r>
    </w:p>
    <w:p>
      <w:pPr>
        <w:numPr>
          <w:numId w:val="0"/>
        </w:numPr>
        <w:ind w:leftChars="0"/>
        <w:jc w:val="left"/>
        <w:rPr>
          <w:rFonts w:hint="default" w:ascii="Times New Roman" w:hAnsi="Times New Roman"/>
          <w:b w:val="0"/>
          <w:bCs w:val="0"/>
          <w:sz w:val="28"/>
          <w:szCs w:val="28"/>
          <w:lang w:val="en-US"/>
        </w:rPr>
      </w:pPr>
    </w:p>
    <w:p>
      <w:pPr>
        <w:numPr>
          <w:numId w:val="0"/>
        </w:numPr>
        <w:ind w:leftChars="0"/>
        <w:jc w:val="center"/>
        <w:rPr>
          <w:rFonts w:ascii="Times New Roman" w:hAnsi="Times New Roman"/>
          <w:b/>
          <w:bCs/>
          <w:sz w:val="36"/>
          <w:szCs w:val="36"/>
        </w:rPr>
      </w:pPr>
      <w:r>
        <w:rPr>
          <w:rFonts w:ascii="Times New Roman" w:hAnsi="Times New Roman"/>
          <w:b/>
          <w:bCs/>
          <w:sz w:val="36"/>
          <w:szCs w:val="36"/>
        </w:rPr>
        <w:t xml:space="preserve"> </w:t>
      </w:r>
    </w:p>
    <w:p>
      <w:pPr>
        <w:numPr>
          <w:numId w:val="0"/>
        </w:numPr>
        <w:ind w:leftChars="0"/>
        <w:jc w:val="center"/>
        <w:rPr>
          <w:rFonts w:ascii="Times New Roman" w:hAnsi="Times New Roman"/>
          <w:b/>
          <w:bCs/>
          <w:sz w:val="44"/>
          <w:szCs w:val="44"/>
        </w:rPr>
      </w:pPr>
      <w:r>
        <w:rPr>
          <w:rFonts w:ascii="Times New Roman" w:hAnsi="Times New Roman"/>
          <w:b/>
          <w:bCs/>
          <w:sz w:val="36"/>
          <w:szCs w:val="36"/>
        </w:rPr>
        <w:t>Project Flow</w:t>
      </w:r>
    </w:p>
    <w:p>
      <w:pPr>
        <w:numPr>
          <w:numId w:val="0"/>
        </w:numPr>
        <w:ind w:leftChars="0"/>
        <w:jc w:val="center"/>
        <w:rPr>
          <w:rFonts w:ascii="Times New Roman" w:hAnsi="Times New Roman"/>
          <w:b/>
          <w:bCs/>
          <w:sz w:val="36"/>
          <w:szCs w:val="36"/>
        </w:rPr>
      </w:pPr>
    </w:p>
    <w:p>
      <w:pPr>
        <w:numPr>
          <w:numId w:val="0"/>
        </w:numPr>
        <w:ind w:left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methodology for the development of a Faculty Contribution Management System (FCMS) involves several phases and steps to ensure the system's successful creation and implementation. Below is a structured methodology for the FCMS project:</w:t>
      </w:r>
    </w:p>
    <w:p>
      <w:pPr>
        <w:numPr>
          <w:numId w:val="0"/>
        </w:numPr>
        <w:ind w:leftChars="0"/>
        <w:jc w:val="left"/>
        <w:rPr>
          <w:rFonts w:hint="default" w:ascii="Times New Roman" w:hAnsi="Times New Roman"/>
          <w:b w:val="0"/>
          <w:bCs w:val="0"/>
          <w:sz w:val="28"/>
          <w:szCs w:val="28"/>
          <w:lang w:val="en-US"/>
        </w:rPr>
      </w:pPr>
    </w:p>
    <w:p>
      <w:pPr>
        <w:numPr>
          <w:numId w:val="0"/>
        </w:numPr>
        <w:ind w:leftChars="0"/>
        <w:jc w:val="left"/>
        <w:rPr>
          <w:rFonts w:hint="default" w:ascii="Times New Roman" w:hAnsi="Times New Roman"/>
          <w:b/>
          <w:bCs/>
          <w:sz w:val="28"/>
          <w:szCs w:val="28"/>
          <w:lang w:val="en-US"/>
        </w:rPr>
      </w:pPr>
      <w:r>
        <w:rPr>
          <w:rFonts w:hint="default" w:ascii="Times New Roman" w:hAnsi="Times New Roman"/>
          <w:b/>
          <w:bCs/>
          <w:sz w:val="28"/>
          <w:szCs w:val="28"/>
          <w:lang w:val="en-US"/>
        </w:rPr>
        <w:t>1.Project Initiation:</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Needs Assessment: Conduct interviews, surveys, and discussions with key stakeholders (faculty members, administrators, IT personnel) to understand their requirements, pain points, and expectations regarding faculty contribution management.</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Project Planning: Develop a project plan outlining objectives, scope, timeline, and resource allocation for FCMS development.</w:t>
      </w: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2.System Requirements Analysis:</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Gather Requirements: Work closely with stakeholders to define functional and non-functional requirements for the FCMS. These should encompass data collection, reporting, security, user roles, and integration with existing systems.</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 Cases: Create detailed use cases to illustrate how different user roles will interact with the FCMS and the expected outcomes.</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3.System Design:</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Database Design: Design the database schema to efficiently store faculty contribution data, ensuring data normalization and scalability.</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User Interface Design: Develop intuitive and user-friendly interfaces for faculty members and administrators, focusing on ease of data entry and retrieval.</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Integration Planning: Plan how the FCMS will integrate with existing institutional systems, such as HR databases and student information systems.</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4.Development:</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Front-End Development: Implement the user interfaces and user experience (UX) design elements for faculty and administrative users.</w:t>
      </w: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Back-End Development: Develop the core functionality of the FCMS, including data input, validation, storage, retrieval, and security features.</w:t>
      </w:r>
    </w:p>
    <w:p>
      <w:pPr>
        <w:numPr>
          <w:numId w:val="0"/>
        </w:numPr>
        <w:jc w:val="left"/>
        <w:rPr>
          <w:rFonts w:hint="default" w:ascii="Times New Roman" w:hAnsi="Times New Roman"/>
          <w:b w:val="0"/>
          <w:bCs w:val="0"/>
          <w:sz w:val="28"/>
          <w:szCs w:val="28"/>
          <w:lang w:val="en-US"/>
        </w:rPr>
      </w:pPr>
    </w:p>
    <w:p>
      <w:pPr>
        <w:numPr>
          <w:ilvl w:val="0"/>
          <w:numId w:val="4"/>
        </w:numPr>
        <w:ind w:left="420" w:leftChars="0" w:hanging="420" w:firstLineChars="0"/>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Testing: Conduct thorough testing, including unit testing, integration testing, and user acceptance testing, to ensure the system functions as intended and is free of bugs or vulnerabilities.</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5.Data Security and Privacy:</w:t>
      </w:r>
    </w:p>
    <w:p>
      <w:pPr>
        <w:numPr>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Implement robust security measures to protect sensitive faculty data and ensure compliance with data protection regulations (e.g., GDPR, FERPA).</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6.User Training:</w:t>
      </w:r>
    </w:p>
    <w:p>
      <w:pPr>
        <w:numPr>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Develop training materials and provide training sessions for faculty members, administrators, and IT staff to ensure they can effectively use the FCMS.</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7.Pilot Testing:</w:t>
      </w:r>
    </w:p>
    <w:p>
      <w:pPr>
        <w:numPr>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Conduct a pilot test of the FCMS with a small group of faculty members and administrators to gather feedback, identify potential issues, and make necessary adjustments.</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8.Deployment:</w:t>
      </w:r>
    </w:p>
    <w:p>
      <w:pPr>
        <w:numPr>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Roll out the FCMS to the entire institution, monitoring the deployment process to address any issues promptly.</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9.User Support and Maintenance:</w:t>
      </w:r>
    </w:p>
    <w:p>
      <w:pPr>
        <w:numPr>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Provide ongoing technical support to users and perform regular maintenance to ensure the system's continued functionality and security.</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10.Data Migration:</w:t>
      </w:r>
    </w:p>
    <w:p>
      <w:pPr>
        <w:numPr>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If applicable, migrate existing faculty contribution data from legacy systems or manual records into the FCMS.</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11.Monitoring and Evaluation:</w:t>
      </w:r>
    </w:p>
    <w:p>
      <w:pPr>
        <w:numPr>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Continuously monitor the usage and performance of the FCMS to identify areas for improvement and optimization.</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12.Documentation:</w:t>
      </w:r>
    </w:p>
    <w:p>
      <w:pPr>
        <w:numPr>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Create comprehensive documentation, including user manuals and technical documentation, to assist users and future developers.</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13.Feedback and Iteration:</w:t>
      </w:r>
    </w:p>
    <w:p>
      <w:pPr>
        <w:numPr>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Collect feedback from users to make iterative improvements to the FCMS based on their evolving needs and changing institutional requirements.</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14.Reporting and Analytic:</w:t>
      </w:r>
    </w:p>
    <w:p>
      <w:pPr>
        <w:numPr>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Implement reporting and analytic features to provide insights into faculty contributions, enabling data-driven decision-making.</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15.Compliance and Accreditation:</w:t>
      </w:r>
    </w:p>
    <w:p>
      <w:pPr>
        <w:numPr>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Ensure that the FCMS supports accreditation requirements by generating reports and data needed for accreditation processes.</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bCs/>
          <w:sz w:val="28"/>
          <w:szCs w:val="28"/>
          <w:lang w:val="en-US"/>
        </w:rPr>
      </w:pPr>
      <w:r>
        <w:rPr>
          <w:rFonts w:hint="default" w:ascii="Times New Roman" w:hAnsi="Times New Roman"/>
          <w:b/>
          <w:bCs/>
          <w:sz w:val="28"/>
          <w:szCs w:val="28"/>
          <w:lang w:val="en-US"/>
        </w:rPr>
        <w:t>16.Scaling and Future Development:</w:t>
      </w:r>
    </w:p>
    <w:p>
      <w:pPr>
        <w:numPr>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Plan for scalability to accommodate the growth of the institution and the evolving needs of faculty contribution management. Consider future enhancements and developments based on emerging technologies and trends.</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val="0"/>
          <w:bCs w:val="0"/>
          <w:sz w:val="28"/>
          <w:szCs w:val="28"/>
          <w:lang w:val="en-US"/>
        </w:rPr>
        <w:sectPr>
          <w:pgSz w:w="12240" w:h="15840"/>
          <w:pgMar w:top="1440" w:right="1440" w:bottom="540" w:left="1440" w:header="720" w:footer="720" w:gutter="0"/>
          <w:cols w:space="720" w:num="1"/>
          <w:docGrid w:linePitch="360" w:charSpace="0"/>
        </w:sectPr>
      </w:pPr>
      <w:r>
        <w:rPr>
          <w:rFonts w:hint="default" w:ascii="Times New Roman" w:hAnsi="Times New Roman"/>
          <w:b w:val="0"/>
          <w:bCs w:val="0"/>
          <w:sz w:val="28"/>
          <w:szCs w:val="28"/>
          <w:lang w:val="en-US"/>
        </w:rPr>
        <w:t>By following this comprehensive methodology, the development and implementation of the Faculty Contribution Management System can be well-structured, efficient, and aligned with the institution's goals and requirements. It ensures that the system effectively addresses the challenges associated with faculty contribution management and contributes to institutional excellence.</w:t>
      </w:r>
    </w:p>
    <w:p>
      <w:pPr>
        <w:numPr>
          <w:numId w:val="0"/>
        </w:numPr>
        <w:jc w:val="center"/>
        <w:rPr>
          <w:rFonts w:ascii="Times New Roman" w:hAnsi="Times New Roman"/>
          <w:b/>
          <w:bCs/>
          <w:sz w:val="36"/>
          <w:szCs w:val="36"/>
        </w:rPr>
      </w:pPr>
    </w:p>
    <w:p>
      <w:pPr>
        <w:numPr>
          <w:numId w:val="0"/>
        </w:numPr>
        <w:jc w:val="center"/>
        <w:rPr>
          <w:rFonts w:ascii="Times New Roman" w:hAnsi="Times New Roman"/>
          <w:b/>
          <w:bCs/>
          <w:sz w:val="36"/>
          <w:szCs w:val="36"/>
        </w:rPr>
      </w:pPr>
    </w:p>
    <w:p>
      <w:pPr>
        <w:numPr>
          <w:numId w:val="0"/>
        </w:numPr>
        <w:jc w:val="center"/>
        <w:rPr>
          <w:rFonts w:ascii="Times New Roman" w:hAnsi="Times New Roman"/>
          <w:b/>
          <w:bCs/>
          <w:sz w:val="36"/>
          <w:szCs w:val="36"/>
        </w:rPr>
      </w:pPr>
      <w:r>
        <w:rPr>
          <w:rFonts w:ascii="Times New Roman" w:hAnsi="Times New Roman"/>
          <w:b/>
          <w:bCs/>
          <w:sz w:val="36"/>
          <w:szCs w:val="36"/>
        </w:rPr>
        <w:t>Project</w:t>
      </w:r>
      <w:r>
        <w:rPr>
          <w:rFonts w:hint="default" w:ascii="Times New Roman" w:hAnsi="Times New Roman"/>
          <w:b/>
          <w:bCs/>
          <w:sz w:val="36"/>
          <w:szCs w:val="36"/>
          <w:lang w:val="en-US"/>
        </w:rPr>
        <w:t xml:space="preserve"> </w:t>
      </w:r>
      <w:r>
        <w:rPr>
          <w:rFonts w:ascii="Times New Roman" w:hAnsi="Times New Roman"/>
          <w:b/>
          <w:bCs/>
          <w:sz w:val="36"/>
          <w:szCs w:val="36"/>
        </w:rPr>
        <w:t>Outcome</w:t>
      </w:r>
    </w:p>
    <w:p>
      <w:pPr>
        <w:numPr>
          <w:numId w:val="0"/>
        </w:numPr>
        <w:jc w:val="center"/>
        <w:rPr>
          <w:rFonts w:ascii="Times New Roman" w:hAnsi="Times New Roman"/>
          <w:b/>
          <w:bCs/>
          <w:sz w:val="36"/>
          <w:szCs w:val="36"/>
        </w:rPr>
      </w:pPr>
    </w:p>
    <w:p>
      <w:pPr>
        <w:numPr>
          <w:numId w:val="0"/>
        </w:numPr>
        <w:jc w:val="center"/>
        <w:rPr>
          <w:rFonts w:ascii="Times New Roman" w:hAnsi="Times New Roman"/>
          <w:b/>
          <w:bCs/>
          <w:sz w:val="36"/>
          <w:szCs w:val="36"/>
        </w:rPr>
      </w:pPr>
    </w:p>
    <w:p>
      <w:pPr>
        <w:numPr>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Faculty Contribution Management System project has successfully achieved its objectives, resulting in the development and implementation of a robust and user-friendly system that optimizes the management of faculty contributions within our educational institution.</w:t>
      </w:r>
    </w:p>
    <w:p>
      <w:pPr>
        <w:numPr>
          <w:numId w:val="0"/>
        </w:numPr>
        <w:jc w:val="left"/>
        <w:rPr>
          <w:rFonts w:hint="default" w:ascii="Times New Roman" w:hAnsi="Times New Roman"/>
          <w:b w:val="0"/>
          <w:bCs w:val="0"/>
          <w:sz w:val="28"/>
          <w:szCs w:val="28"/>
          <w:lang w:val="en-US"/>
        </w:rPr>
      </w:pPr>
    </w:p>
    <w:p>
      <w:pPr>
        <w:numPr>
          <w:numId w:val="0"/>
        </w:numPr>
        <w:jc w:val="left"/>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 summary, the Faculty Contribution Management System has not only simplified administrative processes but also significantly contributed to promoting a culture of excellence, transparency, and data-driven decision-making within our institution. It represents a critical tool for recognizing and harnessing faculty contributions, aligning them with institutional goals, and advancing our mission in the ever-evolving landscape of higher education.</w:t>
      </w:r>
    </w:p>
    <w:sectPr>
      <w:pgSz w:w="12240" w:h="15840"/>
      <w:pgMar w:top="1440" w:right="1440" w:bottom="5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Bold">
    <w:altName w:val="Times New Roman"/>
    <w:panose1 w:val="00000000000000000000"/>
    <w:charset w:val="00"/>
    <w:family w:val="roman"/>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5497283"/>
      <w:docPartObj>
        <w:docPartGallery w:val="AutoText"/>
      </w:docPartObj>
    </w:sdtPr>
    <w:sdtContent>
      <w:p>
        <w:pPr>
          <w:pStyle w:val="9"/>
          <w:jc w:val="right"/>
        </w:pPr>
        <w:r>
          <w:fldChar w:fldCharType="begin"/>
        </w:r>
        <w:r>
          <w:instrText xml:space="preserve"> PAGE   \* MERGEFORMAT </w:instrText>
        </w:r>
        <w:r>
          <w:fldChar w:fldCharType="separate"/>
        </w:r>
        <w:r>
          <w:t>13</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5497283"/>
      <w:docPartObj>
        <w:docPartGallery w:val="autotext"/>
      </w:docPartObj>
    </w:sdtPr>
    <w:sdtContent>
      <w:p>
        <w:pPr>
          <w:pStyle w:val="9"/>
          <w:jc w:val="right"/>
        </w:pPr>
        <w:r>
          <w:fldChar w:fldCharType="begin"/>
        </w:r>
        <w:r>
          <w:instrText xml:space="preserve"> PAGE   \* MERGEFORMAT </w:instrText>
        </w:r>
        <w:r>
          <w:fldChar w:fldCharType="separate"/>
        </w:r>
        <w:r>
          <w:t>13</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369D71"/>
    <w:multiLevelType w:val="singleLevel"/>
    <w:tmpl w:val="A1369D71"/>
    <w:lvl w:ilvl="0" w:tentative="0">
      <w:start w:val="1"/>
      <w:numFmt w:val="decimal"/>
      <w:lvlText w:val="%1."/>
      <w:lvlJc w:val="left"/>
      <w:pPr>
        <w:tabs>
          <w:tab w:val="left" w:pos="425"/>
        </w:tabs>
        <w:ind w:left="425" w:leftChars="0" w:hanging="425" w:firstLineChars="0"/>
      </w:pPr>
      <w:rPr>
        <w:rFonts w:hint="default"/>
      </w:rPr>
    </w:lvl>
  </w:abstractNum>
  <w:abstractNum w:abstractNumId="1">
    <w:nsid w:val="C6B3AE8E"/>
    <w:multiLevelType w:val="singleLevel"/>
    <w:tmpl w:val="C6B3AE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FD900C8"/>
    <w:multiLevelType w:val="multilevel"/>
    <w:tmpl w:val="4FD900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C402C58"/>
    <w:multiLevelType w:val="multilevel"/>
    <w:tmpl w:val="6C402C58"/>
    <w:lvl w:ilvl="0" w:tentative="0">
      <w:start w:val="1"/>
      <w:numFmt w:val="decimal"/>
      <w:pStyle w:val="30"/>
      <w:lvlText w:val="Figure %1. "/>
      <w:lvlJc w:val="left"/>
      <w:pPr>
        <w:tabs>
          <w:tab w:val="left" w:pos="720"/>
        </w:tabs>
      </w:pPr>
      <w:rPr>
        <w:rFonts w:hint="default" w:ascii="Times New Roman" w:hAnsi="Times New Roman"/>
        <w:b w:val="0"/>
        <w:i w:val="0"/>
        <w:sz w:val="1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 w:val="25E3346B"/>
    <w:rsid w:val="2B530418"/>
    <w:rsid w:val="3B071567"/>
    <w:rsid w:val="59C13ACF"/>
    <w:rsid w:val="7265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3"/>
    <w:basedOn w:val="1"/>
    <w:next w:val="1"/>
    <w:link w:val="15"/>
    <w:unhideWhenUsed/>
    <w:qFormat/>
    <w:uiPriority w:val="9"/>
    <w:pPr>
      <w:keepNext/>
      <w:spacing w:before="240" w:after="60"/>
      <w:outlineLvl w:val="2"/>
    </w:pPr>
    <w:rPr>
      <w:rFonts w:ascii="Cambria" w:hAnsi="Cambria" w:eastAsia="Times New Roman"/>
      <w:b/>
      <w:bCs/>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37"/>
    <w:semiHidden/>
    <w:unhideWhenUsed/>
    <w:uiPriority w:val="99"/>
    <w:pPr>
      <w:spacing w:after="0" w:line="240" w:lineRule="auto"/>
    </w:pPr>
    <w:rPr>
      <w:rFonts w:ascii="Tahoma" w:hAnsi="Tahoma" w:cs="Tahoma"/>
      <w:sz w:val="16"/>
      <w:szCs w:val="16"/>
    </w:rPr>
  </w:style>
  <w:style w:type="paragraph" w:styleId="7">
    <w:name w:val="Body Text"/>
    <w:basedOn w:val="1"/>
    <w:link w:val="28"/>
    <w:qFormat/>
    <w:uiPriority w:val="0"/>
    <w:pPr>
      <w:spacing w:after="0" w:line="240" w:lineRule="auto"/>
      <w:ind w:firstLine="210"/>
      <w:jc w:val="both"/>
    </w:pPr>
    <w:rPr>
      <w:rFonts w:ascii="Times New Roman" w:hAnsi="Times New Roman" w:eastAsia="SimSun"/>
      <w:sz w:val="20"/>
      <w:szCs w:val="20"/>
      <w:lang w:val="en-US"/>
    </w:rPr>
  </w:style>
  <w:style w:type="character" w:styleId="8">
    <w:name w:val="Emphasis"/>
    <w:basedOn w:val="4"/>
    <w:qFormat/>
    <w:uiPriority w:val="20"/>
    <w:rPr>
      <w:i/>
      <w:iCs/>
    </w:rPr>
  </w:style>
  <w:style w:type="paragraph" w:styleId="9">
    <w:name w:val="footer"/>
    <w:basedOn w:val="1"/>
    <w:link w:val="39"/>
    <w:unhideWhenUsed/>
    <w:uiPriority w:val="99"/>
    <w:pPr>
      <w:tabs>
        <w:tab w:val="center" w:pos="4680"/>
        <w:tab w:val="right" w:pos="9360"/>
      </w:tabs>
      <w:spacing w:after="0" w:line="240" w:lineRule="auto"/>
    </w:pPr>
  </w:style>
  <w:style w:type="paragraph" w:styleId="10">
    <w:name w:val="header"/>
    <w:basedOn w:val="1"/>
    <w:link w:val="38"/>
    <w:unhideWhenUsed/>
    <w:uiPriority w:val="99"/>
    <w:pPr>
      <w:tabs>
        <w:tab w:val="center" w:pos="4680"/>
        <w:tab w:val="right" w:pos="9360"/>
      </w:tabs>
      <w:spacing w:after="0" w:line="240" w:lineRule="auto"/>
    </w:pPr>
  </w:style>
  <w:style w:type="paragraph" w:styleId="11">
    <w:name w:val="HTML Preformatted"/>
    <w:basedOn w:val="1"/>
    <w:link w:val="2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2">
    <w:name w:val="Hyperlink"/>
    <w:basedOn w:val="4"/>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4">
    <w:name w:val="Strong"/>
    <w:basedOn w:val="4"/>
    <w:qFormat/>
    <w:uiPriority w:val="22"/>
    <w:rPr>
      <w:b/>
      <w:bCs/>
    </w:rPr>
  </w:style>
  <w:style w:type="character" w:customStyle="1" w:styleId="15">
    <w:name w:val="Heading 3 Char"/>
    <w:basedOn w:val="4"/>
    <w:link w:val="3"/>
    <w:qFormat/>
    <w:uiPriority w:val="9"/>
    <w:rPr>
      <w:rFonts w:ascii="Cambria" w:hAnsi="Cambria" w:eastAsia="Times New Roman" w:cs="Times New Roman"/>
      <w:b/>
      <w:bCs/>
      <w:sz w:val="26"/>
      <w:szCs w:val="26"/>
    </w:rPr>
  </w:style>
  <w:style w:type="paragraph" w:customStyle="1" w:styleId="16">
    <w:name w:val="Abstract"/>
    <w:link w:val="17"/>
    <w:qFormat/>
    <w:uiPriority w:val="0"/>
    <w:pPr>
      <w:spacing w:after="0" w:line="240" w:lineRule="auto"/>
      <w:jc w:val="both"/>
    </w:pPr>
    <w:rPr>
      <w:rFonts w:ascii="Times New Roman" w:hAnsi="Times New Roman" w:eastAsia="SimSun" w:cs="Times New Roman"/>
      <w:b/>
      <w:sz w:val="18"/>
      <w:szCs w:val="20"/>
      <w:lang w:val="en-US" w:eastAsia="en-US" w:bidi="ar-SA"/>
    </w:rPr>
  </w:style>
  <w:style w:type="character" w:customStyle="1" w:styleId="17">
    <w:name w:val="Abstract Char"/>
    <w:basedOn w:val="4"/>
    <w:link w:val="16"/>
    <w:uiPriority w:val="0"/>
    <w:rPr>
      <w:rFonts w:ascii="Times New Roman" w:hAnsi="Times New Roman" w:eastAsia="SimSun" w:cs="Times New Roman"/>
      <w:b/>
      <w:sz w:val="18"/>
      <w:szCs w:val="20"/>
    </w:rPr>
  </w:style>
  <w:style w:type="paragraph" w:styleId="18">
    <w:name w:val="List Paragraph"/>
    <w:basedOn w:val="1"/>
    <w:qFormat/>
    <w:uiPriority w:val="34"/>
    <w:pPr>
      <w:ind w:left="720"/>
      <w:contextualSpacing/>
    </w:pPr>
  </w:style>
  <w:style w:type="character" w:customStyle="1" w:styleId="19">
    <w:name w:val="articlecitation_year"/>
    <w:basedOn w:val="4"/>
    <w:uiPriority w:val="0"/>
  </w:style>
  <w:style w:type="character" w:customStyle="1" w:styleId="20">
    <w:name w:val="HTML Preformatted Char"/>
    <w:basedOn w:val="4"/>
    <w:link w:val="11"/>
    <w:semiHidden/>
    <w:qFormat/>
    <w:uiPriority w:val="99"/>
    <w:rPr>
      <w:rFonts w:ascii="Courier New" w:hAnsi="Courier New" w:eastAsia="Times New Roman" w:cs="Courier New"/>
      <w:sz w:val="20"/>
      <w:szCs w:val="20"/>
    </w:rPr>
  </w:style>
  <w:style w:type="character" w:customStyle="1" w:styleId="21">
    <w:name w:val="Heading 1 Char"/>
    <w:basedOn w:val="4"/>
    <w:link w:val="2"/>
    <w:qFormat/>
    <w:uiPriority w:val="9"/>
    <w:rPr>
      <w:rFonts w:asciiTheme="majorHAnsi" w:hAnsiTheme="majorHAnsi" w:eastAsiaTheme="majorEastAsia" w:cstheme="majorBidi"/>
      <w:color w:val="2E75B5" w:themeColor="accent1" w:themeShade="BF"/>
      <w:sz w:val="32"/>
      <w:szCs w:val="32"/>
      <w:lang w:val="en-IN"/>
    </w:rPr>
  </w:style>
  <w:style w:type="character" w:customStyle="1" w:styleId="22">
    <w:name w:val="ng-scope"/>
    <w:basedOn w:val="4"/>
    <w:qFormat/>
    <w:uiPriority w:val="0"/>
  </w:style>
  <w:style w:type="character" w:customStyle="1" w:styleId="23">
    <w:name w:val="ng-binding"/>
    <w:basedOn w:val="4"/>
    <w:qFormat/>
    <w:uiPriority w:val="0"/>
  </w:style>
  <w:style w:type="character" w:customStyle="1" w:styleId="24">
    <w:name w:val="authors__name"/>
    <w:basedOn w:val="4"/>
    <w:qFormat/>
    <w:uiPriority w:val="0"/>
  </w:style>
  <w:style w:type="character" w:customStyle="1" w:styleId="25">
    <w:name w:val="booktitle"/>
    <w:basedOn w:val="4"/>
    <w:qFormat/>
    <w:uiPriority w:val="0"/>
  </w:style>
  <w:style w:type="character" w:customStyle="1" w:styleId="26">
    <w:name w:val="page-numbers-info"/>
    <w:basedOn w:val="4"/>
    <w:uiPriority w:val="0"/>
  </w:style>
  <w:style w:type="paragraph" w:customStyle="1" w:styleId="2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28">
    <w:name w:val="Body Text Char"/>
    <w:basedOn w:val="4"/>
    <w:link w:val="7"/>
    <w:uiPriority w:val="0"/>
    <w:rPr>
      <w:rFonts w:ascii="Times New Roman" w:hAnsi="Times New Roman" w:eastAsia="SimSun" w:cs="Times New Roman"/>
      <w:sz w:val="20"/>
      <w:szCs w:val="20"/>
    </w:rPr>
  </w:style>
  <w:style w:type="table" w:customStyle="1" w:styleId="29">
    <w:name w:val="Grid Table 4 - Accent 51"/>
    <w:basedOn w:val="5"/>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30">
    <w:name w:val="figure caption"/>
    <w:link w:val="31"/>
    <w:uiPriority w:val="0"/>
    <w:pPr>
      <w:numPr>
        <w:ilvl w:val="0"/>
        <w:numId w:val="1"/>
      </w:numPr>
      <w:spacing w:before="90" w:after="210" w:line="240" w:lineRule="auto"/>
      <w:jc w:val="both"/>
    </w:pPr>
    <w:rPr>
      <w:rFonts w:ascii="Times New Roman" w:hAnsi="Times New Roman" w:eastAsia="SimSun" w:cs="Times New Roman"/>
      <w:sz w:val="16"/>
      <w:szCs w:val="20"/>
      <w:lang w:val="en-US" w:eastAsia="en-US" w:bidi="ar-SA"/>
    </w:rPr>
  </w:style>
  <w:style w:type="character" w:customStyle="1" w:styleId="31">
    <w:name w:val="figure caption Char"/>
    <w:basedOn w:val="4"/>
    <w:link w:val="30"/>
    <w:uiPriority w:val="0"/>
    <w:rPr>
      <w:rFonts w:ascii="Times New Roman" w:hAnsi="Times New Roman" w:eastAsia="SimSun" w:cs="Times New Roman"/>
      <w:sz w:val="16"/>
      <w:szCs w:val="20"/>
    </w:rPr>
  </w:style>
  <w:style w:type="character" w:customStyle="1" w:styleId="32">
    <w:name w:val="journaltitle"/>
    <w:basedOn w:val="4"/>
    <w:uiPriority w:val="0"/>
  </w:style>
  <w:style w:type="paragraph" w:customStyle="1" w:styleId="33">
    <w:name w:val="icon--meta-keyline-before"/>
    <w:basedOn w:val="1"/>
    <w:uiPriority w:val="0"/>
    <w:pPr>
      <w:spacing w:before="100" w:beforeAutospacing="1" w:after="100" w:afterAutospacing="1" w:line="240" w:lineRule="auto"/>
    </w:pPr>
    <w:rPr>
      <w:rFonts w:ascii="Times New Roman" w:hAnsi="Times New Roman" w:eastAsia="Times New Roman"/>
      <w:sz w:val="24"/>
      <w:szCs w:val="24"/>
      <w:lang w:val="en-US"/>
    </w:rPr>
  </w:style>
  <w:style w:type="character" w:customStyle="1" w:styleId="34">
    <w:name w:val="articlecitation_volume"/>
    <w:basedOn w:val="4"/>
    <w:uiPriority w:val="0"/>
  </w:style>
  <w:style w:type="character" w:customStyle="1" w:styleId="35">
    <w:name w:val="articlecitation_pages"/>
    <w:basedOn w:val="4"/>
    <w:uiPriority w:val="0"/>
  </w:style>
  <w:style w:type="character" w:customStyle="1" w:styleId="36">
    <w:name w:val="publication-meta-journal"/>
    <w:basedOn w:val="4"/>
    <w:uiPriority w:val="0"/>
  </w:style>
  <w:style w:type="character" w:customStyle="1" w:styleId="37">
    <w:name w:val="Balloon Text Char"/>
    <w:basedOn w:val="4"/>
    <w:link w:val="6"/>
    <w:semiHidden/>
    <w:uiPriority w:val="99"/>
    <w:rPr>
      <w:rFonts w:ascii="Tahoma" w:hAnsi="Tahoma" w:eastAsia="Calibri" w:cs="Tahoma"/>
      <w:sz w:val="16"/>
      <w:szCs w:val="16"/>
      <w:lang w:val="en-IN"/>
    </w:rPr>
  </w:style>
  <w:style w:type="character" w:customStyle="1" w:styleId="38">
    <w:name w:val="Header Char"/>
    <w:basedOn w:val="4"/>
    <w:link w:val="10"/>
    <w:uiPriority w:val="99"/>
    <w:rPr>
      <w:rFonts w:ascii="Calibri" w:hAnsi="Calibri" w:eastAsia="Calibri" w:cs="Times New Roman"/>
      <w:lang w:val="en-IN"/>
    </w:rPr>
  </w:style>
  <w:style w:type="character" w:customStyle="1" w:styleId="39">
    <w:name w:val="Footer Char"/>
    <w:basedOn w:val="4"/>
    <w:link w:val="9"/>
    <w:uiPriority w:val="99"/>
    <w:rPr>
      <w:rFonts w:ascii="Calibri" w:hAnsi="Calibri" w:eastAsia="Calibri" w:cs="Times New Roman"/>
      <w:lang w:val="en-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datastoreItem>
</file>

<file path=docProps/app.xml><?xml version="1.0" encoding="utf-8"?>
<Properties xmlns="http://schemas.openxmlformats.org/officeDocument/2006/extended-properties" xmlns:vt="http://schemas.openxmlformats.org/officeDocument/2006/docPropsVTypes">
  <Template>Normal</Template>
  <Pages>4</Pages>
  <Words>204</Words>
  <Characters>1164</Characters>
  <Lines>9</Lines>
  <Paragraphs>2</Paragraphs>
  <TotalTime>56</TotalTime>
  <ScaleCrop>false</ScaleCrop>
  <LinksUpToDate>false</LinksUpToDate>
  <CharactersWithSpaces>1366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2017-09-24T07:37:00Z</dcterms:created>
  <dc:creator>Arun</dc:creator>
  <cp:lastModifiedBy>Lucifer</cp:lastModifiedBy>
  <cp:lastPrinted>2017-09-18T13:36:00Z</cp:lastPrinted>
  <dcterms:modified xsi:type="dcterms:W3CDTF">2023-09-24T14:31:57Z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1033-12.2.0.13215</vt:lpwstr>
  </property>
  <property fmtid="{D5CDD505-2E9C-101B-9397-08002B2CF9AE}" pid="4" name="ICV">
    <vt:lpwstr>7E13FBAF8754419B9CF024DC4EB39EB0_12</vt:lpwstr>
  </property>
</Properties>
</file>