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0"/>
        </w:rPr>
        <w:t>OpenTelemetry Digital Twin MVP Specification</w:t>
      </w:r>
    </w:p>
    <w:p>
      <w:pPr>
        <w:jc w:val="center"/>
      </w:pPr>
      <w:r>
        <w:rPr>
          <w:rFonts w:ascii="Aptos" w:hAnsi="Aptos"/>
          <w:i/>
          <w:sz w:val="21"/>
        </w:rPr>
        <w:t>Implementation document for Copilot / engineering execution</w:t>
      </w:r>
    </w:p>
    <w:p>
      <w:pPr>
        <w:jc w:val="center"/>
      </w:pPr>
      <w:r>
        <w:rPr>
          <w:rFonts w:ascii="Aptos" w:hAnsi="Aptos"/>
          <w:sz w:val="19"/>
        </w:rPr>
        <w:t>Scope: MVP only | Stack: React + FastAPI + Python simulation engine + OpenTelemetry</w:t>
      </w:r>
    </w:p>
    <w:p/>
    <w:p>
      <w:pPr>
        <w:pStyle w:val="Heading1"/>
      </w:pPr>
      <w:r>
        <w:t>1. Executive summary</w:t>
      </w:r>
    </w:p>
    <w:p>
      <w:r>
        <w:rPr>
          <w:b/>
        </w:rPr>
        <w:t xml:space="preserve">Goal: </w:t>
      </w:r>
      <w:r>
        <w:t>build a minimum viable product that ingests OpenTelemetry traces from an instrumented distributed system, reconstructs a system model (service graph + latency/behavior stats), and runs scenario-based simulations to answer "what-if" questions such as traffic spikes, service slowdown, and component failures.</w:t>
      </w:r>
    </w:p>
    <w:p>
      <w:r>
        <w:rPr>
          <w:b/>
        </w:rPr>
        <w:t xml:space="preserve">Core idea: </w:t>
      </w:r>
      <w:r>
        <w:t>OpenTelemetry provides observed history. The digital twin layer learns a model from those observations. The simulation engine executes that learned model over time to predict outcomes under new conditions.</w:t>
      </w:r>
    </w:p>
    <w:p>
      <w:pPr>
        <w:pStyle w:val="Heading1"/>
      </w:pPr>
      <w:r>
        <w:t>2. Final architecture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before="0" w:line="264" w:lineRule="auto"/>
            </w:pPr>
            <w:r>
              <w:rPr>
                <w:b/>
              </w:rPr>
            </w:r>
            <w:r>
              <w:rPr>
                <w:rFonts w:ascii="Aptos" w:hAnsi="Aptos"/>
                <w:b/>
                <w:sz w:val="20"/>
              </w:rPr>
              <w:t>Area</w:t>
            </w:r>
          </w:p>
        </w:tc>
        <w:tc>
          <w:tcPr>
            <w:tcW w:type="dxa" w:w="3312"/>
            <w:vAlign w:val="center"/>
            <w:shd w:fill="D9EAF7"/>
          </w:tcPr>
          <w:p>
            <w:pPr>
              <w:spacing w:after="0" w:before="0" w:line="264" w:lineRule="auto"/>
            </w:pPr>
            <w:r>
              <w:rPr>
                <w:b/>
              </w:rPr>
            </w:r>
            <w:r>
              <w:rPr>
                <w:rFonts w:ascii="Aptos" w:hAnsi="Aptos"/>
                <w:b/>
                <w:sz w:val="20"/>
              </w:rPr>
              <w:t>Decision</w:t>
            </w:r>
          </w:p>
        </w:tc>
        <w:tc>
          <w:tcPr>
            <w:tcW w:type="dxa" w:w="3312"/>
            <w:vAlign w:val="center"/>
            <w:shd w:fill="D9EAF7"/>
          </w:tcPr>
          <w:p>
            <w:pPr>
              <w:spacing w:after="0" w:before="0" w:line="264" w:lineRule="auto"/>
            </w:pPr>
            <w:r>
              <w:rPr>
                <w:b/>
              </w:rPr>
            </w:r>
            <w:r>
              <w:rPr>
                <w:rFonts w:ascii="Aptos" w:hAnsi="Aptos"/>
                <w:b/>
                <w:sz w:val="20"/>
              </w:rPr>
              <w:t>Reason</w:t>
            </w:r>
          </w:p>
        </w:tc>
      </w:tr>
      <w:tr>
        <w:tc>
          <w:tcPr>
            <w:tcW w:type="dxa" w:w="3312"/>
            <w:vAlign w:val="center"/>
          </w:tcPr>
          <w:p>
            <w:pPr>
              <w:spacing w:after="0" w:before="0" w:line="264" w:lineRule="auto"/>
            </w:pPr>
            <w:r/>
            <w:r>
              <w:rPr>
                <w:rFonts w:ascii="Aptos" w:hAnsi="Aptos"/>
                <w:sz w:val="20"/>
              </w:rPr>
              <w:t>Frontend</w:t>
            </w:r>
          </w:p>
        </w:tc>
        <w:tc>
          <w:tcPr>
            <w:tcW w:type="dxa" w:w="3312"/>
            <w:vAlign w:val="center"/>
          </w:tcPr>
          <w:p>
            <w:pPr>
              <w:spacing w:after="0" w:before="0" w:line="264" w:lineRule="auto"/>
            </w:pPr>
            <w:r/>
            <w:r>
              <w:rPr>
                <w:rFonts w:ascii="Aptos" w:hAnsi="Aptos"/>
                <w:sz w:val="20"/>
              </w:rPr>
              <w:t>React</w:t>
            </w:r>
          </w:p>
        </w:tc>
        <w:tc>
          <w:tcPr>
            <w:tcW w:type="dxa" w:w="3312"/>
            <w:vAlign w:val="center"/>
          </w:tcPr>
          <w:p>
            <w:pPr>
              <w:spacing w:after="0" w:before="0" w:line="264" w:lineRule="auto"/>
            </w:pPr>
            <w:r/>
            <w:r>
              <w:rPr>
                <w:rFonts w:ascii="Aptos" w:hAnsi="Aptos"/>
                <w:sz w:val="20"/>
              </w:rPr>
              <w:t>Already familiar, best for scenario input and visualization.</w:t>
            </w:r>
          </w:p>
        </w:tc>
      </w:tr>
      <w:tr>
        <w:tc>
          <w:tcPr>
            <w:tcW w:type="dxa" w:w="3312"/>
            <w:vAlign w:val="center"/>
          </w:tcPr>
          <w:p>
            <w:pPr>
              <w:spacing w:after="0" w:before="0" w:line="264" w:lineRule="auto"/>
            </w:pPr>
            <w:r/>
            <w:r>
              <w:rPr>
                <w:rFonts w:ascii="Aptos" w:hAnsi="Aptos"/>
                <w:sz w:val="20"/>
              </w:rPr>
              <w:t>Backend API</w:t>
            </w:r>
          </w:p>
        </w:tc>
        <w:tc>
          <w:tcPr>
            <w:tcW w:type="dxa" w:w="3312"/>
            <w:vAlign w:val="center"/>
          </w:tcPr>
          <w:p>
            <w:pPr>
              <w:spacing w:after="0" w:before="0" w:line="264" w:lineRule="auto"/>
            </w:pPr>
            <w:r/>
            <w:r>
              <w:rPr>
                <w:rFonts w:ascii="Aptos" w:hAnsi="Aptos"/>
                <w:sz w:val="20"/>
              </w:rPr>
              <w:t>FastAPI (Python)</w:t>
            </w:r>
          </w:p>
        </w:tc>
        <w:tc>
          <w:tcPr>
            <w:tcW w:type="dxa" w:w="3312"/>
            <w:vAlign w:val="center"/>
          </w:tcPr>
          <w:p>
            <w:pPr>
              <w:spacing w:after="0" w:before="0" w:line="264" w:lineRule="auto"/>
            </w:pPr>
            <w:r/>
            <w:r>
              <w:rPr>
                <w:rFonts w:ascii="Aptos" w:hAnsi="Aptos"/>
                <w:sz w:val="20"/>
              </w:rPr>
              <w:t>Simplest stack for MVP; directly calls the simulation engine with no extra service hop.</w:t>
            </w:r>
          </w:p>
        </w:tc>
      </w:tr>
      <w:tr>
        <w:tc>
          <w:tcPr>
            <w:tcW w:type="dxa" w:w="3312"/>
            <w:vAlign w:val="center"/>
          </w:tcPr>
          <w:p>
            <w:pPr>
              <w:spacing w:after="0" w:before="0" w:line="264" w:lineRule="auto"/>
            </w:pPr>
            <w:r/>
            <w:r>
              <w:rPr>
                <w:rFonts w:ascii="Aptos" w:hAnsi="Aptos"/>
                <w:sz w:val="20"/>
              </w:rPr>
              <w:t>Simulation engine</w:t>
            </w:r>
          </w:p>
        </w:tc>
        <w:tc>
          <w:tcPr>
            <w:tcW w:type="dxa" w:w="3312"/>
            <w:vAlign w:val="center"/>
          </w:tcPr>
          <w:p>
            <w:pPr>
              <w:spacing w:after="0" w:before="0" w:line="264" w:lineRule="auto"/>
            </w:pPr>
            <w:r/>
            <w:r>
              <w:rPr>
                <w:rFonts w:ascii="Aptos" w:hAnsi="Aptos"/>
                <w:sz w:val="20"/>
              </w:rPr>
              <w:t>Python</w:t>
            </w:r>
          </w:p>
        </w:tc>
        <w:tc>
          <w:tcPr>
            <w:tcW w:type="dxa" w:w="3312"/>
            <w:vAlign w:val="center"/>
          </w:tcPr>
          <w:p>
            <w:pPr>
              <w:spacing w:after="0" w:before="0" w:line="264" w:lineRule="auto"/>
            </w:pPr>
            <w:r/>
            <w:r>
              <w:rPr>
                <w:rFonts w:ascii="Aptos" w:hAnsi="Aptos"/>
                <w:sz w:val="20"/>
              </w:rPr>
              <w:t>Fast to prototype event-driven simulation and later ML integration.</w:t>
            </w:r>
          </w:p>
        </w:tc>
      </w:tr>
      <w:tr>
        <w:tc>
          <w:tcPr>
            <w:tcW w:type="dxa" w:w="3312"/>
            <w:vAlign w:val="center"/>
          </w:tcPr>
          <w:p>
            <w:pPr>
              <w:spacing w:after="0" w:before="0" w:line="264" w:lineRule="auto"/>
            </w:pPr>
            <w:r/>
            <w:r>
              <w:rPr>
                <w:rFonts w:ascii="Aptos" w:hAnsi="Aptos"/>
                <w:sz w:val="20"/>
              </w:rPr>
              <w:t>OTel ingestion</w:t>
            </w:r>
          </w:p>
        </w:tc>
        <w:tc>
          <w:tcPr>
            <w:tcW w:type="dxa" w:w="3312"/>
            <w:vAlign w:val="center"/>
          </w:tcPr>
          <w:p>
            <w:pPr>
              <w:spacing w:after="0" w:before="0" w:line="264" w:lineRule="auto"/>
            </w:pPr>
            <w:r/>
            <w:r>
              <w:rPr>
                <w:rFonts w:ascii="Aptos" w:hAnsi="Aptos"/>
                <w:sz w:val="20"/>
              </w:rPr>
              <w:t>OpenTelemetry SDK + Collector</w:t>
            </w:r>
          </w:p>
        </w:tc>
        <w:tc>
          <w:tcPr>
            <w:tcW w:type="dxa" w:w="3312"/>
            <w:vAlign w:val="center"/>
          </w:tcPr>
          <w:p>
            <w:pPr>
              <w:spacing w:after="0" w:before="0" w:line="264" w:lineRule="auto"/>
            </w:pPr>
            <w:r/>
            <w:r>
              <w:rPr>
                <w:rFonts w:ascii="Aptos" w:hAnsi="Aptos"/>
                <w:sz w:val="20"/>
              </w:rPr>
              <w:t>Standard path for receiving spans from customer services.</w:t>
            </w:r>
          </w:p>
        </w:tc>
      </w:tr>
      <w:tr>
        <w:tc>
          <w:tcPr>
            <w:tcW w:type="dxa" w:w="3312"/>
            <w:vAlign w:val="center"/>
          </w:tcPr>
          <w:p>
            <w:pPr>
              <w:spacing w:after="0" w:before="0" w:line="264" w:lineRule="auto"/>
            </w:pPr>
            <w:r/>
            <w:r>
              <w:rPr>
                <w:rFonts w:ascii="Aptos" w:hAnsi="Aptos"/>
                <w:sz w:val="20"/>
              </w:rPr>
              <w:t>Streaming / processing</w:t>
            </w:r>
          </w:p>
        </w:tc>
        <w:tc>
          <w:tcPr>
            <w:tcW w:type="dxa" w:w="3312"/>
            <w:vAlign w:val="center"/>
          </w:tcPr>
          <w:p>
            <w:pPr>
              <w:spacing w:after="0" w:before="0" w:line="264" w:lineRule="auto"/>
            </w:pPr>
            <w:r/>
            <w:r>
              <w:rPr>
                <w:rFonts w:ascii="Aptos" w:hAnsi="Aptos"/>
                <w:sz w:val="20"/>
              </w:rPr>
              <w:t>Not required for MVP</w:t>
            </w:r>
          </w:p>
        </w:tc>
        <w:tc>
          <w:tcPr>
            <w:tcW w:type="dxa" w:w="3312"/>
            <w:vAlign w:val="center"/>
          </w:tcPr>
          <w:p>
            <w:pPr>
              <w:spacing w:after="0" w:before="0" w:line="264" w:lineRule="auto"/>
            </w:pPr>
            <w:r/>
            <w:r>
              <w:rPr>
                <w:rFonts w:ascii="Aptos" w:hAnsi="Aptos"/>
                <w:sz w:val="20"/>
              </w:rPr>
              <w:t>Skip Kafka/Flink initially; add later only if data volume requires it.</w:t>
            </w:r>
          </w:p>
        </w:tc>
      </w:tr>
      <w:tr>
        <w:tc>
          <w:tcPr>
            <w:tcW w:type="dxa" w:w="3312"/>
            <w:vAlign w:val="center"/>
          </w:tcPr>
          <w:p>
            <w:pPr>
              <w:spacing w:after="0" w:before="0" w:line="264" w:lineRule="auto"/>
            </w:pPr>
            <w:r/>
            <w:r>
              <w:rPr>
                <w:rFonts w:ascii="Aptos" w:hAnsi="Aptos"/>
                <w:sz w:val="20"/>
              </w:rPr>
              <w:t>Database</w:t>
            </w:r>
          </w:p>
        </w:tc>
        <w:tc>
          <w:tcPr>
            <w:tcW w:type="dxa" w:w="3312"/>
            <w:vAlign w:val="center"/>
          </w:tcPr>
          <w:p>
            <w:pPr>
              <w:spacing w:after="0" w:before="0" w:line="264" w:lineRule="auto"/>
            </w:pPr>
            <w:r/>
            <w:r>
              <w:rPr>
                <w:rFonts w:ascii="Aptos" w:hAnsi="Aptos"/>
                <w:sz w:val="20"/>
              </w:rPr>
              <w:t>None for MVP or optional lightweight store</w:t>
            </w:r>
          </w:p>
        </w:tc>
        <w:tc>
          <w:tcPr>
            <w:tcW w:type="dxa" w:w="3312"/>
            <w:vAlign w:val="center"/>
          </w:tcPr>
          <w:p>
            <w:pPr>
              <w:spacing w:after="0" w:before="0" w:line="264" w:lineRule="auto"/>
            </w:pPr>
            <w:r/>
            <w:r>
              <w:rPr>
                <w:rFonts w:ascii="Aptos" w:hAnsi="Aptos"/>
                <w:sz w:val="20"/>
              </w:rPr>
              <w:t>Keep the first version in-memory unless persistence becomes necessary.</w:t>
            </w:r>
          </w:p>
        </w:tc>
      </w:tr>
      <w:tr>
        <w:tc>
          <w:tcPr>
            <w:tcW w:type="dxa" w:w="3312"/>
            <w:vAlign w:val="center"/>
          </w:tcPr>
          <w:p>
            <w:pPr>
              <w:spacing w:after="0" w:before="0" w:line="264" w:lineRule="auto"/>
            </w:pPr>
            <w:r/>
            <w:r>
              <w:rPr>
                <w:rFonts w:ascii="Aptos" w:hAnsi="Aptos"/>
                <w:sz w:val="20"/>
              </w:rPr>
              <w:t>Production backend</w:t>
            </w:r>
          </w:p>
        </w:tc>
        <w:tc>
          <w:tcPr>
            <w:tcW w:type="dxa" w:w="3312"/>
            <w:vAlign w:val="center"/>
          </w:tcPr>
          <w:p>
            <w:pPr>
              <w:spacing w:after="0" w:before="0" w:line="264" w:lineRule="auto"/>
            </w:pPr>
            <w:r/>
            <w:r>
              <w:rPr>
                <w:rFonts w:ascii="Aptos" w:hAnsi="Aptos"/>
                <w:sz w:val="20"/>
              </w:rPr>
              <w:t>No Spring Boot for MVP</w:t>
            </w:r>
          </w:p>
        </w:tc>
        <w:tc>
          <w:tcPr>
            <w:tcW w:type="dxa" w:w="3312"/>
            <w:vAlign w:val="center"/>
          </w:tcPr>
          <w:p>
            <w:pPr>
              <w:spacing w:after="0" w:before="0" w:line="264" w:lineRule="auto"/>
            </w:pPr>
            <w:r/>
            <w:r>
              <w:rPr>
                <w:rFonts w:ascii="Aptos" w:hAnsi="Aptos"/>
                <w:sz w:val="20"/>
              </w:rPr>
              <w:t>Spring is unnecessary overhead while the core model is still evolving.</w:t>
            </w:r>
          </w:p>
        </w:tc>
      </w:tr>
    </w:tbl>
    <w:p>
      <w:pPr>
        <w:pStyle w:val="Heading1"/>
      </w:pPr>
      <w:r>
        <w:t>3. MVP scope and non-goals</w:t>
      </w:r>
    </w:p>
    <w:p>
      <w:r>
        <w:rPr>
          <w:b/>
        </w:rPr>
        <w:t xml:space="preserve">In scope: </w:t>
      </w:r>
      <w:r>
        <w:t>clean instrumentation assumptions, trace ingestion, service graph extraction, component-level latency modeling, a discrete-event simulation engine, and a scenario runner with basic what-if controls.</w:t>
      </w:r>
    </w:p>
    <w:p>
      <w:r>
        <w:rPr>
          <w:b/>
        </w:rPr>
        <w:t xml:space="preserve">Out of scope for MVP: </w:t>
      </w:r>
      <w:r>
        <w:t>Kafka, Flink, graph neural networks, advanced anomaly detection, async/event reconstruction, multi-tenant auth, persistence-heavy workflows, and production-grade scale-out.</w:t>
      </w:r>
    </w:p>
    <w:p>
      <w:pPr>
        <w:pStyle w:val="Heading1"/>
      </w:pPr>
      <w:r>
        <w:t>4. High-level system architecture</w:t>
      </w:r>
    </w:p>
    <w:p>
      <w:r>
        <w:t>The MVP should follow this flow:</w:t>
      </w:r>
    </w:p>
    <w:p>
      <w:pPr>
        <w:spacing w:before="80" w:after="80" w:line="240" w:lineRule="auto"/>
        <w:ind w:left="216" w:right="216"/>
        <w:shd w:fill="F3F5F7"/>
        <w:pBdr>
          <w:top w:val="single" w:sz="4" w:space="1" w:color="D0D7DE"/>
          <w:left w:val="single" w:sz="4" w:space="1" w:color="D0D7DE"/>
          <w:bottom w:val="single" w:sz="4" w:space="1" w:color="D0D7DE"/>
          <w:right w:val="single" w:sz="4" w:space="1" w:color="D0D7DE"/>
        </w:pBdr>
      </w:pPr>
      <w:r>
        <w:rPr>
          <w:rFonts w:ascii="Courier New" w:hAnsi="Courier New"/>
          <w:sz w:val="18"/>
        </w:rPr>
        <w:t>Instrumented services</w:t>
        <w:br/>
        <w:t xml:space="preserve">        ↓</w:t>
        <w:br/>
        <w:t>OpenTelemetry SDK</w:t>
        <w:br/>
        <w:t xml:space="preserve">        ↓</w:t>
        <w:br/>
        <w:t>OpenTelemetry Collector</w:t>
        <w:br/>
        <w:t xml:space="preserve">        ↓</w:t>
        <w:br/>
        <w:t>FastAPI ingestion endpoint</w:t>
        <w:br/>
        <w:t xml:space="preserve">        ↓</w:t>
        <w:br/>
        <w:t>Model builder (graph + stats)</w:t>
        <w:br/>
        <w:t xml:space="preserve">        ↓</w:t>
        <w:br/>
        <w:t>Simulation engine</w:t>
        <w:br/>
        <w:t xml:space="preserve">        ↓</w:t>
        <w:br/>
        <w:t>Scenario results API</w:t>
        <w:br/>
        <w:t xml:space="preserve">        ↓</w:t>
        <w:br/>
        <w:t>React UI</w:t>
      </w:r>
    </w:p>
    <w:p>
      <w:r>
        <w:rPr>
          <w:b/>
        </w:rPr>
        <w:t xml:space="preserve">Important: </w:t>
      </w:r>
      <w:r>
        <w:t>the simulation engine is not the same as the digital twin. The digital twin is the combination of the learned model plus the simulation runtime. The engine is the execution mechanism that produces new outcomes from the learned model.</w:t>
      </w:r>
    </w:p>
    <w:p>
      <w:pPr>
        <w:pStyle w:val="Heading1"/>
      </w:pPr>
      <w:r>
        <w:t>5. End-to-end data flow</w:t>
      </w:r>
    </w:p>
    <w:p>
      <w:pPr>
        <w:pStyle w:val="ListNumber"/>
        <w:spacing w:after="40" w:line="259" w:lineRule="auto"/>
      </w:pPr>
      <w:r>
        <w:t>Customer services are instrumented with OpenTelemetry SDKs and emit spans/metrics/logs.</w:t>
      </w:r>
    </w:p>
    <w:p>
      <w:pPr>
        <w:pStyle w:val="ListNumber"/>
        <w:spacing w:after="40" w:line="259" w:lineRule="auto"/>
      </w:pPr>
      <w:r>
        <w:t>The OTel Collector receives telemetry and forwards trace data to the MVP backend.</w:t>
      </w:r>
    </w:p>
    <w:p>
      <w:pPr>
        <w:pStyle w:val="ListNumber"/>
        <w:spacing w:after="40" w:line="259" w:lineRule="auto"/>
      </w:pPr>
      <w:r>
        <w:t>The backend ingests spans into a raw trace store (in-memory for MVP).</w:t>
      </w:r>
    </w:p>
    <w:p>
      <w:pPr>
        <w:pStyle w:val="ListNumber"/>
        <w:spacing w:after="40" w:line="259" w:lineRule="auto"/>
      </w:pPr>
      <w:r>
        <w:t>A model builder groups spans by trace_id, reconstructs parent-child relationships, and extracts service-to-service edges.</w:t>
      </w:r>
    </w:p>
    <w:p>
      <w:pPr>
        <w:pStyle w:val="ListNumber"/>
        <w:spacing w:after="40" w:line="259" w:lineRule="auto"/>
      </w:pPr>
      <w:r>
        <w:t>The model builder computes per-service and per-edge statistics such as latency mean, p95, error rate, and throughput.</w:t>
      </w:r>
    </w:p>
    <w:p>
      <w:pPr>
        <w:pStyle w:val="ListNumber"/>
        <w:spacing w:after="40" w:line="259" w:lineRule="auto"/>
      </w:pPr>
      <w:r>
        <w:t>The simulation engine uses the learned model to execute scenario runs over time.</w:t>
      </w:r>
    </w:p>
    <w:p>
      <w:pPr>
        <w:pStyle w:val="ListNumber"/>
        <w:spacing w:after="40" w:line="259" w:lineRule="auto"/>
      </w:pPr>
      <w:r>
        <w:t>The API returns simulation outputs to the frontend for comparison and visualization.</w:t>
      </w:r>
    </w:p>
    <w:p>
      <w:pPr>
        <w:pStyle w:val="Heading1"/>
      </w:pPr>
      <w:r>
        <w:t>6. OpenTelemetry ingestion design</w:t>
      </w:r>
    </w:p>
    <w:p>
      <w:r>
        <w:rPr>
          <w:b/>
        </w:rPr>
        <w:t xml:space="preserve">Assumption for MVP: </w:t>
      </w:r>
      <w:r>
        <w:t>customers instrument their services correctly and propagate trace context properly. This lets the product focus on model building and simulation rather than data repair.</w:t>
      </w:r>
    </w:p>
    <w:p>
      <w:r>
        <w:rPr>
          <w:b/>
        </w:rPr>
        <w:t xml:space="preserve">Supported ingestion mode for MVP: </w:t>
      </w:r>
      <w:r>
        <w:t>OpenTelemetry Collector exports trace data to a FastAPI endpoint using OTLP/HTTP JSON or a collector transformation that forwards normalized span records. The MVP should accept a normalized JSON payload rather than binding itself to one vendor backend.</w:t>
      </w:r>
    </w:p>
    <w:p>
      <w:r>
        <w:t>Recommended ingestion contract:</w:t>
      </w:r>
    </w:p>
    <w:p>
      <w:pPr>
        <w:spacing w:before="80" w:after="80" w:line="240" w:lineRule="auto"/>
        <w:ind w:left="216" w:right="216"/>
        <w:shd w:fill="F3F5F7"/>
        <w:pBdr>
          <w:top w:val="single" w:sz="4" w:space="1" w:color="D0D7DE"/>
          <w:left w:val="single" w:sz="4" w:space="1" w:color="D0D7DE"/>
          <w:bottom w:val="single" w:sz="4" w:space="1" w:color="D0D7DE"/>
          <w:right w:val="single" w:sz="4" w:space="1" w:color="D0D7DE"/>
        </w:pBdr>
      </w:pPr>
      <w:r>
        <w:rPr>
          <w:rFonts w:ascii="Courier New" w:hAnsi="Courier New"/>
          <w:sz w:val="18"/>
        </w:rPr>
        <w:t>POST /ingest/spans</w:t>
        <w:br/>
        <w:t>Content-Type: application/json</w:t>
        <w:br/>
        <w:br/>
        <w:t>{</w:t>
        <w:br/>
        <w:t xml:space="preserve">  "resource_spans": [</w:t>
        <w:br/>
        <w:t xml:space="preserve">    {</w:t>
        <w:br/>
        <w:t xml:space="preserve">      "resource": {</w:t>
        <w:br/>
        <w:t xml:space="preserve">        "service.name": "auth-service",</w:t>
        <w:br/>
        <w:t xml:space="preserve">        "deployment.environment": "prod"</w:t>
        <w:br/>
        <w:t xml:space="preserve">      },</w:t>
        <w:br/>
        <w:t xml:space="preserve">      "scope_spans": [</w:t>
        <w:br/>
        <w:t xml:space="preserve">        {</w:t>
        <w:br/>
        <w:t xml:space="preserve">          "scope": "io.opentelemetry.auto",</w:t>
        <w:br/>
        <w:t xml:space="preserve">          "spans": [</w:t>
        <w:br/>
        <w:t xml:space="preserve">            {</w:t>
        <w:br/>
        <w:t xml:space="preserve">              "trace_id": "abc123",</w:t>
        <w:br/>
        <w:t xml:space="preserve">              "span_id": "def456",</w:t>
        <w:br/>
        <w:t xml:space="preserve">              "parent_span_id": "xyz789",</w:t>
        <w:br/>
        <w:t xml:space="preserve">              "name": "GET /login",</w:t>
        <w:br/>
        <w:t xml:space="preserve">              "kind": "SERVER",</w:t>
        <w:br/>
        <w:t xml:space="preserve">              "start_time_unix_nano": 1730000000000,</w:t>
        <w:br/>
        <w:t xml:space="preserve">              "end_time_unix_nano": 1730000002500,</w:t>
        <w:br/>
        <w:t xml:space="preserve">              "status_code": "OK",</w:t>
        <w:br/>
        <w:t xml:space="preserve">              "attributes": {</w:t>
        <w:br/>
        <w:t xml:space="preserve">                "http.method": "GET",</w:t>
        <w:br/>
        <w:t xml:space="preserve">                "http.route": "/login"</w:t>
        <w:br/>
        <w:t xml:space="preserve">              }</w:t>
        <w:br/>
        <w:t xml:space="preserve">            }</w:t>
        <w:br/>
        <w:t xml:space="preserve">          ]</w:t>
        <w:br/>
        <w:t xml:space="preserve">        }</w:t>
        <w:br/>
        <w:t xml:space="preserve">      ]</w:t>
        <w:br/>
        <w:t xml:space="preserve">    }</w:t>
        <w:br/>
        <w:t xml:space="preserve">  ]</w:t>
        <w:br/>
        <w:t>}</w:t>
      </w:r>
    </w:p>
    <w:p>
      <w:r>
        <w:rPr>
          <w:b/>
        </w:rPr>
        <w:t xml:space="preserve">Why normalized JSON? </w:t>
      </w:r>
      <w:r>
        <w:t>It keeps the MVP backend independent of the exact OTel exporter format and makes testing easier. The Collector can convert vendor data into this schema before sending it onward.</w:t>
      </w:r>
    </w:p>
    <w:p>
      <w:pPr>
        <w:pStyle w:val="Heading1"/>
      </w:pPr>
      <w:r>
        <w:t>7. Backend module structure</w:t>
      </w:r>
    </w:p>
    <w:p>
      <w:r>
        <w:t>Recommended repository layout:</w:t>
      </w:r>
    </w:p>
    <w:p>
      <w:pPr>
        <w:spacing w:before="80" w:after="80" w:line="240" w:lineRule="auto"/>
        <w:ind w:left="216" w:right="216"/>
        <w:shd w:fill="F3F5F7"/>
        <w:pBdr>
          <w:top w:val="single" w:sz="4" w:space="1" w:color="D0D7DE"/>
          <w:left w:val="single" w:sz="4" w:space="1" w:color="D0D7DE"/>
          <w:bottom w:val="single" w:sz="4" w:space="1" w:color="D0D7DE"/>
          <w:right w:val="single" w:sz="4" w:space="1" w:color="D0D7DE"/>
        </w:pBdr>
      </w:pPr>
      <w:r>
        <w:rPr>
          <w:rFonts w:ascii="Courier New" w:hAnsi="Courier New"/>
          <w:sz w:val="18"/>
        </w:rPr>
        <w:t>backend/</w:t>
        <w:br/>
        <w:t xml:space="preserve">  app/</w:t>
        <w:br/>
        <w:t xml:space="preserve">    main.py</w:t>
        <w:br/>
        <w:t xml:space="preserve">    api/</w:t>
        <w:br/>
        <w:t xml:space="preserve">      ingest.py</w:t>
        <w:br/>
        <w:t xml:space="preserve">      model.py</w:t>
        <w:br/>
        <w:t xml:space="preserve">      simulate.py</w:t>
        <w:br/>
        <w:t xml:space="preserve">      health.py</w:t>
        <w:br/>
        <w:t xml:space="preserve">    schemas/</w:t>
        <w:br/>
        <w:t xml:space="preserve">      otel.py</w:t>
        <w:br/>
        <w:t xml:space="preserve">      model.py</w:t>
        <w:br/>
        <w:t xml:space="preserve">      scenario.py</w:t>
        <w:br/>
        <w:t xml:space="preserve">      result.py</w:t>
        <w:br/>
        <w:t xml:space="preserve">    ingestion/</w:t>
        <w:br/>
        <w:t xml:space="preserve">      normalize.py</w:t>
        <w:br/>
        <w:t xml:space="preserve">      validate.py</w:t>
        <w:br/>
        <w:t xml:space="preserve">    model_builder/</w:t>
        <w:br/>
        <w:t xml:space="preserve">      trace_parser.py</w:t>
        <w:br/>
        <w:t xml:space="preserve">      graph_builder.py</w:t>
        <w:br/>
        <w:t xml:space="preserve">      stats_builder.py</w:t>
        <w:br/>
        <w:t xml:space="preserve">    twin/</w:t>
        <w:br/>
        <w:t xml:space="preserve">      twin_state.py</w:t>
        <w:br/>
        <w:t xml:space="preserve">      scenario_applier.py</w:t>
        <w:br/>
        <w:t xml:space="preserve">      router.py</w:t>
        <w:br/>
        <w:t xml:space="preserve">    simulation/</w:t>
        <w:br/>
        <w:t xml:space="preserve">      engine.py</w:t>
        <w:br/>
        <w:t xml:space="preserve">      event_queue.py</w:t>
        <w:br/>
        <w:t xml:space="preserve">      events.py</w:t>
        <w:br/>
        <w:t xml:space="preserve">      service_runtime.py</w:t>
        <w:br/>
        <w:t xml:space="preserve">      distributions.py</w:t>
        <w:br/>
        <w:t xml:space="preserve">    storage/</w:t>
        <w:br/>
        <w:t xml:space="preserve">      memory_store.py</w:t>
        <w:br/>
        <w:t xml:space="preserve">    utils/</w:t>
        <w:br/>
        <w:t xml:space="preserve">      time.py</w:t>
        <w:br/>
        <w:t xml:space="preserve">      ids.py</w:t>
        <w:br/>
        <w:t xml:space="preserve">  tests/</w:t>
        <w:br/>
        <w:t>frontend/</w:t>
        <w:br/>
        <w:t xml:space="preserve">  src/</w:t>
        <w:br/>
        <w:t xml:space="preserve">    pages/</w:t>
        <w:br/>
        <w:t xml:space="preserve">    components/</w:t>
        <w:br/>
        <w:t xml:space="preserve">    api/</w:t>
      </w:r>
    </w:p>
    <w:p>
      <w:pPr/>
      <w:r>
        <w:t>Module responsibilities:</w:t>
      </w:r>
    </w:p>
    <w:p>
      <w:pPr>
        <w:pStyle w:val="ListBullet"/>
        <w:spacing w:after="40" w:line="259" w:lineRule="auto"/>
      </w:pPr>
      <w:r>
        <w:t>api/ contains FastAPI routes only. It should not contain simulation logic.</w:t>
      </w:r>
    </w:p>
    <w:p>
      <w:pPr>
        <w:pStyle w:val="ListBullet"/>
        <w:spacing w:after="40" w:line="259" w:lineRule="auto"/>
      </w:pPr>
      <w:r>
        <w:t>ingestion/ validates and normalizes incoming OTel payloads.</w:t>
      </w:r>
    </w:p>
    <w:p>
      <w:pPr>
        <w:pStyle w:val="ListBullet"/>
        <w:spacing w:after="40" w:line="259" w:lineRule="auto"/>
      </w:pPr>
      <w:r>
        <w:t>model_builder/ converts spans into a service graph and computes metrics.</w:t>
      </w:r>
    </w:p>
    <w:p>
      <w:pPr>
        <w:pStyle w:val="ListBullet"/>
        <w:spacing w:after="40" w:line="259" w:lineRule="auto"/>
      </w:pPr>
      <w:r>
        <w:t>twin/ keeps the learned system state and applies scenario overrides.</w:t>
      </w:r>
    </w:p>
    <w:p>
      <w:pPr>
        <w:pStyle w:val="ListBullet"/>
        <w:spacing w:after="40" w:line="259" w:lineRule="auto"/>
      </w:pPr>
      <w:r>
        <w:t>simulation/ contains the event-driven execution logic.</w:t>
      </w:r>
    </w:p>
    <w:p>
      <w:pPr>
        <w:pStyle w:val="ListBullet"/>
        <w:spacing w:after="40" w:line="259" w:lineRule="auto"/>
      </w:pPr>
      <w:r>
        <w:t>storage/ holds raw spans and model artifacts in memory for MVP.</w:t>
      </w:r>
    </w:p>
    <w:p>
      <w:pPr>
        <w:pStyle w:val="Heading1"/>
      </w:pPr>
      <w:r>
        <w:t>8. FastAPI endpoints</w:t>
      </w:r>
    </w:p>
    <w:p>
      <w:r>
        <w:t>These endpoints are enough for the MVP. Keep them small and explicit.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before="0" w:line="264" w:lineRule="auto"/>
            </w:pPr>
            <w:r>
              <w:rPr>
                <w:b/>
              </w:rPr>
            </w:r>
            <w:r>
              <w:rPr>
                <w:rFonts w:ascii="Aptos" w:hAnsi="Aptos"/>
                <w:b/>
                <w:sz w:val="20"/>
              </w:rPr>
              <w:t>Method</w:t>
            </w:r>
          </w:p>
        </w:tc>
        <w:tc>
          <w:tcPr>
            <w:tcW w:type="dxa" w:w="2484"/>
            <w:vAlign w:val="center"/>
            <w:shd w:fill="D9EAF7"/>
          </w:tcPr>
          <w:p>
            <w:pPr>
              <w:spacing w:after="0" w:before="0" w:line="264" w:lineRule="auto"/>
            </w:pPr>
            <w:r>
              <w:rPr>
                <w:b/>
              </w:rPr>
            </w:r>
            <w:r>
              <w:rPr>
                <w:rFonts w:ascii="Aptos" w:hAnsi="Aptos"/>
                <w:b/>
                <w:sz w:val="20"/>
              </w:rPr>
              <w:t>Endpoint</w:t>
            </w:r>
          </w:p>
        </w:tc>
        <w:tc>
          <w:tcPr>
            <w:tcW w:type="dxa" w:w="2484"/>
            <w:vAlign w:val="center"/>
            <w:shd w:fill="D9EAF7"/>
          </w:tcPr>
          <w:p>
            <w:pPr>
              <w:spacing w:after="0" w:before="0" w:line="264" w:lineRule="auto"/>
            </w:pPr>
            <w:r>
              <w:rPr>
                <w:b/>
              </w:rPr>
            </w:r>
            <w:r>
              <w:rPr>
                <w:rFonts w:ascii="Aptos" w:hAnsi="Aptos"/>
                <w:b/>
                <w:sz w:val="20"/>
              </w:rPr>
              <w:t>Purpose</w:t>
            </w:r>
          </w:p>
        </w:tc>
        <w:tc>
          <w:tcPr>
            <w:tcW w:type="dxa" w:w="2484"/>
            <w:vAlign w:val="center"/>
            <w:shd w:fill="D9EAF7"/>
          </w:tcPr>
          <w:p>
            <w:pPr>
              <w:spacing w:after="0" w:before="0" w:line="264" w:lineRule="auto"/>
            </w:pPr>
            <w:r>
              <w:rPr>
                <w:b/>
              </w:rPr>
            </w:r>
            <w:r>
              <w:rPr>
                <w:rFonts w:ascii="Aptos" w:hAnsi="Aptos"/>
                <w:b/>
                <w:sz w:val="20"/>
              </w:rPr>
              <w:t>Request / Response</w:t>
            </w:r>
          </w:p>
        </w:tc>
      </w:tr>
      <w:tr>
        <w:tc>
          <w:tcPr>
            <w:tcW w:type="dxa" w:w="2484"/>
            <w:vAlign w:val="center"/>
          </w:tcPr>
          <w:p>
            <w:pPr>
              <w:spacing w:after="0" w:before="0" w:line="264" w:lineRule="auto"/>
            </w:pPr>
            <w:r/>
            <w:r>
              <w:rPr>
                <w:rFonts w:ascii="Aptos" w:hAnsi="Aptos"/>
                <w:sz w:val="20"/>
              </w:rPr>
              <w:t>GET</w:t>
            </w:r>
          </w:p>
        </w:tc>
        <w:tc>
          <w:tcPr>
            <w:tcW w:type="dxa" w:w="2484"/>
            <w:vAlign w:val="center"/>
          </w:tcPr>
          <w:p>
            <w:pPr>
              <w:spacing w:after="0" w:before="0" w:line="264" w:lineRule="auto"/>
            </w:pPr>
            <w:r/>
            <w:r>
              <w:rPr>
                <w:rFonts w:ascii="Aptos" w:hAnsi="Aptos"/>
                <w:sz w:val="20"/>
              </w:rPr>
              <w:t>/health</w:t>
            </w:r>
          </w:p>
        </w:tc>
        <w:tc>
          <w:tcPr>
            <w:tcW w:type="dxa" w:w="2484"/>
            <w:vAlign w:val="center"/>
          </w:tcPr>
          <w:p>
            <w:pPr>
              <w:spacing w:after="0" w:before="0" w:line="264" w:lineRule="auto"/>
            </w:pPr>
            <w:r/>
            <w:r>
              <w:rPr>
                <w:rFonts w:ascii="Aptos" w:hAnsi="Aptos"/>
                <w:sz w:val="20"/>
              </w:rPr>
              <w:t>Service health check</w:t>
            </w:r>
          </w:p>
        </w:tc>
        <w:tc>
          <w:tcPr>
            <w:tcW w:type="dxa" w:w="2484"/>
            <w:vAlign w:val="center"/>
          </w:tcPr>
          <w:p>
            <w:pPr>
              <w:spacing w:after="0" w:before="0" w:line="264" w:lineRule="auto"/>
            </w:pPr>
            <w:r/>
            <w:r>
              <w:rPr>
                <w:rFonts w:ascii="Aptos" w:hAnsi="Aptos"/>
                <w:sz w:val="20"/>
              </w:rPr>
              <w:t>200 OK</w:t>
            </w:r>
          </w:p>
        </w:tc>
      </w:tr>
      <w:tr>
        <w:tc>
          <w:tcPr>
            <w:tcW w:type="dxa" w:w="2484"/>
            <w:vAlign w:val="center"/>
          </w:tcPr>
          <w:p>
            <w:pPr>
              <w:spacing w:after="0" w:before="0" w:line="264" w:lineRule="auto"/>
            </w:pPr>
            <w:r/>
            <w:r>
              <w:rPr>
                <w:rFonts w:ascii="Aptos" w:hAnsi="Aptos"/>
                <w:sz w:val="20"/>
              </w:rPr>
              <w:t>POST</w:t>
            </w:r>
          </w:p>
        </w:tc>
        <w:tc>
          <w:tcPr>
            <w:tcW w:type="dxa" w:w="2484"/>
            <w:vAlign w:val="center"/>
          </w:tcPr>
          <w:p>
            <w:pPr>
              <w:spacing w:after="0" w:before="0" w:line="264" w:lineRule="auto"/>
            </w:pPr>
            <w:r/>
            <w:r>
              <w:rPr>
                <w:rFonts w:ascii="Aptos" w:hAnsi="Aptos"/>
                <w:sz w:val="20"/>
              </w:rPr>
              <w:t>/ingest/spans</w:t>
            </w:r>
          </w:p>
        </w:tc>
        <w:tc>
          <w:tcPr>
            <w:tcW w:type="dxa" w:w="2484"/>
            <w:vAlign w:val="center"/>
          </w:tcPr>
          <w:p>
            <w:pPr>
              <w:spacing w:after="0" w:before="0" w:line="264" w:lineRule="auto"/>
            </w:pPr>
            <w:r/>
            <w:r>
              <w:rPr>
                <w:rFonts w:ascii="Aptos" w:hAnsi="Aptos"/>
                <w:sz w:val="20"/>
              </w:rPr>
              <w:t>Receive normalized OTel spans</w:t>
            </w:r>
          </w:p>
        </w:tc>
        <w:tc>
          <w:tcPr>
            <w:tcW w:type="dxa" w:w="2484"/>
            <w:vAlign w:val="center"/>
          </w:tcPr>
          <w:p>
            <w:pPr>
              <w:spacing w:after="0" w:before="0" w:line="264" w:lineRule="auto"/>
            </w:pPr>
            <w:r/>
            <w:r>
              <w:rPr>
                <w:rFonts w:ascii="Aptos" w:hAnsi="Aptos"/>
                <w:sz w:val="20"/>
              </w:rPr>
              <w:t>Request: normalized span batch; Response: ingestion summary</w:t>
            </w:r>
          </w:p>
        </w:tc>
      </w:tr>
      <w:tr>
        <w:tc>
          <w:tcPr>
            <w:tcW w:type="dxa" w:w="2484"/>
            <w:vAlign w:val="center"/>
          </w:tcPr>
          <w:p>
            <w:pPr>
              <w:spacing w:after="0" w:before="0" w:line="264" w:lineRule="auto"/>
            </w:pPr>
            <w:r/>
            <w:r>
              <w:rPr>
                <w:rFonts w:ascii="Aptos" w:hAnsi="Aptos"/>
                <w:sz w:val="20"/>
              </w:rPr>
              <w:t>POST</w:t>
            </w:r>
          </w:p>
        </w:tc>
        <w:tc>
          <w:tcPr>
            <w:tcW w:type="dxa" w:w="2484"/>
            <w:vAlign w:val="center"/>
          </w:tcPr>
          <w:p>
            <w:pPr>
              <w:spacing w:after="0" w:before="0" w:line="264" w:lineRule="auto"/>
            </w:pPr>
            <w:r/>
            <w:r>
              <w:rPr>
                <w:rFonts w:ascii="Aptos" w:hAnsi="Aptos"/>
                <w:sz w:val="20"/>
              </w:rPr>
              <w:t>/model/build</w:t>
            </w:r>
          </w:p>
        </w:tc>
        <w:tc>
          <w:tcPr>
            <w:tcW w:type="dxa" w:w="2484"/>
            <w:vAlign w:val="center"/>
          </w:tcPr>
          <w:p>
            <w:pPr>
              <w:spacing w:after="0" w:before="0" w:line="264" w:lineRule="auto"/>
            </w:pPr>
            <w:r/>
            <w:r>
              <w:rPr>
                <w:rFonts w:ascii="Aptos" w:hAnsi="Aptos"/>
                <w:sz w:val="20"/>
              </w:rPr>
              <w:t>Build or rebuild the learned system model</w:t>
            </w:r>
          </w:p>
        </w:tc>
        <w:tc>
          <w:tcPr>
            <w:tcW w:type="dxa" w:w="2484"/>
            <w:vAlign w:val="center"/>
          </w:tcPr>
          <w:p>
            <w:pPr>
              <w:spacing w:after="0" w:before="0" w:line="264" w:lineRule="auto"/>
            </w:pPr>
            <w:r/>
            <w:r>
              <w:rPr>
                <w:rFonts w:ascii="Aptos" w:hAnsi="Aptos"/>
                <w:sz w:val="20"/>
              </w:rPr>
              <w:t>Request: optional filters; Response: graph + stats summary</w:t>
            </w:r>
          </w:p>
        </w:tc>
      </w:tr>
      <w:tr>
        <w:tc>
          <w:tcPr>
            <w:tcW w:type="dxa" w:w="2484"/>
            <w:vAlign w:val="center"/>
          </w:tcPr>
          <w:p>
            <w:pPr>
              <w:spacing w:after="0" w:before="0" w:line="264" w:lineRule="auto"/>
            </w:pPr>
            <w:r/>
            <w:r>
              <w:rPr>
                <w:rFonts w:ascii="Aptos" w:hAnsi="Aptos"/>
                <w:sz w:val="20"/>
              </w:rPr>
              <w:t>GET</w:t>
            </w:r>
          </w:p>
        </w:tc>
        <w:tc>
          <w:tcPr>
            <w:tcW w:type="dxa" w:w="2484"/>
            <w:vAlign w:val="center"/>
          </w:tcPr>
          <w:p>
            <w:pPr>
              <w:spacing w:after="0" w:before="0" w:line="264" w:lineRule="auto"/>
            </w:pPr>
            <w:r/>
            <w:r>
              <w:rPr>
                <w:rFonts w:ascii="Aptos" w:hAnsi="Aptos"/>
                <w:sz w:val="20"/>
              </w:rPr>
              <w:t>/model</w:t>
            </w:r>
          </w:p>
        </w:tc>
        <w:tc>
          <w:tcPr>
            <w:tcW w:type="dxa" w:w="2484"/>
            <w:vAlign w:val="center"/>
          </w:tcPr>
          <w:p>
            <w:pPr>
              <w:spacing w:after="0" w:before="0" w:line="264" w:lineRule="auto"/>
            </w:pPr>
            <w:r/>
            <w:r>
              <w:rPr>
                <w:rFonts w:ascii="Aptos" w:hAnsi="Aptos"/>
                <w:sz w:val="20"/>
              </w:rPr>
              <w:t>Fetch current learned model</w:t>
            </w:r>
          </w:p>
        </w:tc>
        <w:tc>
          <w:tcPr>
            <w:tcW w:type="dxa" w:w="2484"/>
            <w:vAlign w:val="center"/>
          </w:tcPr>
          <w:p>
            <w:pPr>
              <w:spacing w:after="0" w:before="0" w:line="264" w:lineRule="auto"/>
            </w:pPr>
            <w:r/>
            <w:r>
              <w:rPr>
                <w:rFonts w:ascii="Aptos" w:hAnsi="Aptos"/>
                <w:sz w:val="20"/>
              </w:rPr>
              <w:t>Response: services, edges, distributions, capacities</w:t>
            </w:r>
          </w:p>
        </w:tc>
      </w:tr>
      <w:tr>
        <w:tc>
          <w:tcPr>
            <w:tcW w:type="dxa" w:w="2484"/>
            <w:vAlign w:val="center"/>
          </w:tcPr>
          <w:p>
            <w:pPr>
              <w:spacing w:after="0" w:before="0" w:line="264" w:lineRule="auto"/>
            </w:pPr>
            <w:r/>
            <w:r>
              <w:rPr>
                <w:rFonts w:ascii="Aptos" w:hAnsi="Aptos"/>
                <w:sz w:val="20"/>
              </w:rPr>
              <w:t>POST</w:t>
            </w:r>
          </w:p>
        </w:tc>
        <w:tc>
          <w:tcPr>
            <w:tcW w:type="dxa" w:w="2484"/>
            <w:vAlign w:val="center"/>
          </w:tcPr>
          <w:p>
            <w:pPr>
              <w:spacing w:after="0" w:before="0" w:line="264" w:lineRule="auto"/>
            </w:pPr>
            <w:r/>
            <w:r>
              <w:rPr>
                <w:rFonts w:ascii="Aptos" w:hAnsi="Aptos"/>
                <w:sz w:val="20"/>
              </w:rPr>
              <w:t>/simulate</w:t>
            </w:r>
          </w:p>
        </w:tc>
        <w:tc>
          <w:tcPr>
            <w:tcW w:type="dxa" w:w="2484"/>
            <w:vAlign w:val="center"/>
          </w:tcPr>
          <w:p>
            <w:pPr>
              <w:spacing w:after="0" w:before="0" w:line="264" w:lineRule="auto"/>
            </w:pPr>
            <w:r/>
            <w:r>
              <w:rPr>
                <w:rFonts w:ascii="Aptos" w:hAnsi="Aptos"/>
                <w:sz w:val="20"/>
              </w:rPr>
              <w:t>Run a what-if scenario against the current model</w:t>
            </w:r>
          </w:p>
        </w:tc>
        <w:tc>
          <w:tcPr>
            <w:tcW w:type="dxa" w:w="2484"/>
            <w:vAlign w:val="center"/>
          </w:tcPr>
          <w:p>
            <w:pPr>
              <w:spacing w:after="0" w:before="0" w:line="264" w:lineRule="auto"/>
            </w:pPr>
            <w:r/>
            <w:r>
              <w:rPr>
                <w:rFonts w:ascii="Aptos" w:hAnsi="Aptos"/>
                <w:sz w:val="20"/>
              </w:rPr>
              <w:t>Request: scenario overrides; Response: simulation results</w:t>
            </w:r>
          </w:p>
        </w:tc>
      </w:tr>
      <w:tr>
        <w:tc>
          <w:tcPr>
            <w:tcW w:type="dxa" w:w="2484"/>
            <w:vAlign w:val="center"/>
          </w:tcPr>
          <w:p>
            <w:pPr>
              <w:spacing w:after="0" w:before="0" w:line="264" w:lineRule="auto"/>
            </w:pPr>
            <w:r/>
            <w:r>
              <w:rPr>
                <w:rFonts w:ascii="Aptos" w:hAnsi="Aptos"/>
                <w:sz w:val="20"/>
              </w:rPr>
              <w:t>GET</w:t>
            </w:r>
          </w:p>
        </w:tc>
        <w:tc>
          <w:tcPr>
            <w:tcW w:type="dxa" w:w="2484"/>
            <w:vAlign w:val="center"/>
          </w:tcPr>
          <w:p>
            <w:pPr>
              <w:spacing w:after="0" w:before="0" w:line="264" w:lineRule="auto"/>
            </w:pPr>
            <w:r/>
            <w:r>
              <w:rPr>
                <w:rFonts w:ascii="Aptos" w:hAnsi="Aptos"/>
                <w:sz w:val="20"/>
              </w:rPr>
              <w:t>/simulate/{run_id}</w:t>
            </w:r>
          </w:p>
        </w:tc>
        <w:tc>
          <w:tcPr>
            <w:tcW w:type="dxa" w:w="2484"/>
            <w:vAlign w:val="center"/>
          </w:tcPr>
          <w:p>
            <w:pPr>
              <w:spacing w:after="0" w:before="0" w:line="264" w:lineRule="auto"/>
            </w:pPr>
            <w:r/>
            <w:r>
              <w:rPr>
                <w:rFonts w:ascii="Aptos" w:hAnsi="Aptos"/>
                <w:sz w:val="20"/>
              </w:rPr>
              <w:t>Fetch the result of a previous run</w:t>
            </w:r>
          </w:p>
        </w:tc>
        <w:tc>
          <w:tcPr>
            <w:tcW w:type="dxa" w:w="2484"/>
            <w:vAlign w:val="center"/>
          </w:tcPr>
          <w:p>
            <w:pPr>
              <w:spacing w:after="0" w:before="0" w:line="264" w:lineRule="auto"/>
            </w:pPr>
            <w:r/>
            <w:r>
              <w:rPr>
                <w:rFonts w:ascii="Aptos" w:hAnsi="Aptos"/>
                <w:sz w:val="20"/>
              </w:rPr>
              <w:t>Response: stored results and traces</w:t>
            </w:r>
          </w:p>
        </w:tc>
      </w:tr>
      <w:tr>
        <w:tc>
          <w:tcPr>
            <w:tcW w:type="dxa" w:w="2484"/>
            <w:vAlign w:val="center"/>
          </w:tcPr>
          <w:p>
            <w:pPr>
              <w:spacing w:after="0" w:before="0" w:line="264" w:lineRule="auto"/>
            </w:pPr>
            <w:r/>
            <w:r>
              <w:rPr>
                <w:rFonts w:ascii="Aptos" w:hAnsi="Aptos"/>
                <w:sz w:val="20"/>
              </w:rPr>
              <w:t>GET</w:t>
            </w:r>
          </w:p>
        </w:tc>
        <w:tc>
          <w:tcPr>
            <w:tcW w:type="dxa" w:w="2484"/>
            <w:vAlign w:val="center"/>
          </w:tcPr>
          <w:p>
            <w:pPr>
              <w:spacing w:after="0" w:before="0" w:line="264" w:lineRule="auto"/>
            </w:pPr>
            <w:r/>
            <w:r>
              <w:rPr>
                <w:rFonts w:ascii="Aptos" w:hAnsi="Aptos"/>
                <w:sz w:val="20"/>
              </w:rPr>
              <w:t>/scenarios/examples</w:t>
            </w:r>
          </w:p>
        </w:tc>
        <w:tc>
          <w:tcPr>
            <w:tcW w:type="dxa" w:w="2484"/>
            <w:vAlign w:val="center"/>
          </w:tcPr>
          <w:p>
            <w:pPr>
              <w:spacing w:after="0" w:before="0" w:line="264" w:lineRule="auto"/>
            </w:pPr>
            <w:r/>
            <w:r>
              <w:rPr>
                <w:rFonts w:ascii="Aptos" w:hAnsi="Aptos"/>
                <w:sz w:val="20"/>
              </w:rPr>
              <w:t>Return sample scenario payloads for the UI</w:t>
            </w:r>
          </w:p>
        </w:tc>
        <w:tc>
          <w:tcPr>
            <w:tcW w:type="dxa" w:w="2484"/>
            <w:vAlign w:val="center"/>
          </w:tcPr>
          <w:p>
            <w:pPr>
              <w:spacing w:after="0" w:before="0" w:line="264" w:lineRule="auto"/>
            </w:pPr>
            <w:r/>
            <w:r>
              <w:rPr>
                <w:rFonts w:ascii="Aptos" w:hAnsi="Aptos"/>
                <w:sz w:val="20"/>
              </w:rPr>
              <w:t>Response: preset scenarios</w:t>
            </w:r>
          </w:p>
        </w:tc>
      </w:tr>
    </w:tbl>
    <w:p>
      <w:pPr>
        <w:pStyle w:val="Heading1"/>
      </w:pPr>
      <w:r>
        <w:t>9. Core data schemas</w:t>
      </w:r>
    </w:p>
    <w:p>
      <w:r>
        <w:t>The MVP should use these canonical domain objects internally:</w:t>
      </w:r>
    </w:p>
    <w:p>
      <w:pPr>
        <w:spacing w:before="80" w:after="80" w:line="240" w:lineRule="auto"/>
        <w:ind w:left="216" w:right="216"/>
        <w:shd w:fill="F3F5F7"/>
        <w:pBdr>
          <w:top w:val="single" w:sz="4" w:space="1" w:color="D0D7DE"/>
          <w:left w:val="single" w:sz="4" w:space="1" w:color="D0D7DE"/>
          <w:bottom w:val="single" w:sz="4" w:space="1" w:color="D0D7DE"/>
          <w:right w:val="single" w:sz="4" w:space="1" w:color="D0D7DE"/>
        </w:pBdr>
      </w:pPr>
      <w:r>
        <w:rPr>
          <w:rFonts w:ascii="Courier New" w:hAnsi="Courier New"/>
          <w:sz w:val="18"/>
        </w:rPr>
        <w:t>SpanRecord</w:t>
        <w:br/>
        <w:t>- trace_id: str</w:t>
        <w:br/>
        <w:t>- span_id: str</w:t>
        <w:br/>
        <w:t>- parent_span_id: str | null</w:t>
        <w:br/>
        <w:t>- service_name: str</w:t>
        <w:br/>
        <w:t>- span_name: str</w:t>
        <w:br/>
        <w:t>- kind: SERVER | CLIENT | INTERNAL | PRODUCER | CONSUMER</w:t>
        <w:br/>
        <w:t>- start_time: int</w:t>
        <w:br/>
        <w:t>- end_time: int</w:t>
        <w:br/>
        <w:t>- duration_ms: float</w:t>
        <w:br/>
        <w:t>- attributes: dict[str, any]</w:t>
        <w:br/>
        <w:t>- status_code: OK | ERROR</w:t>
        <w:br/>
        <w:br/>
        <w:t>ServiceNodeModel</w:t>
        <w:br/>
        <w:t>- service_name: str</w:t>
        <w:br/>
        <w:t>- instance_count: int | default 1</w:t>
        <w:br/>
        <w:t>- concurrency_limit: int</w:t>
        <w:br/>
        <w:t>- latency_distribution: DistributionSummary</w:t>
        <w:br/>
        <w:t>- error_rate: float</w:t>
        <w:br/>
        <w:t>- throughput_rps: float</w:t>
        <w:br/>
        <w:br/>
        <w:t>ServiceEdgeModel</w:t>
        <w:br/>
        <w:t>- source_service: str</w:t>
        <w:br/>
        <w:t>- target_service: str</w:t>
        <w:br/>
        <w:t>- call_type: http | db | rpc | kafka | other</w:t>
        <w:br/>
        <w:t>- latency_distribution: DistributionSummary</w:t>
        <w:br/>
        <w:t>- call_probability: float</w:t>
        <w:br/>
        <w:t>- error_rate: float</w:t>
        <w:br/>
        <w:br/>
        <w:t>ScenarioRequest</w:t>
        <w:br/>
        <w:t>- traffic_multiplier: float</w:t>
        <w:br/>
        <w:t>- service_overrides: dict[str, ServiceOverride]</w:t>
        <w:br/>
        <w:t>- edge_overrides: dict[str, EdgeOverride]</w:t>
        <w:br/>
        <w:t>- duration_seconds: int</w:t>
        <w:br/>
        <w:t>- seed: int | optional</w:t>
        <w:br/>
        <w:br/>
        <w:t>SimulationResult</w:t>
        <w:br/>
        <w:t>- run_id: str</w:t>
        <w:br/>
        <w:t>- baseline_summary: MetricsSummary</w:t>
        <w:br/>
        <w:t>- simulated_summary: MetricsSummary</w:t>
        <w:br/>
        <w:t>- bottlenecks: list[str]</w:t>
        <w:br/>
        <w:t>- per_service_metrics: dict</w:t>
        <w:br/>
        <w:t>- per_edge_metrics: dict</w:t>
        <w:br/>
        <w:t>- timeline: list[TimeSlice]</w:t>
      </w:r>
    </w:p>
    <w:p>
      <w:pPr>
        <w:pStyle w:val="Heading1"/>
      </w:pPr>
      <w:r>
        <w:t>10. Model builder logic</w:t>
      </w:r>
    </w:p>
    <w:p>
      <w:r>
        <w:t>The model builder is the layer that converts raw traces into a learnable representation of the distributed system. For MVP, it should do deterministic extraction and basic statistics only.</w:t>
      </w:r>
    </w:p>
    <w:p>
      <w:pPr>
        <w:pStyle w:val="ListBullet"/>
        <w:spacing w:after="40" w:line="259" w:lineRule="auto"/>
      </w:pPr>
      <w:r>
        <w:t>Group spans by trace_id.</w:t>
      </w:r>
    </w:p>
    <w:p>
      <w:pPr>
        <w:pStyle w:val="ListBullet"/>
        <w:spacing w:after="40" w:line="259" w:lineRule="auto"/>
      </w:pPr>
      <w:r>
        <w:t>Sort spans in each trace by start time.</w:t>
      </w:r>
    </w:p>
    <w:p>
      <w:pPr>
        <w:pStyle w:val="ListBullet"/>
        <w:spacing w:after="40" w:line="259" w:lineRule="auto"/>
      </w:pPr>
      <w:r>
        <w:t>Reconstruct parent-child relationships using parent_span_id.</w:t>
      </w:r>
    </w:p>
    <w:p>
      <w:pPr>
        <w:pStyle w:val="ListBullet"/>
        <w:spacing w:after="40" w:line="259" w:lineRule="auto"/>
      </w:pPr>
      <w:r>
        <w:t>Map spans to services using resource.service.name.</w:t>
      </w:r>
    </w:p>
    <w:p>
      <w:pPr>
        <w:pStyle w:val="ListBullet"/>
        <w:spacing w:after="40" w:line="259" w:lineRule="auto"/>
      </w:pPr>
      <w:r>
        <w:t>Create directed service edges from CLIENT spans to the downstream SERVER spans they call.</w:t>
      </w:r>
    </w:p>
    <w:p>
      <w:pPr>
        <w:pStyle w:val="ListBullet"/>
        <w:spacing w:after="40" w:line="259" w:lineRule="auto"/>
      </w:pPr>
      <w:r>
        <w:t>Classify edge type using semantic attributes such as http.*, db.*, messaging.*, or rpc.*.</w:t>
      </w:r>
    </w:p>
    <w:p>
      <w:pPr>
        <w:pStyle w:val="ListBullet"/>
        <w:spacing w:after="40" w:line="259" w:lineRule="auto"/>
      </w:pPr>
      <w:r>
        <w:t>Compute per-service and per-edge latency summaries (mean, median, p95, p99, stddev).</w:t>
      </w:r>
    </w:p>
    <w:p>
      <w:pPr>
        <w:pStyle w:val="ListBullet"/>
        <w:spacing w:after="40" w:line="259" w:lineRule="auto"/>
      </w:pPr>
      <w:r>
        <w:t>Compute error rates from span status and any available exception attributes.</w:t>
      </w:r>
    </w:p>
    <w:p>
      <w:pPr>
        <w:pStyle w:val="ListBullet"/>
        <w:spacing w:after="40" w:line="259" w:lineRule="auto"/>
      </w:pPr>
      <w:r>
        <w:t>Estimate request rates from trace arrival windows.</w:t>
      </w:r>
    </w:p>
    <w:p>
      <w:r>
        <w:rPr>
          <w:b/>
        </w:rPr>
        <w:t xml:space="preserve">MVP output model: </w:t>
      </w:r>
      <w:r>
        <w:t>a directed graph of services with probability-weighted edges and summary distributions. This is the learned twin state that the simulation engine will consume.</w:t>
      </w:r>
    </w:p>
    <w:p>
      <w:pPr>
        <w:pStyle w:val="Heading1"/>
      </w:pPr>
      <w:r>
        <w:t>11. Simulation engine design</w:t>
      </w:r>
    </w:p>
    <w:p>
      <w:r>
        <w:t>The simulation engine should be a discrete-event simulator. It must simulate request movement over time, not just compute a static latency total.</w:t>
      </w:r>
    </w:p>
    <w:p>
      <w:r>
        <w:rPr>
          <w:b/>
        </w:rPr>
        <w:t>Core abstractions:</w:t>
      </w:r>
    </w:p>
    <w:p>
      <w:pPr>
        <w:pStyle w:val="ListBullet"/>
        <w:spacing w:after="40" w:line="259" w:lineRule="auto"/>
      </w:pPr>
      <w:r>
        <w:t>EventQueue: a priority queue ordered by event timestamp.</w:t>
      </w:r>
    </w:p>
    <w:p>
      <w:pPr>
        <w:pStyle w:val="ListBullet"/>
        <w:spacing w:after="40" w:line="259" w:lineRule="auto"/>
      </w:pPr>
      <w:r>
        <w:t>Event: (time, event_type, request_id, service_name, payload).</w:t>
      </w:r>
    </w:p>
    <w:p>
      <w:pPr>
        <w:pStyle w:val="ListBullet"/>
        <w:spacing w:after="40" w:line="259" w:lineRule="auto"/>
      </w:pPr>
      <w:r>
        <w:t>Request: a virtual request that moves through services during simulation.</w:t>
      </w:r>
    </w:p>
    <w:p>
      <w:pPr>
        <w:pStyle w:val="ListBullet"/>
        <w:spacing w:after="40" w:line="259" w:lineRule="auto"/>
      </w:pPr>
      <w:r>
        <w:t>ServiceRuntime: queue, workers, and current in-flight requests for one service.</w:t>
      </w:r>
    </w:p>
    <w:p>
      <w:pPr>
        <w:pStyle w:val="ListBullet"/>
        <w:spacing w:after="40" w:line="259" w:lineRule="auto"/>
      </w:pPr>
      <w:r>
        <w:t>Router: determines the next hop(s) in the service graph.</w:t>
      </w:r>
    </w:p>
    <w:p>
      <w:pPr>
        <w:pStyle w:val="ListBullet"/>
        <w:spacing w:after="40" w:line="259" w:lineRule="auto"/>
      </w:pPr>
      <w:r>
        <w:t>ScenarioApplier: modifies the twin state before a run begins.</w:t>
      </w:r>
    </w:p>
    <w:p>
      <w:r>
        <w:rPr>
          <w:b/>
        </w:rPr>
        <w:t>Event types:</w:t>
      </w:r>
    </w:p>
    <w:p>
      <w:pPr>
        <w:pStyle w:val="ListBullet"/>
        <w:spacing w:after="40" w:line="259" w:lineRule="auto"/>
      </w:pPr>
      <w:r>
        <w:t>ARRIVAL - request enters a service.</w:t>
      </w:r>
    </w:p>
    <w:p>
      <w:pPr>
        <w:pStyle w:val="ListBullet"/>
        <w:spacing w:after="40" w:line="259" w:lineRule="auto"/>
      </w:pPr>
      <w:r>
        <w:t>START_PROCESSING - a worker begins processing the request.</w:t>
      </w:r>
    </w:p>
    <w:p>
      <w:pPr>
        <w:pStyle w:val="ListBullet"/>
        <w:spacing w:after="40" w:line="259" w:lineRule="auto"/>
      </w:pPr>
      <w:r>
        <w:t>END_PROCESSING - service work finishes.</w:t>
      </w:r>
    </w:p>
    <w:p>
      <w:pPr>
        <w:pStyle w:val="ListBullet"/>
        <w:spacing w:after="40" w:line="259" w:lineRule="auto"/>
      </w:pPr>
      <w:r>
        <w:t>FORWARD - request is routed to the next service.</w:t>
      </w:r>
    </w:p>
    <w:p>
      <w:pPr>
        <w:pStyle w:val="ListBullet"/>
        <w:spacing w:after="40" w:line="259" w:lineRule="auto"/>
      </w:pPr>
      <w:r>
        <w:t>FAIL - request fails at a service or edge.</w:t>
      </w:r>
    </w:p>
    <w:p>
      <w:pPr>
        <w:pStyle w:val="ListBullet"/>
        <w:spacing w:after="40" w:line="259" w:lineRule="auto"/>
      </w:pPr>
      <w:r>
        <w:t>COMPLETE - request exits the simulated architecture.</w:t>
      </w:r>
    </w:p>
    <w:p>
      <w:r>
        <w:rPr>
          <w:b/>
        </w:rPr>
        <w:t>Minimal simulation algorithm:</w:t>
      </w:r>
    </w:p>
    <w:p>
      <w:pPr>
        <w:pStyle w:val="ListNumber"/>
        <w:spacing w:after="40" w:line="259" w:lineRule="auto"/>
      </w:pPr>
      <w:r>
        <w:t>Initialize the simulation state from the learned model.</w:t>
      </w:r>
    </w:p>
    <w:p>
      <w:pPr>
        <w:pStyle w:val="ListNumber"/>
        <w:spacing w:after="40" w:line="259" w:lineRule="auto"/>
      </w:pPr>
      <w:r>
        <w:t>Generate incoming requests according to the scenario traffic rate.</w:t>
      </w:r>
    </w:p>
    <w:p>
      <w:pPr>
        <w:pStyle w:val="ListNumber"/>
        <w:spacing w:after="40" w:line="259" w:lineRule="auto"/>
      </w:pPr>
      <w:r>
        <w:t>Push initial ARRIVAL events for the entry service into the event queue.</w:t>
      </w:r>
    </w:p>
    <w:p>
      <w:pPr>
        <w:pStyle w:val="ListNumber"/>
        <w:spacing w:after="40" w:line="259" w:lineRule="auto"/>
      </w:pPr>
      <w:r>
        <w:t>Pop events in timestamp order.</w:t>
      </w:r>
    </w:p>
    <w:p>
      <w:pPr>
        <w:pStyle w:val="ListNumber"/>
        <w:spacing w:after="40" w:line="259" w:lineRule="auto"/>
      </w:pPr>
      <w:r>
        <w:t>For each service, determine whether a worker is available; otherwise queue the request.</w:t>
      </w:r>
    </w:p>
    <w:p>
      <w:pPr>
        <w:pStyle w:val="ListNumber"/>
        <w:spacing w:after="40" w:line="259" w:lineRule="auto"/>
      </w:pPr>
      <w:r>
        <w:t>Sample a processing duration from the learned latency distribution or from an override.</w:t>
      </w:r>
    </w:p>
    <w:p>
      <w:pPr>
        <w:pStyle w:val="ListNumber"/>
        <w:spacing w:after="40" w:line="259" w:lineRule="auto"/>
      </w:pPr>
      <w:r>
        <w:t>When END_PROCESSING occurs, forward the request to downstream services according to the learned routing probabilities.</w:t>
      </w:r>
    </w:p>
    <w:p>
      <w:pPr>
        <w:pStyle w:val="ListNumber"/>
        <w:spacing w:after="40" w:line="259" w:lineRule="auto"/>
      </w:pPr>
      <w:r>
        <w:t>Track queue length, utilization, latency, failures, and completion time per request.</w:t>
      </w:r>
    </w:p>
    <w:p>
      <w:pPr>
        <w:pStyle w:val="ListNumber"/>
        <w:spacing w:after="40" w:line="259" w:lineRule="auto"/>
      </w:pPr>
      <w:r>
        <w:t>Aggregate metrics across the full run and return a summary.</w:t>
      </w:r>
    </w:p>
    <w:p>
      <w:r>
        <w:rPr>
          <w:b/>
        </w:rPr>
        <w:t xml:space="preserve">Important MVP simplification: </w:t>
      </w:r>
      <w:r>
        <w:t>single-threaded simulation, no async reconstruction, no retries, no partial failures beyond simple error-rate sampling, and no distributed state replication.</w:t>
      </w:r>
    </w:p>
    <w:p>
      <w:r>
        <w:t>Simulation pseudocode:</w:t>
      </w:r>
    </w:p>
    <w:p>
      <w:pPr>
        <w:spacing w:before="80" w:after="80" w:line="240" w:lineRule="auto"/>
        <w:ind w:left="216" w:right="216"/>
        <w:shd w:fill="F3F5F7"/>
        <w:pBdr>
          <w:top w:val="single" w:sz="4" w:space="1" w:color="D0D7DE"/>
          <w:left w:val="single" w:sz="4" w:space="1" w:color="D0D7DE"/>
          <w:bottom w:val="single" w:sz="4" w:space="1" w:color="D0D7DE"/>
          <w:right w:val="single" w:sz="4" w:space="1" w:color="D0D7DE"/>
        </w:pBdr>
      </w:pPr>
      <w:r>
        <w:rPr>
          <w:rFonts w:ascii="Courier New" w:hAnsi="Courier New"/>
          <w:sz w:val="18"/>
        </w:rPr>
        <w:t>while event_queue is not empty:</w:t>
        <w:br/>
        <w:t xml:space="preserve">    event = event_queue.pop()</w:t>
        <w:br/>
        <w:br/>
        <w:t xml:space="preserve">    if event.type == ARRIVAL:</w:t>
        <w:br/>
        <w:t xml:space="preserve">        runtime = twin_state.get_service(event.service_name)</w:t>
        <w:br/>
        <w:t xml:space="preserve">        if runtime.worker_available():</w:t>
        <w:br/>
        <w:t xml:space="preserve">            duration = runtime.sample_processing_time(event.request_id)</w:t>
        <w:br/>
        <w:t xml:space="preserve">            event_queue.push(START_PROCESSING(...))</w:t>
        <w:br/>
        <w:t xml:space="preserve">            event_queue.push(END_PROCESSING(time + duration, ...))</w:t>
        <w:br/>
        <w:t xml:space="preserve">        else:</w:t>
        <w:br/>
        <w:t xml:space="preserve">            runtime.enqueue(event.request_id)</w:t>
        <w:br/>
        <w:br/>
        <w:t xml:space="preserve">    elif event.type == END_PROCESSING:</w:t>
        <w:br/>
        <w:t xml:space="preserve">        runtime.release_worker()</w:t>
        <w:br/>
        <w:t xml:space="preserve">        if runtime.has_downstream():</w:t>
        <w:br/>
        <w:t xml:space="preserve">            for next_service in router.pick_next(event.service_name):</w:t>
        <w:br/>
        <w:t xml:space="preserve">                event_queue.push(ARRIVAL(time, next_service, request_id))</w:t>
        <w:br/>
        <w:t xml:space="preserve">        else:</w:t>
        <w:br/>
        <w:t xml:space="preserve">            event_queue.push(COMPLETE(time, request_id))</w:t>
        <w:br/>
        <w:br/>
        <w:t xml:space="preserve">    elif event.type == FAIL:</w:t>
        <w:br/>
        <w:t xml:space="preserve">        mark_request_failed(request_id)</w:t>
        <w:br/>
        <w:br/>
        <w:t>aggregate_results()</w:t>
      </w:r>
    </w:p>
    <w:p>
      <w:pPr>
        <w:pStyle w:val="Heading1"/>
      </w:pPr>
      <w:r>
        <w:t>12. Digital twin integration</w:t>
      </w:r>
    </w:p>
    <w:p>
      <w:r>
        <w:rPr>
          <w:b/>
        </w:rPr>
        <w:t>For MVP, the digital twin is the combination of:</w:t>
      </w:r>
    </w:p>
    <w:p>
      <w:pPr>
        <w:pStyle w:val="ListBullet"/>
        <w:spacing w:after="40" w:line="259" w:lineRule="auto"/>
      </w:pPr>
      <w:r>
        <w:t>learned graph of services and dependencies</w:t>
      </w:r>
    </w:p>
    <w:p>
      <w:pPr>
        <w:pStyle w:val="ListBullet"/>
        <w:spacing w:after="40" w:line="259" w:lineRule="auto"/>
      </w:pPr>
      <w:r>
        <w:t>distribution summaries for service and edge behavior</w:t>
      </w:r>
    </w:p>
    <w:p>
      <w:pPr>
        <w:pStyle w:val="ListBullet"/>
        <w:spacing w:after="40" w:line="259" w:lineRule="auto"/>
      </w:pPr>
      <w:r>
        <w:t>stateful runtime values such as queue lengths and capacity</w:t>
      </w:r>
    </w:p>
    <w:p>
      <w:pPr>
        <w:pStyle w:val="ListBullet"/>
        <w:spacing w:after="40" w:line="259" w:lineRule="auto"/>
      </w:pPr>
      <w:r>
        <w:t>scenario overrides supplied by the user</w:t>
      </w:r>
    </w:p>
    <w:p>
      <w:pPr>
        <w:pStyle w:val="ListBullet"/>
        <w:spacing w:after="40" w:line="259" w:lineRule="auto"/>
      </w:pPr>
      <w:r>
        <w:t>simulation engine that executes the model and produces predicted outcomes</w:t>
      </w:r>
    </w:p>
    <w:p>
      <w:r>
        <w:rPr>
          <w:b/>
        </w:rPr>
        <w:t>What-if scenarios supported in MVP:</w:t>
      </w:r>
    </w:p>
    <w:p>
      <w:pPr>
        <w:pStyle w:val="ListBullet"/>
        <w:spacing w:after="40" w:line="259" w:lineRule="auto"/>
      </w:pPr>
      <w:r>
        <w:t>Traffic multiplier (for example 2x, 5x, 10x).</w:t>
      </w:r>
    </w:p>
    <w:p>
      <w:pPr>
        <w:pStyle w:val="ListBullet"/>
        <w:spacing w:after="40" w:line="259" w:lineRule="auto"/>
      </w:pPr>
      <w:r>
        <w:t>Service slowdown override (for example DB latency x 2).</w:t>
      </w:r>
    </w:p>
    <w:p>
      <w:pPr>
        <w:pStyle w:val="ListBullet"/>
        <w:spacing w:after="40" w:line="259" w:lineRule="auto"/>
      </w:pPr>
      <w:r>
        <w:t>Failure-rate injection (for example Auth error rate = 10%).</w:t>
      </w:r>
    </w:p>
    <w:p>
      <w:pPr>
        <w:pStyle w:val="ListBullet"/>
        <w:spacing w:after="40" w:line="259" w:lineRule="auto"/>
      </w:pPr>
      <w:r>
        <w:t>Capacity override (for example reduce workers on one service).</w:t>
      </w:r>
    </w:p>
    <w:p>
      <w:r>
        <w:rPr>
          <w:b/>
        </w:rPr>
        <w:t>Outputs to show in the UI:</w:t>
      </w:r>
    </w:p>
    <w:p>
      <w:pPr>
        <w:pStyle w:val="ListBullet"/>
        <w:spacing w:after="40" w:line="259" w:lineRule="auto"/>
      </w:pPr>
      <w:r>
        <w:t>predicted average latency</w:t>
      </w:r>
    </w:p>
    <w:p>
      <w:pPr>
        <w:pStyle w:val="ListBullet"/>
        <w:spacing w:after="40" w:line="259" w:lineRule="auto"/>
      </w:pPr>
      <w:r>
        <w:t>p95 / p99 latency</w:t>
      </w:r>
    </w:p>
    <w:p>
      <w:pPr>
        <w:pStyle w:val="ListBullet"/>
        <w:spacing w:after="40" w:line="259" w:lineRule="auto"/>
      </w:pPr>
      <w:r>
        <w:t>queue growth over time</w:t>
      </w:r>
    </w:p>
    <w:p>
      <w:pPr>
        <w:pStyle w:val="ListBullet"/>
        <w:spacing w:after="40" w:line="259" w:lineRule="auto"/>
      </w:pPr>
      <w:r>
        <w:t>service bottlenecks</w:t>
      </w:r>
    </w:p>
    <w:p>
      <w:pPr>
        <w:pStyle w:val="ListBullet"/>
        <w:spacing w:after="40" w:line="259" w:lineRule="auto"/>
      </w:pPr>
      <w:r>
        <w:t>request failure rate</w:t>
      </w:r>
    </w:p>
    <w:p>
      <w:pPr>
        <w:pStyle w:val="ListBullet"/>
        <w:spacing w:after="40" w:line="259" w:lineRule="auto"/>
      </w:pPr>
      <w:r>
        <w:t>baseline vs scenario comparison</w:t>
      </w:r>
    </w:p>
    <w:p>
      <w:pPr>
        <w:pStyle w:val="Heading1"/>
      </w:pPr>
      <w:r>
        <w:t>13. React frontend design</w:t>
      </w:r>
    </w:p>
    <w:p>
      <w:r>
        <w:t>The frontend should be simple and scenario-focused. It does not need to own business logic.</w:t>
      </w:r>
    </w:p>
    <w:p>
      <w:pPr>
        <w:pStyle w:val="ListBullet"/>
        <w:spacing w:after="40" w:line="259" w:lineRule="auto"/>
      </w:pPr>
      <w:r>
        <w:t>Scenario form: traffic multiplier, service overrides, duration, random seed.</w:t>
      </w:r>
    </w:p>
    <w:p>
      <w:pPr>
        <w:pStyle w:val="ListBullet"/>
        <w:spacing w:after="40" w:line="259" w:lineRule="auto"/>
      </w:pPr>
      <w:r>
        <w:t>Graph viewer: render the service dependency graph.</w:t>
      </w:r>
    </w:p>
    <w:p>
      <w:pPr>
        <w:pStyle w:val="ListBullet"/>
        <w:spacing w:after="40" w:line="259" w:lineRule="auto"/>
      </w:pPr>
      <w:r>
        <w:t>Metrics panels: baseline and simulated latency / error / queue metrics.</w:t>
      </w:r>
    </w:p>
    <w:p>
      <w:pPr>
        <w:pStyle w:val="ListBullet"/>
        <w:spacing w:after="40" w:line="259" w:lineRule="auto"/>
      </w:pPr>
      <w:r>
        <w:t>Run history panel: previous simulation runs and their summaries.</w:t>
      </w:r>
    </w:p>
    <w:p>
      <w:pPr>
        <w:pStyle w:val="ListBullet"/>
        <w:spacing w:after="40" w:line="259" w:lineRule="auto"/>
      </w:pPr>
      <w:r>
        <w:t>Raw model inspector: optional JSON view for debugging.</w:t>
      </w:r>
    </w:p>
    <w:p>
      <w:pPr>
        <w:pStyle w:val="Heading1"/>
      </w:pPr>
      <w:r>
        <w:t>14. Final tech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before="0" w:line="264" w:lineRule="auto"/>
            </w:pPr>
            <w:r>
              <w:rPr>
                <w:b/>
              </w:rPr>
            </w:r>
            <w:r>
              <w:rPr>
                <w:rFonts w:ascii="Aptos" w:hAnsi="Aptos"/>
                <w:b/>
                <w:sz w:val="20"/>
              </w:rPr>
              <w:t>Layer</w:t>
            </w:r>
          </w:p>
        </w:tc>
        <w:tc>
          <w:tcPr>
            <w:tcW w:type="dxa" w:w="4968"/>
            <w:vAlign w:val="center"/>
            <w:shd w:fill="D9EAF7"/>
          </w:tcPr>
          <w:p>
            <w:pPr>
              <w:spacing w:after="0" w:before="0" w:line="264" w:lineRule="auto"/>
            </w:pPr>
            <w:r>
              <w:rPr>
                <w:b/>
              </w:rPr>
            </w:r>
            <w:r>
              <w:rPr>
                <w:rFonts w:ascii="Aptos" w:hAnsi="Aptos"/>
                <w:b/>
                <w:sz w:val="20"/>
              </w:rPr>
              <w:t>Chosen stack</w:t>
            </w:r>
          </w:p>
        </w:tc>
      </w:tr>
      <w:tr>
        <w:tc>
          <w:tcPr>
            <w:tcW w:type="dxa" w:w="4968"/>
            <w:vAlign w:val="center"/>
          </w:tcPr>
          <w:p>
            <w:pPr>
              <w:spacing w:after="0" w:before="0" w:line="264" w:lineRule="auto"/>
            </w:pPr>
            <w:r/>
            <w:r>
              <w:rPr>
                <w:rFonts w:ascii="Aptos" w:hAnsi="Aptos"/>
                <w:sz w:val="20"/>
              </w:rPr>
              <w:t>Frontend</w:t>
            </w:r>
          </w:p>
        </w:tc>
        <w:tc>
          <w:tcPr>
            <w:tcW w:type="dxa" w:w="4968"/>
            <w:vAlign w:val="center"/>
          </w:tcPr>
          <w:p>
            <w:pPr>
              <w:spacing w:after="0" w:before="0" w:line="264" w:lineRule="auto"/>
            </w:pPr>
            <w:r/>
            <w:r>
              <w:rPr>
                <w:rFonts w:ascii="Aptos" w:hAnsi="Aptos"/>
                <w:sz w:val="20"/>
              </w:rPr>
              <w:t>React + TypeScript + a graph library such as D3.js or React Flow</w:t>
            </w:r>
          </w:p>
        </w:tc>
      </w:tr>
      <w:tr>
        <w:tc>
          <w:tcPr>
            <w:tcW w:type="dxa" w:w="4968"/>
            <w:vAlign w:val="center"/>
          </w:tcPr>
          <w:p>
            <w:pPr>
              <w:spacing w:after="0" w:before="0" w:line="264" w:lineRule="auto"/>
            </w:pPr>
            <w:r/>
            <w:r>
              <w:rPr>
                <w:rFonts w:ascii="Aptos" w:hAnsi="Aptos"/>
                <w:sz w:val="20"/>
              </w:rPr>
              <w:t>API/backend</w:t>
            </w:r>
          </w:p>
        </w:tc>
        <w:tc>
          <w:tcPr>
            <w:tcW w:type="dxa" w:w="4968"/>
            <w:vAlign w:val="center"/>
          </w:tcPr>
          <w:p>
            <w:pPr>
              <w:spacing w:after="0" w:before="0" w:line="264" w:lineRule="auto"/>
            </w:pPr>
            <w:r/>
            <w:r>
              <w:rPr>
                <w:rFonts w:ascii="Aptos" w:hAnsi="Aptos"/>
                <w:sz w:val="20"/>
              </w:rPr>
              <w:t>FastAPI + Pydantic</w:t>
            </w:r>
          </w:p>
        </w:tc>
      </w:tr>
      <w:tr>
        <w:tc>
          <w:tcPr>
            <w:tcW w:type="dxa" w:w="4968"/>
            <w:vAlign w:val="center"/>
          </w:tcPr>
          <w:p>
            <w:pPr>
              <w:spacing w:after="0" w:before="0" w:line="264" w:lineRule="auto"/>
            </w:pPr>
            <w:r/>
            <w:r>
              <w:rPr>
                <w:rFonts w:ascii="Aptos" w:hAnsi="Aptos"/>
                <w:sz w:val="20"/>
              </w:rPr>
              <w:t>Simulation</w:t>
            </w:r>
          </w:p>
        </w:tc>
        <w:tc>
          <w:tcPr>
            <w:tcW w:type="dxa" w:w="4968"/>
            <w:vAlign w:val="center"/>
          </w:tcPr>
          <w:p>
            <w:pPr>
              <w:spacing w:after="0" w:before="0" w:line="264" w:lineRule="auto"/>
            </w:pPr>
            <w:r/>
            <w:r>
              <w:rPr>
                <w:rFonts w:ascii="Aptos" w:hAnsi="Aptos"/>
                <w:sz w:val="20"/>
              </w:rPr>
              <w:t>Python + heapq priority queue (optionally SimPy later)</w:t>
            </w:r>
          </w:p>
        </w:tc>
      </w:tr>
      <w:tr>
        <w:tc>
          <w:tcPr>
            <w:tcW w:type="dxa" w:w="4968"/>
            <w:vAlign w:val="center"/>
          </w:tcPr>
          <w:p>
            <w:pPr>
              <w:spacing w:after="0" w:before="0" w:line="264" w:lineRule="auto"/>
            </w:pPr>
            <w:r/>
            <w:r>
              <w:rPr>
                <w:rFonts w:ascii="Aptos" w:hAnsi="Aptos"/>
                <w:sz w:val="20"/>
              </w:rPr>
              <w:t>Telemetry ingestion</w:t>
            </w:r>
          </w:p>
        </w:tc>
        <w:tc>
          <w:tcPr>
            <w:tcW w:type="dxa" w:w="4968"/>
            <w:vAlign w:val="center"/>
          </w:tcPr>
          <w:p>
            <w:pPr>
              <w:spacing w:after="0" w:before="0" w:line="264" w:lineRule="auto"/>
            </w:pPr>
            <w:r/>
            <w:r>
              <w:rPr>
                <w:rFonts w:ascii="Aptos" w:hAnsi="Aptos"/>
                <w:sz w:val="20"/>
              </w:rPr>
              <w:t>OpenTelemetry SDK + OpenTelemetry Collector</w:t>
            </w:r>
          </w:p>
        </w:tc>
      </w:tr>
      <w:tr>
        <w:tc>
          <w:tcPr>
            <w:tcW w:type="dxa" w:w="4968"/>
            <w:vAlign w:val="center"/>
          </w:tcPr>
          <w:p>
            <w:pPr>
              <w:spacing w:after="0" w:before="0" w:line="264" w:lineRule="auto"/>
            </w:pPr>
            <w:r/>
            <w:r>
              <w:rPr>
                <w:rFonts w:ascii="Aptos" w:hAnsi="Aptos"/>
                <w:sz w:val="20"/>
              </w:rPr>
              <w:t>Debugging observability backend</w:t>
            </w:r>
          </w:p>
        </w:tc>
        <w:tc>
          <w:tcPr>
            <w:tcW w:type="dxa" w:w="4968"/>
            <w:vAlign w:val="center"/>
          </w:tcPr>
          <w:p>
            <w:pPr>
              <w:spacing w:after="0" w:before="0" w:line="264" w:lineRule="auto"/>
            </w:pPr>
            <w:r/>
            <w:r>
              <w:rPr>
                <w:rFonts w:ascii="Aptos" w:hAnsi="Aptos"/>
                <w:sz w:val="20"/>
              </w:rPr>
              <w:t>Jaeger (optional, for validation only)</w:t>
            </w:r>
          </w:p>
        </w:tc>
      </w:tr>
      <w:tr>
        <w:tc>
          <w:tcPr>
            <w:tcW w:type="dxa" w:w="4968"/>
            <w:vAlign w:val="center"/>
          </w:tcPr>
          <w:p>
            <w:pPr>
              <w:spacing w:after="0" w:before="0" w:line="264" w:lineRule="auto"/>
            </w:pPr>
            <w:r/>
            <w:r>
              <w:rPr>
                <w:rFonts w:ascii="Aptos" w:hAnsi="Aptos"/>
                <w:sz w:val="20"/>
              </w:rPr>
              <w:t>Persistence</w:t>
            </w:r>
          </w:p>
        </w:tc>
        <w:tc>
          <w:tcPr>
            <w:tcW w:type="dxa" w:w="4968"/>
            <w:vAlign w:val="center"/>
          </w:tcPr>
          <w:p>
            <w:pPr>
              <w:spacing w:after="0" w:before="0" w:line="264" w:lineRule="auto"/>
            </w:pPr>
            <w:r/>
            <w:r>
              <w:rPr>
                <w:rFonts w:ascii="Aptos" w:hAnsi="Aptos"/>
                <w:sz w:val="20"/>
              </w:rPr>
              <w:t>In-memory for MVP; add PostgreSQL only if needed</w:t>
            </w:r>
          </w:p>
        </w:tc>
      </w:tr>
    </w:tbl>
    <w:p>
      <w:pPr>
        <w:pStyle w:val="Heading1"/>
      </w:pPr>
      <w:r>
        <w:t>15. Build plan</w:t>
      </w:r>
    </w:p>
    <w:p>
      <w:pPr>
        <w:spacing w:after="40" w:line="259" w:lineRule="auto"/>
      </w:pPr>
      <w:r>
        <w:t>1. Set up the React frontend and FastAPI backend skeleton.</w:t>
      </w:r>
    </w:p>
    <w:p>
      <w:pPr>
        <w:spacing w:after="40" w:line="259" w:lineRule="auto"/>
      </w:pPr>
      <w:r>
        <w:t>2. Define the normalized span ingestion schema and add /ingest/spans.</w:t>
      </w:r>
    </w:p>
    <w:p>
      <w:pPr>
        <w:spacing w:after="40" w:line="259" w:lineRule="auto"/>
      </w:pPr>
      <w:r>
        <w:t>3. Implement the in-memory raw span store.</w:t>
      </w:r>
    </w:p>
    <w:p>
      <w:pPr>
        <w:spacing w:after="40" w:line="259" w:lineRule="auto"/>
      </w:pPr>
      <w:r>
        <w:t>4. Implement trace grouping and graph extraction.</w:t>
      </w:r>
    </w:p>
    <w:p>
      <w:pPr>
        <w:spacing w:after="40" w:line="259" w:lineRule="auto"/>
      </w:pPr>
      <w:r>
        <w:t>5. Implement latency/stat aggregation for services and edges.</w:t>
      </w:r>
    </w:p>
    <w:p>
      <w:pPr>
        <w:spacing w:after="40" w:line="259" w:lineRule="auto"/>
      </w:pPr>
      <w:r>
        <w:t>6. Implement the discrete-event simulation engine.</w:t>
      </w:r>
    </w:p>
    <w:p>
      <w:pPr>
        <w:spacing w:after="40" w:line="259" w:lineRule="auto"/>
      </w:pPr>
      <w:r>
        <w:t>7. Add /simulate with scenario override payloads.</w:t>
      </w:r>
    </w:p>
    <w:p>
      <w:pPr>
        <w:spacing w:after="40" w:line="259" w:lineRule="auto"/>
      </w:pPr>
      <w:r>
        <w:t>8. Add /model and /simulate/{run_id} endpoints.</w:t>
      </w:r>
    </w:p>
    <w:p>
      <w:pPr>
        <w:spacing w:after="40" w:line="259" w:lineRule="auto"/>
      </w:pPr>
      <w:r>
        <w:t>9. Build the basic UI for scenario input and result display.</w:t>
      </w:r>
    </w:p>
    <w:p>
      <w:pPr>
        <w:spacing w:after="40" w:line="259" w:lineRule="auto"/>
      </w:pPr>
      <w:r>
        <w:t>10. Validate with a tiny instrumented system such as API -&gt; Auth -&gt; DB.</w:t>
      </w:r>
    </w:p>
    <w:p>
      <w:pPr>
        <w:pStyle w:val="Heading1"/>
      </w:pPr>
      <w:r>
        <w:t>16. MVP acceptance criteria</w:t>
      </w:r>
    </w:p>
    <w:p>
      <w:pPr>
        <w:pStyle w:val="ListBullet"/>
        <w:spacing w:after="40" w:line="259" w:lineRule="auto"/>
      </w:pPr>
      <w:r>
        <w:t>The system can ingest normalized OpenTelemetry spans.</w:t>
      </w:r>
    </w:p>
    <w:p>
      <w:pPr>
        <w:pStyle w:val="ListBullet"/>
        <w:spacing w:after="40" w:line="259" w:lineRule="auto"/>
      </w:pPr>
      <w:r>
        <w:t>The system can build a service graph and summary metrics from a trace batch.</w:t>
      </w:r>
    </w:p>
    <w:p>
      <w:pPr>
        <w:pStyle w:val="ListBullet"/>
        <w:spacing w:after="40" w:line="259" w:lineRule="auto"/>
      </w:pPr>
      <w:r>
        <w:t>The user can run at least one what-if simulation without hardcoding service behavior.</w:t>
      </w:r>
    </w:p>
    <w:p>
      <w:pPr>
        <w:pStyle w:val="ListBullet"/>
        <w:spacing w:after="40" w:line="259" w:lineRule="auto"/>
      </w:pPr>
      <w:r>
        <w:t>The engine produces meaningful differences between baseline and scenario outputs.</w:t>
      </w:r>
    </w:p>
    <w:p>
      <w:pPr>
        <w:pStyle w:val="ListBullet"/>
        <w:spacing w:after="40" w:line="259" w:lineRule="auto"/>
      </w:pPr>
      <w:r>
        <w:t>The UI shows the learned model and simulation results clearly.</w:t>
      </w:r>
    </w:p>
    <w:p>
      <w:pPr>
        <w:pStyle w:val="Heading1"/>
      </w:pPr>
      <w:r>
        <w:t>17. Guidance for Copilot implementation</w:t>
      </w:r>
    </w:p>
    <w:p>
      <w:pPr>
        <w:pStyle w:val="ListBullet"/>
        <w:spacing w:after="40" w:line="259" w:lineRule="auto"/>
      </w:pPr>
      <w:r>
        <w:t>Keep API, model-building, and simulation code separated into different modules.</w:t>
      </w:r>
    </w:p>
    <w:p>
      <w:pPr>
        <w:pStyle w:val="ListBullet"/>
        <w:spacing w:after="40" w:line="259" w:lineRule="auto"/>
      </w:pPr>
      <w:r>
        <w:t>Write deterministic unit tests for graph extraction before writing the UI.</w:t>
      </w:r>
    </w:p>
    <w:p>
      <w:pPr>
        <w:pStyle w:val="ListBullet"/>
        <w:spacing w:after="40" w:line="259" w:lineRule="auto"/>
      </w:pPr>
      <w:r>
        <w:t>Make the simulation engine pure and testable; avoid embedding HTTP or database access inside it.</w:t>
      </w:r>
    </w:p>
    <w:p>
      <w:pPr>
        <w:pStyle w:val="ListBullet"/>
        <w:spacing w:after="40" w:line="259" w:lineRule="auto"/>
      </w:pPr>
      <w:r>
        <w:t>Use typed Pydantic models for every request and response schema.</w:t>
      </w:r>
    </w:p>
    <w:p>
      <w:pPr>
        <w:pStyle w:val="ListBullet"/>
        <w:spacing w:after="40" w:line="259" w:lineRule="auto"/>
      </w:pPr>
      <w:r>
        <w:t>Prefer readable code over premature optimization in the MVP.</w:t>
      </w:r>
    </w:p>
    <w:p>
      <w:r>
        <w:rPr>
          <w:b/>
        </w:rPr>
        <w:t xml:space="preserve">Core principle: </w:t>
      </w:r>
      <w:r>
        <w:t>the MVP should prove that telemetry can be learned into a model and that the model can be executed to generate scenario outcomes.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