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7377" w14:textId="3FB7E4CE" w:rsidR="000E768B" w:rsidRPr="00D72D9A" w:rsidRDefault="000E768B" w:rsidP="000E768B">
      <w:pPr>
        <w:tabs>
          <w:tab w:val="num" w:pos="720"/>
        </w:tabs>
        <w:spacing w:before="240" w:after="0" w:line="240" w:lineRule="auto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D72D9A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57BBF2A3" w14:textId="0C0DCD66" w:rsidR="00B641CA" w:rsidRPr="000E768B" w:rsidRDefault="00B641CA" w:rsidP="0035287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Merin S, S. (2020, April 17). </w:t>
      </w:r>
      <w:r w:rsidRPr="00B641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Twitter Emotion Analysis</w:t>
      </w:r>
      <w:r w:rsidRPr="00B64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Kaggle. Retrieved March 6, 2022, from </w:t>
      </w:r>
      <w:hyperlink r:id="rId5" w:history="1">
        <w:r w:rsidRPr="00B641C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https://www.kaggle.com/shainy/twitter-emotion-analysis/data</w:t>
        </w:r>
      </w:hyperlink>
    </w:p>
    <w:p w14:paraId="2E1FD9EB" w14:textId="7CA16C12" w:rsidR="00B641CA" w:rsidRPr="000E768B" w:rsidRDefault="00B641CA" w:rsidP="00212C1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Patil, P. (2020, May 24). </w:t>
      </w:r>
      <w:r w:rsidRPr="00B641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Disease Symptom Prediction</w:t>
      </w:r>
      <w:r w:rsidRPr="00B64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Kaggle. Retrieved March 6, 2022, from </w:t>
      </w:r>
      <w:hyperlink r:id="rId6" w:history="1">
        <w:r w:rsidRPr="00B641C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https://www.kaggle.com/itachi9604/disease-symptom-description-dataset</w:t>
        </w:r>
      </w:hyperlink>
    </w:p>
    <w:p w14:paraId="7302E4D5" w14:textId="6F691A38" w:rsidR="00D27EDB" w:rsidRPr="000E768B" w:rsidRDefault="00B641CA" w:rsidP="00B641CA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7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Praveen. (2020, April 16). </w:t>
      </w:r>
      <w:r w:rsidRPr="000E76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Emotions dataset for NLP</w:t>
      </w:r>
      <w:r w:rsidRPr="000E7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Kaggle. Retrieved March 6, 2022, from </w:t>
      </w:r>
      <w:hyperlink r:id="rId7" w:history="1">
        <w:r w:rsidRPr="000E768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https://www.kaggle.com/praveengovi/emotions-dataset-for-nlp</w:t>
        </w:r>
      </w:hyperlink>
    </w:p>
    <w:sectPr w:rsidR="00D27EDB" w:rsidRPr="000E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297"/>
    <w:multiLevelType w:val="multilevel"/>
    <w:tmpl w:val="D75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5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2"/>
    <w:rsid w:val="000E768B"/>
    <w:rsid w:val="00112EF2"/>
    <w:rsid w:val="0035287A"/>
    <w:rsid w:val="00356369"/>
    <w:rsid w:val="00984DEA"/>
    <w:rsid w:val="00B10040"/>
    <w:rsid w:val="00B641CA"/>
    <w:rsid w:val="00D27EDB"/>
    <w:rsid w:val="00D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330C"/>
  <w15:chartTrackingRefBased/>
  <w15:docId w15:val="{387DAE02-DEA9-42C2-88C4-EED43DA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4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tachi9604/disease-symptom-description-dataset" TargetMode="External"/><Relationship Id="rId5" Type="http://schemas.openxmlformats.org/officeDocument/2006/relationships/hyperlink" Target="https://www.kaggle.com/shainy/twitter-emotion-analysi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Tusheet Sidharth</dc:creator>
  <cp:keywords/>
  <dc:description/>
  <cp:lastModifiedBy>Goli, Tusheet Sidharth</cp:lastModifiedBy>
  <cp:revision>24</cp:revision>
  <dcterms:created xsi:type="dcterms:W3CDTF">2022-04-27T15:58:00Z</dcterms:created>
  <dcterms:modified xsi:type="dcterms:W3CDTF">2022-04-27T16:12:00Z</dcterms:modified>
</cp:coreProperties>
</file>