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运维岗位职责与流程.docx</w:t>
      </w:r>
    </w:p>
    <w:p>
      <w:r>
        <w:t>所属模块：运维管理</w:t>
      </w:r>
    </w:p>
    <w:p>
      <w:r>
        <w:t>主要内容：岗位职责与流程</w:t>
      </w:r>
    </w:p>
    <w:p>
      <w:r>
        <w:t>更新频率：按制度变更维护</w:t>
      </w:r>
    </w:p>
    <w:p>
      <w:r>
        <w:t>本文件由本地知识库种子脚本生成，用于验证上传、存储、下载和在线预览链路。</w:t>
      </w:r>
    </w:p>
    <w:p>
      <w:r>
        <w:t>验收要点：分类匹配正确、附件可查阅、预览弹窗能显示文档正文。</w:t>
      </w:r>
    </w:p>
  </w:body>
</w:document>
</file>