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6"/>
          <w:shd w:fill="auto" w:val="clear"/>
        </w:rPr>
        <w:t xml:space="preserve">Introducción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siguiente documento es un ejemplo de Requerimientos Funcionales.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trabajo que deben realizar es el análisis funcional del documento.</w:t>
      </w:r>
    </w:p>
    <w:p>
      <w:pPr>
        <w:spacing w:before="240" w:after="240" w:line="240"/>
        <w:ind w:right="0" w:left="10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¿Qué mejoras necesita?</w:t>
      </w:r>
    </w:p>
    <w:p>
      <w:pPr>
        <w:spacing w:before="240" w:after="240" w:line="240"/>
        <w:ind w:right="0" w:left="10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¿Cumple con las especificaciones?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Realizar las mejoras necesarias en un nuevo documento.</w:t>
        <w:br/>
      </w:r>
      <w:r>
        <w:rPr>
          <w:rFonts w:ascii="Arial" w:hAnsi="Arial" w:cs="Arial" w:eastAsia="Arial"/>
          <w:color w:val="auto"/>
          <w:spacing w:val="0"/>
          <w:position w:val="0"/>
          <w:sz w:val="22"/>
          <w:shd w:fill="auto" w:val="clear"/>
        </w:rPr>
        <w:t xml:space="preserve"> Indicar Nombre, Apellido, Número de Comisión, Número de grupo _________________________________________________________________________</w:t>
      </w: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TU MECENAS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 Requerimientos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requerimientos para la beta de Tu Mecenas desde el punto de vista funcional, incluyen: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1.1.1 Pre-cache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minimizar la latencia (tiempo de espera) de los usuarios del site, se debería tener un pre-cacheo de las fotos o videos u otros formatos digitales, usando algún batch diario a determinar, que debería cachear los contenidos digitales dados de alta en el site en el último día (por ej.)</w:t>
      </w:r>
      <w:r>
        <w:rPr>
          <w:rFonts w:ascii="Arial" w:hAnsi="Arial" w:cs="Arial" w:eastAsia="Arial"/>
          <w:i/>
          <w:color w:val="auto"/>
          <w:spacing w:val="0"/>
          <w:position w:val="0"/>
          <w:sz w:val="22"/>
          <w:shd w:fill="auto" w:val="clear"/>
        </w:rPr>
        <w:t xml:space="preserve">(nice to have)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1.1.2 Taxonomía de las URL´s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Idealmente las URLs deberían ser: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TuMecenas Homepage</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www.tumecenas.com.ar</w:t>
        </w:r>
      </w:hyperlink>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futuro debería ser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www.tumecenas.com</w:t>
        </w:r>
      </w:hyperlink>
      <w:r>
        <w:rPr>
          <w:rFonts w:ascii="Arial" w:hAnsi="Arial" w:cs="Arial" w:eastAsia="Arial"/>
          <w:color w:val="auto"/>
          <w:spacing w:val="0"/>
          <w:position w:val="0"/>
          <w:sz w:val="22"/>
          <w:shd w:fill="auto" w:val="clear"/>
        </w:rPr>
        <w:t xml:space="preserve"> y de ahí dirigir al site de cada país)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Home de un proyecto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www.tumecenas.com.ar/0000001</w:t>
        </w:r>
      </w:hyperlink>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www.tumecenas.com.ar/proye=0000001</w:t>
        </w:r>
      </w:hyperlink>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Contenido digital de un proyecto</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www.tumecenas.com.ar/proye=0000001/assetID=443</w:t>
        </w:r>
      </w:hyperlink>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1.1.3 Sign In / Registración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Registración / sign en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www.tumecenas.com.ar</w:t>
        </w:r>
      </w:hyperlink>
      <w:r>
        <w:rPr>
          <w:rFonts w:ascii="Arial" w:hAnsi="Arial" w:cs="Arial" w:eastAsia="Arial"/>
          <w:color w:val="auto"/>
          <w:spacing w:val="0"/>
          <w:position w:val="0"/>
          <w:sz w:val="22"/>
          <w:shd w:fill="auto" w:val="clear"/>
        </w:rPr>
        <w:t xml:space="preserve"> incluye: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Creación de una cuenta TuMecenas (CTM)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Página de SignIn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1.1.3.1 Creación de una cuenta TuMecenas (CTM)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Todos los campos que se describen a continuación son requeridos, a menos que se diga lo contrario. Todos los campos numéricos son enteros, a menos que se especifique lo contrario. Debe existir también una página de modificación de CTM para que el usuario pueda modificar los datos de su perfil.</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8360" w:dyaOrig="6985">
          <v:rect xmlns:o="urn:schemas-microsoft-com:office:office" xmlns:v="urn:schemas-microsoft-com:vml" id="rectole0000000000" style="width:418.000000pt;height:34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“Nombre/s” campo de texto</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a) Máximo 20 caracteres </w:t>
      </w:r>
      <w:r>
        <w:rPr>
          <w:rFonts w:ascii="Arial" w:hAnsi="Arial" w:cs="Arial" w:eastAsia="Arial"/>
          <w:color w:val="FF0000"/>
          <w:spacing w:val="0"/>
          <w:position w:val="0"/>
          <w:sz w:val="22"/>
          <w:shd w:fill="auto" w:val="clear"/>
        </w:rPr>
        <w:t xml:space="preserve">/ acepta mayusculas y minusculas-cantidad minima de caracteres - permite ingresar numeros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Si no se completa:</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Mostrar mensaje de error: “Falta/n completar nombre/s”</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“Apellido/s” campo de texto</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Máximo 20 caracteres</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Si no se completa:</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Mostrar mensaje de error: “Falta/n completar apellido/s”</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“Email” campo de texto</w:t>
      </w:r>
    </w:p>
    <w:p>
      <w:pPr>
        <w:spacing w:before="240" w:after="240" w:line="240"/>
        <w:ind w:right="0" w:left="0" w:firstLine="72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a) Validar el email (la estructura </w:t>
      </w:r>
      <w:r>
        <w:rPr>
          <w:rFonts w:ascii="Arial" w:hAnsi="Arial" w:cs="Arial" w:eastAsia="Arial"/>
          <w:color w:val="1155CC"/>
          <w:spacing w:val="0"/>
          <w:position w:val="0"/>
          <w:sz w:val="22"/>
          <w:shd w:fill="auto" w:val="clear"/>
        </w:rPr>
        <w:t xml:space="preserve">xxx@xxx.com.xx</w:t>
      </w:r>
      <w:r>
        <w:rPr>
          <w:rFonts w:ascii="Arial" w:hAnsi="Arial" w:cs="Arial" w:eastAsia="Arial"/>
          <w:color w:val="FF0000"/>
          <w:spacing w:val="0"/>
          <w:position w:val="0"/>
          <w:sz w:val="22"/>
          <w:shd w:fill="auto" w:val="clear"/>
        </w:rPr>
        <w:t xml:space="preserve">) </w:t>
      </w:r>
    </w:p>
    <w:p>
      <w:pPr>
        <w:spacing w:before="240" w:after="240" w:line="240"/>
        <w:ind w:right="0" w:left="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la extension de pasi es obligatoria - solo cuentas .com - es obligatorio o se aceptarán otros dominios también? - </w:t>
      </w:r>
    </w:p>
    <w:p>
      <w:pPr>
        <w:spacing w:before="240" w:after="240" w:line="240"/>
        <w:ind w:right="0" w:left="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 permitirán caracteres especiales en la parte local (antes de la @) o en el dominio?</w:t>
      </w:r>
    </w:p>
    <w:p>
      <w:pPr>
        <w:spacing w:before="240" w:after="240" w:line="240"/>
        <w:ind w:right="0" w:left="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¿Cómo se manejarán casos especiales como direcciones de correo electrónico con letras mayúsculas o minúsculas mixtas?</w:t>
      </w:r>
    </w:p>
    <w:p>
      <w:pPr>
        <w:spacing w:before="240" w:after="240" w:line="240"/>
        <w:ind w:right="0" w:left="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 permitirán espacios antes o después del correo electrónico?</w:t>
      </w:r>
    </w:p>
    <w:p>
      <w:pPr>
        <w:spacing w:before="240" w:after="240" w:line="240"/>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Si no es un email válido;</w:t>
      </w:r>
    </w:p>
    <w:p>
      <w:pPr>
        <w:spacing w:before="240" w:after="240" w:line="240"/>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Mostrar mensaje de error: “No es un email válido”</w:t>
      </w:r>
    </w:p>
    <w:p>
      <w:pPr>
        <w:spacing w:before="240" w:after="240" w:line="240"/>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Blanquear campo de email</w:t>
      </w:r>
    </w:p>
    <w:p>
      <w:pPr>
        <w:spacing w:before="240" w:after="240" w:line="240"/>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“Nacionalidad” campo de texto </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(¿Cuál es el formato esperado para el campo "Nacionalidad"? </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 aceptan solo caracteres alfabéticos, o se permiten otros tipos de caracteres como números o caracteres especiales? </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¿Cómo se manejarán casos especiales como nacionalidades con caracteres especiales o con letras acentuadas? </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 permitirán múltiples nacionalidades separadas por algún delimitador?</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Máximo 20 caracteres</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Si no se completa:</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Mostrar mensaje de error: “Falta completar nacionalidad”</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“Foto o dibujo” archivos multimedia digitales </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¿Qué tipos de archivos multimedia se aceptarán para el campo "Foto o dibujo"? </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 restringirá a formatos específicos como JPEG, PNG, GIF, etc.?</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 puede hacer upload de 1 solo archivo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El nombre del archivo se debe guardar asociado al UserID</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Agregar leyenda en tipografía más chica que diga “Tamaño máximo 2</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Mb por archivo” y validar que esto sea así </w:t>
      </w:r>
      <w:r>
        <w:rPr>
          <w:rFonts w:ascii="Arial" w:hAnsi="Arial" w:cs="Arial" w:eastAsia="Arial"/>
          <w:color w:val="FF0000"/>
          <w:spacing w:val="0"/>
          <w:position w:val="0"/>
          <w:sz w:val="22"/>
          <w:shd w:fill="auto" w:val="clear"/>
        </w:rPr>
        <w:t xml:space="preserve">(¿Dónde se ubicará exactamente la leyenda "Tamaño máximo 2 Mb por archivo"? ¿Será dentro del campo de carga, al lado del botón de carga, o en otro lugar de la interfaz?)</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Este campo es NO obligatorio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Si no se carga, apuntar a dibujo por default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“Examinar” botón</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Tiene que abrir un cuadro de diálogo donde muestre el árbol de directorios de la PC del usuario, permitiéndole navegar por la misma para seleccionar el archivo que desea subir a TM.</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Una vez seleccionado, el path y el nombre del archivo deben figurar en el cuadro que estaba en blanco en la misma línea. El usuario también podrá completar el cuadro a mano.</w:t>
      </w:r>
    </w:p>
    <w:p>
      <w:pPr>
        <w:spacing w:before="240" w:after="240" w:line="240"/>
        <w:ind w:right="0" w:left="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¿Este comportamiento del botón "Examinar" es compatible con todos los navegadores web populares?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“Upload” botón</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Debe obtener el archivo indicado en 5) y grabarlo de acuerdo a lo definido en 6).</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Si el archivo no se encuentra, mostrar mensaje de “archivo no encontrado. Por favor revise el nombre”</w:t>
      </w:r>
    </w:p>
    <w:p>
      <w:pPr>
        <w:spacing w:before="240" w:after="240" w:line="240"/>
        <w:ind w:right="0" w:left="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¿Qué sucede si el archivo seleccionado tiene el mismo nombre que otro archivo ya existente en el sistema? ¿Se sobrescribe el archivo existente o se realiza algún tipo de renombrado?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“Quien me contó de TuMecenas” lista de opciones</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La lista es: amigos, Internet, diarios, radios, otros)</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¿Se permite al usuario seleccionar más de una opción o solo una?</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Si no se elije uno:</w:t>
      </w:r>
    </w:p>
    <w:p>
      <w:pPr>
        <w:spacing w:before="240" w:after="240" w:line="240"/>
        <w:ind w:right="0" w:left="144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i) Mostrar mensaje de error: “Falta elegir una opción” </w:t>
      </w:r>
      <w:r>
        <w:rPr>
          <w:rFonts w:ascii="Arial" w:hAnsi="Arial" w:cs="Arial" w:eastAsia="Arial"/>
          <w:color w:val="FF0000"/>
          <w:spacing w:val="0"/>
          <w:position w:val="0"/>
          <w:sz w:val="22"/>
          <w:shd w:fill="auto" w:val="clear"/>
        </w:rPr>
        <w:t xml:space="preserve">--esto sucede al enviar el formulario o al salir del campo -donde se muestra el mensaje en un card o dentro del menu desplegable</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“Temas que más te interesan” lista de opciones</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La lista debe ser la misma que las Categorías de Proyectos</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Se puede elegir más de una opción, si no se elije uno:</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Mostrar mensaje de error: “Falta elegir una opción”</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¿Se muestra el mensaje de error "Falta elegir una opción" inmediatamente después de intentar enviar el formulario? </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“Quiero Publicar Proyectos” checkbox</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Por default se asume NO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Si marca el checkbox, se asume que si, entonces se debe desplegar la página de creación de un proyecto (CPR).</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¿Será automáticamente al marcar el checkbox o requerirá alguna acción adicional del usuario, como hacer clic en un botón de confirmación?</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¿Qué sucede si el usuario marca el checkbox por accidente? ¿Se proporciona alguna opción para deshacer la selección?</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¿Se han considerado las necesidades de accesibilidad al presentar esta funcionalidad? ¿Se proporcionará alguna opción de accesibilidad para usuarios con necesidades especiales?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“Password” campo de texto</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a) Máximo 12 caracteres  </w:t>
      </w:r>
      <w:r>
        <w:rPr>
          <w:rFonts w:ascii="Arial" w:hAnsi="Arial" w:cs="Arial" w:eastAsia="Arial"/>
          <w:color w:val="FF0000"/>
          <w:spacing w:val="0"/>
          <w:position w:val="0"/>
          <w:sz w:val="22"/>
          <w:shd w:fill="auto" w:val="clear"/>
        </w:rPr>
        <w:t xml:space="preserve">¿se requiere una combinación de letras, números y caracteres especiales?</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 permitirán espacios en blanco u otros caracteres especiales como parte de la contraseña?</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Si no se completa:</w:t>
      </w:r>
    </w:p>
    <w:p>
      <w:pPr>
        <w:spacing w:before="240" w:after="240" w:line="240"/>
        <w:ind w:right="0" w:left="720" w:firstLine="72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i) Mostrar mensaje de error: “Por favor ponga una password</w:t>
      </w:r>
      <w:r>
        <w:rPr>
          <w:rFonts w:ascii="Arial" w:hAnsi="Arial" w:cs="Arial" w:eastAsia="Arial"/>
          <w:color w:val="FF0000"/>
          <w:spacing w:val="0"/>
          <w:position w:val="0"/>
          <w:sz w:val="22"/>
          <w:shd w:fill="auto" w:val="clear"/>
        </w:rPr>
        <w:t xml:space="preserve">” ¿Se muestra el mensaje de error "Por favor ponga una password" inmediatamente después de intentar enviar el formulario o al salir del campo? </w:t>
      </w:r>
    </w:p>
    <w:p>
      <w:pPr>
        <w:spacing w:before="240" w:after="240" w:line="240"/>
        <w:ind w:right="0" w:left="72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¿Qué sucede si el usuario intenta ingresar una contraseña que excede la longitud máxima permitida de 12 caracteres? ¿Se proporcionará alguna orientación sobre la longitud máxima permitida durante la entrada de la contraseña?</w:t>
      </w:r>
    </w:p>
    <w:p>
      <w:pPr>
        <w:spacing w:before="240" w:after="240" w:line="240"/>
        <w:ind w:right="0" w:left="720" w:firstLine="72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donde se muestra el mensaje de error</w:t>
      </w:r>
    </w:p>
    <w:p>
      <w:pPr>
        <w:spacing w:before="240" w:after="240" w:line="240"/>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“Confirma Password” campo de texto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Tiene que ser idéntica a la password original</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Si no lo es:</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Mostrar mensaje de error: “Por favor reingrese una password”</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¿Se muestra el mensaje de error "Por favor reingrese una password" inmediatamente después de intentar enviar el formulario? donde se muestra?</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Blanquear los dos campos de password</w:t>
      </w:r>
    </w:p>
    <w:p>
      <w:pPr>
        <w:spacing w:before="240" w:after="240" w:line="240"/>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iii) El font se pone rojo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“Registrarse” botón</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Envía y graba todos los datos de registración cargados previamente</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Crea una Cuenta Tu Mecenas (CTM)</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Envía un email standard de bienvenida</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Hace el SignIn y redirige a la home del usuario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“Te olvidaste tu password?” link</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El usuario pone su Nombre/s, Apellido/s y email</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Le dá click al botón de enviar</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Le aparece un mensaje para que revise su casilla de mail</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Se envía un email standard de clave de única vez, diciéndole que la</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debe cambiar al entrar</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La primera vez que se loguea al site, debe cambiar la clave (Idem 8 y 9)(solo puede editar los campos que están sin texto en la figura)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“User ID” numérico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Es un campo de 7 cifras que comenzará en “0000001” y que será el número de usuario en Tu Mecenas.</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Este campo no se podrá modificar, y no será visible para los usuarios del site. Se usará para reportes internos y será la clave única de cada cuenta.</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¿Será generado automáticamente por el sistema o se asignará manualmente?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“Fecha de registración” fecha</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Es un campo donde se guardará la fecha del sistema en que se dio de alta en Tu Mecenas</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¿Cómo se capturará la fecha de registro de un usuario en Tu Mecenas? ¿Se registrará automáticamente por el sistema al momento de completar el proceso de registro o se ingresará manualmente por el usuario?</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¿En qué formato se guardará la fecha de registro en el sistema? ¿Se utilizará el formato estándar de fecha (por ejemplo, DD/MM/AAAA o MM/DD/AAAA) o algún otro formato específico?</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 dónde se obtendrá la fecha de registro del usuario? ¿Se tomará la fecha del sistema del servidor en el momento del registro o se basará en la fecha y hora proporcionadas por el dispositivo del usuario?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¿Se permitirá la actualización de la fecha de registro después de que un usuario se haya registrado en Tu Mecenas? ¿O se considera como información estática y no modificable?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1.1.3.2 Página de Sign In</w:t>
      </w:r>
    </w:p>
    <w:p>
      <w:pPr>
        <w:spacing w:before="240" w:after="240" w:line="240"/>
        <w:ind w:right="0" w:left="720" w:firstLine="0"/>
        <w:jc w:val="left"/>
        <w:rPr>
          <w:rFonts w:ascii="Arial" w:hAnsi="Arial" w:cs="Arial" w:eastAsia="Arial"/>
          <w:color w:val="auto"/>
          <w:spacing w:val="0"/>
          <w:position w:val="0"/>
          <w:sz w:val="22"/>
          <w:shd w:fill="auto" w:val="clear"/>
        </w:rPr>
      </w:pPr>
      <w:r>
        <w:object w:dxaOrig="8664" w:dyaOrig="4991">
          <v:rect xmlns:o="urn:schemas-microsoft-com:office:office" xmlns:v="urn:schemas-microsoft-com:vml" id="rectole0000000001" style="width:433.200000pt;height:249.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Cuando un usuario clickee en “Ingresa” (en el encabezado de las páginas de TM), se desplegará la siguiente página:</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7725" w:dyaOrig="5276">
          <v:rect xmlns:o="urn:schemas-microsoft-com:office:office" xmlns:v="urn:schemas-microsoft-com:vml" id="rectole0000000002" style="width:386.250000pt;height:263.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Donde está el link “Te olvidaste tu password?” funcionará en forma similar a lo descripto en CTM, punto 14).</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Una vez validado el mail y la password correspondiente, accederá a la página descripta en “Cómo se ve la home de cada usuario registrado”.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Si el usuario o password no son validados correctamente, se deberá:</w:t>
      </w:r>
    </w:p>
    <w:p>
      <w:pPr>
        <w:spacing w:before="240" w:after="240" w:line="240"/>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Mostrar mensaje de error: “Por favor ingrese un password o email válido” </w:t>
      </w:r>
      <w:r>
        <w:rPr>
          <w:rFonts w:ascii="Arial" w:hAnsi="Arial" w:cs="Arial" w:eastAsia="Arial"/>
          <w:color w:val="FF0000"/>
          <w:spacing w:val="0"/>
          <w:position w:val="0"/>
          <w:sz w:val="22"/>
          <w:shd w:fill="auto" w:val="clear"/>
        </w:rPr>
        <w:t xml:space="preserve">donde se muestra?</w:t>
      </w:r>
    </w:p>
    <w:p>
      <w:pPr>
        <w:spacing w:before="240" w:after="240" w:line="240"/>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Blanquear los dos campos</w:t>
      </w:r>
    </w:p>
    <w:p>
      <w:pPr>
        <w:spacing w:before="240" w:after="240" w:line="240"/>
        <w:ind w:right="0" w:left="720" w:firstLine="72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 El font se pone rojo </w:t>
      </w:r>
      <w:r>
        <w:rPr>
          <w:rFonts w:ascii="Arial" w:hAnsi="Arial" w:cs="Arial" w:eastAsia="Arial"/>
          <w:color w:val="FF0000"/>
          <w:spacing w:val="0"/>
          <w:position w:val="0"/>
          <w:sz w:val="22"/>
          <w:shd w:fill="auto" w:val="clear"/>
        </w:rPr>
        <w:t xml:space="preserve">es el del mensaje?</w:t>
      </w:r>
    </w:p>
    <w:p>
      <w:pPr>
        <w:spacing w:before="240" w:after="240" w:line="240"/>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Al tercer intento fallido:</w:t>
      </w:r>
    </w:p>
    <w:p>
      <w:pPr>
        <w:spacing w:before="240" w:after="240" w:line="240"/>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bloquear la cuenta para que no se pueda volver a ingresar hasta que lo autorice el administrador</w:t>
      </w:r>
    </w:p>
    <w:p>
      <w:pPr>
        <w:spacing w:before="240" w:after="240" w:line="240"/>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 enviar email al administrador con email del usuario, día y hora.</w:t>
      </w:r>
    </w:p>
    <w:p>
      <w:pPr>
        <w:spacing w:before="240" w:after="240" w:line="240"/>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iii) Enviar email al usuario diciéndole que la cuenta está bloqueada</w:t>
      </w:r>
    </w:p>
    <w:p>
      <w:pPr>
        <w:spacing w:before="240" w:after="240" w:line="240"/>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temporalmente debido al intento de ingreso fallido a TM</w:t>
      </w: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¿Cuánto tiempo permanecerá bloqueada la cuenta después del tercer intento fallido? ¿Se establecerá un período de bloqueo fijo o será configurable por el administrador del sistema? ¿Qué pasos debe seguir el administrador para desbloquear la cuenta bloqueada? ¿Se realizará de forma manual a través de una interfaz administrativa o automáticamente después de un cierto período de tiempo?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¿Qué contenido se incluirá en el correo electrónico enviado al usuario después de que su cuenta haya sido bloqueada? ¿Se proporcionará información sobre cómo contactar al administrador para resolver el problema?</w:t>
      </w:r>
    </w:p>
    <w:p>
      <w:pPr>
        <w:spacing w:before="240" w:after="240" w:line="240"/>
        <w:ind w:right="0" w:left="720" w:firstLine="0"/>
        <w:jc w:val="left"/>
        <w:rPr>
          <w:rFonts w:ascii="Arial" w:hAnsi="Arial" w:cs="Arial" w:eastAsia="Arial"/>
          <w:color w:val="FF0000"/>
          <w:spacing w:val="0"/>
          <w:position w:val="0"/>
          <w:sz w:val="22"/>
          <w:shd w:fill="auto" w:val="clear"/>
        </w:rPr>
      </w:pPr>
    </w:p>
    <w:p>
      <w:pPr>
        <w:spacing w:before="240" w:after="240" w:line="240"/>
        <w:ind w:right="0" w:left="720" w:firstLine="0"/>
        <w:jc w:val="left"/>
        <w:rPr>
          <w:rFonts w:ascii="Arial" w:hAnsi="Arial" w:cs="Arial" w:eastAsia="Arial"/>
          <w:color w:val="FF0000"/>
          <w:spacing w:val="0"/>
          <w:position w:val="0"/>
          <w:sz w:val="22"/>
          <w:shd w:fill="auto" w:val="clear"/>
        </w:rPr>
      </w:pPr>
    </w:p>
    <w:p>
      <w:pPr>
        <w:spacing w:before="240" w:after="24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___________________________________________________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¿Se han considerado las necesidades de accesibilidad al presentar este campo de confirmación de contraseña? ¿Se proporcionará alguna opción de accesibilidad para usuarios con necesidades especiales?</w:t>
      </w:r>
    </w:p>
    <w:p>
      <w:pPr>
        <w:spacing w:before="240" w:after="240" w:line="240"/>
        <w:ind w:right="0" w:left="72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¡Muchos éxitos!</w:t>
      </w:r>
    </w:p>
    <w:p>
      <w:pPr>
        <w:spacing w:before="240" w:after="240" w:line="240"/>
        <w:ind w:right="0" w:left="72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www.tumecenas.com.ar/proye=0000001" Id="docRId3" Type="http://schemas.openxmlformats.org/officeDocument/2006/relationships/hyperlink" /><Relationship Target="media/image0.wmf" Id="docRId7" Type="http://schemas.openxmlformats.org/officeDocument/2006/relationships/image" /><Relationship Target="embeddings/oleObject2.bin" Id="docRId10" Type="http://schemas.openxmlformats.org/officeDocument/2006/relationships/oleObject" /><Relationship TargetMode="External" Target="http://www.tumecenas.com.ar/0000001" Id="docRId2" Type="http://schemas.openxmlformats.org/officeDocument/2006/relationships/hyperlink" /><Relationship Target="embeddings/oleObject0.bin" Id="docRId6" Type="http://schemas.openxmlformats.org/officeDocument/2006/relationships/oleObject" /><Relationship TargetMode="External" Target="http://www.tumecenas.com/" Id="docRId1" Type="http://schemas.openxmlformats.org/officeDocument/2006/relationships/hyperlink" /><Relationship Target="media/image2.wmf" Id="docRId11" Type="http://schemas.openxmlformats.org/officeDocument/2006/relationships/image" /><Relationship TargetMode="External" Target="http://www.tumecenas.com.ar/" Id="docRId5" Type="http://schemas.openxmlformats.org/officeDocument/2006/relationships/hyperlink" /><Relationship Target="media/image1.wmf" Id="docRId9" Type="http://schemas.openxmlformats.org/officeDocument/2006/relationships/image" /><Relationship TargetMode="External" Target="http://www.tumecenas.com.ar/" Id="docRId0" Type="http://schemas.openxmlformats.org/officeDocument/2006/relationships/hyperlink" /><Relationship Target="numbering.xml" Id="docRId12" Type="http://schemas.openxmlformats.org/officeDocument/2006/relationships/numbering" /><Relationship TargetMode="External" Target="http://www.tumecenas.com.ar/proye=0000001/assetID=443" Id="docRId4" Type="http://schemas.openxmlformats.org/officeDocument/2006/relationships/hyperlink" /><Relationship Target="embeddings/oleObject1.bin" Id="docRId8" Type="http://schemas.openxmlformats.org/officeDocument/2006/relationships/oleObject" /></Relationships>
</file>