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es-ES"/>
        </w:rPr>
        <w:id w:val="632987764"/>
        <w:docPartObj>
          <w:docPartGallery w:val="Cover Pages"/>
          <w:docPartUnique/>
        </w:docPartObj>
      </w:sdtPr>
      <w:sdtEndPr/>
      <w:sdtContent>
        <w:p w:rsidR="003B2C97" w:rsidRDefault="003B2C97" w:rsidP="002B27A9">
          <w:pPr>
            <w:rPr>
              <w:lang w:val="es-ES"/>
            </w:rPr>
          </w:pPr>
          <w:r>
            <w:rPr>
              <w:noProof/>
            </w:rPr>
            <w:drawing>
              <wp:anchor distT="114300" distB="114300" distL="114300" distR="114300" simplePos="0" relativeHeight="251660288" behindDoc="0" locked="0" layoutInCell="1" allowOverlap="1">
                <wp:simplePos x="0" y="0"/>
                <wp:positionH relativeFrom="margin">
                  <wp:posOffset>1329055</wp:posOffset>
                </wp:positionH>
                <wp:positionV relativeFrom="paragraph">
                  <wp:posOffset>76200</wp:posOffset>
                </wp:positionV>
                <wp:extent cx="2847975" cy="1500505"/>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47975" cy="1500505"/>
                        </a:xfrm>
                        <a:prstGeom prst="rect">
                          <a:avLst/>
                        </a:prstGeom>
                        <a:noFill/>
                      </pic:spPr>
                    </pic:pic>
                  </a:graphicData>
                </a:graphic>
                <wp14:sizeRelH relativeFrom="page">
                  <wp14:pctWidth>0</wp14:pctWidth>
                </wp14:sizeRelH>
                <wp14:sizeRelV relativeFrom="page">
                  <wp14:pctHeight>0</wp14:pctHeight>
                </wp14:sizeRelV>
              </wp:anchor>
            </w:drawing>
          </w:r>
        </w:p>
        <w:p w:rsidR="003B2C97" w:rsidRDefault="003B2C97" w:rsidP="002B27A9">
          <w:pPr>
            <w:jc w:val="center"/>
            <w:rPr>
              <w:b/>
              <w:sz w:val="32"/>
              <w:szCs w:val="32"/>
              <w:lang w:val="es-ES"/>
            </w:rPr>
          </w:pPr>
          <w:r>
            <w:rPr>
              <w:b/>
              <w:sz w:val="32"/>
              <w:szCs w:val="32"/>
              <w:lang w:val="es-ES"/>
            </w:rPr>
            <w:t>Administración de Tecnología de Información</w:t>
          </w:r>
        </w:p>
        <w:p w:rsidR="003B2C97" w:rsidRDefault="003B2C97" w:rsidP="002B27A9">
          <w:pPr>
            <w:jc w:val="center"/>
            <w:rPr>
              <w:b/>
              <w:sz w:val="32"/>
              <w:szCs w:val="32"/>
              <w:lang w:val="es-ES"/>
            </w:rPr>
          </w:pPr>
          <w:r>
            <w:rPr>
              <w:b/>
              <w:sz w:val="32"/>
              <w:szCs w:val="32"/>
              <w:lang w:val="es-ES"/>
            </w:rPr>
            <w:t xml:space="preserve"> </w:t>
          </w:r>
        </w:p>
        <w:p w:rsidR="003B2C97" w:rsidRDefault="003B2C97" w:rsidP="002B27A9">
          <w:pPr>
            <w:jc w:val="center"/>
            <w:rPr>
              <w:b/>
              <w:sz w:val="32"/>
              <w:szCs w:val="32"/>
              <w:lang w:val="es-ES"/>
            </w:rPr>
          </w:pPr>
          <w:r>
            <w:rPr>
              <w:b/>
              <w:sz w:val="32"/>
              <w:szCs w:val="32"/>
              <w:lang w:val="es-ES"/>
            </w:rPr>
            <w:t>Algoritmos y Estructuras de Datos</w:t>
          </w:r>
        </w:p>
        <w:p w:rsidR="003B2C97" w:rsidRDefault="003B2C97" w:rsidP="002B27A9">
          <w:pPr>
            <w:jc w:val="center"/>
            <w:rPr>
              <w:b/>
              <w:sz w:val="32"/>
              <w:szCs w:val="32"/>
              <w:lang w:val="es-ES"/>
            </w:rPr>
          </w:pPr>
          <w:r>
            <w:rPr>
              <w:b/>
              <w:sz w:val="32"/>
              <w:szCs w:val="32"/>
              <w:lang w:val="es-ES"/>
            </w:rPr>
            <w:t>TI2402</w:t>
          </w:r>
        </w:p>
        <w:p w:rsidR="003B2C97" w:rsidRDefault="003B2C97" w:rsidP="002B27A9">
          <w:pPr>
            <w:jc w:val="center"/>
            <w:rPr>
              <w:b/>
              <w:sz w:val="32"/>
              <w:szCs w:val="32"/>
              <w:lang w:val="es-ES"/>
            </w:rPr>
          </w:pPr>
        </w:p>
        <w:p w:rsidR="003B2C97" w:rsidRDefault="003B2C97" w:rsidP="002B27A9">
          <w:pPr>
            <w:jc w:val="center"/>
            <w:rPr>
              <w:b/>
              <w:sz w:val="32"/>
              <w:szCs w:val="32"/>
              <w:lang w:val="es-ES"/>
            </w:rPr>
          </w:pPr>
          <w:r>
            <w:rPr>
              <w:b/>
              <w:sz w:val="32"/>
              <w:szCs w:val="32"/>
              <w:lang w:val="es-ES"/>
            </w:rPr>
            <w:t xml:space="preserve"> </w:t>
          </w:r>
        </w:p>
        <w:p w:rsidR="003B2C97" w:rsidRDefault="003B2C97" w:rsidP="002B27A9">
          <w:pPr>
            <w:jc w:val="center"/>
            <w:rPr>
              <w:b/>
              <w:sz w:val="32"/>
              <w:szCs w:val="32"/>
              <w:lang w:val="es-ES"/>
            </w:rPr>
          </w:pPr>
          <w:r>
            <w:rPr>
              <w:b/>
              <w:sz w:val="32"/>
              <w:szCs w:val="32"/>
              <w:lang w:val="es-ES"/>
            </w:rPr>
            <w:t>Estudiantes:</w:t>
          </w:r>
        </w:p>
        <w:p w:rsidR="003B2C97" w:rsidRDefault="003B2C97" w:rsidP="002B27A9">
          <w:pPr>
            <w:jc w:val="center"/>
            <w:rPr>
              <w:sz w:val="32"/>
              <w:szCs w:val="32"/>
              <w:lang w:val="es-ES"/>
            </w:rPr>
          </w:pPr>
          <w:r>
            <w:rPr>
              <w:sz w:val="32"/>
              <w:szCs w:val="32"/>
              <w:lang w:val="es-ES"/>
            </w:rPr>
            <w:t>Edwin Granados Gómez</w:t>
          </w:r>
        </w:p>
        <w:p w:rsidR="003B2C97" w:rsidRDefault="003B2C97" w:rsidP="002B27A9">
          <w:pPr>
            <w:jc w:val="center"/>
            <w:rPr>
              <w:sz w:val="32"/>
              <w:szCs w:val="32"/>
              <w:lang w:val="es-ES"/>
            </w:rPr>
          </w:pPr>
          <w:r>
            <w:rPr>
              <w:sz w:val="32"/>
              <w:szCs w:val="32"/>
              <w:lang w:val="es-ES"/>
            </w:rPr>
            <w:t>Gloriana Hernández Brenes</w:t>
          </w:r>
        </w:p>
        <w:p w:rsidR="003B2C97" w:rsidRDefault="003B2C97" w:rsidP="002B27A9">
          <w:pPr>
            <w:jc w:val="center"/>
            <w:rPr>
              <w:sz w:val="32"/>
              <w:szCs w:val="32"/>
              <w:lang w:val="es-ES"/>
            </w:rPr>
          </w:pPr>
          <w:r>
            <w:rPr>
              <w:sz w:val="32"/>
              <w:szCs w:val="32"/>
              <w:lang w:val="es-ES"/>
            </w:rPr>
            <w:t xml:space="preserve">Arturo Jiménez Serrano </w:t>
          </w:r>
        </w:p>
        <w:p w:rsidR="003B2C97" w:rsidRDefault="003B2C97" w:rsidP="002B27A9">
          <w:pPr>
            <w:jc w:val="center"/>
            <w:rPr>
              <w:b/>
              <w:sz w:val="32"/>
              <w:szCs w:val="32"/>
              <w:lang w:val="es-ES"/>
            </w:rPr>
          </w:pPr>
        </w:p>
        <w:p w:rsidR="003B2C97" w:rsidRDefault="003B2C97" w:rsidP="002B27A9">
          <w:pPr>
            <w:jc w:val="center"/>
            <w:rPr>
              <w:b/>
              <w:sz w:val="32"/>
              <w:szCs w:val="32"/>
              <w:lang w:val="es-ES"/>
            </w:rPr>
          </w:pPr>
          <w:r>
            <w:rPr>
              <w:b/>
              <w:sz w:val="32"/>
              <w:szCs w:val="32"/>
              <w:lang w:val="es-ES"/>
            </w:rPr>
            <w:t>Profesora:</w:t>
          </w:r>
        </w:p>
        <w:p w:rsidR="003B2C97" w:rsidRDefault="003B2C97" w:rsidP="002B27A9">
          <w:pPr>
            <w:jc w:val="center"/>
            <w:rPr>
              <w:sz w:val="32"/>
              <w:szCs w:val="32"/>
              <w:lang w:val="es-ES"/>
            </w:rPr>
          </w:pPr>
          <w:r>
            <w:rPr>
              <w:sz w:val="32"/>
              <w:szCs w:val="32"/>
              <w:lang w:val="es-ES"/>
            </w:rPr>
            <w:t>María José Artavia Jiménez</w:t>
          </w:r>
        </w:p>
        <w:p w:rsidR="003B2C97" w:rsidRDefault="003B2C97" w:rsidP="002B27A9">
          <w:pPr>
            <w:jc w:val="center"/>
            <w:rPr>
              <w:sz w:val="32"/>
              <w:szCs w:val="32"/>
              <w:lang w:val="es-ES"/>
            </w:rPr>
          </w:pPr>
        </w:p>
        <w:p w:rsidR="003B2C97" w:rsidRDefault="003B2C97" w:rsidP="002B27A9">
          <w:pPr>
            <w:jc w:val="center"/>
            <w:rPr>
              <w:sz w:val="32"/>
              <w:szCs w:val="32"/>
              <w:lang w:val="es-ES"/>
            </w:rPr>
          </w:pPr>
        </w:p>
        <w:p w:rsidR="003B2C97" w:rsidRDefault="003B2C97" w:rsidP="002B27A9">
          <w:pPr>
            <w:jc w:val="center"/>
            <w:rPr>
              <w:sz w:val="32"/>
              <w:szCs w:val="32"/>
              <w:lang w:val="es-ES"/>
            </w:rPr>
          </w:pPr>
          <w:r>
            <w:rPr>
              <w:sz w:val="32"/>
              <w:szCs w:val="32"/>
              <w:lang w:val="es-ES"/>
            </w:rPr>
            <w:t xml:space="preserve"> </w:t>
          </w:r>
        </w:p>
        <w:p w:rsidR="003B2C97" w:rsidRDefault="003B2C97" w:rsidP="002B27A9">
          <w:pPr>
            <w:jc w:val="center"/>
            <w:rPr>
              <w:b/>
              <w:sz w:val="32"/>
              <w:szCs w:val="32"/>
              <w:lang w:val="es-ES"/>
            </w:rPr>
          </w:pPr>
          <w:r>
            <w:rPr>
              <w:b/>
              <w:sz w:val="32"/>
              <w:szCs w:val="32"/>
              <w:lang w:val="es-ES"/>
            </w:rPr>
            <w:t xml:space="preserve">Proyecto Programado II: </w:t>
          </w:r>
          <w:proofErr w:type="spellStart"/>
          <w:r>
            <w:rPr>
              <w:b/>
              <w:sz w:val="32"/>
              <w:szCs w:val="32"/>
              <w:lang w:val="es-ES"/>
            </w:rPr>
            <w:t>CourierTEC</w:t>
          </w:r>
          <w:proofErr w:type="spellEnd"/>
        </w:p>
        <w:p w:rsidR="003B2C97" w:rsidRDefault="003B2C97" w:rsidP="002B27A9">
          <w:pPr>
            <w:jc w:val="center"/>
            <w:rPr>
              <w:b/>
              <w:sz w:val="32"/>
              <w:szCs w:val="32"/>
              <w:lang w:val="es-ES"/>
            </w:rPr>
          </w:pPr>
        </w:p>
        <w:p w:rsidR="003B2C97" w:rsidRDefault="003B2C97">
          <w:pPr>
            <w:spacing w:after="160" w:line="259" w:lineRule="auto"/>
            <w:rPr>
              <w:lang w:val="es-ES"/>
            </w:rPr>
          </w:pPr>
          <w:r>
            <w:rPr>
              <w:lang w:val="es-ES"/>
            </w:rPr>
            <w:br w:type="page"/>
          </w:r>
        </w:p>
      </w:sdtContent>
    </w:sdt>
    <w:p w:rsidR="00DB13CF" w:rsidRPr="003B2C97" w:rsidRDefault="0078321B" w:rsidP="003B2C97">
      <w:pPr>
        <w:spacing w:after="160" w:line="259" w:lineRule="auto"/>
        <w:rPr>
          <w:lang w:val="es-ES"/>
        </w:rPr>
      </w:pPr>
      <w:r w:rsidRPr="0078321B">
        <w:rPr>
          <w:b/>
          <w:sz w:val="28"/>
          <w:szCs w:val="32"/>
          <w:lang w:val="es-ES"/>
        </w:rPr>
        <w:lastRenderedPageBreak/>
        <w:t>Manual de usuario</w:t>
      </w:r>
      <w:r w:rsidR="003B2C97">
        <w:rPr>
          <w:b/>
          <w:sz w:val="28"/>
          <w:szCs w:val="32"/>
          <w:lang w:val="es-ES"/>
        </w:rPr>
        <w:t>:</w:t>
      </w:r>
      <w:r w:rsidR="00DB13CF">
        <w:rPr>
          <w:b/>
          <w:sz w:val="28"/>
          <w:szCs w:val="32"/>
          <w:lang w:val="es-ES"/>
        </w:rPr>
        <w:t xml:space="preserve"> </w:t>
      </w:r>
    </w:p>
    <w:p w:rsidR="002B27A9" w:rsidRDefault="00DB13CF" w:rsidP="009B1663">
      <w:pPr>
        <w:jc w:val="both"/>
        <w:rPr>
          <w:sz w:val="24"/>
          <w:szCs w:val="24"/>
          <w:lang w:val="es-ES"/>
        </w:rPr>
      </w:pPr>
      <w:r w:rsidRPr="00DB13CF">
        <w:rPr>
          <w:sz w:val="24"/>
          <w:szCs w:val="24"/>
          <w:lang w:val="es-ES"/>
        </w:rPr>
        <w:t>En el siguiente manual se muestra las instrucciones de compilación, ejecución y uso de las funcionalidades</w:t>
      </w:r>
      <w:r>
        <w:rPr>
          <w:sz w:val="24"/>
          <w:szCs w:val="24"/>
          <w:lang w:val="es-ES"/>
        </w:rPr>
        <w:t xml:space="preserve"> del sistema.</w:t>
      </w:r>
    </w:p>
    <w:p w:rsidR="00DB13CF" w:rsidRDefault="00DB13CF" w:rsidP="009B1663">
      <w:pPr>
        <w:jc w:val="both"/>
        <w:rPr>
          <w:sz w:val="24"/>
          <w:szCs w:val="24"/>
          <w:lang w:val="es-ES"/>
        </w:rPr>
      </w:pPr>
    </w:p>
    <w:p w:rsidR="00DB13CF" w:rsidRDefault="00DB13CF" w:rsidP="009B1663">
      <w:pPr>
        <w:jc w:val="both"/>
        <w:rPr>
          <w:sz w:val="24"/>
          <w:szCs w:val="24"/>
          <w:u w:val="single"/>
          <w:lang w:val="es-ES"/>
        </w:rPr>
      </w:pPr>
      <w:r w:rsidRPr="00DB13CF">
        <w:rPr>
          <w:sz w:val="24"/>
          <w:szCs w:val="24"/>
          <w:u w:val="single"/>
          <w:lang w:val="es-ES"/>
        </w:rPr>
        <w:t xml:space="preserve">Instrucciones de complicación: </w:t>
      </w:r>
    </w:p>
    <w:p w:rsidR="00BC46A9" w:rsidRDefault="00DB13CF" w:rsidP="009B1663">
      <w:pPr>
        <w:jc w:val="both"/>
        <w:rPr>
          <w:sz w:val="24"/>
          <w:szCs w:val="24"/>
          <w:lang w:val="es-ES"/>
        </w:rPr>
      </w:pPr>
      <w:r w:rsidRPr="00DB13CF">
        <w:rPr>
          <w:sz w:val="24"/>
          <w:szCs w:val="24"/>
          <w:lang w:val="es-ES"/>
        </w:rPr>
        <w:t xml:space="preserve"> </w:t>
      </w:r>
    </w:p>
    <w:p w:rsidR="00BC46A9" w:rsidRPr="00F32500" w:rsidRDefault="00DB13CF" w:rsidP="00F32500">
      <w:pPr>
        <w:jc w:val="both"/>
        <w:rPr>
          <w:sz w:val="24"/>
          <w:szCs w:val="24"/>
          <w:lang w:val="es-ES"/>
        </w:rPr>
      </w:pPr>
      <w:r w:rsidRPr="00F32500">
        <w:rPr>
          <w:sz w:val="24"/>
          <w:szCs w:val="24"/>
          <w:lang w:val="es-ES"/>
        </w:rPr>
        <w:t>Para ejecutar el programa se deberá contar con NetBeans 8.0.2</w:t>
      </w:r>
      <w:r w:rsidR="00F32500" w:rsidRPr="00F32500">
        <w:rPr>
          <w:sz w:val="24"/>
          <w:szCs w:val="24"/>
          <w:lang w:val="es-ES"/>
        </w:rPr>
        <w:t xml:space="preserve">, además, </w:t>
      </w:r>
      <w:r w:rsidR="00F32500" w:rsidRPr="00F32500">
        <w:rPr>
          <w:rFonts w:eastAsia="Times New Roman"/>
          <w:sz w:val="24"/>
          <w:szCs w:val="24"/>
          <w:lang w:eastAsia="es-CR"/>
        </w:rPr>
        <w:t xml:space="preserve">se requiere del acceso a la carpeta llamada </w:t>
      </w:r>
      <w:proofErr w:type="spellStart"/>
      <w:r w:rsidR="00F32500" w:rsidRPr="00F32500">
        <w:rPr>
          <w:rFonts w:eastAsia="Times New Roman"/>
          <w:b/>
          <w:bCs/>
          <w:sz w:val="24"/>
          <w:szCs w:val="24"/>
          <w:lang w:eastAsia="es-CR"/>
        </w:rPr>
        <w:t>solucion_computacional</w:t>
      </w:r>
      <w:proofErr w:type="spellEnd"/>
      <w:r w:rsidR="00F32500" w:rsidRPr="00F32500">
        <w:rPr>
          <w:rFonts w:eastAsia="Times New Roman"/>
          <w:sz w:val="24"/>
          <w:szCs w:val="24"/>
          <w:lang w:eastAsia="es-CR"/>
        </w:rPr>
        <w:t>, esta carpeta forma parte de los archivos de entrega.</w:t>
      </w:r>
    </w:p>
    <w:p w:rsidR="003B2C97" w:rsidRDefault="003B2C97" w:rsidP="009B1663">
      <w:pPr>
        <w:jc w:val="both"/>
        <w:rPr>
          <w:b/>
          <w:sz w:val="28"/>
          <w:szCs w:val="32"/>
          <w:lang w:val="es-ES"/>
        </w:rPr>
      </w:pPr>
    </w:p>
    <w:p w:rsidR="00BC46A9" w:rsidRDefault="003B2C97" w:rsidP="009B1663">
      <w:pPr>
        <w:jc w:val="both"/>
        <w:rPr>
          <w:sz w:val="24"/>
          <w:szCs w:val="24"/>
          <w:lang w:val="es-ES"/>
        </w:rPr>
      </w:pPr>
      <w:r>
        <w:rPr>
          <w:b/>
          <w:sz w:val="28"/>
          <w:szCs w:val="32"/>
          <w:lang w:val="es-ES"/>
        </w:rPr>
        <w:t>Pruebas de funcionalidad</w:t>
      </w:r>
    </w:p>
    <w:p w:rsidR="00265352" w:rsidRDefault="00BC46A9" w:rsidP="009B1663">
      <w:pPr>
        <w:jc w:val="both"/>
        <w:rPr>
          <w:b/>
          <w:sz w:val="32"/>
          <w:szCs w:val="32"/>
          <w:lang w:val="es-ES"/>
        </w:rPr>
      </w:pPr>
      <w:r w:rsidRPr="00BC46A9">
        <w:rPr>
          <w:sz w:val="24"/>
          <w:szCs w:val="24"/>
          <w:u w:val="single"/>
          <w:lang w:val="es-ES"/>
        </w:rPr>
        <w:t>Ejecución</w:t>
      </w:r>
      <w:r>
        <w:rPr>
          <w:sz w:val="24"/>
          <w:szCs w:val="24"/>
          <w:u w:val="single"/>
          <w:lang w:val="es-ES"/>
        </w:rPr>
        <w:t xml:space="preserve"> de las funcionalidades</w:t>
      </w:r>
      <w:r w:rsidRPr="00BC46A9">
        <w:rPr>
          <w:sz w:val="24"/>
          <w:szCs w:val="24"/>
          <w:u w:val="single"/>
          <w:lang w:val="es-ES"/>
        </w:rPr>
        <w:t>:</w:t>
      </w:r>
      <w:r w:rsidRPr="00BC46A9">
        <w:rPr>
          <w:b/>
          <w:sz w:val="32"/>
          <w:szCs w:val="32"/>
          <w:lang w:val="es-ES"/>
        </w:rPr>
        <w:t xml:space="preserve"> </w:t>
      </w:r>
    </w:p>
    <w:p w:rsidR="00265352" w:rsidRDefault="00265352" w:rsidP="009B1663">
      <w:pPr>
        <w:jc w:val="both"/>
        <w:rPr>
          <w:sz w:val="24"/>
          <w:szCs w:val="24"/>
        </w:rPr>
      </w:pPr>
      <w:r w:rsidRPr="00265352">
        <w:rPr>
          <w:sz w:val="24"/>
          <w:szCs w:val="24"/>
        </w:rPr>
        <w:t xml:space="preserve">Después de haber ejecutado el proyecto en </w:t>
      </w:r>
      <w:r w:rsidRPr="00265352">
        <w:rPr>
          <w:sz w:val="24"/>
          <w:szCs w:val="24"/>
          <w:lang w:val="es-ES"/>
        </w:rPr>
        <w:t>NetBeans</w:t>
      </w:r>
      <w:r w:rsidRPr="00265352">
        <w:rPr>
          <w:sz w:val="24"/>
          <w:szCs w:val="24"/>
        </w:rPr>
        <w:t>, se podrán realizar las siguientes funciones:</w:t>
      </w:r>
    </w:p>
    <w:p w:rsidR="00265352" w:rsidRPr="00265352" w:rsidRDefault="00265352" w:rsidP="0078321B">
      <w:pPr>
        <w:rPr>
          <w:sz w:val="24"/>
          <w:szCs w:val="24"/>
        </w:rPr>
      </w:pPr>
    </w:p>
    <w:p w:rsidR="00BC46A9" w:rsidRPr="00265352" w:rsidRDefault="00BC46A9" w:rsidP="00BC46A9">
      <w:pPr>
        <w:pStyle w:val="ListParagraph"/>
        <w:numPr>
          <w:ilvl w:val="0"/>
          <w:numId w:val="1"/>
        </w:numPr>
        <w:rPr>
          <w:b/>
          <w:sz w:val="24"/>
          <w:szCs w:val="24"/>
          <w:lang w:val="es-ES"/>
        </w:rPr>
      </w:pPr>
      <w:r w:rsidRPr="00265352">
        <w:rPr>
          <w:b/>
          <w:sz w:val="24"/>
          <w:szCs w:val="24"/>
          <w:lang w:val="es-ES"/>
        </w:rPr>
        <w:t>Configuración inicial</w:t>
      </w:r>
      <w:r w:rsidR="00265352" w:rsidRPr="00265352">
        <w:rPr>
          <w:b/>
          <w:sz w:val="24"/>
          <w:szCs w:val="24"/>
          <w:lang w:val="es-ES"/>
        </w:rPr>
        <w:t>:</w:t>
      </w:r>
    </w:p>
    <w:p w:rsidR="00265352" w:rsidRDefault="00301709" w:rsidP="009B1663">
      <w:pPr>
        <w:pStyle w:val="ListParagraph"/>
        <w:jc w:val="both"/>
      </w:pPr>
      <w:r>
        <w:rPr>
          <w:noProof/>
        </w:rPr>
        <w:drawing>
          <wp:anchor distT="0" distB="0" distL="114300" distR="114300" simplePos="0" relativeHeight="251661312" behindDoc="0" locked="0" layoutInCell="1" allowOverlap="1" wp14:anchorId="378AE04B" wp14:editId="65CB7D87">
            <wp:simplePos x="0" y="0"/>
            <wp:positionH relativeFrom="margin">
              <wp:posOffset>872490</wp:posOffset>
            </wp:positionH>
            <wp:positionV relativeFrom="paragraph">
              <wp:posOffset>753110</wp:posOffset>
            </wp:positionV>
            <wp:extent cx="4210050" cy="384810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fi2.png"/>
                    <pic:cNvPicPr/>
                  </pic:nvPicPr>
                  <pic:blipFill>
                    <a:blip r:embed="rId9">
                      <a:extLst>
                        <a:ext uri="{28A0092B-C50C-407E-A947-70E740481C1C}">
                          <a14:useLocalDpi xmlns:a14="http://schemas.microsoft.com/office/drawing/2010/main" val="0"/>
                        </a:ext>
                      </a:extLst>
                    </a:blip>
                    <a:stretch>
                      <a:fillRect/>
                    </a:stretch>
                  </pic:blipFill>
                  <pic:spPr>
                    <a:xfrm>
                      <a:off x="0" y="0"/>
                      <a:ext cx="4210050" cy="3848100"/>
                    </a:xfrm>
                    <a:prstGeom prst="rect">
                      <a:avLst/>
                    </a:prstGeom>
                  </pic:spPr>
                </pic:pic>
              </a:graphicData>
            </a:graphic>
            <wp14:sizeRelH relativeFrom="page">
              <wp14:pctWidth>0</wp14:pctWidth>
            </wp14:sizeRelH>
            <wp14:sizeRelV relativeFrom="page">
              <wp14:pctHeight>0</wp14:pctHeight>
            </wp14:sizeRelV>
          </wp:anchor>
        </w:drawing>
      </w:r>
      <w:r w:rsidR="00265352" w:rsidRPr="00242FDC">
        <w:rPr>
          <w:lang w:val="es-ES"/>
        </w:rPr>
        <w:t xml:space="preserve">Esta función permite </w:t>
      </w:r>
      <w:r w:rsidR="00265352" w:rsidRPr="00242FDC">
        <w:t xml:space="preserve">configurar la cantidad de ventanillas de entrega y de seguridad, además el tipo de estructura utilizada por cada ventanilla (cola de prioridad o </w:t>
      </w:r>
      <w:proofErr w:type="spellStart"/>
      <w:r w:rsidR="00265352" w:rsidRPr="00242FDC">
        <w:t>Heap</w:t>
      </w:r>
      <w:proofErr w:type="spellEnd"/>
      <w:r w:rsidR="00265352" w:rsidRPr="00242FDC">
        <w:t>). Además de asignar un rango de tiempo para la atención de los paquetes (tiempo mínimo y máximo de atención).</w:t>
      </w:r>
    </w:p>
    <w:p w:rsidR="00992420" w:rsidRDefault="00992420" w:rsidP="009B1663">
      <w:pPr>
        <w:pStyle w:val="ListParagraph"/>
        <w:jc w:val="both"/>
      </w:pPr>
      <w:r>
        <w:lastRenderedPageBreak/>
        <w:t>L</w:t>
      </w:r>
      <w:r w:rsidR="00301709">
        <w:t>a imagen anterior</w:t>
      </w:r>
      <w:r>
        <w:t xml:space="preserve"> muestra la primera pantalla que aparece al ejecutar el programa</w:t>
      </w:r>
      <w:r w:rsidR="00301709">
        <w:t>,</w:t>
      </w:r>
      <w:r>
        <w:t xml:space="preserve"> en esta </w:t>
      </w:r>
      <w:r w:rsidR="00301709">
        <w:t xml:space="preserve">el usuario debe ingresar los datos que se le solicitan. </w:t>
      </w:r>
      <w:r w:rsidR="00301709" w:rsidRPr="00301709">
        <w:t>En</w:t>
      </w:r>
      <w:r w:rsidR="00301709" w:rsidRPr="00301709">
        <w:rPr>
          <w:b/>
        </w:rPr>
        <w:t xml:space="preserve"> Cantidad de ventanillas entregas</w:t>
      </w:r>
      <w:r w:rsidR="00301709">
        <w:t xml:space="preserve"> debe ingresar el número de</w:t>
      </w:r>
      <w:r>
        <w:t xml:space="preserve"> desea que </w:t>
      </w:r>
      <w:proofErr w:type="gramStart"/>
      <w:r>
        <w:t>hayan</w:t>
      </w:r>
      <w:proofErr w:type="gramEnd"/>
      <w:r>
        <w:t xml:space="preserve"> en</w:t>
      </w:r>
      <w:r w:rsidR="00301709">
        <w:t xml:space="preserve"> las </w:t>
      </w:r>
      <w:r>
        <w:t xml:space="preserve">respectivas </w:t>
      </w:r>
      <w:r w:rsidR="00301709">
        <w:t xml:space="preserve">ventanillas de entregas, este </w:t>
      </w:r>
      <w:r>
        <w:t>número</w:t>
      </w:r>
      <w:r w:rsidR="00301709">
        <w:t xml:space="preserve"> será igual para Perecederos y para No Perecederos. También, debe elegir </w:t>
      </w:r>
      <w:r w:rsidR="00301709" w:rsidRPr="00301709">
        <w:rPr>
          <w:b/>
        </w:rPr>
        <w:t>Manejo de estregas</w:t>
      </w:r>
      <w:r>
        <w:t xml:space="preserve">, aquí se relige el tipo de estructura con la que quiere trabajar la parte de entregas. </w:t>
      </w:r>
    </w:p>
    <w:p w:rsidR="00301709" w:rsidRDefault="00992420" w:rsidP="00992420">
      <w:pPr>
        <w:pStyle w:val="ListParagraph"/>
        <w:jc w:val="both"/>
      </w:pPr>
      <w:r w:rsidRPr="1E41A44D">
        <w:t xml:space="preserve">Se debe hacer el mismo proceso para la </w:t>
      </w:r>
      <w:r w:rsidRPr="1E41A44D">
        <w:rPr>
          <w:b/>
          <w:bCs/>
        </w:rPr>
        <w:t>cantidad de ventanillas de seguridad</w:t>
      </w:r>
      <w:r w:rsidRPr="1E41A44D">
        <w:t xml:space="preserve">. </w:t>
      </w:r>
      <w:r>
        <w:t>Como último paso en esta interfaz debe</w:t>
      </w:r>
      <w:r w:rsidRPr="1E41A44D">
        <w:t xml:space="preserve"> ingresar un tiempo de espera mínimo y máximo (números naturales). </w:t>
      </w:r>
      <w:r w:rsidR="00301709">
        <w:t xml:space="preserve"> </w:t>
      </w:r>
      <w:r w:rsidRPr="1E41A44D">
        <w:t xml:space="preserve">Cuando todos los campos requeridos estén llenos sólo debe dar </w:t>
      </w:r>
      <w:r w:rsidRPr="1E41A44D">
        <w:rPr>
          <w:i/>
          <w:iCs/>
        </w:rPr>
        <w:t>clic</w:t>
      </w:r>
      <w:r w:rsidRPr="1E41A44D">
        <w:t xml:space="preserve"> en el botón </w:t>
      </w:r>
      <w:r w:rsidRPr="1E41A44D">
        <w:rPr>
          <w:b/>
          <w:bCs/>
        </w:rPr>
        <w:t>Iniciar</w:t>
      </w:r>
      <w:r w:rsidRPr="1E41A44D">
        <w:t>, don</w:t>
      </w:r>
      <w:r>
        <w:t>de te abre la siguiente pantalla:</w:t>
      </w:r>
    </w:p>
    <w:p w:rsidR="00265352" w:rsidRDefault="00265352" w:rsidP="00992420">
      <w:pPr>
        <w:pStyle w:val="ListParagraph"/>
        <w:jc w:val="both"/>
      </w:pPr>
    </w:p>
    <w:p w:rsidR="00265352" w:rsidRDefault="00265352" w:rsidP="00265352">
      <w:pPr>
        <w:pStyle w:val="ListParagraph"/>
        <w:ind w:left="4248"/>
      </w:pPr>
    </w:p>
    <w:p w:rsidR="006A7B44" w:rsidRDefault="00711459" w:rsidP="00265352">
      <w:pPr>
        <w:pStyle w:val="ListParagraph"/>
        <w:ind w:left="4248"/>
      </w:pPr>
      <w:r>
        <w:rPr>
          <w:noProof/>
        </w:rPr>
        <w:drawing>
          <wp:anchor distT="0" distB="0" distL="114300" distR="114300" simplePos="0" relativeHeight="251662336" behindDoc="0" locked="0" layoutInCell="1" allowOverlap="1" wp14:anchorId="3B1772CD" wp14:editId="0D9BEDA1">
            <wp:simplePos x="0" y="0"/>
            <wp:positionH relativeFrom="margin">
              <wp:align>center</wp:align>
            </wp:positionH>
            <wp:positionV relativeFrom="paragraph">
              <wp:posOffset>195745</wp:posOffset>
            </wp:positionV>
            <wp:extent cx="6805295" cy="3975100"/>
            <wp:effectExtent l="0" t="0" r="0" b="635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otal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05295" cy="3975100"/>
                    </a:xfrm>
                    <a:prstGeom prst="rect">
                      <a:avLst/>
                    </a:prstGeom>
                  </pic:spPr>
                </pic:pic>
              </a:graphicData>
            </a:graphic>
            <wp14:sizeRelH relativeFrom="page">
              <wp14:pctWidth>0</wp14:pctWidth>
            </wp14:sizeRelH>
            <wp14:sizeRelV relativeFrom="page">
              <wp14:pctHeight>0</wp14:pctHeight>
            </wp14:sizeRelV>
          </wp:anchor>
        </w:drawing>
      </w:r>
    </w:p>
    <w:p w:rsidR="006A7B44" w:rsidRDefault="006A7B44" w:rsidP="00265352">
      <w:pPr>
        <w:pStyle w:val="ListParagraph"/>
        <w:ind w:left="4248"/>
      </w:pPr>
    </w:p>
    <w:p w:rsidR="006A7B44" w:rsidRDefault="006A7B44" w:rsidP="00265352">
      <w:pPr>
        <w:pStyle w:val="ListParagraph"/>
        <w:ind w:left="4248"/>
      </w:pPr>
    </w:p>
    <w:p w:rsidR="006A7B44" w:rsidRDefault="006A7B44" w:rsidP="00265352">
      <w:pPr>
        <w:pStyle w:val="ListParagraph"/>
        <w:ind w:left="4248"/>
      </w:pPr>
    </w:p>
    <w:p w:rsidR="006A7B44" w:rsidRDefault="006A7B44" w:rsidP="00265352">
      <w:pPr>
        <w:pStyle w:val="ListParagraph"/>
        <w:ind w:left="4248"/>
      </w:pPr>
    </w:p>
    <w:p w:rsidR="006A7B44" w:rsidRDefault="006A7B44" w:rsidP="00265352">
      <w:pPr>
        <w:pStyle w:val="ListParagraph"/>
        <w:ind w:left="4248"/>
      </w:pPr>
    </w:p>
    <w:p w:rsidR="006A7B44" w:rsidRDefault="006A7B44" w:rsidP="00265352">
      <w:pPr>
        <w:pStyle w:val="ListParagraph"/>
        <w:ind w:left="4248"/>
      </w:pPr>
    </w:p>
    <w:p w:rsidR="006A7B44" w:rsidRDefault="006A7B44" w:rsidP="00265352">
      <w:pPr>
        <w:pStyle w:val="ListParagraph"/>
        <w:ind w:left="4248"/>
      </w:pPr>
    </w:p>
    <w:p w:rsidR="006A7B44" w:rsidRDefault="006A7B44" w:rsidP="00265352">
      <w:pPr>
        <w:pStyle w:val="ListParagraph"/>
        <w:ind w:left="4248"/>
      </w:pPr>
    </w:p>
    <w:p w:rsidR="006A7B44" w:rsidRDefault="006A7B44" w:rsidP="00265352">
      <w:pPr>
        <w:pStyle w:val="ListParagraph"/>
        <w:ind w:left="4248"/>
      </w:pPr>
    </w:p>
    <w:p w:rsidR="00711459" w:rsidRDefault="00711459" w:rsidP="00265352">
      <w:pPr>
        <w:pStyle w:val="ListParagraph"/>
        <w:ind w:left="4248"/>
      </w:pPr>
    </w:p>
    <w:p w:rsidR="00265352" w:rsidRPr="006A7B44" w:rsidRDefault="00265352" w:rsidP="006A7B44">
      <w:pPr>
        <w:pStyle w:val="ListParagraph"/>
        <w:numPr>
          <w:ilvl w:val="0"/>
          <w:numId w:val="1"/>
        </w:numPr>
        <w:rPr>
          <w:b/>
          <w:sz w:val="24"/>
          <w:szCs w:val="24"/>
        </w:rPr>
      </w:pPr>
      <w:r w:rsidRPr="006A7B44">
        <w:rPr>
          <w:b/>
          <w:sz w:val="24"/>
          <w:szCs w:val="24"/>
        </w:rPr>
        <w:lastRenderedPageBreak/>
        <w:t>Quiosco de Autoservicio:</w:t>
      </w:r>
    </w:p>
    <w:p w:rsidR="006A7B44" w:rsidRDefault="00265352" w:rsidP="009B1663">
      <w:pPr>
        <w:pStyle w:val="ListParagraph"/>
        <w:jc w:val="both"/>
      </w:pPr>
      <w:r w:rsidRPr="00242FDC">
        <w:t xml:space="preserve">En esta sección </w:t>
      </w:r>
      <w:r w:rsidR="009B1663" w:rsidRPr="00242FDC">
        <w:t xml:space="preserve">se le brinda una ficha de identificación que es utilizada por </w:t>
      </w:r>
      <w:r w:rsidRPr="00242FDC">
        <w:t>el usuario</w:t>
      </w:r>
      <w:r w:rsidR="009B1663" w:rsidRPr="00242FDC">
        <w:t xml:space="preserve"> cuando desea entregar un</w:t>
      </w:r>
      <w:r w:rsidR="009B1663" w:rsidRPr="00242FDC">
        <w:rPr>
          <w:b/>
        </w:rPr>
        <w:t xml:space="preserve"> </w:t>
      </w:r>
      <w:r w:rsidR="009B1663" w:rsidRPr="00242FDC">
        <w:t>paquete</w:t>
      </w:r>
      <w:r w:rsidR="009B1663" w:rsidRPr="00242FDC">
        <w:rPr>
          <w:b/>
        </w:rPr>
        <w:t xml:space="preserve">. </w:t>
      </w:r>
      <w:r w:rsidR="009B1663" w:rsidRPr="00242FDC">
        <w:t>Para obtenerla el cliente debe ingresar su información personal</w:t>
      </w:r>
      <w:r w:rsidR="009B1663" w:rsidRPr="00242FDC">
        <w:rPr>
          <w:b/>
        </w:rPr>
        <w:t xml:space="preserve"> (</w:t>
      </w:r>
      <w:r w:rsidR="009B1663" w:rsidRPr="00242FDC">
        <w:t>nombre, correo electrónico, tipo d</w:t>
      </w:r>
      <w:r w:rsidR="00992420">
        <w:t xml:space="preserve">e usuario y el tipo de paquete), cuando los espacios estén completos debe </w:t>
      </w:r>
      <w:r w:rsidR="00992420" w:rsidRPr="1E41A44D">
        <w:t xml:space="preserve">dar </w:t>
      </w:r>
      <w:r w:rsidR="00992420" w:rsidRPr="1E41A44D">
        <w:rPr>
          <w:i/>
          <w:iCs/>
        </w:rPr>
        <w:t>clic</w:t>
      </w:r>
      <w:r w:rsidR="00992420" w:rsidRPr="1E41A44D">
        <w:t xml:space="preserve"> en el botón </w:t>
      </w:r>
      <w:r w:rsidR="00992420">
        <w:rPr>
          <w:b/>
          <w:bCs/>
        </w:rPr>
        <w:t>Enviar</w:t>
      </w:r>
      <w:r w:rsidR="00711459">
        <w:rPr>
          <w:bCs/>
        </w:rPr>
        <w:t xml:space="preserve">, luego se presentarán dos mensajes, el primero le indica que la información fue enviada y el segundo le muestra </w:t>
      </w:r>
      <w:r w:rsidR="006A7B44" w:rsidRPr="006A7B44">
        <w:rPr>
          <w:bCs/>
        </w:rPr>
        <w:t>el código o número de su ficha</w:t>
      </w:r>
      <w:r w:rsidR="006A7B44">
        <w:t>.</w:t>
      </w:r>
    </w:p>
    <w:p w:rsidR="00265352" w:rsidRPr="00242FDC" w:rsidRDefault="006A7B44" w:rsidP="009B1663">
      <w:pPr>
        <w:pStyle w:val="ListParagraph"/>
        <w:jc w:val="both"/>
      </w:pPr>
      <w:r>
        <w:rPr>
          <w:noProof/>
        </w:rPr>
        <w:drawing>
          <wp:anchor distT="0" distB="0" distL="114300" distR="114300" simplePos="0" relativeHeight="251665408" behindDoc="0" locked="0" layoutInCell="1" allowOverlap="1" wp14:anchorId="378914EB" wp14:editId="20F43B83">
            <wp:simplePos x="0" y="0"/>
            <wp:positionH relativeFrom="margin">
              <wp:align>right</wp:align>
            </wp:positionH>
            <wp:positionV relativeFrom="paragraph">
              <wp:posOffset>3635375</wp:posOffset>
            </wp:positionV>
            <wp:extent cx="2663825" cy="1519555"/>
            <wp:effectExtent l="0" t="0" r="3175" b="4445"/>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digoFicha.png"/>
                    <pic:cNvPicPr/>
                  </pic:nvPicPr>
                  <pic:blipFill rotWithShape="1">
                    <a:blip r:embed="rId11">
                      <a:extLst>
                        <a:ext uri="{28A0092B-C50C-407E-A947-70E740481C1C}">
                          <a14:useLocalDpi xmlns:a14="http://schemas.microsoft.com/office/drawing/2010/main" val="0"/>
                        </a:ext>
                      </a:extLst>
                    </a:blip>
                    <a:srcRect r="64934" b="82221"/>
                    <a:stretch/>
                  </pic:blipFill>
                  <pic:spPr bwMode="auto">
                    <a:xfrm>
                      <a:off x="0" y="0"/>
                      <a:ext cx="2663825" cy="1519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5E4767A9" wp14:editId="74609B87">
            <wp:simplePos x="0" y="0"/>
            <wp:positionH relativeFrom="margin">
              <wp:posOffset>42545</wp:posOffset>
            </wp:positionH>
            <wp:positionV relativeFrom="paragraph">
              <wp:posOffset>3665220</wp:posOffset>
            </wp:positionV>
            <wp:extent cx="2633345" cy="1490345"/>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nsaje1.png"/>
                    <pic:cNvPicPr/>
                  </pic:nvPicPr>
                  <pic:blipFill rotWithShape="1">
                    <a:blip r:embed="rId12">
                      <a:extLst>
                        <a:ext uri="{28A0092B-C50C-407E-A947-70E740481C1C}">
                          <a14:useLocalDpi xmlns:a14="http://schemas.microsoft.com/office/drawing/2010/main" val="0"/>
                        </a:ext>
                      </a:extLst>
                    </a:blip>
                    <a:srcRect l="1464" t="1886" r="1510" b="3784"/>
                    <a:stretch/>
                  </pic:blipFill>
                  <pic:spPr bwMode="auto">
                    <a:xfrm>
                      <a:off x="0" y="0"/>
                      <a:ext cx="2633345" cy="14903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18A7E165" wp14:editId="7B7E9DA7">
            <wp:simplePos x="0" y="0"/>
            <wp:positionH relativeFrom="margin">
              <wp:align>center</wp:align>
            </wp:positionH>
            <wp:positionV relativeFrom="paragraph">
              <wp:posOffset>99391</wp:posOffset>
            </wp:positionV>
            <wp:extent cx="3715268" cy="3248478"/>
            <wp:effectExtent l="0" t="0" r="0" b="952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uiosco.png"/>
                    <pic:cNvPicPr/>
                  </pic:nvPicPr>
                  <pic:blipFill>
                    <a:blip r:embed="rId13">
                      <a:extLst>
                        <a:ext uri="{28A0092B-C50C-407E-A947-70E740481C1C}">
                          <a14:useLocalDpi xmlns:a14="http://schemas.microsoft.com/office/drawing/2010/main" val="0"/>
                        </a:ext>
                      </a:extLst>
                    </a:blip>
                    <a:stretch>
                      <a:fillRect/>
                    </a:stretch>
                  </pic:blipFill>
                  <pic:spPr>
                    <a:xfrm>
                      <a:off x="0" y="0"/>
                      <a:ext cx="3715268" cy="3248478"/>
                    </a:xfrm>
                    <a:prstGeom prst="rect">
                      <a:avLst/>
                    </a:prstGeom>
                  </pic:spPr>
                </pic:pic>
              </a:graphicData>
            </a:graphic>
          </wp:anchor>
        </w:drawing>
      </w:r>
      <w:r w:rsidRPr="006A7B44">
        <w:t xml:space="preserve"> </w:t>
      </w:r>
    </w:p>
    <w:p w:rsidR="009B1663" w:rsidRDefault="009B1663" w:rsidP="00265352">
      <w:pPr>
        <w:pStyle w:val="ListParagraph"/>
      </w:pPr>
    </w:p>
    <w:p w:rsidR="009B1663" w:rsidRDefault="009B1663" w:rsidP="00265352">
      <w:pPr>
        <w:pStyle w:val="ListParagraph"/>
      </w:pPr>
    </w:p>
    <w:p w:rsidR="009B1663" w:rsidRDefault="009B1663" w:rsidP="00265352">
      <w:pPr>
        <w:pStyle w:val="ListParagraph"/>
      </w:pPr>
    </w:p>
    <w:p w:rsidR="00992420" w:rsidRDefault="00992420" w:rsidP="009B1663">
      <w:pPr>
        <w:pStyle w:val="ListParagraph"/>
        <w:ind w:left="4248"/>
      </w:pPr>
    </w:p>
    <w:p w:rsidR="00992420" w:rsidRDefault="00992420" w:rsidP="009B1663">
      <w:pPr>
        <w:pStyle w:val="ListParagraph"/>
        <w:ind w:left="4248"/>
      </w:pPr>
    </w:p>
    <w:p w:rsidR="00992420" w:rsidRDefault="00992420" w:rsidP="009B1663">
      <w:pPr>
        <w:pStyle w:val="ListParagraph"/>
        <w:ind w:left="4248"/>
      </w:pPr>
    </w:p>
    <w:p w:rsidR="00992420" w:rsidRDefault="00992420" w:rsidP="009B1663">
      <w:pPr>
        <w:pStyle w:val="ListParagraph"/>
        <w:ind w:left="4248"/>
      </w:pPr>
    </w:p>
    <w:p w:rsidR="00992420" w:rsidRDefault="00992420" w:rsidP="009B1663">
      <w:pPr>
        <w:pStyle w:val="ListParagraph"/>
        <w:ind w:left="4248"/>
      </w:pPr>
    </w:p>
    <w:p w:rsidR="009B1663" w:rsidRPr="006A7B44" w:rsidRDefault="009B1663" w:rsidP="00711459">
      <w:r>
        <w:t xml:space="preserve"> </w:t>
      </w:r>
    </w:p>
    <w:p w:rsidR="00265352" w:rsidRDefault="00265352" w:rsidP="00265352">
      <w:pPr>
        <w:pStyle w:val="ListParagraph"/>
        <w:numPr>
          <w:ilvl w:val="0"/>
          <w:numId w:val="1"/>
        </w:numPr>
        <w:rPr>
          <w:b/>
          <w:sz w:val="24"/>
          <w:szCs w:val="24"/>
        </w:rPr>
      </w:pPr>
      <w:r>
        <w:rPr>
          <w:b/>
          <w:sz w:val="24"/>
          <w:szCs w:val="24"/>
        </w:rPr>
        <w:lastRenderedPageBreak/>
        <w:t>Entregas:</w:t>
      </w:r>
    </w:p>
    <w:p w:rsidR="009B1663" w:rsidRPr="00242FDC" w:rsidRDefault="00D94B04" w:rsidP="009B1663">
      <w:pPr>
        <w:pStyle w:val="ListParagraph"/>
        <w:jc w:val="both"/>
      </w:pPr>
      <w:r>
        <w:rPr>
          <w:noProof/>
        </w:rPr>
        <w:drawing>
          <wp:anchor distT="0" distB="0" distL="114300" distR="114300" simplePos="0" relativeHeight="251667456" behindDoc="0" locked="0" layoutInCell="1" allowOverlap="1" wp14:anchorId="754CC5C2" wp14:editId="1D4BA495">
            <wp:simplePos x="0" y="0"/>
            <wp:positionH relativeFrom="column">
              <wp:posOffset>2875307</wp:posOffset>
            </wp:positionH>
            <wp:positionV relativeFrom="paragraph">
              <wp:posOffset>1391037</wp:posOffset>
            </wp:positionV>
            <wp:extent cx="3633470" cy="2473960"/>
            <wp:effectExtent l="0" t="0" r="5080" b="254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ntregas2.PNG"/>
                    <pic:cNvPicPr/>
                  </pic:nvPicPr>
                  <pic:blipFill rotWithShape="1">
                    <a:blip r:embed="rId14">
                      <a:extLst>
                        <a:ext uri="{28A0092B-C50C-407E-A947-70E740481C1C}">
                          <a14:useLocalDpi xmlns:a14="http://schemas.microsoft.com/office/drawing/2010/main" val="0"/>
                        </a:ext>
                      </a:extLst>
                    </a:blip>
                    <a:srcRect r="44745"/>
                    <a:stretch/>
                  </pic:blipFill>
                  <pic:spPr bwMode="auto">
                    <a:xfrm>
                      <a:off x="0" y="0"/>
                      <a:ext cx="3633470" cy="2473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4CF5A3A0" wp14:editId="06932066">
            <wp:simplePos x="0" y="0"/>
            <wp:positionH relativeFrom="margin">
              <wp:posOffset>-901673</wp:posOffset>
            </wp:positionH>
            <wp:positionV relativeFrom="paragraph">
              <wp:posOffset>1400368</wp:posOffset>
            </wp:positionV>
            <wp:extent cx="3647440" cy="2464435"/>
            <wp:effectExtent l="0" t="0"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ntregas.png"/>
                    <pic:cNvPicPr/>
                  </pic:nvPicPr>
                  <pic:blipFill>
                    <a:blip r:embed="rId15">
                      <a:extLst>
                        <a:ext uri="{28A0092B-C50C-407E-A947-70E740481C1C}">
                          <a14:useLocalDpi xmlns:a14="http://schemas.microsoft.com/office/drawing/2010/main" val="0"/>
                        </a:ext>
                      </a:extLst>
                    </a:blip>
                    <a:stretch>
                      <a:fillRect/>
                    </a:stretch>
                  </pic:blipFill>
                  <pic:spPr>
                    <a:xfrm>
                      <a:off x="0" y="0"/>
                      <a:ext cx="3647440" cy="2464435"/>
                    </a:xfrm>
                    <a:prstGeom prst="rect">
                      <a:avLst/>
                    </a:prstGeom>
                  </pic:spPr>
                </pic:pic>
              </a:graphicData>
            </a:graphic>
            <wp14:sizeRelH relativeFrom="margin">
              <wp14:pctWidth>0</wp14:pctWidth>
            </wp14:sizeRelH>
            <wp14:sizeRelV relativeFrom="margin">
              <wp14:pctHeight>0</wp14:pctHeight>
            </wp14:sizeRelV>
          </wp:anchor>
        </w:drawing>
      </w:r>
      <w:r w:rsidR="009B1663" w:rsidRPr="00242FDC">
        <w:t xml:space="preserve">Esta funcionalidad permite visualizar gráficamente cada una de las ventanillas disponibles agrupadas por productos perecederos y no perecederos, cada una con su respectivo número de identificación y con su estado actual (ocupada o libre). Además, cuenta con dos botones, el primero </w:t>
      </w:r>
      <w:r w:rsidR="009B1663" w:rsidRPr="00242FDC">
        <w:rPr>
          <w:b/>
        </w:rPr>
        <w:t>ATENDER</w:t>
      </w:r>
      <w:r w:rsidR="002C6B99" w:rsidRPr="00242FDC">
        <w:t xml:space="preserve">, que atiende un cliente cuando la ventanilla está libre y </w:t>
      </w:r>
      <w:r w:rsidR="006A05D5" w:rsidRPr="00242FDC">
        <w:rPr>
          <w:b/>
        </w:rPr>
        <w:t xml:space="preserve">LIBERAR Y ATENDER </w:t>
      </w:r>
      <w:r w:rsidR="006A05D5" w:rsidRPr="00242FDC">
        <w:t xml:space="preserve">para </w:t>
      </w:r>
      <w:r w:rsidR="007A6AC6" w:rsidRPr="00242FDC">
        <w:t>atender en la cola de prioridad asociada al tipo de ventanilla</w:t>
      </w:r>
      <w:r w:rsidR="001C6718" w:rsidRPr="00242FDC">
        <w:t xml:space="preserve">, en caso de que ya no haya más clientes en la cola la ventanilla queda libre. </w:t>
      </w:r>
    </w:p>
    <w:p w:rsidR="001C6718" w:rsidRDefault="001C6718" w:rsidP="00D94B04"/>
    <w:p w:rsidR="001C6718" w:rsidRPr="00D94B04" w:rsidRDefault="00711459" w:rsidP="00D97C73">
      <w:pPr>
        <w:jc w:val="both"/>
      </w:pPr>
      <w:r w:rsidRPr="00D94B04">
        <w:t>En las imágenes anteriores se visualiza que la ficha es agregada a la cola de Perecederos</w:t>
      </w:r>
      <w:r w:rsidR="00D97C73" w:rsidRPr="00D94B04">
        <w:t xml:space="preserve">, se selecciona la ventanilla que se desea y se presiona el botón de </w:t>
      </w:r>
      <w:r w:rsidR="00D97C73" w:rsidRPr="00D94B04">
        <w:rPr>
          <w:b/>
          <w:bCs/>
        </w:rPr>
        <w:t>Atender</w:t>
      </w:r>
      <w:r w:rsidR="00D97C73" w:rsidRPr="00D94B04">
        <w:t xml:space="preserve">, su estado de </w:t>
      </w:r>
      <w:r w:rsidR="00D97C73" w:rsidRPr="00D94B04">
        <w:rPr>
          <w:b/>
        </w:rPr>
        <w:t xml:space="preserve">Ocupado </w:t>
      </w:r>
      <w:r w:rsidR="00D97C73" w:rsidRPr="00D94B04">
        <w:t xml:space="preserve">cambia a </w:t>
      </w:r>
      <w:r w:rsidR="00D97C73" w:rsidRPr="00D94B04">
        <w:rPr>
          <w:b/>
          <w:bCs/>
        </w:rPr>
        <w:t>true</w:t>
      </w:r>
      <w:r w:rsidRPr="00D94B04">
        <w:t xml:space="preserve"> </w:t>
      </w:r>
      <w:r w:rsidR="00D97C73" w:rsidRPr="00D94B04">
        <w:t>y muestra un mensaje con el número de ventanilla y el código de la ficha del cliente</w:t>
      </w:r>
      <w:r w:rsidR="00D94B04" w:rsidRPr="00D94B04">
        <w:t xml:space="preserve"> que se está atendiendo</w:t>
      </w:r>
      <w:r w:rsidR="00D97C73" w:rsidRPr="00D94B04">
        <w:t xml:space="preserve">. </w:t>
      </w:r>
    </w:p>
    <w:p w:rsidR="009B1663" w:rsidRPr="00905AB9" w:rsidRDefault="00D94B04" w:rsidP="00905AB9">
      <w:pPr>
        <w:jc w:val="both"/>
        <w:rPr>
          <w:bCs/>
        </w:rPr>
      </w:pPr>
      <w:r>
        <w:rPr>
          <w:bCs/>
          <w:noProof/>
        </w:rPr>
        <w:drawing>
          <wp:anchor distT="0" distB="0" distL="114300" distR="114300" simplePos="0" relativeHeight="251668480" behindDoc="0" locked="0" layoutInCell="1" allowOverlap="1">
            <wp:simplePos x="0" y="0"/>
            <wp:positionH relativeFrom="column">
              <wp:posOffset>3230</wp:posOffset>
            </wp:positionH>
            <wp:positionV relativeFrom="paragraph">
              <wp:posOffset>-2264</wp:posOffset>
            </wp:positionV>
            <wp:extent cx="5612130" cy="2571115"/>
            <wp:effectExtent l="0" t="0" r="7620" b="635"/>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ntregas3.png"/>
                    <pic:cNvPicPr/>
                  </pic:nvPicPr>
                  <pic:blipFill>
                    <a:blip r:embed="rId16">
                      <a:extLst>
                        <a:ext uri="{28A0092B-C50C-407E-A947-70E740481C1C}">
                          <a14:useLocalDpi xmlns:a14="http://schemas.microsoft.com/office/drawing/2010/main" val="0"/>
                        </a:ext>
                      </a:extLst>
                    </a:blip>
                    <a:stretch>
                      <a:fillRect/>
                    </a:stretch>
                  </pic:blipFill>
                  <pic:spPr>
                    <a:xfrm>
                      <a:off x="0" y="0"/>
                      <a:ext cx="5612130" cy="2571115"/>
                    </a:xfrm>
                    <a:prstGeom prst="rect">
                      <a:avLst/>
                    </a:prstGeom>
                  </pic:spPr>
                </pic:pic>
              </a:graphicData>
            </a:graphic>
          </wp:anchor>
        </w:drawing>
      </w:r>
      <w:r>
        <w:t xml:space="preserve">Según la imagen previa en la sección marcada con el número </w:t>
      </w:r>
      <w:r w:rsidRPr="00D94B04">
        <w:rPr>
          <w:b/>
        </w:rPr>
        <w:t>1</w:t>
      </w:r>
      <w:r>
        <w:rPr>
          <w:b/>
        </w:rPr>
        <w:t xml:space="preserve"> </w:t>
      </w:r>
      <w:r w:rsidRPr="00D94B04">
        <w:t>se muest</w:t>
      </w:r>
      <w:r>
        <w:t>ra</w:t>
      </w:r>
      <w:r w:rsidRPr="00D94B04">
        <w:t xml:space="preserve"> todas las ventanillas y sus estados, en la</w:t>
      </w:r>
      <w:r>
        <w:t xml:space="preserve"> parte</w:t>
      </w:r>
      <w:r>
        <w:rPr>
          <w:b/>
        </w:rPr>
        <w:t xml:space="preserve"> 2 </w:t>
      </w:r>
      <w:r w:rsidRPr="00D94B04">
        <w:t>se observan</w:t>
      </w:r>
      <w:r>
        <w:t xml:space="preserve"> las diferentes fichas de los clientes en cola.</w:t>
      </w:r>
      <w:r w:rsidR="009B1663" w:rsidRPr="00905AB9">
        <w:rPr>
          <w:b/>
          <w:sz w:val="24"/>
          <w:szCs w:val="24"/>
        </w:rPr>
        <w:t xml:space="preserve">  </w:t>
      </w:r>
    </w:p>
    <w:p w:rsidR="00265352" w:rsidRDefault="00265352" w:rsidP="00992420">
      <w:pPr>
        <w:pStyle w:val="ListParagraph"/>
        <w:numPr>
          <w:ilvl w:val="0"/>
          <w:numId w:val="1"/>
        </w:numPr>
        <w:jc w:val="both"/>
        <w:rPr>
          <w:b/>
          <w:sz w:val="24"/>
          <w:szCs w:val="24"/>
        </w:rPr>
      </w:pPr>
      <w:r>
        <w:rPr>
          <w:b/>
          <w:sz w:val="24"/>
          <w:szCs w:val="24"/>
        </w:rPr>
        <w:lastRenderedPageBreak/>
        <w:t>Seguridad:</w:t>
      </w:r>
    </w:p>
    <w:p w:rsidR="00CA332A" w:rsidRPr="00242FDC" w:rsidRDefault="00CA332A" w:rsidP="00992420">
      <w:pPr>
        <w:pStyle w:val="ListParagraph"/>
        <w:jc w:val="both"/>
      </w:pPr>
      <w:r w:rsidRPr="00242FDC">
        <w:t xml:space="preserve">Aquí se visualizan los paquetes recibidos luego de pasar por las ventanillas de entregas. Los paquetes ingresan con la misma prioridad que ingresaron a las ventanillas de entregas, pero los paquetes perecederos tienen prioridad sobre los paquetes no perecederos por lo cual estos se atienden antes. </w:t>
      </w:r>
    </w:p>
    <w:p w:rsidR="008336FE" w:rsidRPr="00242FDC" w:rsidRDefault="008336FE" w:rsidP="008336FE">
      <w:pPr>
        <w:pStyle w:val="ListParagraph"/>
        <w:jc w:val="both"/>
      </w:pPr>
      <w:r>
        <w:rPr>
          <w:noProof/>
        </w:rPr>
        <w:drawing>
          <wp:anchor distT="0" distB="0" distL="114300" distR="114300" simplePos="0" relativeHeight="251669504" behindDoc="0" locked="0" layoutInCell="1" allowOverlap="1" wp14:anchorId="68A9B1C4" wp14:editId="511596FA">
            <wp:simplePos x="0" y="0"/>
            <wp:positionH relativeFrom="margin">
              <wp:align>center</wp:align>
            </wp:positionH>
            <wp:positionV relativeFrom="paragraph">
              <wp:posOffset>695960</wp:posOffset>
            </wp:positionV>
            <wp:extent cx="3495675" cy="2800350"/>
            <wp:effectExtent l="0" t="0" r="9525" b="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guridad2.png"/>
                    <pic:cNvPicPr/>
                  </pic:nvPicPr>
                  <pic:blipFill>
                    <a:blip r:embed="rId17">
                      <a:extLst>
                        <a:ext uri="{28A0092B-C50C-407E-A947-70E740481C1C}">
                          <a14:useLocalDpi xmlns:a14="http://schemas.microsoft.com/office/drawing/2010/main" val="0"/>
                        </a:ext>
                      </a:extLst>
                    </a:blip>
                    <a:stretch>
                      <a:fillRect/>
                    </a:stretch>
                  </pic:blipFill>
                  <pic:spPr>
                    <a:xfrm>
                      <a:off x="0" y="0"/>
                      <a:ext cx="3495675" cy="2800350"/>
                    </a:xfrm>
                    <a:prstGeom prst="rect">
                      <a:avLst/>
                    </a:prstGeom>
                  </pic:spPr>
                </pic:pic>
              </a:graphicData>
            </a:graphic>
          </wp:anchor>
        </w:drawing>
      </w:r>
      <w:r w:rsidR="00B27E25" w:rsidRPr="00242FDC">
        <w:t>En esta cola se puede tener distintos puestos de atención según la configuración inicial y se cuenta con un tiempo (segundos) definido para la atención de los paquetes.</w:t>
      </w:r>
    </w:p>
    <w:p w:rsidR="00B27E25" w:rsidRDefault="00B27E25" w:rsidP="00992420">
      <w:pPr>
        <w:pStyle w:val="ListParagraph"/>
        <w:ind w:left="4248"/>
        <w:jc w:val="both"/>
      </w:pPr>
    </w:p>
    <w:p w:rsidR="008336FE" w:rsidRDefault="008336FE" w:rsidP="008336FE">
      <w:r>
        <w:t xml:space="preserve">Según los datos </w:t>
      </w:r>
      <w:r w:rsidRPr="1E41A44D">
        <w:t xml:space="preserve">ingresados en la pantalla de </w:t>
      </w:r>
      <w:r w:rsidRPr="1E41A44D">
        <w:rPr>
          <w:b/>
          <w:bCs/>
        </w:rPr>
        <w:t>Configuración</w:t>
      </w:r>
      <w:r w:rsidRPr="1E41A44D">
        <w:t xml:space="preserve"> (tie</w:t>
      </w:r>
      <w:r>
        <w:t>mpo mínimo y máximo), el cliente</w:t>
      </w:r>
      <w:r w:rsidRPr="1E41A44D">
        <w:t xml:space="preserve"> pasará de la </w:t>
      </w:r>
      <w:r w:rsidRPr="1E41A44D">
        <w:rPr>
          <w:b/>
          <w:bCs/>
        </w:rPr>
        <w:t>Ventanilla de</w:t>
      </w:r>
      <w:r w:rsidRPr="1E41A44D">
        <w:t xml:space="preserve"> </w:t>
      </w:r>
      <w:r>
        <w:rPr>
          <w:b/>
          <w:bCs/>
        </w:rPr>
        <w:t>Entregas</w:t>
      </w:r>
      <w:r w:rsidRPr="1E41A44D">
        <w:t xml:space="preserve"> a la </w:t>
      </w:r>
      <w:r w:rsidRPr="1E41A44D">
        <w:rPr>
          <w:b/>
          <w:bCs/>
        </w:rPr>
        <w:t>Ventanilla de Seguridad</w:t>
      </w:r>
      <w:r w:rsidRPr="1E41A44D">
        <w:t>, como se</w:t>
      </w:r>
      <w:r>
        <w:t xml:space="preserve"> muestra en la imagen anterior. </w:t>
      </w:r>
    </w:p>
    <w:p w:rsidR="008336FE" w:rsidRPr="00CA332A" w:rsidRDefault="008336FE" w:rsidP="00992420">
      <w:pPr>
        <w:pStyle w:val="ListParagraph"/>
        <w:jc w:val="both"/>
        <w:rPr>
          <w:sz w:val="24"/>
          <w:szCs w:val="24"/>
        </w:rPr>
      </w:pPr>
    </w:p>
    <w:p w:rsidR="00265352" w:rsidRDefault="00265352" w:rsidP="00992420">
      <w:pPr>
        <w:pStyle w:val="ListParagraph"/>
        <w:numPr>
          <w:ilvl w:val="0"/>
          <w:numId w:val="1"/>
        </w:numPr>
        <w:jc w:val="both"/>
        <w:rPr>
          <w:b/>
          <w:sz w:val="24"/>
          <w:szCs w:val="24"/>
        </w:rPr>
      </w:pPr>
      <w:r>
        <w:rPr>
          <w:b/>
          <w:sz w:val="24"/>
          <w:szCs w:val="24"/>
        </w:rPr>
        <w:t>Administración:</w:t>
      </w:r>
    </w:p>
    <w:p w:rsidR="00B27E25" w:rsidRPr="00242FDC" w:rsidRDefault="00B27E25" w:rsidP="00992420">
      <w:pPr>
        <w:pStyle w:val="ListParagraph"/>
        <w:jc w:val="both"/>
      </w:pPr>
      <w:r w:rsidRPr="00242FDC">
        <w:t xml:space="preserve">En esta ventana se podrá visualizar </w:t>
      </w:r>
      <w:r w:rsidR="00623635" w:rsidRPr="00242FDC">
        <w:t xml:space="preserve">el tipo de estructura elegida a (Cola Prioridad o </w:t>
      </w:r>
      <w:proofErr w:type="spellStart"/>
      <w:r w:rsidR="00623635" w:rsidRPr="00242FDC">
        <w:t>Heap</w:t>
      </w:r>
      <w:proofErr w:type="spellEnd"/>
      <w:r w:rsidR="00623635" w:rsidRPr="00242FDC">
        <w:t xml:space="preserve">), la cantidad de clientes en cada cola, siguiente cliente a atender y los códigos o números de las fichas presentes en cada cola. También se podrá modificar el número de ventanillas activas en </w:t>
      </w:r>
      <w:r w:rsidR="00F32500" w:rsidRPr="00242FDC">
        <w:t>Entregas</w:t>
      </w:r>
      <w:r w:rsidR="00623635" w:rsidRPr="00242FDC">
        <w:t xml:space="preserve"> y Seguridad.</w:t>
      </w:r>
    </w:p>
    <w:p w:rsidR="00623635" w:rsidRPr="00242FDC" w:rsidRDefault="00623635" w:rsidP="00992420">
      <w:pPr>
        <w:pStyle w:val="ListParagraph"/>
        <w:jc w:val="both"/>
      </w:pPr>
      <w:r w:rsidRPr="00242FDC">
        <w:t xml:space="preserve">Además, muestra una estadística </w:t>
      </w:r>
      <w:r w:rsidR="00F32500" w:rsidRPr="00242FDC">
        <w:t>sobre:</w:t>
      </w:r>
    </w:p>
    <w:p w:rsidR="00F32500" w:rsidRPr="00242FDC" w:rsidRDefault="00F32500" w:rsidP="00992420">
      <w:pPr>
        <w:pStyle w:val="ListParagraph"/>
        <w:numPr>
          <w:ilvl w:val="0"/>
          <w:numId w:val="2"/>
        </w:numPr>
        <w:jc w:val="both"/>
      </w:pPr>
      <w:r w:rsidRPr="00242FDC">
        <w:t>Tiempo promedio de espera por tipo de paquete en la sección de Entregas.</w:t>
      </w:r>
    </w:p>
    <w:p w:rsidR="00F32500" w:rsidRPr="00242FDC" w:rsidRDefault="00F32500" w:rsidP="00992420">
      <w:pPr>
        <w:pStyle w:val="ListParagraph"/>
        <w:numPr>
          <w:ilvl w:val="0"/>
          <w:numId w:val="2"/>
        </w:numPr>
        <w:jc w:val="both"/>
      </w:pPr>
      <w:r w:rsidRPr="00242FDC">
        <w:t>Tiempo promedio de espera de cola de seguridad.</w:t>
      </w:r>
    </w:p>
    <w:p w:rsidR="00F32500" w:rsidRPr="00242FDC" w:rsidRDefault="00F32500" w:rsidP="00992420">
      <w:pPr>
        <w:pStyle w:val="ListParagraph"/>
        <w:numPr>
          <w:ilvl w:val="0"/>
          <w:numId w:val="2"/>
        </w:numPr>
        <w:jc w:val="both"/>
      </w:pPr>
      <w:proofErr w:type="gramStart"/>
      <w:r w:rsidRPr="00242FDC">
        <w:t>Total</w:t>
      </w:r>
      <w:proofErr w:type="gramEnd"/>
      <w:r w:rsidRPr="00242FDC">
        <w:t xml:space="preserve"> de clientes atendidos por tipo de paquete.</w:t>
      </w:r>
    </w:p>
    <w:p w:rsidR="00F32500" w:rsidRPr="00242FDC" w:rsidRDefault="00F32500" w:rsidP="00992420">
      <w:pPr>
        <w:pStyle w:val="ListParagraph"/>
        <w:numPr>
          <w:ilvl w:val="0"/>
          <w:numId w:val="2"/>
        </w:numPr>
        <w:jc w:val="both"/>
      </w:pPr>
      <w:proofErr w:type="gramStart"/>
      <w:r w:rsidRPr="00242FDC">
        <w:t>Total</w:t>
      </w:r>
      <w:proofErr w:type="gramEnd"/>
      <w:r w:rsidRPr="00242FDC">
        <w:t xml:space="preserve"> de clientes atendidos por ventanilla de entregas</w:t>
      </w:r>
      <w:r w:rsidR="003255CE">
        <w:t xml:space="preserve"> </w:t>
      </w:r>
      <w:r w:rsidRPr="00242FDC">
        <w:t>(ventanilla específica, identificada por su número).</w:t>
      </w:r>
    </w:p>
    <w:p w:rsidR="00F32500" w:rsidRPr="00242FDC" w:rsidRDefault="00F32500" w:rsidP="00992420">
      <w:pPr>
        <w:pStyle w:val="ListParagraph"/>
        <w:numPr>
          <w:ilvl w:val="0"/>
          <w:numId w:val="2"/>
        </w:numPr>
        <w:jc w:val="both"/>
      </w:pPr>
      <w:proofErr w:type="gramStart"/>
      <w:r w:rsidRPr="00242FDC">
        <w:t>Total</w:t>
      </w:r>
      <w:proofErr w:type="gramEnd"/>
      <w:r w:rsidRPr="00242FDC">
        <w:t xml:space="preserve"> de clientes atendidos por cola de seguridad (cola específica, identificada por su número).</w:t>
      </w:r>
    </w:p>
    <w:p w:rsidR="00F32500" w:rsidRPr="00242FDC" w:rsidRDefault="00F32500" w:rsidP="00992420">
      <w:pPr>
        <w:pStyle w:val="ListParagraph"/>
        <w:numPr>
          <w:ilvl w:val="0"/>
          <w:numId w:val="2"/>
        </w:numPr>
        <w:jc w:val="both"/>
      </w:pPr>
      <w:proofErr w:type="gramStart"/>
      <w:r w:rsidRPr="00242FDC">
        <w:t>Total</w:t>
      </w:r>
      <w:proofErr w:type="gramEnd"/>
      <w:r w:rsidRPr="00242FDC">
        <w:t xml:space="preserve"> de fichas dispensadas por tipo de usuario y clase de ficha. </w:t>
      </w:r>
    </w:p>
    <w:p w:rsidR="003255CE" w:rsidRDefault="003255CE" w:rsidP="003255CE"/>
    <w:p w:rsidR="003255CE" w:rsidRDefault="00CA39FD" w:rsidP="003255CE">
      <w:r>
        <w:rPr>
          <w:noProof/>
        </w:rPr>
        <w:lastRenderedPageBreak/>
        <w:drawing>
          <wp:anchor distT="0" distB="0" distL="114300" distR="114300" simplePos="0" relativeHeight="251670528" behindDoc="0" locked="0" layoutInCell="1" allowOverlap="1" wp14:anchorId="4DAA5EC7" wp14:editId="1C02D86E">
            <wp:simplePos x="0" y="0"/>
            <wp:positionH relativeFrom="margin">
              <wp:posOffset>-782320</wp:posOffset>
            </wp:positionH>
            <wp:positionV relativeFrom="paragraph">
              <wp:posOffset>275590</wp:posOffset>
            </wp:positionV>
            <wp:extent cx="7181215" cy="4014470"/>
            <wp:effectExtent l="0" t="0" r="635" b="508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mi.png"/>
                    <pic:cNvPicPr/>
                  </pic:nvPicPr>
                  <pic:blipFill>
                    <a:blip r:embed="rId18">
                      <a:extLst>
                        <a:ext uri="{28A0092B-C50C-407E-A947-70E740481C1C}">
                          <a14:useLocalDpi xmlns:a14="http://schemas.microsoft.com/office/drawing/2010/main" val="0"/>
                        </a:ext>
                      </a:extLst>
                    </a:blip>
                    <a:stretch>
                      <a:fillRect/>
                    </a:stretch>
                  </pic:blipFill>
                  <pic:spPr>
                    <a:xfrm>
                      <a:off x="0" y="0"/>
                      <a:ext cx="7181215" cy="4014470"/>
                    </a:xfrm>
                    <a:prstGeom prst="rect">
                      <a:avLst/>
                    </a:prstGeom>
                  </pic:spPr>
                </pic:pic>
              </a:graphicData>
            </a:graphic>
            <wp14:sizeRelV relativeFrom="margin">
              <wp14:pctHeight>0</wp14:pctHeight>
            </wp14:sizeRelV>
          </wp:anchor>
        </w:drawing>
      </w:r>
    </w:p>
    <w:p w:rsidR="003255CE" w:rsidRDefault="003255CE" w:rsidP="003255CE"/>
    <w:p w:rsidR="003255CE" w:rsidRDefault="003255CE" w:rsidP="003255CE">
      <w:r w:rsidRPr="1E41A44D">
        <w:t xml:space="preserve">Si considera necesario incrementar o decrementar el número de ventanillas de </w:t>
      </w:r>
      <w:r w:rsidRPr="1E41A44D">
        <w:rPr>
          <w:b/>
          <w:bCs/>
        </w:rPr>
        <w:t xml:space="preserve">Seguridad </w:t>
      </w:r>
      <w:r w:rsidRPr="1E41A44D">
        <w:t xml:space="preserve">o </w:t>
      </w:r>
      <w:r>
        <w:rPr>
          <w:b/>
          <w:bCs/>
        </w:rPr>
        <w:t>Entregas</w:t>
      </w:r>
      <w:r w:rsidRPr="1E41A44D">
        <w:t xml:space="preserve"> (Ventanilla </w:t>
      </w:r>
      <w:r>
        <w:t>Perecederos</w:t>
      </w:r>
      <w:r w:rsidRPr="1E41A44D">
        <w:t xml:space="preserve"> o </w:t>
      </w:r>
      <w:r>
        <w:t>No Perecederos</w:t>
      </w:r>
      <w:r w:rsidRPr="1E41A44D">
        <w:t>), este se puede hace</w:t>
      </w:r>
      <w:r>
        <w:t>r en la parte superior derecha marcada con el número</w:t>
      </w:r>
      <w:r w:rsidRPr="003255CE">
        <w:rPr>
          <w:b/>
        </w:rPr>
        <w:t xml:space="preserve"> 1</w:t>
      </w:r>
      <w:r>
        <w:t>,</w:t>
      </w:r>
      <w:r w:rsidRPr="1E41A44D">
        <w:t xml:space="preserve"> como lo muestra la</w:t>
      </w:r>
      <w:r>
        <w:t xml:space="preserve"> </w:t>
      </w:r>
      <w:r w:rsidRPr="1E41A44D">
        <w:t>imagen</w:t>
      </w:r>
      <w:r>
        <w:t xml:space="preserve"> anterior</w:t>
      </w:r>
      <w:r w:rsidRPr="1E41A44D">
        <w:t>.</w:t>
      </w:r>
    </w:p>
    <w:p w:rsidR="003255CE" w:rsidRPr="00B10314" w:rsidRDefault="003255CE" w:rsidP="003255CE">
      <w:r>
        <w:t xml:space="preserve">En la sección marcada con el número </w:t>
      </w:r>
      <w:r w:rsidRPr="003255CE">
        <w:rPr>
          <w:b/>
        </w:rPr>
        <w:t>2</w:t>
      </w:r>
      <w:r w:rsidRPr="003255CE">
        <w:t xml:space="preserve"> puede observar las estadísticas mencionadas anteriormente</w:t>
      </w:r>
      <w:r>
        <w:t>.</w:t>
      </w:r>
      <w:r w:rsidRPr="003255CE">
        <w:t xml:space="preserve"> </w:t>
      </w:r>
    </w:p>
    <w:p w:rsidR="008336FE" w:rsidRDefault="008336FE"/>
    <w:p w:rsidR="008336FE" w:rsidRDefault="008336FE"/>
    <w:p w:rsidR="008336FE" w:rsidRDefault="008336FE"/>
    <w:p w:rsidR="008336FE" w:rsidRDefault="008336FE"/>
    <w:p w:rsidR="008336FE" w:rsidRDefault="008336FE"/>
    <w:p w:rsidR="008336FE" w:rsidRDefault="008336FE"/>
    <w:p w:rsidR="008336FE" w:rsidRDefault="008336FE"/>
    <w:p w:rsidR="008336FE" w:rsidRDefault="008336FE"/>
    <w:p w:rsidR="008336FE" w:rsidRDefault="008336FE"/>
    <w:p w:rsidR="008336FE" w:rsidRDefault="008336FE"/>
    <w:p w:rsidR="008336FE" w:rsidRDefault="008336FE"/>
    <w:p w:rsidR="008336FE" w:rsidRDefault="008336FE"/>
    <w:p w:rsidR="008336FE" w:rsidRDefault="008336FE"/>
    <w:p w:rsidR="008336FE" w:rsidRDefault="008336FE"/>
    <w:p w:rsidR="008336FE" w:rsidRDefault="008336FE"/>
    <w:p w:rsidR="00FD63FB" w:rsidRDefault="00F32500">
      <w:pPr>
        <w:rPr>
          <w:b/>
          <w:sz w:val="28"/>
        </w:rPr>
      </w:pPr>
      <w:r w:rsidRPr="00F32500">
        <w:rPr>
          <w:b/>
          <w:sz w:val="28"/>
        </w:rPr>
        <w:lastRenderedPageBreak/>
        <w:t>Descripción del problema:</w:t>
      </w:r>
    </w:p>
    <w:p w:rsidR="000A5297" w:rsidRDefault="000A5297">
      <w:pPr>
        <w:rPr>
          <w:b/>
          <w:sz w:val="28"/>
        </w:rPr>
      </w:pPr>
    </w:p>
    <w:p w:rsidR="000A5297" w:rsidRDefault="000A5297" w:rsidP="00E11770">
      <w:pPr>
        <w:jc w:val="both"/>
      </w:pPr>
      <w:r w:rsidRPr="000A5297">
        <w:rPr>
          <w:sz w:val="24"/>
          <w:szCs w:val="24"/>
        </w:rPr>
        <w:t>Para este proyecto programado</w:t>
      </w:r>
      <w:r>
        <w:rPr>
          <w:sz w:val="24"/>
          <w:szCs w:val="24"/>
        </w:rPr>
        <w:t xml:space="preserve"> </w:t>
      </w:r>
      <w:r w:rsidRPr="1E41A44D">
        <w:t>se debe crear un programa en</w:t>
      </w:r>
      <w:r w:rsidR="00E11770">
        <w:t xml:space="preserve"> el lenguaje de programación </w:t>
      </w:r>
      <w:r w:rsidRPr="1E41A44D">
        <w:t>Java que logre seguir funcionalidades similares a los sistemas de administración de cola</w:t>
      </w:r>
      <w:r w:rsidR="00E11770">
        <w:t xml:space="preserve">s para el Courier TEC. </w:t>
      </w:r>
      <w:r w:rsidR="00E11770" w:rsidRPr="1E41A44D">
        <w:t>El programa debe de seguir las instrucciones proporcionadas por la especificación y satisfac</w:t>
      </w:r>
      <w:r w:rsidR="00E11770">
        <w:t>er los requerimientos en cuanto</w:t>
      </w:r>
      <w:r w:rsidR="00E11770" w:rsidRPr="1E41A44D">
        <w:t xml:space="preserve"> a las funcionalidades esperadas. Se pla</w:t>
      </w:r>
      <w:r w:rsidR="00E11770">
        <w:t xml:space="preserve">nea investigar ampliamente como </w:t>
      </w:r>
      <w:r w:rsidR="00E11770" w:rsidRPr="1E41A44D">
        <w:t xml:space="preserve">efectuar colas de prioridad y </w:t>
      </w:r>
      <w:proofErr w:type="spellStart"/>
      <w:r w:rsidR="00E11770" w:rsidRPr="1E41A44D">
        <w:rPr>
          <w:i/>
          <w:iCs/>
        </w:rPr>
        <w:t>heaps</w:t>
      </w:r>
      <w:proofErr w:type="spellEnd"/>
      <w:r w:rsidR="00E11770" w:rsidRPr="1E41A44D">
        <w:t>,</w:t>
      </w:r>
      <w:r w:rsidR="00E11770">
        <w:t xml:space="preserve"> debido a que </w:t>
      </w:r>
      <w:r w:rsidR="00E11770" w:rsidRPr="1E41A44D">
        <w:t>son los dos métodos que se utilizarán para hace</w:t>
      </w:r>
      <w:r w:rsidR="00E11770">
        <w:t>r el ordenamiento de las fichas que se entregarán.</w:t>
      </w:r>
      <w:r>
        <w:t xml:space="preserve"> </w:t>
      </w:r>
    </w:p>
    <w:p w:rsidR="00E11770" w:rsidRDefault="00E11770" w:rsidP="00E11770">
      <w:pPr>
        <w:jc w:val="both"/>
      </w:pPr>
    </w:p>
    <w:p w:rsidR="00E11770" w:rsidRDefault="00E11770" w:rsidP="00E11770">
      <w:pPr>
        <w:jc w:val="both"/>
        <w:rPr>
          <w:b/>
          <w:sz w:val="28"/>
        </w:rPr>
      </w:pPr>
      <w:r w:rsidRPr="00E11770">
        <w:rPr>
          <w:b/>
          <w:sz w:val="28"/>
        </w:rPr>
        <w:t>Diseño del programa:</w:t>
      </w:r>
    </w:p>
    <w:p w:rsidR="003B2C97" w:rsidRDefault="003B2C97" w:rsidP="00E11770">
      <w:pPr>
        <w:jc w:val="both"/>
        <w:rPr>
          <w:b/>
          <w:sz w:val="28"/>
        </w:rPr>
      </w:pPr>
    </w:p>
    <w:p w:rsidR="003B2C97" w:rsidRPr="003B2C97" w:rsidRDefault="003B2C97" w:rsidP="00E11770">
      <w:pPr>
        <w:jc w:val="both"/>
        <w:rPr>
          <w:sz w:val="28"/>
          <w:u w:val="single"/>
        </w:rPr>
      </w:pPr>
      <w:r w:rsidRPr="003B2C97">
        <w:rPr>
          <w:sz w:val="24"/>
          <w:u w:val="single"/>
        </w:rPr>
        <w:t>Diseño:</w:t>
      </w:r>
    </w:p>
    <w:p w:rsidR="00533010" w:rsidRPr="00242FDC" w:rsidRDefault="00533010" w:rsidP="00E11770">
      <w:pPr>
        <w:jc w:val="both"/>
      </w:pPr>
      <w:r w:rsidRPr="00242FDC">
        <w:t xml:space="preserve">Para la parte de interfaz gráfica se diseñó de manera que el usuario pueda realizar todas las funcionalidades en una sola pantalla, así puede visualizar la ejecución de todos </w:t>
      </w:r>
      <w:r w:rsidR="00FF1759" w:rsidRPr="00242FDC">
        <w:t xml:space="preserve">procesos. </w:t>
      </w:r>
    </w:p>
    <w:p w:rsidR="00FF1759" w:rsidRPr="00242FDC" w:rsidRDefault="00FF1759" w:rsidP="00E11770">
      <w:pPr>
        <w:jc w:val="both"/>
      </w:pPr>
      <w:r w:rsidRPr="00242FDC">
        <w:t>Se optaron por dos pantallas, la inicial para definir las especificaciones de configuración del programa y la segunda se crea una pantalla la cual se divide en cuatro partes</w:t>
      </w:r>
      <w:r w:rsidR="003B2C97" w:rsidRPr="00242FDC">
        <w:t xml:space="preserve"> correspondiente a cada función. </w:t>
      </w:r>
      <w:r w:rsidRPr="00242FDC">
        <w:t xml:space="preserve"> </w:t>
      </w:r>
    </w:p>
    <w:p w:rsidR="003B2C97" w:rsidRDefault="003B2C97" w:rsidP="00E11770">
      <w:pPr>
        <w:jc w:val="both"/>
        <w:rPr>
          <w:sz w:val="24"/>
          <w:szCs w:val="24"/>
        </w:rPr>
      </w:pPr>
    </w:p>
    <w:p w:rsidR="003B2C97" w:rsidRDefault="003B2C97" w:rsidP="00E11770">
      <w:pPr>
        <w:jc w:val="both"/>
        <w:rPr>
          <w:sz w:val="24"/>
          <w:szCs w:val="24"/>
          <w:u w:val="single"/>
        </w:rPr>
      </w:pPr>
      <w:r w:rsidRPr="003B2C97">
        <w:rPr>
          <w:sz w:val="24"/>
          <w:szCs w:val="24"/>
          <w:u w:val="single"/>
        </w:rPr>
        <w:t xml:space="preserve">Estructuras de datos: </w:t>
      </w:r>
    </w:p>
    <w:p w:rsidR="003B2C97" w:rsidRDefault="003B2C97" w:rsidP="00E11770">
      <w:pPr>
        <w:jc w:val="both"/>
        <w:rPr>
          <w:sz w:val="24"/>
          <w:szCs w:val="24"/>
          <w:u w:val="single"/>
        </w:rPr>
      </w:pPr>
    </w:p>
    <w:p w:rsidR="003B2C97" w:rsidRPr="00242FDC" w:rsidRDefault="003B2C97" w:rsidP="00E11770">
      <w:pPr>
        <w:jc w:val="both"/>
        <w:rPr>
          <w:i/>
          <w:sz w:val="24"/>
          <w:szCs w:val="24"/>
        </w:rPr>
      </w:pPr>
      <w:r w:rsidRPr="00242FDC">
        <w:rPr>
          <w:i/>
          <w:sz w:val="24"/>
          <w:szCs w:val="24"/>
        </w:rPr>
        <w:t>Cola de prioridad:</w:t>
      </w:r>
    </w:p>
    <w:p w:rsidR="003B2C97" w:rsidRDefault="003B2C97" w:rsidP="00E11770">
      <w:pPr>
        <w:jc w:val="both"/>
        <w:rPr>
          <w:sz w:val="24"/>
          <w:szCs w:val="24"/>
          <w:u w:val="single"/>
        </w:rPr>
      </w:pPr>
    </w:p>
    <w:p w:rsidR="003B2C97" w:rsidRPr="00242FDC" w:rsidRDefault="003B2C97" w:rsidP="00E11770">
      <w:pPr>
        <w:jc w:val="both"/>
      </w:pPr>
      <w:r w:rsidRPr="00242FDC">
        <w:t xml:space="preserve">Esta estructura permite atender en el orden de prioridad que se le indique según cada usuario que utilice el sistema. </w:t>
      </w:r>
      <w:r w:rsidR="00242FDC" w:rsidRPr="00242FDC">
        <w:t>Las colas consisten de un arreglo el cual siempre se mantendrán de cuatro en cada espacio del arreglo, donde se agregará una cola regular la cual está compuesta por nodos. Estas pueden recibir objetos lo cual ayuda a facilitar la extracción de datos. Primero, se compara la prioridad de datos con la posición en la que se encuentran los datos. Después de haber encontrado la prioridad, este elemento se agrega como primer elemento en la cola de esa prioridad.</w:t>
      </w:r>
    </w:p>
    <w:p w:rsidR="003B2C97" w:rsidRPr="003B2C97" w:rsidRDefault="003B2C97" w:rsidP="00E11770">
      <w:pPr>
        <w:jc w:val="both"/>
        <w:rPr>
          <w:sz w:val="24"/>
          <w:szCs w:val="24"/>
        </w:rPr>
      </w:pPr>
    </w:p>
    <w:p w:rsidR="003B2C97" w:rsidRPr="00242FDC" w:rsidRDefault="003B2C97" w:rsidP="00E11770">
      <w:pPr>
        <w:jc w:val="both"/>
        <w:rPr>
          <w:i/>
          <w:sz w:val="24"/>
          <w:szCs w:val="24"/>
        </w:rPr>
      </w:pPr>
      <w:proofErr w:type="spellStart"/>
      <w:r w:rsidRPr="00242FDC">
        <w:rPr>
          <w:i/>
          <w:sz w:val="24"/>
          <w:szCs w:val="24"/>
        </w:rPr>
        <w:t>Heap</w:t>
      </w:r>
      <w:proofErr w:type="spellEnd"/>
      <w:r w:rsidRPr="00242FDC">
        <w:rPr>
          <w:i/>
          <w:sz w:val="24"/>
          <w:szCs w:val="24"/>
        </w:rPr>
        <w:t>:</w:t>
      </w:r>
    </w:p>
    <w:p w:rsidR="00242FDC" w:rsidRDefault="00242FDC" w:rsidP="00E11770">
      <w:pPr>
        <w:jc w:val="both"/>
        <w:rPr>
          <w:sz w:val="24"/>
          <w:szCs w:val="24"/>
          <w:u w:val="single"/>
        </w:rPr>
      </w:pPr>
      <w:r>
        <w:t xml:space="preserve">El elemento que presenta la mayor prioridad se mantendrá como el primer elemento o raíz del </w:t>
      </w:r>
      <w:proofErr w:type="spellStart"/>
      <w:r>
        <w:t>Heap</w:t>
      </w:r>
      <w:proofErr w:type="spellEnd"/>
      <w:r>
        <w:t>, el resto de los elementos se van ir almacenando de forma descendente según la prioridad que representen. Esto forma relaciones padre e hijo basándose en la prioridad.</w:t>
      </w:r>
    </w:p>
    <w:p w:rsidR="003B2C97" w:rsidRPr="003B2C97" w:rsidRDefault="003B2C97" w:rsidP="00E11770">
      <w:pPr>
        <w:jc w:val="both"/>
        <w:rPr>
          <w:sz w:val="24"/>
          <w:szCs w:val="24"/>
          <w:u w:val="single"/>
        </w:rPr>
      </w:pPr>
    </w:p>
    <w:p w:rsidR="00E11770" w:rsidRDefault="00242FDC" w:rsidP="00E11770">
      <w:pPr>
        <w:jc w:val="both"/>
        <w:rPr>
          <w:sz w:val="24"/>
          <w:szCs w:val="24"/>
          <w:u w:val="single"/>
        </w:rPr>
      </w:pPr>
      <w:r w:rsidRPr="00242FDC">
        <w:rPr>
          <w:sz w:val="24"/>
          <w:szCs w:val="24"/>
          <w:u w:val="single"/>
        </w:rPr>
        <w:t xml:space="preserve">Uso de librerías: </w:t>
      </w:r>
    </w:p>
    <w:p w:rsidR="00242FDC" w:rsidRPr="00242FDC" w:rsidRDefault="00242FDC" w:rsidP="00E11770">
      <w:pPr>
        <w:jc w:val="both"/>
      </w:pPr>
      <w:r w:rsidRPr="00242FDC">
        <w:t>Se utilizaron librerías nativas de java.</w:t>
      </w:r>
    </w:p>
    <w:p w:rsidR="00E11770" w:rsidRDefault="00E11770" w:rsidP="00E11770">
      <w:pPr>
        <w:jc w:val="both"/>
        <w:rPr>
          <w:sz w:val="24"/>
          <w:szCs w:val="24"/>
        </w:rPr>
      </w:pPr>
    </w:p>
    <w:p w:rsidR="004958B2" w:rsidRDefault="004958B2">
      <w:pPr>
        <w:rPr>
          <w:sz w:val="24"/>
          <w:szCs w:val="24"/>
          <w:u w:val="single"/>
        </w:rPr>
      </w:pPr>
    </w:p>
    <w:p w:rsidR="004958B2" w:rsidRDefault="004958B2">
      <w:pPr>
        <w:rPr>
          <w:sz w:val="24"/>
          <w:szCs w:val="24"/>
          <w:u w:val="single"/>
        </w:rPr>
      </w:pPr>
    </w:p>
    <w:p w:rsidR="00564851" w:rsidRDefault="00564851">
      <w:pPr>
        <w:rPr>
          <w:sz w:val="24"/>
          <w:szCs w:val="24"/>
          <w:u w:val="single"/>
        </w:rPr>
      </w:pPr>
      <w:r w:rsidRPr="00564851">
        <w:rPr>
          <w:sz w:val="24"/>
          <w:szCs w:val="24"/>
          <w:u w:val="single"/>
        </w:rPr>
        <w:lastRenderedPageBreak/>
        <w:t>Diagramas de clases:</w:t>
      </w:r>
    </w:p>
    <w:p w:rsidR="004958B2" w:rsidRDefault="004958B2">
      <w:pPr>
        <w:rPr>
          <w:sz w:val="24"/>
          <w:szCs w:val="24"/>
          <w:u w:val="single"/>
        </w:rPr>
      </w:pPr>
      <w:r>
        <w:rPr>
          <w:noProof/>
          <w:sz w:val="24"/>
          <w:szCs w:val="24"/>
          <w:u w:val="single"/>
        </w:rPr>
        <w:drawing>
          <wp:inline distT="0" distB="0" distL="0" distR="0">
            <wp:extent cx="5612130" cy="747204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mlcourie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7472045"/>
                    </a:xfrm>
                    <a:prstGeom prst="rect">
                      <a:avLst/>
                    </a:prstGeom>
                  </pic:spPr>
                </pic:pic>
              </a:graphicData>
            </a:graphic>
          </wp:inline>
        </w:drawing>
      </w:r>
    </w:p>
    <w:p w:rsidR="004958B2" w:rsidRDefault="004958B2">
      <w:pPr>
        <w:rPr>
          <w:sz w:val="24"/>
          <w:szCs w:val="24"/>
          <w:u w:val="single"/>
        </w:rPr>
      </w:pPr>
    </w:p>
    <w:p w:rsidR="004958B2" w:rsidRDefault="004958B2">
      <w:pPr>
        <w:rPr>
          <w:sz w:val="24"/>
          <w:szCs w:val="24"/>
          <w:u w:val="single"/>
        </w:rPr>
      </w:pPr>
    </w:p>
    <w:p w:rsidR="004958B2" w:rsidRDefault="004958B2">
      <w:pPr>
        <w:rPr>
          <w:sz w:val="24"/>
          <w:szCs w:val="24"/>
          <w:u w:val="single"/>
        </w:rPr>
      </w:pPr>
      <w:r>
        <w:rPr>
          <w:noProof/>
          <w:sz w:val="24"/>
          <w:szCs w:val="24"/>
          <w:u w:val="single"/>
        </w:rPr>
        <w:lastRenderedPageBreak/>
        <w:drawing>
          <wp:inline distT="0" distB="0" distL="0" distR="0">
            <wp:extent cx="5926363" cy="3581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mlcourier.png"/>
                    <pic:cNvPicPr/>
                  </pic:nvPicPr>
                  <pic:blipFill rotWithShape="1">
                    <a:blip r:embed="rId20">
                      <a:extLst>
                        <a:ext uri="{28A0092B-C50C-407E-A947-70E740481C1C}">
                          <a14:useLocalDpi xmlns:a14="http://schemas.microsoft.com/office/drawing/2010/main" val="0"/>
                        </a:ext>
                      </a:extLst>
                    </a:blip>
                    <a:srcRect l="1" r="63567" b="83465"/>
                    <a:stretch/>
                  </pic:blipFill>
                  <pic:spPr bwMode="auto">
                    <a:xfrm>
                      <a:off x="0" y="0"/>
                      <a:ext cx="5946225" cy="3593403"/>
                    </a:xfrm>
                    <a:prstGeom prst="rect">
                      <a:avLst/>
                    </a:prstGeom>
                    <a:ln>
                      <a:noFill/>
                    </a:ln>
                    <a:extLst>
                      <a:ext uri="{53640926-AAD7-44D8-BBD7-CCE9431645EC}">
                        <a14:shadowObscured xmlns:a14="http://schemas.microsoft.com/office/drawing/2010/main"/>
                      </a:ext>
                    </a:extLst>
                  </pic:spPr>
                </pic:pic>
              </a:graphicData>
            </a:graphic>
          </wp:inline>
        </w:drawing>
      </w:r>
    </w:p>
    <w:p w:rsidR="004958B2" w:rsidRDefault="004958B2">
      <w:pPr>
        <w:rPr>
          <w:sz w:val="24"/>
          <w:szCs w:val="24"/>
          <w:u w:val="single"/>
        </w:rPr>
      </w:pPr>
      <w:r>
        <w:rPr>
          <w:noProof/>
          <w:sz w:val="24"/>
          <w:szCs w:val="24"/>
          <w:u w:val="single"/>
        </w:rPr>
        <w:drawing>
          <wp:inline distT="0" distB="0" distL="0" distR="0">
            <wp:extent cx="5925820" cy="3961282"/>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mlcourier.png"/>
                    <pic:cNvPicPr/>
                  </pic:nvPicPr>
                  <pic:blipFill rotWithShape="1">
                    <a:blip r:embed="rId20">
                      <a:extLst>
                        <a:ext uri="{28A0092B-C50C-407E-A947-70E740481C1C}">
                          <a14:useLocalDpi xmlns:a14="http://schemas.microsoft.com/office/drawing/2010/main" val="0"/>
                        </a:ext>
                      </a:extLst>
                    </a:blip>
                    <a:srcRect l="34115" r="27930" b="80943"/>
                    <a:stretch/>
                  </pic:blipFill>
                  <pic:spPr bwMode="auto">
                    <a:xfrm>
                      <a:off x="0" y="0"/>
                      <a:ext cx="5944740" cy="3973929"/>
                    </a:xfrm>
                    <a:prstGeom prst="rect">
                      <a:avLst/>
                    </a:prstGeom>
                    <a:ln>
                      <a:noFill/>
                    </a:ln>
                    <a:extLst>
                      <a:ext uri="{53640926-AAD7-44D8-BBD7-CCE9431645EC}">
                        <a14:shadowObscured xmlns:a14="http://schemas.microsoft.com/office/drawing/2010/main"/>
                      </a:ext>
                    </a:extLst>
                  </pic:spPr>
                </pic:pic>
              </a:graphicData>
            </a:graphic>
          </wp:inline>
        </w:drawing>
      </w:r>
    </w:p>
    <w:p w:rsidR="004958B2" w:rsidRDefault="004958B2">
      <w:pPr>
        <w:rPr>
          <w:sz w:val="24"/>
          <w:szCs w:val="24"/>
          <w:u w:val="single"/>
        </w:rPr>
      </w:pPr>
      <w:r>
        <w:rPr>
          <w:noProof/>
        </w:rPr>
        <w:lastRenderedPageBreak/>
        <w:drawing>
          <wp:inline distT="0" distB="0" distL="0" distR="0">
            <wp:extent cx="5591175" cy="6243152"/>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70419" t="126" r="-2" b="75067"/>
                    <a:stretch/>
                  </pic:blipFill>
                  <pic:spPr bwMode="auto">
                    <a:xfrm>
                      <a:off x="0" y="0"/>
                      <a:ext cx="5598738" cy="6251597"/>
                    </a:xfrm>
                    <a:prstGeom prst="rect">
                      <a:avLst/>
                    </a:prstGeom>
                    <a:noFill/>
                    <a:ln>
                      <a:noFill/>
                    </a:ln>
                    <a:extLst>
                      <a:ext uri="{53640926-AAD7-44D8-BBD7-CCE9431645EC}">
                        <a14:shadowObscured xmlns:a14="http://schemas.microsoft.com/office/drawing/2010/main"/>
                      </a:ext>
                    </a:extLst>
                  </pic:spPr>
                </pic:pic>
              </a:graphicData>
            </a:graphic>
          </wp:inline>
        </w:drawing>
      </w:r>
    </w:p>
    <w:p w:rsidR="004958B2" w:rsidRDefault="004958B2">
      <w:pPr>
        <w:rPr>
          <w:sz w:val="24"/>
          <w:szCs w:val="24"/>
          <w:u w:val="single"/>
        </w:rPr>
      </w:pPr>
      <w:r>
        <w:rPr>
          <w:noProof/>
        </w:rPr>
        <w:lastRenderedPageBreak/>
        <w:drawing>
          <wp:inline distT="0" distB="0" distL="0" distR="0">
            <wp:extent cx="5724525" cy="6664551"/>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l="1" t="21287" r="63059" b="46415"/>
                    <a:stretch/>
                  </pic:blipFill>
                  <pic:spPr bwMode="auto">
                    <a:xfrm>
                      <a:off x="0" y="0"/>
                      <a:ext cx="5749663" cy="6693817"/>
                    </a:xfrm>
                    <a:prstGeom prst="rect">
                      <a:avLst/>
                    </a:prstGeom>
                    <a:noFill/>
                    <a:ln>
                      <a:noFill/>
                    </a:ln>
                    <a:extLst>
                      <a:ext uri="{53640926-AAD7-44D8-BBD7-CCE9431645EC}">
                        <a14:shadowObscured xmlns:a14="http://schemas.microsoft.com/office/drawing/2010/main"/>
                      </a:ext>
                    </a:extLst>
                  </pic:spPr>
                </pic:pic>
              </a:graphicData>
            </a:graphic>
          </wp:inline>
        </w:drawing>
      </w:r>
    </w:p>
    <w:p w:rsidR="004958B2" w:rsidRDefault="004958B2">
      <w:pPr>
        <w:rPr>
          <w:sz w:val="24"/>
          <w:szCs w:val="24"/>
          <w:u w:val="single"/>
        </w:rPr>
      </w:pPr>
      <w:r>
        <w:rPr>
          <w:noProof/>
        </w:rPr>
        <w:lastRenderedPageBreak/>
        <w:drawing>
          <wp:inline distT="0" distB="0" distL="0" distR="0">
            <wp:extent cx="5782073" cy="82867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t="47417" r="63480" b="13275"/>
                    <a:stretch/>
                  </pic:blipFill>
                  <pic:spPr bwMode="auto">
                    <a:xfrm>
                      <a:off x="0" y="0"/>
                      <a:ext cx="5809146" cy="8325550"/>
                    </a:xfrm>
                    <a:prstGeom prst="rect">
                      <a:avLst/>
                    </a:prstGeom>
                    <a:noFill/>
                    <a:ln>
                      <a:noFill/>
                    </a:ln>
                    <a:extLst>
                      <a:ext uri="{53640926-AAD7-44D8-BBD7-CCE9431645EC}">
                        <a14:shadowObscured xmlns:a14="http://schemas.microsoft.com/office/drawing/2010/main"/>
                      </a:ext>
                    </a:extLst>
                  </pic:spPr>
                </pic:pic>
              </a:graphicData>
            </a:graphic>
          </wp:inline>
        </w:drawing>
      </w:r>
    </w:p>
    <w:p w:rsidR="004958B2" w:rsidRDefault="004958B2">
      <w:pPr>
        <w:rPr>
          <w:sz w:val="24"/>
          <w:szCs w:val="24"/>
          <w:u w:val="single"/>
        </w:rPr>
      </w:pPr>
      <w:r>
        <w:rPr>
          <w:noProof/>
        </w:rPr>
        <w:lastRenderedPageBreak/>
        <w:drawing>
          <wp:inline distT="0" distB="0" distL="0" distR="0">
            <wp:extent cx="5600700" cy="371974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28A0092B-C50C-407E-A947-70E740481C1C}">
                          <a14:useLocalDpi xmlns:a14="http://schemas.microsoft.com/office/drawing/2010/main" val="0"/>
                        </a:ext>
                      </a:extLst>
                    </a:blip>
                    <a:srcRect t="84254" r="68431"/>
                    <a:stretch/>
                  </pic:blipFill>
                  <pic:spPr bwMode="auto">
                    <a:xfrm>
                      <a:off x="0" y="0"/>
                      <a:ext cx="5612794" cy="3727780"/>
                    </a:xfrm>
                    <a:prstGeom prst="rect">
                      <a:avLst/>
                    </a:prstGeom>
                    <a:noFill/>
                    <a:ln>
                      <a:noFill/>
                    </a:ln>
                    <a:extLst>
                      <a:ext uri="{53640926-AAD7-44D8-BBD7-CCE9431645EC}">
                        <a14:shadowObscured xmlns:a14="http://schemas.microsoft.com/office/drawing/2010/main"/>
                      </a:ext>
                    </a:extLst>
                  </pic:spPr>
                </pic:pic>
              </a:graphicData>
            </a:graphic>
          </wp:inline>
        </w:drawing>
      </w:r>
      <w:bookmarkStart w:id="0" w:name="_GoBack"/>
      <w:bookmarkEnd w:id="0"/>
    </w:p>
    <w:p w:rsidR="004958B2" w:rsidRDefault="004958B2">
      <w:pPr>
        <w:rPr>
          <w:sz w:val="24"/>
          <w:szCs w:val="24"/>
          <w:u w:val="single"/>
        </w:rPr>
      </w:pPr>
    </w:p>
    <w:p w:rsidR="008336FE" w:rsidRDefault="008336FE">
      <w:pPr>
        <w:rPr>
          <w:b/>
          <w:sz w:val="28"/>
          <w:szCs w:val="28"/>
        </w:rPr>
      </w:pPr>
    </w:p>
    <w:p w:rsidR="00564851" w:rsidRDefault="00564851">
      <w:pPr>
        <w:rPr>
          <w:b/>
          <w:sz w:val="28"/>
          <w:szCs w:val="28"/>
        </w:rPr>
      </w:pPr>
      <w:r w:rsidRPr="00564851">
        <w:rPr>
          <w:b/>
          <w:sz w:val="28"/>
          <w:szCs w:val="28"/>
        </w:rPr>
        <w:t>Análisis de resultados:</w:t>
      </w:r>
    </w:p>
    <w:p w:rsidR="00C74B94" w:rsidRDefault="00C74B94">
      <w:pPr>
        <w:rPr>
          <w:b/>
          <w:sz w:val="28"/>
          <w:szCs w:val="28"/>
        </w:rPr>
      </w:pPr>
    </w:p>
    <w:p w:rsidR="00564851" w:rsidRDefault="00564851">
      <w:pPr>
        <w:rPr>
          <w:sz w:val="24"/>
          <w:szCs w:val="24"/>
          <w:u w:val="single"/>
        </w:rPr>
      </w:pPr>
      <w:r w:rsidRPr="00564851">
        <w:rPr>
          <w:sz w:val="24"/>
          <w:szCs w:val="24"/>
          <w:u w:val="single"/>
        </w:rPr>
        <w:t>Objetivos alcanzados:</w:t>
      </w:r>
    </w:p>
    <w:p w:rsidR="00C74B94" w:rsidRPr="00C74B94" w:rsidRDefault="00C74B94" w:rsidP="00C74B94">
      <w:pPr>
        <w:pStyle w:val="ListParagraph"/>
        <w:numPr>
          <w:ilvl w:val="0"/>
          <w:numId w:val="3"/>
        </w:numPr>
        <w:rPr>
          <w:sz w:val="24"/>
          <w:szCs w:val="24"/>
        </w:rPr>
      </w:pPr>
      <w:r>
        <w:rPr>
          <w:sz w:val="24"/>
          <w:szCs w:val="24"/>
        </w:rPr>
        <w:t>Configuración inicial, con la i</w:t>
      </w:r>
      <w:r w:rsidR="00564851">
        <w:rPr>
          <w:sz w:val="24"/>
          <w:szCs w:val="24"/>
        </w:rPr>
        <w:t>mplementación y manejo de estructuras.</w:t>
      </w:r>
    </w:p>
    <w:p w:rsidR="00564851" w:rsidRDefault="00564851" w:rsidP="00564851">
      <w:pPr>
        <w:pStyle w:val="ListParagraph"/>
        <w:numPr>
          <w:ilvl w:val="0"/>
          <w:numId w:val="3"/>
        </w:numPr>
        <w:rPr>
          <w:sz w:val="24"/>
          <w:szCs w:val="24"/>
        </w:rPr>
      </w:pPr>
      <w:r>
        <w:rPr>
          <w:sz w:val="24"/>
          <w:szCs w:val="24"/>
        </w:rPr>
        <w:t>Quiosco de autoservicio, con el conteo de las fichas entregadas.</w:t>
      </w:r>
    </w:p>
    <w:p w:rsidR="00564851" w:rsidRDefault="00564851" w:rsidP="00564851">
      <w:pPr>
        <w:pStyle w:val="ListParagraph"/>
        <w:numPr>
          <w:ilvl w:val="0"/>
          <w:numId w:val="3"/>
        </w:numPr>
        <w:rPr>
          <w:sz w:val="24"/>
          <w:szCs w:val="24"/>
        </w:rPr>
      </w:pPr>
      <w:r>
        <w:rPr>
          <w:sz w:val="24"/>
          <w:szCs w:val="24"/>
        </w:rPr>
        <w:t xml:space="preserve">Entregas, recibimiento de paquetes perecederos, no perecederos y atención por ventanilla. </w:t>
      </w:r>
    </w:p>
    <w:p w:rsidR="00564851" w:rsidRDefault="00564851" w:rsidP="00564851">
      <w:pPr>
        <w:pStyle w:val="ListParagraph"/>
        <w:numPr>
          <w:ilvl w:val="0"/>
          <w:numId w:val="3"/>
        </w:numPr>
        <w:rPr>
          <w:sz w:val="24"/>
          <w:szCs w:val="24"/>
        </w:rPr>
      </w:pPr>
      <w:r>
        <w:rPr>
          <w:sz w:val="24"/>
          <w:szCs w:val="24"/>
        </w:rPr>
        <w:t>Seguridad, atención de la cola según el tiempo establecido en la configuración inicial.</w:t>
      </w:r>
    </w:p>
    <w:p w:rsidR="00564851" w:rsidRPr="00564851" w:rsidRDefault="00564851" w:rsidP="00564851">
      <w:pPr>
        <w:pStyle w:val="ListParagraph"/>
        <w:numPr>
          <w:ilvl w:val="0"/>
          <w:numId w:val="3"/>
        </w:numPr>
        <w:rPr>
          <w:sz w:val="24"/>
          <w:szCs w:val="24"/>
        </w:rPr>
      </w:pPr>
      <w:r>
        <w:rPr>
          <w:sz w:val="24"/>
          <w:szCs w:val="24"/>
        </w:rPr>
        <w:t xml:space="preserve">Administración, </w:t>
      </w:r>
      <w:r w:rsidR="00C74B94">
        <w:rPr>
          <w:sz w:val="24"/>
          <w:szCs w:val="24"/>
        </w:rPr>
        <w:t xml:space="preserve">y sus respectivas estadísticas. </w:t>
      </w:r>
    </w:p>
    <w:p w:rsidR="00C74B94" w:rsidRDefault="00C74B94">
      <w:pPr>
        <w:rPr>
          <w:sz w:val="24"/>
          <w:szCs w:val="24"/>
          <w:u w:val="single"/>
        </w:rPr>
      </w:pPr>
    </w:p>
    <w:p w:rsidR="00564851" w:rsidRDefault="00564851">
      <w:pPr>
        <w:rPr>
          <w:sz w:val="24"/>
          <w:szCs w:val="24"/>
          <w:u w:val="single"/>
        </w:rPr>
      </w:pPr>
      <w:r>
        <w:rPr>
          <w:sz w:val="24"/>
          <w:szCs w:val="24"/>
          <w:u w:val="single"/>
        </w:rPr>
        <w:t>Objetivos no alcanzados:</w:t>
      </w:r>
    </w:p>
    <w:p w:rsidR="00C74B94" w:rsidRPr="00C74B94" w:rsidRDefault="00C74B94" w:rsidP="00C74B94">
      <w:pPr>
        <w:pStyle w:val="ListParagraph"/>
        <w:numPr>
          <w:ilvl w:val="0"/>
          <w:numId w:val="4"/>
        </w:numPr>
        <w:rPr>
          <w:sz w:val="24"/>
          <w:szCs w:val="24"/>
          <w:u w:val="single"/>
        </w:rPr>
      </w:pPr>
      <w:r w:rsidRPr="00C74B94">
        <w:rPr>
          <w:sz w:val="24"/>
          <w:szCs w:val="24"/>
        </w:rPr>
        <w:t>Envío de número o código de ficha al teléfono celular</w:t>
      </w:r>
      <w:r>
        <w:rPr>
          <w:sz w:val="24"/>
          <w:szCs w:val="24"/>
        </w:rPr>
        <w:t xml:space="preserve"> del cliente por medio de </w:t>
      </w:r>
      <w:proofErr w:type="spellStart"/>
      <w:r>
        <w:rPr>
          <w:sz w:val="24"/>
          <w:szCs w:val="24"/>
        </w:rPr>
        <w:t>sms</w:t>
      </w:r>
      <w:proofErr w:type="spellEnd"/>
      <w:r>
        <w:rPr>
          <w:sz w:val="24"/>
          <w:szCs w:val="24"/>
        </w:rPr>
        <w:t>.</w:t>
      </w:r>
    </w:p>
    <w:p w:rsidR="00C74B94" w:rsidRDefault="00C74B94">
      <w:pPr>
        <w:rPr>
          <w:sz w:val="24"/>
          <w:szCs w:val="24"/>
          <w:u w:val="single"/>
        </w:rPr>
      </w:pPr>
    </w:p>
    <w:p w:rsidR="00564851" w:rsidRDefault="00564851">
      <w:pPr>
        <w:rPr>
          <w:sz w:val="24"/>
          <w:szCs w:val="24"/>
          <w:u w:val="single"/>
        </w:rPr>
      </w:pPr>
      <w:r>
        <w:rPr>
          <w:sz w:val="24"/>
          <w:szCs w:val="24"/>
          <w:u w:val="single"/>
        </w:rPr>
        <w:t>Razones por las que no se alcanzaron:</w:t>
      </w:r>
    </w:p>
    <w:p w:rsidR="00C74B94" w:rsidRPr="00C74B94" w:rsidRDefault="00C74B94" w:rsidP="00C74B94">
      <w:pPr>
        <w:pStyle w:val="ListParagraph"/>
        <w:numPr>
          <w:ilvl w:val="0"/>
          <w:numId w:val="4"/>
        </w:numPr>
        <w:rPr>
          <w:sz w:val="24"/>
          <w:szCs w:val="24"/>
        </w:rPr>
      </w:pPr>
      <w:r w:rsidRPr="00C74B94">
        <w:rPr>
          <w:sz w:val="24"/>
          <w:szCs w:val="24"/>
        </w:rPr>
        <w:t xml:space="preserve">Se implementó la clase, sin embargo, </w:t>
      </w:r>
      <w:r>
        <w:rPr>
          <w:sz w:val="24"/>
          <w:szCs w:val="24"/>
        </w:rPr>
        <w:t xml:space="preserve">no envía el mensaje al teléfono respectivo ingresado por el cliente en la parte de quiosco. </w:t>
      </w:r>
    </w:p>
    <w:p w:rsidR="00C74B94" w:rsidRDefault="00C74B94">
      <w:pPr>
        <w:rPr>
          <w:sz w:val="24"/>
          <w:szCs w:val="24"/>
          <w:u w:val="single"/>
        </w:rPr>
      </w:pPr>
    </w:p>
    <w:p w:rsidR="00C74B94" w:rsidRDefault="00C74B94">
      <w:pPr>
        <w:rPr>
          <w:sz w:val="24"/>
          <w:szCs w:val="24"/>
          <w:u w:val="single"/>
        </w:rPr>
      </w:pPr>
    </w:p>
    <w:p w:rsidR="00564851" w:rsidRDefault="00564851">
      <w:pPr>
        <w:rPr>
          <w:sz w:val="24"/>
          <w:szCs w:val="24"/>
          <w:u w:val="single"/>
        </w:rPr>
      </w:pPr>
      <w:r>
        <w:rPr>
          <w:sz w:val="24"/>
          <w:szCs w:val="24"/>
          <w:u w:val="single"/>
        </w:rPr>
        <w:t>División del trabajo:</w:t>
      </w:r>
    </w:p>
    <w:p w:rsidR="00C74B94" w:rsidRDefault="00C74B94" w:rsidP="00C74B94">
      <w:pPr>
        <w:pStyle w:val="ListParagraph"/>
        <w:numPr>
          <w:ilvl w:val="0"/>
          <w:numId w:val="4"/>
        </w:numPr>
        <w:rPr>
          <w:sz w:val="24"/>
          <w:szCs w:val="24"/>
          <w:u w:val="single"/>
        </w:rPr>
      </w:pPr>
      <w:r>
        <w:rPr>
          <w:sz w:val="24"/>
          <w:szCs w:val="24"/>
          <w:u w:val="single"/>
        </w:rPr>
        <w:t>Edwin:</w:t>
      </w:r>
    </w:p>
    <w:p w:rsidR="00C74B94" w:rsidRDefault="00C74B94" w:rsidP="00C74B94">
      <w:pPr>
        <w:pStyle w:val="ListParagraph"/>
        <w:numPr>
          <w:ilvl w:val="0"/>
          <w:numId w:val="4"/>
        </w:numPr>
        <w:rPr>
          <w:sz w:val="24"/>
          <w:szCs w:val="24"/>
          <w:u w:val="single"/>
        </w:rPr>
      </w:pPr>
      <w:r>
        <w:rPr>
          <w:sz w:val="24"/>
          <w:szCs w:val="24"/>
          <w:u w:val="single"/>
        </w:rPr>
        <w:t>Gloriana:</w:t>
      </w:r>
    </w:p>
    <w:p w:rsidR="00C74B94" w:rsidRDefault="00C74B94" w:rsidP="00C74B94">
      <w:pPr>
        <w:pStyle w:val="ListParagraph"/>
        <w:numPr>
          <w:ilvl w:val="0"/>
          <w:numId w:val="4"/>
        </w:numPr>
        <w:rPr>
          <w:sz w:val="24"/>
          <w:szCs w:val="24"/>
          <w:u w:val="single"/>
        </w:rPr>
      </w:pPr>
      <w:r>
        <w:rPr>
          <w:sz w:val="24"/>
          <w:szCs w:val="24"/>
          <w:u w:val="single"/>
        </w:rPr>
        <w:t>Arturo:</w:t>
      </w:r>
    </w:p>
    <w:p w:rsidR="00C74B94" w:rsidRPr="00C74B94" w:rsidRDefault="00C74B94">
      <w:pPr>
        <w:rPr>
          <w:b/>
          <w:sz w:val="28"/>
          <w:szCs w:val="28"/>
        </w:rPr>
      </w:pPr>
    </w:p>
    <w:p w:rsidR="000A5297" w:rsidRPr="00C74B94" w:rsidRDefault="00C74B94">
      <w:pPr>
        <w:rPr>
          <w:b/>
          <w:sz w:val="28"/>
          <w:szCs w:val="28"/>
        </w:rPr>
      </w:pPr>
      <w:r w:rsidRPr="00C74B94">
        <w:rPr>
          <w:b/>
          <w:sz w:val="28"/>
          <w:szCs w:val="28"/>
        </w:rPr>
        <w:t xml:space="preserve">Evidencias de uso de </w:t>
      </w:r>
      <w:proofErr w:type="spellStart"/>
      <w:r w:rsidRPr="00C74B94">
        <w:rPr>
          <w:b/>
          <w:sz w:val="28"/>
          <w:szCs w:val="28"/>
        </w:rPr>
        <w:t>Github</w:t>
      </w:r>
      <w:proofErr w:type="spellEnd"/>
      <w:r>
        <w:rPr>
          <w:b/>
          <w:sz w:val="28"/>
          <w:szCs w:val="28"/>
        </w:rPr>
        <w:t>:</w:t>
      </w:r>
    </w:p>
    <w:p w:rsidR="000A5297" w:rsidRPr="000A5297" w:rsidRDefault="000A5297">
      <w:pPr>
        <w:rPr>
          <w:sz w:val="24"/>
          <w:szCs w:val="24"/>
        </w:rPr>
      </w:pPr>
      <w:r w:rsidRPr="000A5297">
        <w:rPr>
          <w:sz w:val="24"/>
          <w:szCs w:val="24"/>
        </w:rPr>
        <w:t xml:space="preserve"> </w:t>
      </w:r>
    </w:p>
    <w:sectPr w:rsidR="000A5297" w:rsidRPr="000A5297" w:rsidSect="00564851">
      <w:headerReference w:type="default" r:id="rId21"/>
      <w:footerReference w:type="default" r:id="rId22"/>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D45D0" w:rsidRDefault="002D45D0" w:rsidP="0078321B">
      <w:pPr>
        <w:spacing w:line="240" w:lineRule="auto"/>
      </w:pPr>
      <w:r>
        <w:separator/>
      </w:r>
    </w:p>
  </w:endnote>
  <w:endnote w:type="continuationSeparator" w:id="0">
    <w:p w:rsidR="002D45D0" w:rsidRDefault="002D45D0" w:rsidP="0078321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40515035"/>
      <w:docPartObj>
        <w:docPartGallery w:val="Page Numbers (Bottom of Page)"/>
        <w:docPartUnique/>
      </w:docPartObj>
    </w:sdtPr>
    <w:sdtEndPr/>
    <w:sdtContent>
      <w:p w:rsidR="0078321B" w:rsidRDefault="0078321B">
        <w:pPr>
          <w:pStyle w:val="Footer"/>
        </w:pPr>
        <w:r>
          <w:rPr>
            <w:noProof/>
          </w:rPr>
          <mc:AlternateContent>
            <mc:Choice Requires="wpg">
              <w:drawing>
                <wp:anchor distT="0" distB="0" distL="114300" distR="114300" simplePos="0" relativeHeight="251659264" behindDoc="0" locked="0" layoutInCell="1" allowOverlap="1">
                  <wp:simplePos x="0" y="0"/>
                  <wp:positionH relativeFrom="page">
                    <wp:align>center</wp:align>
                  </wp:positionH>
                  <wp:positionV relativeFrom="bottomMargin">
                    <wp:align>center</wp:align>
                  </wp:positionV>
                  <wp:extent cx="7753350" cy="190500"/>
                  <wp:effectExtent l="9525" t="9525" r="9525" b="0"/>
                  <wp:wrapNone/>
                  <wp:docPr id="3" name="Grupo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8321B" w:rsidRDefault="0078321B">
                                <w:pPr>
                                  <w:jc w:val="center"/>
                                </w:pPr>
                                <w:r>
                                  <w:rPr>
                                    <w:color w:val="auto"/>
                                  </w:rPr>
                                  <w:fldChar w:fldCharType="begin"/>
                                </w:r>
                                <w:r>
                                  <w:instrText>PAGE    \* MERGEFORMAT</w:instrText>
                                </w:r>
                                <w:r>
                                  <w:rPr>
                                    <w:color w:val="auto"/>
                                  </w:rPr>
                                  <w:fldChar w:fldCharType="separate"/>
                                </w:r>
                                <w:r w:rsidR="00CA39FD" w:rsidRPr="00CA39FD">
                                  <w:rPr>
                                    <w:noProof/>
                                    <w:color w:val="8C8C8C" w:themeColor="background1" w:themeShade="8C"/>
                                    <w:lang w:val="es-ES"/>
                                  </w:rPr>
                                  <w:t>8</w:t>
                                </w:r>
                                <w:r>
                                  <w:rPr>
                                    <w:color w:val="8C8C8C" w:themeColor="background1" w:themeShade="8C"/>
                                  </w:rPr>
                                  <w:fldChar w:fldCharType="end"/>
                                </w:r>
                              </w:p>
                            </w:txbxContent>
                          </wps:txbx>
                          <wps:bodyPr rot="0" vert="horz" wrap="square" lIns="0" tIns="0" rIns="0" bIns="0" anchor="t" anchorCtr="0" upright="1">
                            <a:noAutofit/>
                          </wps:bodyPr>
                        </wps:wsp>
                        <wpg:grpSp>
                          <wpg:cNvPr id="5" name="Group 31"/>
                          <wpg:cNvGrpSpPr>
                            <a:grpSpLocks/>
                          </wpg:cNvGrpSpPr>
                          <wpg:grpSpPr bwMode="auto">
                            <a:xfrm flipH="1">
                              <a:off x="0" y="14970"/>
                              <a:ext cx="12255" cy="230"/>
                              <a:chOff x="-8" y="14978"/>
                              <a:chExt cx="12255" cy="230"/>
                            </a:xfrm>
                          </wpg:grpSpPr>
                          <wps:wsp>
                            <wps:cNvPr id="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upo 3"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rsidR="0078321B" w:rsidRDefault="0078321B">
                          <w:pPr>
                            <w:jc w:val="center"/>
                          </w:pPr>
                          <w:r>
                            <w:rPr>
                              <w:color w:val="auto"/>
                            </w:rPr>
                            <w:fldChar w:fldCharType="begin"/>
                          </w:r>
                          <w:r>
                            <w:instrText>PAGE    \* MERGEFORMAT</w:instrText>
                          </w:r>
                          <w:r>
                            <w:rPr>
                              <w:color w:val="auto"/>
                            </w:rPr>
                            <w:fldChar w:fldCharType="separate"/>
                          </w:r>
                          <w:r w:rsidR="00CA39FD" w:rsidRPr="00CA39FD">
                            <w:rPr>
                              <w:noProof/>
                              <w:color w:val="8C8C8C" w:themeColor="background1" w:themeShade="8C"/>
                              <w:lang w:val="es-ES"/>
                            </w:rPr>
                            <w:t>8</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D45D0" w:rsidRDefault="002D45D0" w:rsidP="0078321B">
      <w:pPr>
        <w:spacing w:line="240" w:lineRule="auto"/>
      </w:pPr>
      <w:r>
        <w:separator/>
      </w:r>
    </w:p>
  </w:footnote>
  <w:footnote w:type="continuationSeparator" w:id="0">
    <w:p w:rsidR="002D45D0" w:rsidRDefault="002D45D0" w:rsidP="0078321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321B" w:rsidRPr="0078321B" w:rsidRDefault="0078321B">
    <w:pPr>
      <w:pStyle w:val="Header"/>
      <w:rPr>
        <w:sz w:val="20"/>
      </w:rPr>
    </w:pPr>
    <w:r w:rsidRPr="0078321B">
      <w:rPr>
        <w:sz w:val="20"/>
      </w:rPr>
      <w:t>Instituto Tecnológico de Costa Rica</w:t>
    </w:r>
    <w:r>
      <w:rPr>
        <w:sz w:val="20"/>
      </w:rPr>
      <w:tab/>
    </w:r>
    <w:r>
      <w:rPr>
        <w:sz w:val="20"/>
      </w:rPr>
      <w:tab/>
      <w:t>Proyecto Programado II</w:t>
    </w:r>
  </w:p>
  <w:p w:rsidR="0078321B" w:rsidRPr="0078321B" w:rsidRDefault="0078321B">
    <w:pPr>
      <w:pStyle w:val="Header"/>
      <w:rPr>
        <w:sz w:val="20"/>
      </w:rPr>
    </w:pPr>
    <w:r w:rsidRPr="0078321B">
      <w:rPr>
        <w:sz w:val="20"/>
      </w:rPr>
      <w:t>Administración de Tecnología de Información</w:t>
    </w:r>
  </w:p>
  <w:p w:rsidR="0078321B" w:rsidRPr="0078321B" w:rsidRDefault="0078321B" w:rsidP="0078321B">
    <w:pPr>
      <w:pStyle w:val="Header"/>
      <w:pBdr>
        <w:bottom w:val="single" w:sz="4" w:space="1" w:color="auto"/>
      </w:pBdr>
      <w:rPr>
        <w:sz w:val="20"/>
      </w:rPr>
    </w:pPr>
    <w:r w:rsidRPr="0078321B">
      <w:rPr>
        <w:sz w:val="20"/>
      </w:rPr>
      <w:t>Algoritmos y Estructuras de Datos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1C0200"/>
    <w:multiLevelType w:val="hybridMultilevel"/>
    <w:tmpl w:val="C328687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 w15:restartNumberingAfterBreak="0">
    <w:nsid w:val="490504AD"/>
    <w:multiLevelType w:val="hybridMultilevel"/>
    <w:tmpl w:val="F3DCCB1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4CCE4B4E"/>
    <w:multiLevelType w:val="hybridMultilevel"/>
    <w:tmpl w:val="892E36C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4DA208A6"/>
    <w:multiLevelType w:val="hybridMultilevel"/>
    <w:tmpl w:val="0984716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27A9"/>
    <w:rsid w:val="000A3447"/>
    <w:rsid w:val="000A5297"/>
    <w:rsid w:val="001C6718"/>
    <w:rsid w:val="00242FDC"/>
    <w:rsid w:val="00265352"/>
    <w:rsid w:val="002875B7"/>
    <w:rsid w:val="002B27A9"/>
    <w:rsid w:val="002C6B99"/>
    <w:rsid w:val="002D45D0"/>
    <w:rsid w:val="00301709"/>
    <w:rsid w:val="003255CE"/>
    <w:rsid w:val="00330CC3"/>
    <w:rsid w:val="003B2C97"/>
    <w:rsid w:val="004958B2"/>
    <w:rsid w:val="00533010"/>
    <w:rsid w:val="00552BE3"/>
    <w:rsid w:val="00564851"/>
    <w:rsid w:val="00623635"/>
    <w:rsid w:val="006A05D5"/>
    <w:rsid w:val="006A7B44"/>
    <w:rsid w:val="00711459"/>
    <w:rsid w:val="007521D0"/>
    <w:rsid w:val="0078321B"/>
    <w:rsid w:val="007A6AC6"/>
    <w:rsid w:val="008336FE"/>
    <w:rsid w:val="00862C88"/>
    <w:rsid w:val="00905AB9"/>
    <w:rsid w:val="00992420"/>
    <w:rsid w:val="009B1663"/>
    <w:rsid w:val="00B27E25"/>
    <w:rsid w:val="00BC46A9"/>
    <w:rsid w:val="00C74B94"/>
    <w:rsid w:val="00CA332A"/>
    <w:rsid w:val="00CA39FD"/>
    <w:rsid w:val="00D94B04"/>
    <w:rsid w:val="00D97C73"/>
    <w:rsid w:val="00DA39BC"/>
    <w:rsid w:val="00DB13CF"/>
    <w:rsid w:val="00E11770"/>
    <w:rsid w:val="00F32500"/>
    <w:rsid w:val="00FD63FB"/>
    <w:rsid w:val="00FF175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AE7CD1"/>
  <w15:chartTrackingRefBased/>
  <w15:docId w15:val="{CFE0E7CE-A7F7-4E71-BAA5-603CD9CD7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B27A9"/>
    <w:pPr>
      <w:spacing w:after="0" w:line="276" w:lineRule="auto"/>
    </w:pPr>
    <w:rPr>
      <w:rFonts w:ascii="Arial" w:eastAsia="Arial" w:hAnsi="Arial" w:cs="Arial"/>
      <w:color w:val="000000"/>
      <w:lang w:eastAsia="es-MX"/>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8321B"/>
    <w:pPr>
      <w:tabs>
        <w:tab w:val="center" w:pos="4419"/>
        <w:tab w:val="right" w:pos="8838"/>
      </w:tabs>
      <w:spacing w:line="240" w:lineRule="auto"/>
    </w:pPr>
  </w:style>
  <w:style w:type="character" w:customStyle="1" w:styleId="HeaderChar">
    <w:name w:val="Header Char"/>
    <w:basedOn w:val="DefaultParagraphFont"/>
    <w:link w:val="Header"/>
    <w:uiPriority w:val="99"/>
    <w:rsid w:val="0078321B"/>
    <w:rPr>
      <w:rFonts w:ascii="Arial" w:eastAsia="Arial" w:hAnsi="Arial" w:cs="Arial"/>
      <w:color w:val="000000"/>
      <w:lang w:eastAsia="es-MX"/>
    </w:rPr>
  </w:style>
  <w:style w:type="paragraph" w:styleId="Footer">
    <w:name w:val="footer"/>
    <w:basedOn w:val="Normal"/>
    <w:link w:val="FooterChar"/>
    <w:uiPriority w:val="99"/>
    <w:unhideWhenUsed/>
    <w:rsid w:val="0078321B"/>
    <w:pPr>
      <w:tabs>
        <w:tab w:val="center" w:pos="4419"/>
        <w:tab w:val="right" w:pos="8838"/>
      </w:tabs>
      <w:spacing w:line="240" w:lineRule="auto"/>
    </w:pPr>
  </w:style>
  <w:style w:type="character" w:customStyle="1" w:styleId="FooterChar">
    <w:name w:val="Footer Char"/>
    <w:basedOn w:val="DefaultParagraphFont"/>
    <w:link w:val="Footer"/>
    <w:uiPriority w:val="99"/>
    <w:rsid w:val="0078321B"/>
    <w:rPr>
      <w:rFonts w:ascii="Arial" w:eastAsia="Arial" w:hAnsi="Arial" w:cs="Arial"/>
      <w:color w:val="000000"/>
      <w:lang w:eastAsia="es-MX"/>
    </w:rPr>
  </w:style>
  <w:style w:type="character" w:styleId="Hyperlink">
    <w:name w:val="Hyperlink"/>
    <w:basedOn w:val="DefaultParagraphFont"/>
    <w:uiPriority w:val="99"/>
    <w:unhideWhenUsed/>
    <w:rsid w:val="00BC46A9"/>
    <w:rPr>
      <w:color w:val="0563C1" w:themeColor="hyperlink"/>
      <w:u w:val="single"/>
    </w:rPr>
  </w:style>
  <w:style w:type="paragraph" w:styleId="ListParagraph">
    <w:name w:val="List Paragraph"/>
    <w:basedOn w:val="Normal"/>
    <w:uiPriority w:val="34"/>
    <w:qFormat/>
    <w:rsid w:val="00BC46A9"/>
    <w:pPr>
      <w:ind w:left="720"/>
      <w:contextualSpacing/>
    </w:pPr>
  </w:style>
  <w:style w:type="paragraph" w:customStyle="1" w:styleId="EstiloMena">
    <w:name w:val="Estilo Mena"/>
    <w:basedOn w:val="Normal"/>
    <w:link w:val="EstiloMenaCar"/>
    <w:rsid w:val="00992420"/>
    <w:pPr>
      <w:spacing w:line="240" w:lineRule="auto"/>
      <w:jc w:val="both"/>
    </w:pPr>
    <w:rPr>
      <w:rFonts w:asciiTheme="minorHAnsi" w:eastAsiaTheme="minorHAnsi" w:hAnsiTheme="minorHAnsi" w:cstheme="minorBidi"/>
      <w:color w:val="auto"/>
      <w:lang w:val="es-CR" w:eastAsia="en-US"/>
    </w:rPr>
  </w:style>
  <w:style w:type="character" w:customStyle="1" w:styleId="EstiloMenaCar">
    <w:name w:val="Estilo Mena Car"/>
    <w:basedOn w:val="DefaultParagraphFont"/>
    <w:link w:val="EstiloMena"/>
    <w:rsid w:val="00992420"/>
    <w:rPr>
      <w:lang w:val="es-C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7391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81BEAB-C169-4AE8-9A60-E16693809F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15</Pages>
  <Words>1197</Words>
  <Characters>6826</Characters>
  <Application>Microsoft Office Word</Application>
  <DocSecurity>0</DocSecurity>
  <Lines>56</Lines>
  <Paragraphs>16</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8007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Arturo Jimenez Serrano</cp:lastModifiedBy>
  <cp:revision>6</cp:revision>
  <dcterms:created xsi:type="dcterms:W3CDTF">2018-05-19T18:09:00Z</dcterms:created>
  <dcterms:modified xsi:type="dcterms:W3CDTF">2018-05-20T00:00:00Z</dcterms:modified>
</cp:coreProperties>
</file>