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The flowchart includes the following main steps: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Setup Phase: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Set servo motors to initial positions.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Close linear actuators.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Set stepper motor 2 to the initial position.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Main Loop: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Move stepper motor 1 clockwise.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Check if any plant is left using the laser sensor.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If yes, move stepper motor 1 back.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>If no, proceed to the next steps.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Expand both linear actuators.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Close plant side servo and open drop side servo.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Close linear actuator.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Rotate stepper motor 2 clockwise towards the drop hole.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Open plant side servo and close drop side servo.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Rotate stepper motor 2 counter-clockwise towards the plant.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Repeat Process: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loop repeats the process for a specified number of columns (controlled by the counter).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HTML Form Handling: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An HTML form is provided to input parameters (integers) for stepper motors, linear actuators, servo motors, and the number of columns.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File Handling: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program reads and writes parameters to files using SPIFFS (SPI Flash File System).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Motor and Servo Initialization: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DC motors, servo motors, and stepper motors are initialized with specific pins and configurations.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Leafswitch Initialization: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leaf switch is used for plant detection, and its state is checked during the process.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WiFi Initialization: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program initializes WiFi for communication.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LCD Display: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Information is displayed on an LCD, including IP address and process status.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DC Motor and Servo Movements: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DC motors are used for extending and retracting linear actuators.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Servo motors are used for opening and closing grippers.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Start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>[Setup Phase]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>[WiFi Initialization and LCD Display]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>[HTML Form Handling]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[File Handling (SPIFFS)]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[Main Loop]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[Leafswitch and Laser Sensor Handling]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|          |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v          v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[DC Motor, Servo, and Stepper Motor Movements]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|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>[Reset Mechanism]  &lt;--(on reset button press)--&gt; [Main Loop]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v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Start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Initialization: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Include libraries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Define pins and parameters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Set up web server and routes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Initialize file system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Component Setup: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Set up LCD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Set up servo and stepper motors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Set up DC motor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Set up leaf switch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Main Loop: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a. Display information on LCD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b. Read and process values from the web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c. Execute stepper motor movements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d. Execute DC motor movements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e. Execute servo motor actions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f. Update counter and display status on LCD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Conditional Checks: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a. Check leaf switch activation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b. Check reset switch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End of Loop: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Display completion messages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Prompt user to press reset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Stop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446</Words>
  <Characters>2205</Characters>
  <CharactersWithSpaces>2656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2024-02-18T13:58:20Z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