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1DD9A" w14:textId="77777777" w:rsidR="003A4791" w:rsidRPr="003A4791" w:rsidRDefault="003A4791" w:rsidP="003A4791">
      <w:pPr>
        <w:jc w:val="center"/>
        <w:rPr>
          <w:rFonts w:asciiTheme="majorHAnsi" w:hAnsiTheme="majorHAnsi"/>
          <w:b/>
        </w:rPr>
      </w:pPr>
      <w:proofErr w:type="spellStart"/>
      <w:r w:rsidRPr="003A4791">
        <w:rPr>
          <w:rFonts w:asciiTheme="majorHAnsi" w:hAnsiTheme="majorHAnsi"/>
          <w:b/>
        </w:rPr>
        <w:t>Mendelian</w:t>
      </w:r>
      <w:proofErr w:type="spellEnd"/>
      <w:r w:rsidRPr="003A4791">
        <w:rPr>
          <w:rFonts w:asciiTheme="majorHAnsi" w:hAnsiTheme="majorHAnsi"/>
          <w:b/>
        </w:rPr>
        <w:t xml:space="preserve"> Transmission</w:t>
      </w:r>
    </w:p>
    <w:p w14:paraId="094F4BC5" w14:textId="77777777" w:rsidR="003A4791" w:rsidRDefault="003A4791">
      <w:pPr>
        <w:rPr>
          <w:rFonts w:asciiTheme="majorHAnsi" w:hAnsiTheme="majorHAnsi"/>
          <w:sz w:val="22"/>
        </w:rPr>
      </w:pPr>
    </w:p>
    <w:p w14:paraId="421A6A8E" w14:textId="77777777" w:rsidR="00667549" w:rsidRPr="00D60D6D" w:rsidRDefault="001B1CBE">
      <w:pPr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 xml:space="preserve">This problem-solving task is </w:t>
      </w:r>
      <w:r w:rsidR="00380132" w:rsidRPr="00D60D6D">
        <w:rPr>
          <w:rFonts w:asciiTheme="majorHAnsi" w:hAnsiTheme="majorHAnsi"/>
          <w:sz w:val="22"/>
        </w:rPr>
        <w:t xml:space="preserve">based on </w:t>
      </w:r>
      <w:proofErr w:type="spellStart"/>
      <w:r w:rsidR="00380132" w:rsidRPr="00D60D6D">
        <w:rPr>
          <w:rFonts w:asciiTheme="majorHAnsi" w:hAnsiTheme="majorHAnsi"/>
          <w:sz w:val="22"/>
        </w:rPr>
        <w:t>Mendelian</w:t>
      </w:r>
      <w:proofErr w:type="spellEnd"/>
      <w:r w:rsidR="00AA14FF" w:rsidRPr="00D60D6D">
        <w:rPr>
          <w:rFonts w:asciiTheme="majorHAnsi" w:hAnsiTheme="majorHAnsi"/>
          <w:sz w:val="22"/>
        </w:rPr>
        <w:t xml:space="preserve"> principles of genet</w:t>
      </w:r>
      <w:r w:rsidR="00667549" w:rsidRPr="00D60D6D">
        <w:rPr>
          <w:rFonts w:asciiTheme="majorHAnsi" w:hAnsiTheme="majorHAnsi"/>
          <w:sz w:val="22"/>
        </w:rPr>
        <w:t xml:space="preserve">ic transmission. </w:t>
      </w:r>
    </w:p>
    <w:p w14:paraId="0A76A6F3" w14:textId="77777777" w:rsidR="00667549" w:rsidRPr="00D60D6D" w:rsidRDefault="00667549">
      <w:pPr>
        <w:rPr>
          <w:rFonts w:asciiTheme="majorHAnsi" w:hAnsiTheme="majorHAnsi"/>
          <w:sz w:val="22"/>
        </w:rPr>
      </w:pPr>
    </w:p>
    <w:p w14:paraId="71E2C750" w14:textId="40C6C815" w:rsidR="00D60D6D" w:rsidRPr="00D60D6D" w:rsidRDefault="00667549">
      <w:pPr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>Mendel investigated</w:t>
      </w:r>
      <w:r w:rsidR="00D60D6D">
        <w:rPr>
          <w:rFonts w:asciiTheme="majorHAnsi" w:hAnsiTheme="majorHAnsi"/>
          <w:sz w:val="22"/>
        </w:rPr>
        <w:t xml:space="preserve"> </w:t>
      </w:r>
      <w:r w:rsidR="00D60D6D" w:rsidRPr="00D60D6D">
        <w:rPr>
          <w:rFonts w:asciiTheme="majorHAnsi" w:hAnsiTheme="majorHAnsi"/>
          <w:sz w:val="22"/>
        </w:rPr>
        <w:t>contrasting phenotypic</w:t>
      </w:r>
      <w:r w:rsidRPr="00D60D6D">
        <w:rPr>
          <w:rFonts w:asciiTheme="majorHAnsi" w:hAnsiTheme="majorHAnsi"/>
          <w:sz w:val="22"/>
        </w:rPr>
        <w:t xml:space="preserve"> traits of pea plants</w:t>
      </w:r>
      <w:r w:rsidR="00FA255A">
        <w:rPr>
          <w:rFonts w:asciiTheme="majorHAnsi" w:hAnsiTheme="majorHAnsi"/>
          <w:sz w:val="22"/>
        </w:rPr>
        <w:t xml:space="preserve"> -</w:t>
      </w:r>
      <w:r w:rsidR="00D60D6D">
        <w:rPr>
          <w:rFonts w:asciiTheme="majorHAnsi" w:hAnsiTheme="majorHAnsi"/>
          <w:sz w:val="22"/>
        </w:rPr>
        <w:t xml:space="preserve"> that is, </w:t>
      </w:r>
      <w:r w:rsidR="00D60D6D" w:rsidRPr="00D60D6D">
        <w:rPr>
          <w:rFonts w:asciiTheme="majorHAnsi" w:hAnsiTheme="majorHAnsi"/>
          <w:sz w:val="22"/>
        </w:rPr>
        <w:t xml:space="preserve">observable traits </w:t>
      </w:r>
      <w:r w:rsidRPr="00D60D6D">
        <w:rPr>
          <w:rFonts w:asciiTheme="majorHAnsi" w:hAnsiTheme="majorHAnsi"/>
          <w:sz w:val="22"/>
        </w:rPr>
        <w:t>(e.g., seed color) with just two phenotyp</w:t>
      </w:r>
      <w:r w:rsidR="00D60D6D" w:rsidRPr="00D60D6D">
        <w:rPr>
          <w:rFonts w:asciiTheme="majorHAnsi" w:hAnsiTheme="majorHAnsi"/>
          <w:sz w:val="22"/>
        </w:rPr>
        <w:t>e values (e.g., yellow, green</w:t>
      </w:r>
      <w:r w:rsidR="00FA255A">
        <w:rPr>
          <w:rFonts w:asciiTheme="majorHAnsi" w:hAnsiTheme="majorHAnsi"/>
          <w:sz w:val="22"/>
        </w:rPr>
        <w:t>) -</w:t>
      </w:r>
      <w:r w:rsidR="005309C6">
        <w:rPr>
          <w:rFonts w:asciiTheme="majorHAnsi" w:hAnsiTheme="majorHAnsi"/>
          <w:sz w:val="22"/>
        </w:rPr>
        <w:t xml:space="preserve"> and developed the following model of genetic transmission for these traits</w:t>
      </w:r>
      <w:r w:rsidR="00D60D6D" w:rsidRPr="00D60D6D">
        <w:rPr>
          <w:rFonts w:asciiTheme="majorHAnsi" w:hAnsiTheme="majorHAnsi"/>
          <w:sz w:val="22"/>
        </w:rPr>
        <w:t>:</w:t>
      </w:r>
    </w:p>
    <w:p w14:paraId="24054E43" w14:textId="7E60D890" w:rsidR="00D60D6D" w:rsidRPr="00D60D6D" w:rsidRDefault="00D60D6D" w:rsidP="00D60D6D">
      <w:pPr>
        <w:ind w:left="360"/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 xml:space="preserve">• </w:t>
      </w:r>
      <w:proofErr w:type="gramStart"/>
      <w:r w:rsidRPr="00D60D6D">
        <w:rPr>
          <w:rFonts w:asciiTheme="majorHAnsi" w:hAnsiTheme="majorHAnsi"/>
          <w:sz w:val="22"/>
        </w:rPr>
        <w:t>each</w:t>
      </w:r>
      <w:proofErr w:type="gramEnd"/>
      <w:r w:rsidRPr="00D60D6D">
        <w:rPr>
          <w:rFonts w:asciiTheme="majorHAnsi" w:hAnsiTheme="majorHAnsi"/>
          <w:sz w:val="22"/>
        </w:rPr>
        <w:t xml:space="preserve"> trait is </w:t>
      </w:r>
      <w:r w:rsidR="005309C6">
        <w:rPr>
          <w:rFonts w:asciiTheme="majorHAnsi" w:hAnsiTheme="majorHAnsi"/>
          <w:sz w:val="22"/>
        </w:rPr>
        <w:t>determined</w:t>
      </w:r>
      <w:r w:rsidRPr="00D60D6D">
        <w:rPr>
          <w:rFonts w:asciiTheme="majorHAnsi" w:hAnsiTheme="majorHAnsi"/>
          <w:sz w:val="22"/>
        </w:rPr>
        <w:t xml:space="preserve"> by a single gene</w:t>
      </w:r>
      <w:r w:rsidR="00AC4602">
        <w:rPr>
          <w:rFonts w:asciiTheme="majorHAnsi" w:hAnsiTheme="majorHAnsi"/>
          <w:sz w:val="22"/>
        </w:rPr>
        <w:t>;</w:t>
      </w:r>
    </w:p>
    <w:p w14:paraId="7A98201A" w14:textId="706B4833" w:rsidR="00D60D6D" w:rsidRDefault="00D60D6D" w:rsidP="00D60D6D">
      <w:pPr>
        <w:ind w:left="360"/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 xml:space="preserve">• </w:t>
      </w:r>
      <w:proofErr w:type="gramStart"/>
      <w:r w:rsidRPr="00D60D6D">
        <w:rPr>
          <w:rFonts w:asciiTheme="majorHAnsi" w:hAnsiTheme="majorHAnsi"/>
          <w:sz w:val="22"/>
        </w:rPr>
        <w:t>each</w:t>
      </w:r>
      <w:proofErr w:type="gramEnd"/>
      <w:r w:rsidRPr="00D60D6D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gene has two alleles</w:t>
      </w:r>
      <w:r w:rsidR="0070792D">
        <w:rPr>
          <w:rFonts w:asciiTheme="majorHAnsi" w:hAnsiTheme="majorHAnsi"/>
          <w:sz w:val="22"/>
        </w:rPr>
        <w:t>, or possible alternative forms:</w:t>
      </w:r>
      <w:r w:rsidR="0068777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 a dominant allele</w:t>
      </w:r>
      <w:r w:rsidR="005309C6">
        <w:rPr>
          <w:rFonts w:asciiTheme="majorHAnsi" w:hAnsiTheme="majorHAnsi"/>
          <w:sz w:val="22"/>
        </w:rPr>
        <w:t xml:space="preserve"> (represented by a capital letter)</w:t>
      </w:r>
      <w:r>
        <w:rPr>
          <w:rFonts w:asciiTheme="majorHAnsi" w:hAnsiTheme="majorHAnsi"/>
          <w:sz w:val="22"/>
        </w:rPr>
        <w:t xml:space="preserve"> and a recessive allele</w:t>
      </w:r>
      <w:r w:rsidR="005309C6">
        <w:rPr>
          <w:rFonts w:asciiTheme="majorHAnsi" w:hAnsiTheme="majorHAnsi"/>
          <w:sz w:val="22"/>
        </w:rPr>
        <w:t xml:space="preserve"> (represented by a small letter)</w:t>
      </w:r>
      <w:r w:rsidR="00AC4602">
        <w:rPr>
          <w:rFonts w:asciiTheme="majorHAnsi" w:hAnsiTheme="majorHAnsi"/>
          <w:sz w:val="22"/>
        </w:rPr>
        <w:t>;</w:t>
      </w:r>
    </w:p>
    <w:p w14:paraId="39147564" w14:textId="77777777" w:rsidR="00D60D6D" w:rsidRDefault="00D60D6D" w:rsidP="00D60D6D">
      <w:p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• </w:t>
      </w:r>
      <w:proofErr w:type="gramStart"/>
      <w:r>
        <w:rPr>
          <w:rFonts w:asciiTheme="majorHAnsi" w:hAnsiTheme="majorHAnsi"/>
          <w:sz w:val="22"/>
        </w:rPr>
        <w:t>each</w:t>
      </w:r>
      <w:proofErr w:type="gramEnd"/>
      <w:r>
        <w:rPr>
          <w:rFonts w:asciiTheme="majorHAnsi" w:hAnsiTheme="majorHAnsi"/>
          <w:sz w:val="22"/>
        </w:rPr>
        <w:t xml:space="preserve"> individual has two copies of each gene</w:t>
      </w:r>
      <w:r w:rsidR="005309C6">
        <w:rPr>
          <w:rFonts w:asciiTheme="majorHAnsi" w:hAnsiTheme="majorHAnsi"/>
          <w:sz w:val="22"/>
        </w:rPr>
        <w:t xml:space="preserve"> and simple dominance applies:</w:t>
      </w:r>
    </w:p>
    <w:p w14:paraId="60E83F30" w14:textId="789D478B" w:rsidR="00D60D6D" w:rsidRPr="00AC1BC7" w:rsidRDefault="00D60D6D" w:rsidP="00AC2FA0">
      <w:pPr>
        <w:pStyle w:val="ListParagraph"/>
        <w:numPr>
          <w:ilvl w:val="0"/>
          <w:numId w:val="1"/>
        </w:numPr>
        <w:ind w:left="864"/>
        <w:rPr>
          <w:rFonts w:asciiTheme="majorHAnsi" w:hAnsiTheme="majorHAnsi"/>
          <w:sz w:val="22"/>
        </w:rPr>
      </w:pPr>
      <w:proofErr w:type="gramStart"/>
      <w:r>
        <w:rPr>
          <w:rFonts w:asciiTheme="majorHAnsi" w:hAnsiTheme="majorHAnsi"/>
          <w:sz w:val="22"/>
        </w:rPr>
        <w:t>a</w:t>
      </w:r>
      <w:proofErr w:type="gramEnd"/>
      <w:r>
        <w:rPr>
          <w:rFonts w:asciiTheme="majorHAnsi" w:hAnsiTheme="majorHAnsi"/>
          <w:sz w:val="22"/>
        </w:rPr>
        <w:t xml:space="preserve"> Homozygous Dominant</w:t>
      </w:r>
      <w:r w:rsidR="005309C6">
        <w:rPr>
          <w:rFonts w:asciiTheme="majorHAnsi" w:hAnsiTheme="majorHAnsi"/>
          <w:sz w:val="22"/>
        </w:rPr>
        <w:t xml:space="preserve"> organism, with</w:t>
      </w:r>
      <w:r>
        <w:rPr>
          <w:rFonts w:asciiTheme="majorHAnsi" w:hAnsiTheme="majorHAnsi"/>
          <w:sz w:val="22"/>
        </w:rPr>
        <w:t xml:space="preserve"> 2 dominant alleles</w:t>
      </w:r>
      <w:r w:rsidR="00FA255A">
        <w:rPr>
          <w:rFonts w:asciiTheme="majorHAnsi" w:hAnsiTheme="majorHAnsi"/>
          <w:sz w:val="22"/>
        </w:rPr>
        <w:t xml:space="preserve"> (GG)</w:t>
      </w:r>
      <w:r>
        <w:rPr>
          <w:rFonts w:asciiTheme="majorHAnsi" w:hAnsiTheme="majorHAnsi"/>
          <w:sz w:val="22"/>
        </w:rPr>
        <w:t>,</w:t>
      </w:r>
      <w:r w:rsidRPr="00D60D6D">
        <w:rPr>
          <w:rFonts w:asciiTheme="majorHAnsi" w:hAnsiTheme="majorHAnsi"/>
          <w:sz w:val="22"/>
        </w:rPr>
        <w:t xml:space="preserve"> has the dominant pheno</w:t>
      </w:r>
      <w:r>
        <w:rPr>
          <w:rFonts w:asciiTheme="majorHAnsi" w:hAnsiTheme="majorHAnsi"/>
          <w:sz w:val="22"/>
        </w:rPr>
        <w:t>type</w:t>
      </w:r>
      <w:r w:rsidR="005309C6">
        <w:rPr>
          <w:rFonts w:asciiTheme="majorHAnsi" w:hAnsiTheme="majorHAnsi"/>
          <w:sz w:val="22"/>
        </w:rPr>
        <w:t>,</w:t>
      </w:r>
      <w:r w:rsidR="00AC1BC7">
        <w:rPr>
          <w:rFonts w:asciiTheme="majorHAnsi" w:hAnsiTheme="majorHAnsi"/>
          <w:sz w:val="22"/>
        </w:rPr>
        <w:t xml:space="preserve"> </w:t>
      </w:r>
      <w:r w:rsidR="005309C6" w:rsidRPr="00AC1BC7">
        <w:rPr>
          <w:rFonts w:asciiTheme="majorHAnsi" w:hAnsiTheme="majorHAnsi"/>
          <w:sz w:val="22"/>
        </w:rPr>
        <w:t>(yellow, in the case of seed color)</w:t>
      </w:r>
      <w:r w:rsidR="00AC4602">
        <w:rPr>
          <w:rFonts w:asciiTheme="majorHAnsi" w:hAnsiTheme="majorHAnsi"/>
          <w:sz w:val="22"/>
        </w:rPr>
        <w:t>,</w:t>
      </w:r>
    </w:p>
    <w:p w14:paraId="48CD07AD" w14:textId="44CE9F79" w:rsidR="005309C6" w:rsidRPr="00AC1BC7" w:rsidRDefault="005309C6" w:rsidP="00AC1BC7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proofErr w:type="gramStart"/>
      <w:r>
        <w:rPr>
          <w:rFonts w:asciiTheme="majorHAnsi" w:hAnsiTheme="majorHAnsi"/>
          <w:sz w:val="22"/>
        </w:rPr>
        <w:t>a</w:t>
      </w:r>
      <w:proofErr w:type="gramEnd"/>
      <w:r>
        <w:rPr>
          <w:rFonts w:asciiTheme="majorHAnsi" w:hAnsiTheme="majorHAnsi"/>
          <w:sz w:val="22"/>
        </w:rPr>
        <w:t xml:space="preserve"> Homozygous Recessive organism, with 2 recessive  alleles</w:t>
      </w:r>
      <w:r w:rsidR="00FA255A">
        <w:rPr>
          <w:rFonts w:asciiTheme="majorHAnsi" w:hAnsiTheme="majorHAnsi"/>
          <w:sz w:val="22"/>
        </w:rPr>
        <w:t xml:space="preserve"> (</w:t>
      </w:r>
      <w:proofErr w:type="spellStart"/>
      <w:r w:rsidR="00FA255A">
        <w:rPr>
          <w:rFonts w:asciiTheme="majorHAnsi" w:hAnsiTheme="majorHAnsi"/>
          <w:sz w:val="22"/>
        </w:rPr>
        <w:t>gg</w:t>
      </w:r>
      <w:proofErr w:type="spellEnd"/>
      <w:r w:rsidR="00FA255A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>, has the recessive phenotype,</w:t>
      </w:r>
      <w:r w:rsidR="00AC1BC7">
        <w:rPr>
          <w:rFonts w:asciiTheme="majorHAnsi" w:hAnsiTheme="majorHAnsi"/>
          <w:sz w:val="22"/>
        </w:rPr>
        <w:t xml:space="preserve"> </w:t>
      </w:r>
      <w:r w:rsidRPr="00AC1BC7">
        <w:rPr>
          <w:rFonts w:asciiTheme="majorHAnsi" w:hAnsiTheme="majorHAnsi"/>
          <w:sz w:val="22"/>
        </w:rPr>
        <w:t>(green, in the case of seed color)</w:t>
      </w:r>
      <w:r w:rsidR="00AC4602">
        <w:rPr>
          <w:rFonts w:asciiTheme="majorHAnsi" w:hAnsiTheme="majorHAnsi"/>
          <w:sz w:val="22"/>
        </w:rPr>
        <w:t>,</w:t>
      </w:r>
    </w:p>
    <w:p w14:paraId="7CAC5F9F" w14:textId="45C8C816" w:rsidR="005309C6" w:rsidRPr="00AC1BC7" w:rsidRDefault="005309C6" w:rsidP="00AC1BC7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proofErr w:type="gramStart"/>
      <w:r>
        <w:rPr>
          <w:rFonts w:asciiTheme="majorHAnsi" w:hAnsiTheme="majorHAnsi"/>
          <w:sz w:val="22"/>
        </w:rPr>
        <w:t>a</w:t>
      </w:r>
      <w:proofErr w:type="gramEnd"/>
      <w:r>
        <w:rPr>
          <w:rFonts w:asciiTheme="majorHAnsi" w:hAnsiTheme="majorHAnsi"/>
          <w:sz w:val="22"/>
        </w:rPr>
        <w:t xml:space="preserve"> Heterozygous organism, with 1 dominant and 1 recessive allele</w:t>
      </w:r>
      <w:r w:rsidR="00FA255A">
        <w:rPr>
          <w:rFonts w:asciiTheme="majorHAnsi" w:hAnsiTheme="majorHAnsi"/>
          <w:sz w:val="22"/>
        </w:rPr>
        <w:t xml:space="preserve"> (</w:t>
      </w:r>
      <w:proofErr w:type="spellStart"/>
      <w:r w:rsidR="00FA255A">
        <w:rPr>
          <w:rFonts w:asciiTheme="majorHAnsi" w:hAnsiTheme="majorHAnsi"/>
          <w:sz w:val="22"/>
        </w:rPr>
        <w:t>Gg</w:t>
      </w:r>
      <w:proofErr w:type="spellEnd"/>
      <w:r w:rsidR="00FA255A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 xml:space="preserve"> has the dominant phenotype,</w:t>
      </w:r>
      <w:r w:rsidR="00AC1BC7">
        <w:rPr>
          <w:rFonts w:asciiTheme="majorHAnsi" w:hAnsiTheme="majorHAnsi"/>
          <w:sz w:val="22"/>
        </w:rPr>
        <w:t xml:space="preserve"> </w:t>
      </w:r>
      <w:r w:rsidRPr="00AC1BC7">
        <w:rPr>
          <w:rFonts w:asciiTheme="majorHAnsi" w:hAnsiTheme="majorHAnsi"/>
          <w:sz w:val="22"/>
        </w:rPr>
        <w:t>(yellow in the case of seed color)</w:t>
      </w:r>
      <w:r w:rsidR="00AC4602">
        <w:rPr>
          <w:rFonts w:asciiTheme="majorHAnsi" w:hAnsiTheme="majorHAnsi"/>
          <w:sz w:val="22"/>
        </w:rPr>
        <w:t>;</w:t>
      </w:r>
    </w:p>
    <w:p w14:paraId="7BDD468D" w14:textId="42B0D9BF" w:rsidR="00D60D6D" w:rsidRPr="00D60D6D" w:rsidRDefault="00D60D6D" w:rsidP="00D60D6D">
      <w:pPr>
        <w:ind w:left="360"/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 xml:space="preserve">• </w:t>
      </w:r>
      <w:proofErr w:type="gramStart"/>
      <w:r w:rsidRPr="00D60D6D">
        <w:rPr>
          <w:rFonts w:asciiTheme="majorHAnsi" w:hAnsiTheme="majorHAnsi"/>
          <w:sz w:val="22"/>
        </w:rPr>
        <w:t>in</w:t>
      </w:r>
      <w:proofErr w:type="gramEnd"/>
      <w:r w:rsidRPr="00D60D6D">
        <w:rPr>
          <w:rFonts w:asciiTheme="majorHAnsi" w:hAnsiTheme="majorHAnsi"/>
          <w:sz w:val="22"/>
        </w:rPr>
        <w:t xml:space="preserve"> reproduction, each offspring inherits one copy of each gene from each parent</w:t>
      </w:r>
      <w:r w:rsidR="00AC4602">
        <w:rPr>
          <w:rFonts w:asciiTheme="majorHAnsi" w:hAnsiTheme="majorHAnsi"/>
          <w:sz w:val="22"/>
        </w:rPr>
        <w:t>;</w:t>
      </w:r>
    </w:p>
    <w:p w14:paraId="72E88FB9" w14:textId="159E417E" w:rsidR="005309C6" w:rsidRDefault="00D60D6D" w:rsidP="00D60D6D">
      <w:pPr>
        <w:ind w:left="360"/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 xml:space="preserve">• </w:t>
      </w:r>
      <w:proofErr w:type="gramStart"/>
      <w:r w:rsidRPr="00D60D6D">
        <w:rPr>
          <w:rFonts w:asciiTheme="majorHAnsi" w:hAnsiTheme="majorHAnsi"/>
          <w:sz w:val="22"/>
        </w:rPr>
        <w:t>the</w:t>
      </w:r>
      <w:proofErr w:type="gramEnd"/>
      <w:r w:rsidRPr="00D60D6D">
        <w:rPr>
          <w:rFonts w:asciiTheme="majorHAnsi" w:hAnsiTheme="majorHAnsi"/>
          <w:sz w:val="22"/>
        </w:rPr>
        <w:t xml:space="preserve"> single gene copy that each parent transmits is selected randomly with equal probability</w:t>
      </w:r>
      <w:r w:rsidR="00AC4602">
        <w:rPr>
          <w:rFonts w:asciiTheme="majorHAnsi" w:hAnsiTheme="majorHAnsi"/>
          <w:sz w:val="22"/>
        </w:rPr>
        <w:t>;</w:t>
      </w:r>
    </w:p>
    <w:p w14:paraId="5EDE99D3" w14:textId="77777777" w:rsidR="005309C6" w:rsidRDefault="005309C6" w:rsidP="00D60D6D">
      <w:pPr>
        <w:ind w:left="360"/>
        <w:rPr>
          <w:rFonts w:asciiTheme="majorHAnsi" w:hAnsiTheme="majorHAnsi"/>
          <w:sz w:val="22"/>
        </w:rPr>
      </w:pPr>
    </w:p>
    <w:p w14:paraId="77B97605" w14:textId="5C7A8F88" w:rsidR="00667549" w:rsidRPr="003273CE" w:rsidRDefault="005309C6" w:rsidP="005309C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This model can be summarized i</w:t>
      </w:r>
      <w:r w:rsidR="0039530B">
        <w:rPr>
          <w:rFonts w:asciiTheme="majorHAnsi" w:hAnsiTheme="majorHAnsi"/>
          <w:sz w:val="22"/>
        </w:rPr>
        <w:t>n the following</w:t>
      </w:r>
      <w:r w:rsidR="00FA255A">
        <w:rPr>
          <w:rFonts w:asciiTheme="majorHAnsi" w:hAnsiTheme="majorHAnsi"/>
          <w:sz w:val="22"/>
        </w:rPr>
        <w:t xml:space="preserve"> </w:t>
      </w:r>
      <w:r w:rsidR="00090130">
        <w:rPr>
          <w:rFonts w:asciiTheme="majorHAnsi" w:hAnsiTheme="majorHAnsi"/>
          <w:sz w:val="22"/>
        </w:rPr>
        <w:t>six</w:t>
      </w:r>
      <w:r w:rsidR="0039530B">
        <w:rPr>
          <w:rFonts w:asciiTheme="majorHAnsi" w:hAnsiTheme="majorHAnsi"/>
          <w:sz w:val="22"/>
        </w:rPr>
        <w:t xml:space="preserve"> </w:t>
      </w:r>
      <w:proofErr w:type="spellStart"/>
      <w:r w:rsidR="0039530B">
        <w:rPr>
          <w:rFonts w:asciiTheme="majorHAnsi" w:hAnsiTheme="majorHAnsi"/>
          <w:sz w:val="22"/>
        </w:rPr>
        <w:t>Punnett</w:t>
      </w:r>
      <w:proofErr w:type="spellEnd"/>
      <w:r w:rsidR="0039530B">
        <w:rPr>
          <w:rFonts w:asciiTheme="majorHAnsi" w:hAnsiTheme="majorHAnsi"/>
          <w:sz w:val="22"/>
        </w:rPr>
        <w:t xml:space="preserve"> squares, which display the offspring genotype</w:t>
      </w:r>
      <w:r w:rsidR="00FA255A">
        <w:rPr>
          <w:rFonts w:asciiTheme="majorHAnsi" w:hAnsiTheme="majorHAnsi"/>
          <w:sz w:val="22"/>
        </w:rPr>
        <w:t>s</w:t>
      </w:r>
      <w:r w:rsidR="0039530B">
        <w:rPr>
          <w:rFonts w:asciiTheme="majorHAnsi" w:hAnsiTheme="majorHAnsi"/>
          <w:sz w:val="22"/>
        </w:rPr>
        <w:t xml:space="preserve"> and phenotype</w:t>
      </w:r>
      <w:r w:rsidR="00FA255A">
        <w:rPr>
          <w:rFonts w:asciiTheme="majorHAnsi" w:hAnsiTheme="majorHAnsi"/>
          <w:sz w:val="22"/>
        </w:rPr>
        <w:t>s</w:t>
      </w:r>
      <w:r w:rsidR="0039530B">
        <w:rPr>
          <w:rFonts w:asciiTheme="majorHAnsi" w:hAnsiTheme="majorHAnsi"/>
          <w:sz w:val="22"/>
        </w:rPr>
        <w:t xml:space="preserve"> that result from crossing</w:t>
      </w:r>
      <w:r w:rsidR="00FA255A">
        <w:rPr>
          <w:rFonts w:asciiTheme="majorHAnsi" w:hAnsiTheme="majorHAnsi"/>
          <w:sz w:val="22"/>
        </w:rPr>
        <w:t xml:space="preserve"> two parent </w:t>
      </w:r>
      <w:r w:rsidR="0039530B">
        <w:rPr>
          <w:rFonts w:asciiTheme="majorHAnsi" w:hAnsiTheme="majorHAnsi"/>
          <w:sz w:val="22"/>
        </w:rPr>
        <w:t>strains.</w:t>
      </w:r>
      <w:r w:rsidR="0070792D">
        <w:rPr>
          <w:rFonts w:asciiTheme="majorHAnsi" w:hAnsiTheme="majorHAnsi"/>
          <w:sz w:val="22"/>
        </w:rPr>
        <w:t xml:space="preserve"> </w:t>
      </w:r>
      <w:r w:rsidR="00FA255A">
        <w:rPr>
          <w:rFonts w:asciiTheme="majorHAnsi" w:hAnsiTheme="majorHAnsi"/>
          <w:sz w:val="22"/>
        </w:rPr>
        <w:t xml:space="preserve">Each of the four cells in a </w:t>
      </w:r>
      <w:proofErr w:type="spellStart"/>
      <w:r w:rsidR="00FA255A">
        <w:rPr>
          <w:rFonts w:asciiTheme="majorHAnsi" w:hAnsiTheme="majorHAnsi"/>
          <w:sz w:val="22"/>
        </w:rPr>
        <w:t>Punnett</w:t>
      </w:r>
      <w:proofErr w:type="spellEnd"/>
      <w:r w:rsidR="00FA255A">
        <w:rPr>
          <w:rFonts w:asciiTheme="majorHAnsi" w:hAnsiTheme="majorHAnsi"/>
          <w:sz w:val="22"/>
        </w:rPr>
        <w:t xml:space="preserve"> square r</w:t>
      </w:r>
      <w:r w:rsidR="0070792D">
        <w:rPr>
          <w:rFonts w:asciiTheme="majorHAnsi" w:hAnsiTheme="majorHAnsi"/>
          <w:sz w:val="22"/>
        </w:rPr>
        <w:t>epresents 25% of the offspring.</w:t>
      </w:r>
      <w:bookmarkStart w:id="0" w:name="_GoBack"/>
      <w:bookmarkEnd w:id="0"/>
    </w:p>
    <w:p w14:paraId="3AEBF5C2" w14:textId="77777777" w:rsidR="0095096A" w:rsidRDefault="0095096A">
      <w:pPr>
        <w:rPr>
          <w:rFonts w:asciiTheme="majorHAnsi" w:hAnsiTheme="majorHAnsi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8"/>
        <w:gridCol w:w="1008"/>
        <w:gridCol w:w="1009"/>
        <w:gridCol w:w="360"/>
        <w:gridCol w:w="1009"/>
        <w:gridCol w:w="1009"/>
        <w:gridCol w:w="1009"/>
        <w:gridCol w:w="360"/>
        <w:gridCol w:w="1009"/>
        <w:gridCol w:w="1007"/>
        <w:gridCol w:w="1009"/>
        <w:gridCol w:w="360"/>
      </w:tblGrid>
      <w:tr w:rsidR="0095096A" w14:paraId="1C603CCF" w14:textId="77777777" w:rsidTr="0095096A">
        <w:tc>
          <w:tcPr>
            <w:tcW w:w="1008" w:type="dxa"/>
          </w:tcPr>
          <w:p w14:paraId="75D05EF7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7" w:type="dxa"/>
            <w:gridSpan w:val="2"/>
          </w:tcPr>
          <w:p w14:paraId="55D813AE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5D77CE0E" w14:textId="30AA1A19" w:rsidR="0095096A" w:rsidRPr="00677CA3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yellow</w:t>
            </w:r>
            <w:proofErr w:type="gramEnd"/>
          </w:p>
        </w:tc>
        <w:tc>
          <w:tcPr>
            <w:tcW w:w="360" w:type="dxa"/>
          </w:tcPr>
          <w:p w14:paraId="5828D2BD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31298CD4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8" w:type="dxa"/>
            <w:gridSpan w:val="2"/>
          </w:tcPr>
          <w:p w14:paraId="220C77A3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53565ACA" w14:textId="7A43F05C" w:rsidR="0095096A" w:rsidRPr="00677CA3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yellow</w:t>
            </w:r>
            <w:proofErr w:type="gramEnd"/>
          </w:p>
        </w:tc>
        <w:tc>
          <w:tcPr>
            <w:tcW w:w="360" w:type="dxa"/>
          </w:tcPr>
          <w:p w14:paraId="32E5E887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39164129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6" w:type="dxa"/>
            <w:gridSpan w:val="2"/>
          </w:tcPr>
          <w:p w14:paraId="25CE8BA0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7FCF48C5" w14:textId="61DA1FC4" w:rsidR="0095096A" w:rsidRPr="00677CA3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green</w:t>
            </w:r>
            <w:proofErr w:type="gramEnd"/>
          </w:p>
        </w:tc>
        <w:tc>
          <w:tcPr>
            <w:tcW w:w="360" w:type="dxa"/>
          </w:tcPr>
          <w:p w14:paraId="4E27B0FD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</w:tr>
      <w:tr w:rsidR="0095096A" w14:paraId="76F6E8FF" w14:textId="77777777" w:rsidTr="0095096A">
        <w:tc>
          <w:tcPr>
            <w:tcW w:w="1008" w:type="dxa"/>
          </w:tcPr>
          <w:p w14:paraId="3309831A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0EF7553D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 w:rsidRPr="00357BFE">
              <w:rPr>
                <w:rFonts w:asciiTheme="majorHAnsi" w:hAnsiTheme="majorHAnsi"/>
                <w:b/>
                <w:sz w:val="20"/>
              </w:rPr>
              <w:t>yellow</w:t>
            </w:r>
            <w:proofErr w:type="gramEnd"/>
          </w:p>
        </w:tc>
        <w:tc>
          <w:tcPr>
            <w:tcW w:w="1008" w:type="dxa"/>
            <w:tcBorders>
              <w:bottom w:val="single" w:sz="18" w:space="0" w:color="000000" w:themeColor="text1"/>
            </w:tcBorders>
          </w:tcPr>
          <w:p w14:paraId="418DC201" w14:textId="2E8F91DC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765866B8" w14:textId="7F25A3DA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360" w:type="dxa"/>
          </w:tcPr>
          <w:p w14:paraId="38699030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44CD5848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14C089A4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 w:rsidRPr="00357BFE">
              <w:rPr>
                <w:rFonts w:asciiTheme="majorHAnsi" w:hAnsiTheme="majorHAnsi"/>
                <w:b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396D16FE" w14:textId="58546064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2917F3E1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360" w:type="dxa"/>
          </w:tcPr>
          <w:p w14:paraId="16F3BDE8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1FC9257B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02AF9C01" w14:textId="2628F645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yellow</w:t>
            </w:r>
            <w:proofErr w:type="gramEnd"/>
          </w:p>
        </w:tc>
        <w:tc>
          <w:tcPr>
            <w:tcW w:w="1007" w:type="dxa"/>
            <w:tcBorders>
              <w:bottom w:val="single" w:sz="18" w:space="0" w:color="000000" w:themeColor="text1"/>
            </w:tcBorders>
          </w:tcPr>
          <w:p w14:paraId="26008E4F" w14:textId="450482C6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7E602C2A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360" w:type="dxa"/>
          </w:tcPr>
          <w:p w14:paraId="4A8B3254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</w:tr>
      <w:tr w:rsidR="0095096A" w14:paraId="3E0370A1" w14:textId="77777777" w:rsidTr="0095096A">
        <w:tc>
          <w:tcPr>
            <w:tcW w:w="1008" w:type="dxa"/>
            <w:tcBorders>
              <w:right w:val="single" w:sz="18" w:space="0" w:color="000000" w:themeColor="text1"/>
            </w:tcBorders>
          </w:tcPr>
          <w:p w14:paraId="79557A31" w14:textId="77777777" w:rsidR="0095096A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  <w:p w14:paraId="5F3D97DE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8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58F81968" w14:textId="147CD475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40F38AFD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5A27EE71" w14:textId="5D08EB42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48F3396B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35EEABF1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20470FE0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6138B740" w14:textId="77777777" w:rsidR="0095096A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57DAF8E7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068B89EB" w14:textId="77777777" w:rsidR="0095096A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</w:p>
          <w:p w14:paraId="3236A13D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74D462B8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12DC2A94" w14:textId="1DD04996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7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35A1B73" w14:textId="1DD7363F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</w:p>
          <w:p w14:paraId="52DBE0A5" w14:textId="448F6026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5845F9EC" w14:textId="56FED3D3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</w:p>
          <w:p w14:paraId="0F91C6BA" w14:textId="02019314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668187F0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</w:tr>
      <w:tr w:rsidR="0095096A" w14:paraId="35AC0D6A" w14:textId="77777777" w:rsidTr="0095096A">
        <w:tc>
          <w:tcPr>
            <w:tcW w:w="1008" w:type="dxa"/>
            <w:tcBorders>
              <w:right w:val="single" w:sz="18" w:space="0" w:color="000000" w:themeColor="text1"/>
            </w:tcBorders>
          </w:tcPr>
          <w:p w14:paraId="25049C51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8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3CEDA25F" w14:textId="28CFD89B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037AF347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1ED39953" w14:textId="4BEA8DD8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36ADD746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46287544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19278D91" w14:textId="7ADFACE8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1D6EC1AE" w14:textId="75EE6375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3D08E70F" w14:textId="02A75197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199502CB" w14:textId="708FC1A3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</w:p>
          <w:p w14:paraId="0498DF25" w14:textId="4239388B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77B54729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0077DCFF" w14:textId="029BC1D4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7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1165C1BC" w14:textId="74AF2B60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</w:p>
          <w:p w14:paraId="07C60B63" w14:textId="309042BB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53AF9BE2" w14:textId="0B3B9CBC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</w:p>
          <w:p w14:paraId="12FC172A" w14:textId="6760D207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6C11712F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093FF616" w14:textId="77777777" w:rsidR="0095096A" w:rsidRDefault="0095096A">
      <w:pPr>
        <w:rPr>
          <w:rFonts w:asciiTheme="majorHAnsi" w:hAnsiTheme="majorHAnsi"/>
          <w:sz w:val="22"/>
        </w:rPr>
      </w:pPr>
    </w:p>
    <w:p w14:paraId="248B653D" w14:textId="77777777" w:rsidR="0095096A" w:rsidRDefault="0095096A">
      <w:pPr>
        <w:rPr>
          <w:rFonts w:asciiTheme="majorHAnsi" w:hAnsiTheme="majorHAnsi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8"/>
        <w:gridCol w:w="1008"/>
        <w:gridCol w:w="1009"/>
        <w:gridCol w:w="360"/>
        <w:gridCol w:w="1009"/>
        <w:gridCol w:w="1009"/>
        <w:gridCol w:w="1009"/>
        <w:gridCol w:w="360"/>
        <w:gridCol w:w="1009"/>
        <w:gridCol w:w="1007"/>
        <w:gridCol w:w="1009"/>
        <w:gridCol w:w="360"/>
      </w:tblGrid>
      <w:tr w:rsidR="0095096A" w14:paraId="466DF636" w14:textId="77777777" w:rsidTr="00033209">
        <w:tc>
          <w:tcPr>
            <w:tcW w:w="1008" w:type="dxa"/>
          </w:tcPr>
          <w:p w14:paraId="1333E967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7" w:type="dxa"/>
            <w:gridSpan w:val="2"/>
          </w:tcPr>
          <w:p w14:paraId="498DD754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618A9338" w14:textId="1A418AF0" w:rsidR="0095096A" w:rsidRPr="00677CA3" w:rsidRDefault="00E765EB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yellow</w:t>
            </w:r>
            <w:proofErr w:type="gramEnd"/>
          </w:p>
        </w:tc>
        <w:tc>
          <w:tcPr>
            <w:tcW w:w="360" w:type="dxa"/>
          </w:tcPr>
          <w:p w14:paraId="1C3EC627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2F4494D8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8" w:type="dxa"/>
            <w:gridSpan w:val="2"/>
          </w:tcPr>
          <w:p w14:paraId="750EF1AA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595A06BC" w14:textId="060DD0AA" w:rsidR="0095096A" w:rsidRPr="00677CA3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green</w:t>
            </w:r>
            <w:proofErr w:type="gramEnd"/>
          </w:p>
        </w:tc>
        <w:tc>
          <w:tcPr>
            <w:tcW w:w="360" w:type="dxa"/>
          </w:tcPr>
          <w:p w14:paraId="6DC13D6D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295E645A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6" w:type="dxa"/>
            <w:gridSpan w:val="2"/>
          </w:tcPr>
          <w:p w14:paraId="253C9DF3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2184312C" w14:textId="598B26E0" w:rsidR="0095096A" w:rsidRPr="00677CA3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green</w:t>
            </w:r>
            <w:proofErr w:type="gramEnd"/>
          </w:p>
        </w:tc>
        <w:tc>
          <w:tcPr>
            <w:tcW w:w="360" w:type="dxa"/>
          </w:tcPr>
          <w:p w14:paraId="675F19CF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</w:tr>
      <w:tr w:rsidR="0095096A" w14:paraId="571F8D17" w14:textId="77777777" w:rsidTr="00033209">
        <w:tc>
          <w:tcPr>
            <w:tcW w:w="1008" w:type="dxa"/>
          </w:tcPr>
          <w:p w14:paraId="038B518F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12C4898F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 w:rsidRPr="00357BFE">
              <w:rPr>
                <w:rFonts w:asciiTheme="majorHAnsi" w:hAnsiTheme="majorHAnsi"/>
                <w:b/>
                <w:sz w:val="20"/>
              </w:rPr>
              <w:t>yellow</w:t>
            </w:r>
            <w:proofErr w:type="gramEnd"/>
          </w:p>
        </w:tc>
        <w:tc>
          <w:tcPr>
            <w:tcW w:w="1008" w:type="dxa"/>
            <w:tcBorders>
              <w:bottom w:val="single" w:sz="18" w:space="0" w:color="000000" w:themeColor="text1"/>
            </w:tcBorders>
          </w:tcPr>
          <w:p w14:paraId="18DDE5AE" w14:textId="03D107A1" w:rsidR="0095096A" w:rsidRPr="005309C6" w:rsidRDefault="00C766E1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13C0F691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360" w:type="dxa"/>
          </w:tcPr>
          <w:p w14:paraId="6CBFCE8C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1563C1B4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2F0ADF26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 w:rsidRPr="00357BFE">
              <w:rPr>
                <w:rFonts w:asciiTheme="majorHAnsi" w:hAnsiTheme="majorHAnsi"/>
                <w:b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4F1F7697" w14:textId="56584C8F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05156B21" w14:textId="21349B03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360" w:type="dxa"/>
          </w:tcPr>
          <w:p w14:paraId="21BB9686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348A5BBC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3AEE18F5" w14:textId="45A8BCDE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green</w:t>
            </w:r>
            <w:proofErr w:type="gramEnd"/>
          </w:p>
        </w:tc>
        <w:tc>
          <w:tcPr>
            <w:tcW w:w="1007" w:type="dxa"/>
            <w:tcBorders>
              <w:bottom w:val="single" w:sz="18" w:space="0" w:color="000000" w:themeColor="text1"/>
            </w:tcBorders>
          </w:tcPr>
          <w:p w14:paraId="5B404ACA" w14:textId="3E4A9A87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4C8214C7" w14:textId="4019CD2A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360" w:type="dxa"/>
          </w:tcPr>
          <w:p w14:paraId="3563F7A0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</w:tr>
      <w:tr w:rsidR="0095096A" w14:paraId="7B2789CE" w14:textId="77777777" w:rsidTr="00033209">
        <w:tc>
          <w:tcPr>
            <w:tcW w:w="1008" w:type="dxa"/>
            <w:tcBorders>
              <w:right w:val="single" w:sz="18" w:space="0" w:color="000000" w:themeColor="text1"/>
            </w:tcBorders>
          </w:tcPr>
          <w:p w14:paraId="70748EA2" w14:textId="77777777" w:rsidR="0095096A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  <w:p w14:paraId="4290D08A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8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489D295B" w14:textId="282D551C" w:rsidR="0095096A" w:rsidRDefault="00033209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50485F20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03762B04" w14:textId="77777777" w:rsidR="0095096A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</w:p>
          <w:p w14:paraId="675CEA81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729D3D96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1550A4D2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51CFD38C" w14:textId="3E2122D5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</w:p>
          <w:p w14:paraId="2CF371BC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125F04E7" w14:textId="435007A6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</w:p>
          <w:p w14:paraId="624BCFF5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1175D322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70316CC1" w14:textId="1ACDA5E3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1007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3262B2A" w14:textId="4E82DFD2" w:rsidR="0095096A" w:rsidRDefault="009D2BD3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  <w:proofErr w:type="gramEnd"/>
          </w:p>
          <w:p w14:paraId="5A52B842" w14:textId="467E1279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green</w:t>
            </w:r>
            <w:proofErr w:type="gramEnd"/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32739930" w14:textId="323D2A5A" w:rsidR="0095096A" w:rsidRDefault="009D2BD3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  <w:proofErr w:type="gramEnd"/>
          </w:p>
          <w:p w14:paraId="17C89EC8" w14:textId="6ABAE058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green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0680180E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</w:tr>
      <w:tr w:rsidR="0095096A" w14:paraId="1D459BEA" w14:textId="77777777" w:rsidTr="00033209">
        <w:tc>
          <w:tcPr>
            <w:tcW w:w="1008" w:type="dxa"/>
            <w:tcBorders>
              <w:right w:val="single" w:sz="18" w:space="0" w:color="000000" w:themeColor="text1"/>
            </w:tcBorders>
          </w:tcPr>
          <w:p w14:paraId="36DE90EF" w14:textId="5AC0050B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1008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136AE649" w14:textId="53E20B32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</w:p>
          <w:p w14:paraId="0711409C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yellow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3BE85C17" w14:textId="69C1770B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  <w:proofErr w:type="gramEnd"/>
          </w:p>
          <w:p w14:paraId="5C21B9C4" w14:textId="3EE10056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green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14E0851F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045FC5D7" w14:textId="722A17BF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1009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693578D5" w14:textId="39CEAEDF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  <w:proofErr w:type="gramEnd"/>
          </w:p>
          <w:p w14:paraId="43697844" w14:textId="25A2A56E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green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4037B054" w14:textId="6E7D834B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  <w:proofErr w:type="gramEnd"/>
          </w:p>
          <w:p w14:paraId="33746860" w14:textId="3079F157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green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13D4E6E5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69AAA59F" w14:textId="66CE325D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</w:t>
            </w:r>
            <w:proofErr w:type="gramEnd"/>
          </w:p>
        </w:tc>
        <w:tc>
          <w:tcPr>
            <w:tcW w:w="1007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52A0BB13" w14:textId="2E8680AC" w:rsidR="0095096A" w:rsidRDefault="009D2BD3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  <w:proofErr w:type="gramEnd"/>
          </w:p>
          <w:p w14:paraId="7B359A78" w14:textId="3AE7B89F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green</w:t>
            </w:r>
            <w:proofErr w:type="gramEnd"/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5273F43D" w14:textId="4ADAE453" w:rsidR="0095096A" w:rsidRDefault="009D2BD3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</w:rPr>
              <w:t>gg</w:t>
            </w:r>
            <w:proofErr w:type="spellEnd"/>
            <w:proofErr w:type="gramEnd"/>
          </w:p>
          <w:p w14:paraId="456DB1BC" w14:textId="7F54D4FD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green</w:t>
            </w:r>
            <w:proofErr w:type="gramEnd"/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1C485084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12B7A4D0" w14:textId="77777777" w:rsidR="0095096A" w:rsidRDefault="0095096A">
      <w:pPr>
        <w:rPr>
          <w:rFonts w:asciiTheme="majorHAnsi" w:hAnsiTheme="majorHAnsi"/>
          <w:sz w:val="22"/>
        </w:rPr>
      </w:pPr>
    </w:p>
    <w:p w14:paraId="16DEB6DC" w14:textId="77777777" w:rsidR="00AC2FA0" w:rsidRDefault="00AC2FA0">
      <w:pPr>
        <w:rPr>
          <w:rFonts w:asciiTheme="majorHAnsi" w:hAnsiTheme="majorHAnsi"/>
          <w:sz w:val="22"/>
        </w:rPr>
      </w:pPr>
    </w:p>
    <w:p w14:paraId="20F19508" w14:textId="4AF5E6DF" w:rsidR="005309C6" w:rsidRPr="003273CE" w:rsidRDefault="003273CE">
      <w:pPr>
        <w:rPr>
          <w:rFonts w:asciiTheme="majorHAnsi" w:hAnsiTheme="majorHAnsi"/>
          <w:sz w:val="22"/>
        </w:rPr>
      </w:pPr>
      <w:r w:rsidRPr="003273CE">
        <w:rPr>
          <w:rFonts w:asciiTheme="majorHAnsi" w:hAnsiTheme="majorHAnsi"/>
          <w:sz w:val="22"/>
        </w:rPr>
        <w:t xml:space="preserve">In this </w:t>
      </w:r>
      <w:r w:rsidR="00834035">
        <w:rPr>
          <w:rFonts w:asciiTheme="majorHAnsi" w:hAnsiTheme="majorHAnsi"/>
          <w:sz w:val="22"/>
        </w:rPr>
        <w:t>problem-</w:t>
      </w:r>
      <w:r>
        <w:rPr>
          <w:rFonts w:asciiTheme="majorHAnsi" w:hAnsiTheme="majorHAnsi"/>
          <w:sz w:val="22"/>
        </w:rPr>
        <w:t>solving task, each problem focuses on a single trait in a plant with two phenotypic values. The phenotypic values of three strains are presented, (e.g., pink flowers, blue flowers, blue flowers) and the student</w:t>
      </w:r>
      <w:r w:rsidR="0081657E">
        <w:rPr>
          <w:rFonts w:asciiTheme="majorHAnsi" w:hAnsiTheme="majorHAnsi"/>
          <w:sz w:val="22"/>
        </w:rPr>
        <w:t>’</w:t>
      </w:r>
      <w:r>
        <w:rPr>
          <w:rFonts w:asciiTheme="majorHAnsi" w:hAnsiTheme="majorHAnsi"/>
          <w:sz w:val="22"/>
        </w:rPr>
        <w:t>s task is to determine the genotype of each strain by performing crosses.</w:t>
      </w:r>
    </w:p>
    <w:p w14:paraId="6EEF0714" w14:textId="77777777" w:rsidR="00A32172" w:rsidRPr="003273CE" w:rsidRDefault="00A32172">
      <w:pPr>
        <w:rPr>
          <w:rFonts w:asciiTheme="majorHAnsi" w:hAnsiTheme="majorHAnsi"/>
          <w:sz w:val="22"/>
        </w:rPr>
      </w:pPr>
    </w:p>
    <w:sectPr w:rsidR="00A32172" w:rsidRPr="003273CE" w:rsidSect="00C766E1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F29B6"/>
    <w:multiLevelType w:val="hybridMultilevel"/>
    <w:tmpl w:val="B43255AA"/>
    <w:lvl w:ilvl="0" w:tplc="ED1AB20A">
      <w:start w:val="1"/>
      <w:numFmt w:val="bullet"/>
      <w:lvlText w:val="-"/>
      <w:lvlJc w:val="left"/>
      <w:pPr>
        <w:ind w:left="8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32172"/>
    <w:rsid w:val="00033209"/>
    <w:rsid w:val="00090130"/>
    <w:rsid w:val="00101AE0"/>
    <w:rsid w:val="001B1CBE"/>
    <w:rsid w:val="002330AF"/>
    <w:rsid w:val="0025626E"/>
    <w:rsid w:val="003273CE"/>
    <w:rsid w:val="00357BFE"/>
    <w:rsid w:val="00380132"/>
    <w:rsid w:val="0039530B"/>
    <w:rsid w:val="003A4791"/>
    <w:rsid w:val="005309C6"/>
    <w:rsid w:val="00667549"/>
    <w:rsid w:val="00677CA3"/>
    <w:rsid w:val="0068777B"/>
    <w:rsid w:val="0070792D"/>
    <w:rsid w:val="007B398D"/>
    <w:rsid w:val="0081657E"/>
    <w:rsid w:val="00834035"/>
    <w:rsid w:val="0095096A"/>
    <w:rsid w:val="009D2BD3"/>
    <w:rsid w:val="00A32172"/>
    <w:rsid w:val="00AA14FF"/>
    <w:rsid w:val="00AC1BC7"/>
    <w:rsid w:val="00AC2FA0"/>
    <w:rsid w:val="00AC4602"/>
    <w:rsid w:val="00C766E1"/>
    <w:rsid w:val="00D60D6D"/>
    <w:rsid w:val="00E765EB"/>
    <w:rsid w:val="00FA25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90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4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338</Words>
  <Characters>1932</Characters>
  <Application>Microsoft Macintosh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Corbett</dc:creator>
  <cp:keywords/>
  <cp:lastModifiedBy>Vincent Aleven</cp:lastModifiedBy>
  <cp:revision>20</cp:revision>
  <dcterms:created xsi:type="dcterms:W3CDTF">2013-10-07T20:56:00Z</dcterms:created>
  <dcterms:modified xsi:type="dcterms:W3CDTF">2014-10-13T21:45:00Z</dcterms:modified>
</cp:coreProperties>
</file>