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5948486328125" w:line="240" w:lineRule="auto"/>
        <w:ind w:left="220.69574356079102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sectPr>
          <w:pgSz w:h="8100" w:w="14400" w:orient="landscape"/>
          <w:pgMar w:bottom="0" w:top="1440" w:left="160.7417106628418" w:right="0" w:header="0" w:footer="720"/>
          <w:pgNumType w:start="1"/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Material previo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48"/>
          <w:szCs w:val="48"/>
          <w:u w:val="none"/>
          <w:shd w:fill="auto" w:val="clear"/>
          <w:vertAlign w:val="baseline"/>
          <w:rtl w:val="0"/>
        </w:rPr>
        <w:t xml:space="preserve">¡Bienvenidos!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4309082031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143125" cy="214312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987792968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79.0374755859375" w:right="564.5434570312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57324218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00.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¿Por qué?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57324218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01. Herramientas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57324218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02. Pework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49.75746154785156" w:right="0.001220703125" w:header="0" w:footer="720"/>
          <w:cols w:equalWidth="0" w:num="4">
            <w:col w:space="0" w:w="3520"/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646240234375" w:line="275.8895015716553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Desde el claustro de Full Stack Web  Development, hemos preparado este  material previo para que podáis sacar  todo el jugo al Bootcamp desde el día  cero.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CONOCE TUS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199707031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ARMAS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795166015625" w:line="275.8897304534912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Conocer las herramientas que utilizaremos  a lo largo del bootcamp, tenerlas ya  instaladas y estar familiarizados con ellas,  nos ayudará a trabajar de forma más ágil  desde el primer día.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09533691406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03 ¿Y después?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6013183593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PREPÁRATE PARA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199707031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LA BATALLA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7982177734375" w:line="275.88953018188477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Cuando ya conozcas lo básico de la  disciplina, estarás mucho mejor preparado  para enfrentar las próximas semanas, que  supondrán un antes y un después en tu  carrera profesional.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CONOCE EL CAMPO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199707031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DE BATALLA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795166015625" w:line="275.8897304534912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50.5974578857422" w:right="804.50439453125" w:header="0" w:footer="720"/>
          <w:cols w:equalWidth="0" w:num="3"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Conocer el lenguaje básico y fundamentos  de HTML, CSS, Javascript y Git para  conseguir un rápido aprendizaje posterior.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4.0802001953125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Tus armas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27001953125" w:line="240" w:lineRule="auto"/>
        <w:ind w:left="104.7307205200195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411626" cy="1879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26" cy="18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01.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Herramientas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6463623046875" w:line="240" w:lineRule="auto"/>
        <w:ind w:left="200.2957725524902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O`Reilly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89823913574" w:lineRule="auto"/>
        <w:ind w:left="196.33577346801758" w:right="7758.521728515625" w:firstLine="16.559982299804688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Nuestra biblioteca. Te permite ampliar  conocimiento y acceder a multitud de  lecturas.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044677734375" w:line="240" w:lineRule="auto"/>
        <w:ind w:left="565.586719512939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  <w:rtl w:val="0"/>
        </w:rPr>
        <w:t xml:space="preserve">Utilidades y trucos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4662543</wp:posOffset>
            </wp:positionH>
            <wp:positionV relativeFrom="paragraph">
              <wp:posOffset>-197416</wp:posOffset>
            </wp:positionV>
            <wp:extent cx="3487351" cy="1962815"/>
            <wp:effectExtent b="0" l="0" r="0" t="0"/>
            <wp:wrapSquare wrapText="left" distB="19050" distT="19050" distL="19050" distR="1905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351" cy="1962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2060546875" w:line="240" w:lineRule="auto"/>
        <w:ind w:left="820.358829498291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Puedes crear tus listas personalizadas con: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79663085937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Libros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80151367187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Vídeos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79846191406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Artículos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79846191406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Conferencias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80151367187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Manuales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79846191406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Preguntas y Respuestas rápidas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8076171875" w:line="239.90415573120117" w:lineRule="auto"/>
        <w:ind w:left="819.0788269042969" w:right="6727.1124267578125" w:firstLine="1.27998352050781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 The Bridge tenemos una cuenta única para todos los alumnos de Digital Marketing, que es  la siguiente: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4347534179688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Usuario: david.fullstack2020@thebridgeschool.es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8020019531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highlight w:val="black"/>
          <w:u w:val="none"/>
          <w:vertAlign w:val="baseline"/>
          <w:rtl w:val="0"/>
        </w:rPr>
        <w:t xml:space="preserve">Contraseña: OReilly@TheBridge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802001953125" w:line="240" w:lineRule="auto"/>
        <w:ind w:left="817.478809356689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209045410156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El Campo de Batalla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27001953125" w:line="240" w:lineRule="auto"/>
        <w:ind w:left="104.7307205200195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411626" cy="1879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26" cy="18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02.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Preowork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1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6463623046875" w:line="239.90405559539795" w:lineRule="auto"/>
        <w:ind w:left="210.01577377319336" w:right="6625.6011962890625" w:firstLine="2.8799819946289062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HERRAMIENTAS Y MATERIAL FULLSTACK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Para prepararnos para el inicio del bootcamp,  necesitaremos hacer lo siguiente: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5698480</wp:posOffset>
            </wp:positionH>
            <wp:positionV relativeFrom="paragraph">
              <wp:posOffset>813399</wp:posOffset>
            </wp:positionV>
            <wp:extent cx="1080301" cy="1080301"/>
            <wp:effectExtent b="0" l="0" r="0" t="0"/>
            <wp:wrapSquare wrapText="left" distB="19050" distT="19050" distL="19050" distR="1905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301" cy="1080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7079369</wp:posOffset>
            </wp:positionH>
            <wp:positionV relativeFrom="paragraph">
              <wp:posOffset>682599</wp:posOffset>
            </wp:positionV>
            <wp:extent cx="1341875" cy="1341901"/>
            <wp:effectExtent b="0" l="0" r="0" t="0"/>
            <wp:wrapSquare wrapText="left" distB="19050" distT="19050" distL="19050" distR="1905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875" cy="1341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203369140625" w:line="240" w:lineRule="auto"/>
        <w:ind w:left="566.6867256164551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  <w:rtl w:val="0"/>
        </w:rPr>
        <w:t xml:space="preserve">Herramientas a instalar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2365722656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Chrome, como navegador.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Descarga aquí.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98950195312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Visual Studio Code, como editor de texto para código.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Descarga aquí.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178955078125" w:line="240" w:lineRule="auto"/>
        <w:ind w:left="566.6867256164551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2"/>
          <w:szCs w:val="22"/>
          <w:highlight w:val="black"/>
          <w:u w:val="none"/>
          <w:vertAlign w:val="baseline"/>
          <w:rtl w:val="0"/>
        </w:rPr>
        <w:t xml:space="preserve">Material a revisar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5471983</wp:posOffset>
            </wp:positionH>
            <wp:positionV relativeFrom="paragraph">
              <wp:posOffset>-116049</wp:posOffset>
            </wp:positionV>
            <wp:extent cx="2697576" cy="568725"/>
            <wp:effectExtent b="0" l="0" r="0" t="0"/>
            <wp:wrapSquare wrapText="left" distB="19050" distT="19050" distL="19050" distR="1905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576" cy="56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114501953125" w:line="275.88958740234375" w:lineRule="auto"/>
        <w:ind w:left="1539.0788269042969" w:right="6731.11328125" w:hanging="456.2262725830078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Utilizaremos algunas de las “lessons” de CodeAcademy para introducir conceptos  básicos de HTML, CSS y Javascript (la versión gratuita es suficiente). Es importante  revisar: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3656005859375" w:line="240" w:lineRule="auto"/>
        <w:ind w:left="1802.8524971008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HTML: todas las lessons de todos los temas (Elements and structure,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80047607421875" w:line="240" w:lineRule="auto"/>
        <w:ind w:left="2248.9988899230957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Tables, Forms, Semantic HTML).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Acceso aquí.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989501953125" w:line="240" w:lineRule="auto"/>
        <w:ind w:left="1802.8524971008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CSS: hasta la lesson 5, incluído.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Acceso aquí.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9742431640625" w:line="240" w:lineRule="auto"/>
        <w:ind w:left="1802.8524971008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Javascript: hasta lesson 8, incluído.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Acceso aquí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80047607421875" w:line="240" w:lineRule="auto"/>
        <w:ind w:left="1082.8525733947754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Hacer el taller de introducción a Git de The Bridge.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97a7"/>
          <w:sz w:val="16"/>
          <w:szCs w:val="16"/>
          <w:u w:val="single"/>
          <w:shd w:fill="010000" w:val="clear"/>
          <w:vertAlign w:val="baseline"/>
          <w:rtl w:val="0"/>
        </w:rPr>
        <w:t xml:space="preserve">Acceso aquí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6270446777344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Tu papel y la estrategia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27001953125" w:line="240" w:lineRule="auto"/>
        <w:ind w:left="104.7307205200195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411626" cy="18797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26" cy="18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.5831336975098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¿Que hace un FullStack?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3482666015625" w:line="240" w:lineRule="auto"/>
        <w:ind w:left="170.40029525756836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01 02 03 04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589599609375" w:line="239.90394115447998" w:lineRule="auto"/>
        <w:ind w:left="0" w:right="734.97314453125" w:firstLine="1.76002502441406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Desarolla los Front End de  las aplicaciones..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649169921875" w:line="239.90394115447998" w:lineRule="auto"/>
        <w:ind w:left="335.9326171875" w:right="799.000244140625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Desarrolla la lógica del  Backend de las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832763671875" w:line="239.90394115447998" w:lineRule="auto"/>
        <w:ind w:left="325.81268310546875" w:right="582.3004150390625" w:hanging="0.660095214843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aplicaciones que se  conectan con las fuentes  de datos y los interfaces.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185791015625" w:line="239.9040126800537" w:lineRule="auto"/>
        <w:ind w:left="295.77392578125" w:right="265.6201171875" w:hanging="5.4998779296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Trabaja y administra las  bases de datos, permitiendo  el trabajo con aplicaciones  con modelos de datos  complejos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8420562744" w:lineRule="auto"/>
        <w:ind w:left="304.425048828125" w:right="38.948974609375" w:firstLine="9.46044921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Desarrolla APIs que pueden  utilizarse desde el Front End, y  desde otros servicios y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771728515625" w:line="240" w:lineRule="auto"/>
        <w:ind w:left="303.1054687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42.32200622558594" w:right="416.627197265625" w:header="0" w:footer="720"/>
          <w:cols w:equalWidth="0" w:num="4">
            <w:col w:space="0" w:w="3420"/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aplicaciones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58752441406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786621093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06 07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31.14200592041016" w:right="3280.25268554687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971435546875" w:line="239.9040412902832" w:lineRule="auto"/>
        <w:ind w:left="0" w:right="625.753173828125" w:firstLine="12.540016174316406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Prueba el código y la  solución desarrollada para  encontrar los errores y  solucionarlos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55517578125" w:line="239.90408420562744" w:lineRule="auto"/>
        <w:ind w:left="456.59271240234375" w:right="194.6795654296875" w:firstLine="10.119934082031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Despliega las aplicaciones  en entornos productivos  on premises y en la nube.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044921875" w:line="240" w:lineRule="auto"/>
        <w:ind w:left="583.485717773437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Se encarga de la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979248046875" w:line="239.9042272567749" w:lineRule="auto"/>
        <w:ind w:left="583.92578125" w:right="42.70751953125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arquitectura y diseño de la  aplicación.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8420562744" w:lineRule="auto"/>
        <w:ind w:left="673.44482421875" w:right="28.648681640625" w:hanging="4.39941406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Trabaja con los diferentes  equipos,: UX/UI, Datos,  Sistemas… para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7869873046875" w:line="240" w:lineRule="auto"/>
        <w:ind w:left="673.88549804687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asegurarse del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979248046875" w:line="239.90394115447998" w:lineRule="auto"/>
        <w:ind w:left="672.125244140625" w:right="492.188720703125" w:hanging="1.54052734375"/>
        <w:jc w:val="both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31.5420150756836" w:right="897.10693359375" w:header="0" w:footer="720"/>
          <w:cols w:equalWidth="0" w:num="4"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funcionamiento de la  solución extrewmo a  extremo.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389160156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03.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Tu papel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0678710937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Developer Backend Developer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12433624267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.001220703125" w:header="0" w:footer="720"/>
          <w:cols w:equalWidth="0" w:num="2">
            <w:col w:space="0" w:w="7120"/>
            <w:col w:space="0" w:w="71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965576171875" w:line="275.8897304534912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...podemos  tomar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79443359375" w:line="275.88927268981934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diferentes  roles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5015716553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Los desarrolladores de FrontEnd se  especializan en el uso de tecnolofías  de FE, como HTML CSS y JavaScript  para desarrollar los interfaces de las  aplicaciones.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7.3773193359375" w:line="275.8894729614258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Administración de Bases  de Datos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4368896484375" w:line="275.88961601257324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Un desarrollador Full Stack ganará  amplia experiencia en el uso y  administración de distintas bases de  datos , pudiéndose especializar en  esta faceta.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1018697</wp:posOffset>
            </wp:positionH>
            <wp:positionV relativeFrom="paragraph">
              <wp:posOffset>267211</wp:posOffset>
            </wp:positionV>
            <wp:extent cx="940401" cy="22555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401" cy="22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241947</wp:posOffset>
            </wp:positionH>
            <wp:positionV relativeFrom="paragraph">
              <wp:posOffset>110936</wp:posOffset>
            </wp:positionV>
            <wp:extent cx="572925" cy="572925"/>
            <wp:effectExtent b="0" l="0" r="0" t="0"/>
            <wp:wrapSquare wrapText="bothSides" distB="19050" distT="19050" distL="19050" distR="1905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5" cy="57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305111</wp:posOffset>
            </wp:positionH>
            <wp:positionV relativeFrom="paragraph">
              <wp:posOffset>505923</wp:posOffset>
            </wp:positionV>
            <wp:extent cx="742766" cy="514200"/>
            <wp:effectExtent b="0" l="0" r="0" t="0"/>
            <wp:wrapSquare wrapText="bothSides" distB="19050" distT="19050" distL="19050" distR="1905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66" cy="51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1240094</wp:posOffset>
            </wp:positionH>
            <wp:positionV relativeFrom="paragraph">
              <wp:posOffset>389430</wp:posOffset>
            </wp:positionV>
            <wp:extent cx="742750" cy="74275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50" cy="74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83447265625" w:line="275.8896732330322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Como desarrollador de BackEnd te  especializarás en el desarrollo de la  lógica de negocio, la conexión y  manejo de Bases de Datos, y la  creación de APIs para dar servicio.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.474853515625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Arquitecto Web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14617919921875" w:line="275.8894157409668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Por su conocimiento del extremo a  extremo de las aplicaciones, uno de  los roles más comunes hacia el que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360167</wp:posOffset>
            </wp:positionH>
            <wp:positionV relativeFrom="paragraph">
              <wp:posOffset>334703</wp:posOffset>
            </wp:positionV>
            <wp:extent cx="572925" cy="308426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5" cy="308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1213641</wp:posOffset>
            </wp:positionH>
            <wp:positionV relativeFrom="paragraph">
              <wp:posOffset>134704</wp:posOffset>
            </wp:positionV>
            <wp:extent cx="708425" cy="70842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425" cy="70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108154296875" w:line="275.8895015716553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evolucionan los Full Stack es el de  Arquitecto, que define la estructura y  arquitectura de la aplicación, los  modelos de datos, etc.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635614</wp:posOffset>
            </wp:positionH>
            <wp:positionV relativeFrom="paragraph">
              <wp:posOffset>251712</wp:posOffset>
            </wp:positionV>
            <wp:extent cx="1009920" cy="22555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920" cy="22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060546875" w:line="275.889558792114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Una de las posibles roles de un  desaroolador Full Stack es  especializarse en labores de testeo  de la solución.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1650390625" w:line="275.8893585205078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348.27747344970703" w:right="625.067138671875" w:header="0" w:footer="720"/>
          <w:cols w:equalWidth="0" w:num="4">
            <w:col w:space="0" w:w="3360"/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Se utilizanherramientas de test y  debugging para solucionar posibles  bugs en las aplicaciones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3.568115234375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03.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Nuestros proyectos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6502685546875" w:line="240" w:lineRule="auto"/>
        <w:ind w:left="212.89575576782227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Desafío de Tripulaciones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3598140</wp:posOffset>
            </wp:positionH>
            <wp:positionV relativeFrom="paragraph">
              <wp:posOffset>-76351</wp:posOffset>
            </wp:positionV>
            <wp:extent cx="5300924" cy="353755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924" cy="3537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39.9040126800537" w:lineRule="auto"/>
        <w:ind w:left="187.33575820922852" w:right="8787.402954101562" w:hanging="2.519989013671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Te dejamos un ejemplo de lo  que serás capaz de hacer al  terminar el bootcamp, junto con  los compañeros de otras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197.41575241088867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disciplinas :)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8161926269531" w:line="240" w:lineRule="auto"/>
        <w:ind w:left="1205.85237503051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eeee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ee"/>
          <w:sz w:val="20"/>
          <w:szCs w:val="20"/>
          <w:u w:val="none"/>
          <w:shd w:fill="auto" w:val="clear"/>
          <w:vertAlign w:val="baseline"/>
          <w:rtl w:val="0"/>
        </w:rPr>
        <w:t xml:space="preserve">Enlace a la grabación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La batalla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27001953125" w:line="240" w:lineRule="auto"/>
        <w:ind w:left="104.73072052001953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411626" cy="187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26" cy="18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cccccc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9.8605537414551" w:lineRule="auto"/>
        <w:ind w:left="0" w:right="0.001220703125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160.7417106628418" w:right="0" w:header="0" w:footer="720"/>
          <w:cols w:equalWidth="0" w:num="1">
            <w:col w:space="0" w:w="14239.258289337158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03.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La batalla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En tu primer día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687475" cy="6874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75" cy="6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687475" cy="6874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75" cy="6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45500" cy="74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00" cy="7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45500" cy="745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00" cy="7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669204711914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Sé puntual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59912109375" w:line="239.90396976470947" w:lineRule="auto"/>
        <w:ind w:left="0" w:right="543.08837890625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  <w:rtl w:val="0"/>
        </w:rPr>
        <w:t xml:space="preserve">Es importante respetar los horarios,  para no romper las burbujas del COVID  y par poder aprovechar bien las clases.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279785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Trae tu ordenador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59912109375" w:line="239.90396976470947" w:lineRule="auto"/>
        <w:ind w:left="196.24237060546875" w:right="367.0111083984375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  <w:rtl w:val="0"/>
        </w:rPr>
        <w:t xml:space="preserve">Necesitarás un ordenador para utilizar  todas las herramientas mencionadas.  En principio, cualquier marca y modelo  es válido.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9.886474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También papel y boli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59912109375" w:line="239.90396976470947" w:lineRule="auto"/>
        <w:ind w:left="387.115478515625" w:right="194.857177734375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  <w:rtl w:val="0"/>
        </w:rPr>
        <w:t xml:space="preserve">En este bootcamp nos gusta mucho  plasmar en papel todo lo que nos pasa  por la cabeza. Un rotulador negro  siempre viene bien para los postits.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3.826904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¡Y muchas ganas de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82666015625" w:line="240" w:lineRule="auto"/>
        <w:ind w:left="0" w:right="938.70483398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aprender!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59912109375" w:line="239.90396976470947" w:lineRule="auto"/>
        <w:ind w:left="552.969970703125" w:right="1.802978515625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440" w:left="489.22691345214844" w:right="392.57568359375" w:header="0" w:footer="720"/>
          <w:cols w:equalWidth="0" w:num="4">
            <w:col w:space="0" w:w="3380"/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e9e9e"/>
          <w:sz w:val="16"/>
          <w:szCs w:val="16"/>
          <w:u w:val="none"/>
          <w:shd w:fill="auto" w:val="clear"/>
          <w:vertAlign w:val="baseline"/>
          <w:rtl w:val="0"/>
        </w:rPr>
        <w:t xml:space="preserve">Es lo más importante, queremos darlo  todo con nuestros alumnos, pero para  ello os necesitamos con muchas ganas  :)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4476318359375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03.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La batalla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1322100" cy="245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100" cy="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3917479</wp:posOffset>
            </wp:positionH>
            <wp:positionV relativeFrom="paragraph">
              <wp:posOffset>19050</wp:posOffset>
            </wp:positionV>
            <wp:extent cx="5143500" cy="5143500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662353515625" w:line="275.88955879211426" w:lineRule="auto"/>
        <w:ind w:left="210.01577377319336" w:right="10182.40234375" w:hanging="1.4400100708007812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¡Lucharemos en equipo  para conseguir tu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458984375" w:line="240" w:lineRule="auto"/>
        <w:ind w:left="196.33577346801758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objetivo!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8.368225097656" w:line="240" w:lineRule="auto"/>
        <w:ind w:left="0" w:right="564.54345703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323232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Muchas gracias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</w:rPr>
        <w:drawing>
          <wp:inline distB="19050" distT="19050" distL="19050" distR="19050">
            <wp:extent cx="2143125" cy="21431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5140380859375" w:line="240" w:lineRule="auto"/>
        <w:ind w:left="186.45574569702148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6"/>
          <w:szCs w:val="16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6"/>
          <w:szCs w:val="16"/>
          <w:highlight w:val="black"/>
          <w:u w:val="none"/>
          <w:vertAlign w:val="baseline"/>
          <w:rtl w:val="0"/>
        </w:rPr>
        <w:t xml:space="preserve">alumnos@thebridgeschool.es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449462890625" w:line="240" w:lineRule="auto"/>
        <w:ind w:left="184.05576705932617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highlight w:val="black"/>
          <w:u w:val="none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0000"/>
          <w:sz w:val="16"/>
          <w:szCs w:val="16"/>
          <w:highlight w:val="black"/>
          <w:u w:val="none"/>
          <w:vertAlign w:val="baseline"/>
          <w:rtl w:val="0"/>
        </w:rPr>
        <w:t xml:space="preserve">thebridge.tech </w:t>
      </w:r>
    </w:p>
    <w:sectPr>
      <w:type w:val="continuous"/>
      <w:pgSz w:h="8100" w:w="14400" w:orient="landscape"/>
      <w:pgMar w:bottom="0" w:top="1440" w:left="160.7417106628418" w:right="0" w:header="0" w:footer="720"/>
      <w:cols w:equalWidth="0" w:num="1">
        <w:col w:space="0" w:w="14239.2582893371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26.png"/><Relationship Id="rId33" Type="http://schemas.openxmlformats.org/officeDocument/2006/relationships/image" Target="media/image14.png"/><Relationship Id="rId10" Type="http://schemas.openxmlformats.org/officeDocument/2006/relationships/image" Target="media/image28.png"/><Relationship Id="rId32" Type="http://schemas.openxmlformats.org/officeDocument/2006/relationships/image" Target="media/image10.png"/><Relationship Id="rId13" Type="http://schemas.openxmlformats.org/officeDocument/2006/relationships/image" Target="media/image30.png"/><Relationship Id="rId35" Type="http://schemas.openxmlformats.org/officeDocument/2006/relationships/image" Target="media/image13.png"/><Relationship Id="rId12" Type="http://schemas.openxmlformats.org/officeDocument/2006/relationships/image" Target="media/image22.png"/><Relationship Id="rId34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21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1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