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“createServer”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http.createServer(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(request, response) =&gt;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Send the HTTP header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HTTP Status: 200 : OK css js html txt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Content Type: text/plain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response.writeHead(200, { 'Content-Type': 'text/html' });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(request.url == '/a.html')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fs.readFile('./profile.html', (err, data) =&gt;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console.log(data)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response.write(data)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response.write("aaa")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response.end()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 if(request.url == '/b.html')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response.write("&lt;h1&gt;aldaa&lt;/h1&gt;");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response.end()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Send the response body as "Hello World"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response.end('Hello World!\n');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).listen(8080);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///////HTML/////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&lt;title&gt;profile&lt;/title&gt;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&lt;h3&gt;my profile&lt;/h3&gt;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