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22541" w14:textId="77777777" w:rsidR="00DA07D8" w:rsidRDefault="00DA07D8" w:rsidP="00DA07D8">
      <w:pPr>
        <w:pStyle w:val="Kop2"/>
        <w:rPr>
          <w:lang w:val="nl-BE"/>
        </w:rPr>
      </w:pPr>
      <w:bookmarkStart w:id="0" w:name="_Toc6845348"/>
      <w:r>
        <w:rPr>
          <w:lang w:val="nl-BE"/>
        </w:rPr>
        <w:t>3.9 Studie van de voeding</w:t>
      </w:r>
      <w:bookmarkEnd w:id="0"/>
    </w:p>
    <w:p w14:paraId="67CC126A" w14:textId="77777777" w:rsidR="00DA07D8" w:rsidRPr="0087421E" w:rsidRDefault="00DA07D8" w:rsidP="00DA07D8">
      <w:pPr>
        <w:rPr>
          <w:lang w:val="nl-BE"/>
        </w:rPr>
      </w:pPr>
    </w:p>
    <w:p w14:paraId="1AEB6A9D" w14:textId="77777777" w:rsidR="00DA07D8" w:rsidRDefault="00DA07D8" w:rsidP="00DA07D8">
      <w:pPr>
        <w:rPr>
          <w:lang w:val="nl-BE"/>
        </w:rPr>
      </w:pPr>
      <w:r>
        <w:rPr>
          <w:lang w:val="nl-BE"/>
        </w:rPr>
        <w:t xml:space="preserve">De keuze van de voeding is een belangrijk punt in dit </w:t>
      </w:r>
      <w:proofErr w:type="spellStart"/>
      <w:r>
        <w:rPr>
          <w:lang w:val="nl-BE"/>
        </w:rPr>
        <w:t>gip</w:t>
      </w:r>
      <w:proofErr w:type="spellEnd"/>
      <w:r>
        <w:rPr>
          <w:lang w:val="nl-BE"/>
        </w:rPr>
        <w:t xml:space="preserve">. Het meettoestel moet immers draagbaar zijn, 230V en een transformator zijn hier geen oplossing. We moeten dus batterijen gebruiken. 6 AA-batterijen in serie kunnen 9V leveren, perfect voor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en de Sim900 die een eigen Voltage Regulator hebben. </w:t>
      </w:r>
    </w:p>
    <w:p w14:paraId="5465D769" w14:textId="77777777" w:rsidR="00DA07D8" w:rsidRDefault="00DA07D8" w:rsidP="00DA07D8">
      <w:pPr>
        <w:pStyle w:val="Kop3"/>
        <w:rPr>
          <w:lang w:val="nl-BE"/>
        </w:rPr>
      </w:pPr>
      <w:bookmarkStart w:id="1" w:name="_Toc6845349"/>
      <w:r>
        <w:rPr>
          <w:lang w:val="nl-BE"/>
        </w:rPr>
        <w:t>3.9.1 De voltage regulator</w:t>
      </w:r>
      <w:bookmarkEnd w:id="1"/>
    </w:p>
    <w:p w14:paraId="6205B0D5" w14:textId="77777777" w:rsidR="00DA07D8" w:rsidRPr="0087421E" w:rsidRDefault="00DA07D8" w:rsidP="00DA07D8">
      <w:pPr>
        <w:rPr>
          <w:lang w:val="nl-BE"/>
        </w:rPr>
      </w:pPr>
    </w:p>
    <w:p w14:paraId="0F5DC57B" w14:textId="77777777" w:rsidR="00DA07D8" w:rsidRDefault="00DA07D8" w:rsidP="00DA07D8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en de pcb met sensoren verbruiken samen 250mA op 9.38V. Dit vermogen word geleverd aan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door zijn lineaire spanning regelaar. Het vermogen dat </w:t>
      </w:r>
      <w:proofErr w:type="spellStart"/>
      <w:r w:rsidRPr="00CA24AD">
        <w:rPr>
          <w:lang w:val="nl-BE"/>
        </w:rPr>
        <w:t>gedissipeerd</w:t>
      </w:r>
      <w:proofErr w:type="spellEnd"/>
      <w:r>
        <w:rPr>
          <w:lang w:val="nl-BE"/>
        </w:rPr>
        <w:t xml:space="preserve"> wordt kunnen we bereken op onderstaande manier:</w:t>
      </w:r>
    </w:p>
    <w:p w14:paraId="1B6DBAF4" w14:textId="77777777" w:rsidR="00DA07D8" w:rsidRPr="00AD683F" w:rsidRDefault="00DA07D8" w:rsidP="00DA07D8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Pt=(Ignd×Vin)+(Iload×(Vin-Vout))</m:t>
          </m:r>
        </m:oMath>
      </m:oMathPara>
    </w:p>
    <w:p w14:paraId="5BA9F01D" w14:textId="77777777" w:rsidR="00DA07D8" w:rsidRDefault="00DA07D8" w:rsidP="00DA07D8">
      <w:pPr>
        <w:rPr>
          <w:lang w:val="nl-BE"/>
        </w:rPr>
      </w:pPr>
      <w:r>
        <w:rPr>
          <w:lang w:val="nl-BE"/>
        </w:rPr>
        <w:t xml:space="preserve">Waarin </w:t>
      </w:r>
      <m:oMath>
        <m:r>
          <w:rPr>
            <w:rFonts w:ascii="Cambria Math" w:hAnsi="Cambria Math"/>
            <w:lang w:val="nl-BE"/>
          </w:rPr>
          <m:t>Pt</m:t>
        </m:r>
      </m:oMath>
      <w:r>
        <w:rPr>
          <w:lang w:val="nl-BE"/>
        </w:rPr>
        <w:t xml:space="preserve"> het totaal gedissipeerd vermogen is, </w:t>
      </w:r>
      <m:oMath>
        <m:r>
          <w:rPr>
            <w:rFonts w:ascii="Cambria Math" w:hAnsi="Cambria Math"/>
            <w:lang w:val="nl-BE"/>
          </w:rPr>
          <m:t>Ignd</m:t>
        </m:r>
      </m:oMath>
      <w:r>
        <w:rPr>
          <w:lang w:val="nl-BE"/>
        </w:rPr>
        <w:t xml:space="preserve"> is de stroom die de regulator nodig heeft om te werken en </w:t>
      </w:r>
      <m:oMath>
        <m:r>
          <w:rPr>
            <w:rFonts w:ascii="Cambria Math" w:hAnsi="Cambria Math"/>
            <w:lang w:val="nl-BE"/>
          </w:rPr>
          <m:t>Iload</m:t>
        </m:r>
      </m:oMath>
      <w:r>
        <w:rPr>
          <w:lang w:val="nl-BE"/>
        </w:rPr>
        <w:t xml:space="preserve"> de stroom die de regulator moet leveren. </w:t>
      </w:r>
      <m:oMath>
        <m:r>
          <w:rPr>
            <w:rFonts w:ascii="Cambria Math" w:hAnsi="Cambria Math"/>
            <w:lang w:val="nl-BE"/>
          </w:rPr>
          <m:t>Vin</m:t>
        </m:r>
      </m:oMath>
      <w:r>
        <w:rPr>
          <w:lang w:val="nl-BE"/>
        </w:rPr>
        <w:t xml:space="preserve"> en </w:t>
      </w:r>
      <m:oMath>
        <m:r>
          <w:rPr>
            <w:rFonts w:ascii="Cambria Math" w:hAnsi="Cambria Math"/>
            <w:lang w:val="nl-BE"/>
          </w:rPr>
          <m:t>Vout</m:t>
        </m:r>
      </m:oMath>
      <w:r>
        <w:rPr>
          <w:lang w:val="nl-BE"/>
        </w:rPr>
        <w:t xml:space="preserve"> zijn de ingang en uitgangsspanningen. Om deze berekening te kunnen maken hebben we de stroom en spanning aan de ingang gemeten.</w:t>
      </w:r>
    </w:p>
    <w:p w14:paraId="216D81B2" w14:textId="77777777" w:rsidR="00DA07D8" w:rsidRDefault="00DA07D8" w:rsidP="00DA07D8">
      <w:pPr>
        <w:rPr>
          <w:lang w:val="nl-BE"/>
        </w:rPr>
      </w:pPr>
      <w:r w:rsidRPr="005E4563">
        <w:rPr>
          <w:noProof/>
          <w:lang w:val="nl-BE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0436C9F" wp14:editId="15AAED80">
                <wp:simplePos x="0" y="0"/>
                <wp:positionH relativeFrom="margin">
                  <wp:posOffset>3063240</wp:posOffset>
                </wp:positionH>
                <wp:positionV relativeFrom="paragraph">
                  <wp:posOffset>3240405</wp:posOffset>
                </wp:positionV>
                <wp:extent cx="657225" cy="371475"/>
                <wp:effectExtent l="0" t="0" r="9525" b="9525"/>
                <wp:wrapSquare wrapText="bothSides"/>
                <wp:docPr id="6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3D8CB" w14:textId="77777777" w:rsidR="00DA07D8" w:rsidRPr="005E4563" w:rsidRDefault="00DA07D8" w:rsidP="00DA07D8">
                            <w:pPr>
                              <w:rPr>
                                <w:rStyle w:val="Subtieleverwijzing"/>
                              </w:rPr>
                            </w:pPr>
                            <w:r>
                              <w:rPr>
                                <w:rStyle w:val="Subtieleverwijzing"/>
                              </w:rPr>
                              <w:t>figuur 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36C9F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41.2pt;margin-top:255.15pt;width:51.75pt;height:29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" stroked="f">
                <v:textbox>
                  <w:txbxContent>
                    <w:p w14:paraId="20D3D8CB" w14:textId="77777777" w:rsidR="00DA07D8" w:rsidRPr="005E4563" w:rsidRDefault="00DA07D8" w:rsidP="00DA07D8">
                      <w:pPr>
                        <w:rPr>
                          <w:rStyle w:val="Subtieleverwijzing"/>
                        </w:rPr>
                      </w:pPr>
                      <w:r>
                        <w:rPr>
                          <w:rStyle w:val="Subtieleverwijzing"/>
                        </w:rPr>
                        <w:t>figuur 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nl-BE"/>
        </w:rPr>
        <w:drawing>
          <wp:inline distT="0" distB="0" distL="0" distR="0" wp14:anchorId="596603E4" wp14:editId="39B02B1A">
            <wp:extent cx="2901315" cy="3343275"/>
            <wp:effectExtent l="0" t="0" r="0" b="9525"/>
            <wp:docPr id="60" name="Afbeelding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b="35306"/>
                    <a:stretch/>
                  </pic:blipFill>
                  <pic:spPr bwMode="auto">
                    <a:xfrm>
                      <a:off x="0" y="0"/>
                      <a:ext cx="29013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5587E" w14:textId="77777777" w:rsidR="00DA07D8" w:rsidRDefault="00DA07D8" w:rsidP="00DA07D8">
      <w:pPr>
        <w:rPr>
          <w:lang w:val="nl-BE"/>
        </w:rPr>
      </w:pPr>
      <w:r>
        <w:rPr>
          <w:lang w:val="nl-BE"/>
        </w:rPr>
        <w:t>We kunnen dan de formule op een andere manier schrijven;</w:t>
      </w:r>
    </w:p>
    <w:p w14:paraId="2AF0908C" w14:textId="77777777" w:rsidR="00DA07D8" w:rsidRDefault="00DA07D8" w:rsidP="00DA07D8">
      <w:pPr>
        <w:rPr>
          <w:lang w:val="nl-BE"/>
        </w:rPr>
      </w:pPr>
      <w:r>
        <w:rPr>
          <w:lang w:val="nl-BE"/>
        </w:rPr>
        <w:t xml:space="preserve"> </w:t>
      </w:r>
      <m:oMath>
        <m:r>
          <w:rPr>
            <w:rFonts w:ascii="Cambria Math" w:hAnsi="Cambria Math"/>
            <w:lang w:val="nl-BE"/>
          </w:rPr>
          <m:t xml:space="preserve">Pt = 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Vin – Vout</m:t>
            </m:r>
          </m:e>
        </m:d>
        <m:r>
          <w:rPr>
            <w:rFonts w:ascii="Cambria Math" w:hAnsi="Cambria Math"/>
            <w:lang w:val="nl-BE"/>
          </w:rPr>
          <m:t>* It=</m:t>
        </m:r>
        <m:d>
          <m:dPr>
            <m:ctrlPr>
              <w:rPr>
                <w:rFonts w:ascii="Cambria Math" w:hAnsi="Cambria Math"/>
                <w:i/>
                <w:lang w:val="nl-BE"/>
              </w:rPr>
            </m:ctrlPr>
          </m:dPr>
          <m:e>
            <m:r>
              <w:rPr>
                <w:rFonts w:ascii="Cambria Math" w:hAnsi="Cambria Math"/>
                <w:lang w:val="nl-BE"/>
              </w:rPr>
              <m:t>9.38V-5V</m:t>
            </m:r>
          </m:e>
        </m:d>
        <m:r>
          <w:rPr>
            <w:rFonts w:ascii="Cambria Math" w:hAnsi="Cambria Math"/>
            <w:lang w:val="nl-BE"/>
          </w:rPr>
          <m:t>*0.25A=2.345 Watt</m:t>
        </m:r>
      </m:oMath>
      <w:r>
        <w:rPr>
          <w:lang w:val="nl-BE"/>
        </w:rPr>
        <w:t xml:space="preserve"> </w:t>
      </w:r>
    </w:p>
    <w:p w14:paraId="69E61C3B" w14:textId="77777777" w:rsidR="00DA07D8" w:rsidRDefault="00DA07D8" w:rsidP="00DA07D8">
      <w:pPr>
        <w:rPr>
          <w:lang w:val="nl-BE"/>
        </w:rPr>
      </w:pPr>
      <w:r w:rsidRPr="005E4563">
        <w:rPr>
          <w:noProof/>
          <w:lang w:val="nl-B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6726627" wp14:editId="5DC5BA9C">
                <wp:simplePos x="0" y="0"/>
                <wp:positionH relativeFrom="margin">
                  <wp:align>right</wp:align>
                </wp:positionH>
                <wp:positionV relativeFrom="paragraph">
                  <wp:posOffset>5135880</wp:posOffset>
                </wp:positionV>
                <wp:extent cx="657225" cy="371475"/>
                <wp:effectExtent l="0" t="0" r="9525" b="9525"/>
                <wp:wrapSquare wrapText="bothSides"/>
                <wp:docPr id="19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17065" w14:textId="77777777" w:rsidR="00DA07D8" w:rsidRPr="005E4563" w:rsidRDefault="00DA07D8" w:rsidP="00DA07D8">
                            <w:pPr>
                              <w:rPr>
                                <w:rStyle w:val="Subtieleverwijzing"/>
                              </w:rPr>
                            </w:pPr>
                            <w:r>
                              <w:rPr>
                                <w:rStyle w:val="Subtieleverwijzing"/>
                              </w:rPr>
                              <w:t>figuur 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26627" id="_x0000_s1027" type="#_x0000_t202" style="position:absolute;margin-left:.55pt;margin-top:404.4pt;width:51.75pt;height:29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" stroked="f">
                <v:textbox>
                  <w:txbxContent>
                    <w:p w14:paraId="35C17065" w14:textId="77777777" w:rsidR="00DA07D8" w:rsidRPr="005E4563" w:rsidRDefault="00DA07D8" w:rsidP="00DA07D8">
                      <w:pPr>
                        <w:rPr>
                          <w:rStyle w:val="Subtieleverwijzing"/>
                        </w:rPr>
                      </w:pPr>
                      <w:r>
                        <w:rPr>
                          <w:rStyle w:val="Subtieleverwijzing"/>
                        </w:rPr>
                        <w:t>figuur 26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nl-BE"/>
        </w:rPr>
        <w:t xml:space="preserve">Hier staat </w:t>
      </w:r>
      <m:oMath>
        <m:r>
          <w:rPr>
            <w:rFonts w:ascii="Cambria Math" w:hAnsi="Cambria Math"/>
            <w:lang w:val="nl-BE"/>
          </w:rPr>
          <m:t>Ignd</m:t>
        </m:r>
      </m:oMath>
      <w:r>
        <w:rPr>
          <w:lang w:val="nl-BE"/>
        </w:rPr>
        <w:t xml:space="preserve"> niet in want deze kunnen we niet rechtstreeks meten maar ze zit mee in </w:t>
      </w:r>
      <m:oMath>
        <m:r>
          <w:rPr>
            <w:rFonts w:ascii="Cambria Math" w:hAnsi="Cambria Math"/>
            <w:lang w:val="nl-BE"/>
          </w:rPr>
          <m:t>It</m:t>
        </m:r>
      </m:oMath>
      <w:r>
        <w:rPr>
          <w:lang w:val="nl-BE"/>
        </w:rPr>
        <w:t xml:space="preserve">. Nu we dit vermogen berekend hebben gaan we de temperatuur van de regelaar bereken. We doen dit omdat 2.345W veel is voor dit type regelaar. Er moet waarschijnlijk een </w:t>
      </w:r>
      <w:proofErr w:type="spellStart"/>
      <w:r>
        <w:rPr>
          <w:lang w:val="nl-BE"/>
        </w:rPr>
        <w:t>heatsink</w:t>
      </w:r>
      <w:proofErr w:type="spellEnd"/>
      <w:r>
        <w:rPr>
          <w:lang w:val="nl-BE"/>
        </w:rPr>
        <w:t xml:space="preserve"> geplaatst worden. Hieronder staan al verschillende gegevens die we nodig gaan hebben. Ze komen uit de datasheet van de NPC1117, de regelaar op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>.</w:t>
      </w:r>
      <w:r w:rsidRPr="00C232CA">
        <w:rPr>
          <w:lang w:val="nl-BE"/>
        </w:rPr>
        <w:t xml:space="preserve"> </w:t>
      </w:r>
      <w:r>
        <w:rPr>
          <w:lang w:val="nl-BE"/>
        </w:rPr>
        <w:t xml:space="preserve">De regelaar heeft de </w:t>
      </w:r>
      <w:r>
        <w:rPr>
          <w:lang w:val="nl-BE"/>
        </w:rPr>
        <w:lastRenderedPageBreak/>
        <w:t xml:space="preserve">SOT-223 package. </w:t>
      </w:r>
      <w:r>
        <w:rPr>
          <w:noProof/>
        </w:rPr>
        <w:drawing>
          <wp:inline distT="0" distB="0" distL="0" distR="0" wp14:anchorId="0594E7B7" wp14:editId="3C8A0051">
            <wp:extent cx="5648325" cy="3627755"/>
            <wp:effectExtent l="0" t="0" r="9525" b="0"/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BE"/>
        </w:rPr>
        <w:t xml:space="preserve"> </w:t>
      </w:r>
    </w:p>
    <w:p w14:paraId="3BD5F2D1" w14:textId="77777777" w:rsidR="00DA07D8" w:rsidRDefault="00DA07D8" w:rsidP="00DA07D8">
      <w:pPr>
        <w:rPr>
          <w:lang w:val="nl-BE"/>
        </w:rPr>
      </w:pPr>
    </w:p>
    <w:p w14:paraId="19D102F6" w14:textId="77777777" w:rsidR="00DA07D8" w:rsidRDefault="00DA07D8" w:rsidP="00DA07D8">
      <w:pPr>
        <w:rPr>
          <w:lang w:val="nl-BE"/>
        </w:rPr>
      </w:pPr>
      <w:r>
        <w:rPr>
          <w:lang w:val="nl-BE"/>
        </w:rPr>
        <w:t>Het temperatuurverschil tussen de package en de omgeving wordt gegeven door de volgende formule.</w:t>
      </w:r>
    </w:p>
    <w:p w14:paraId="026B5257" w14:textId="77777777" w:rsidR="00DA07D8" w:rsidRDefault="00DA07D8" w:rsidP="00DA07D8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ΔTJA=Pt×RθJA</m:t>
          </m:r>
        </m:oMath>
      </m:oMathPara>
    </w:p>
    <w:p w14:paraId="6A428535" w14:textId="77777777" w:rsidR="00DA07D8" w:rsidRDefault="00DA07D8" w:rsidP="00DA07D8">
      <w:pPr>
        <w:rPr>
          <w:lang w:val="nl-BE"/>
        </w:rPr>
      </w:pPr>
      <m:oMath>
        <m:r>
          <w:rPr>
            <w:rFonts w:ascii="Cambria Math" w:hAnsi="Cambria Math"/>
            <w:lang w:val="nl-BE"/>
          </w:rPr>
          <m:t>ΔTJA</m:t>
        </m:r>
      </m:oMath>
      <w:r>
        <w:rPr>
          <w:lang w:val="nl-BE"/>
        </w:rPr>
        <w:t xml:space="preserve"> is het temperatuurverschil, </w:t>
      </w:r>
      <m:oMath>
        <m:r>
          <w:rPr>
            <w:rFonts w:ascii="Cambria Math" w:hAnsi="Cambria Math"/>
            <w:lang w:val="nl-BE"/>
          </w:rPr>
          <m:t>Pt</m:t>
        </m:r>
      </m:oMath>
      <w:r>
        <w:rPr>
          <w:lang w:val="nl-BE"/>
        </w:rPr>
        <w:t xml:space="preserve"> hebben we berekend en </w:t>
      </w:r>
      <m:oMath>
        <m:r>
          <w:rPr>
            <w:rFonts w:ascii="Cambria Math" w:hAnsi="Cambria Math"/>
            <w:lang w:val="nl-BE"/>
          </w:rPr>
          <m:t>RθJA</m:t>
        </m:r>
      </m:oMath>
      <w:r>
        <w:rPr>
          <w:lang w:val="nl-BE"/>
        </w:rPr>
        <w:t xml:space="preserve"> kunnen we uit de datasheet halen.</w:t>
      </w:r>
    </w:p>
    <w:p w14:paraId="14FD258A" w14:textId="77777777" w:rsidR="00DA07D8" w:rsidRPr="00CB4A4C" w:rsidRDefault="00DA07D8" w:rsidP="00DA07D8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ΔTJA=2.345W×160°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hAnsi="Cambria Math"/>
                  <w:lang w:val="nl-BE"/>
                </w:rPr>
                <m:t>C</m:t>
              </m:r>
            </m:num>
            <m:den>
              <m:r>
                <w:rPr>
                  <w:rFonts w:ascii="Cambria Math" w:hAnsi="Cambria Math"/>
                  <w:lang w:val="nl-BE"/>
                </w:rPr>
                <m:t>W</m:t>
              </m:r>
            </m:den>
          </m:f>
          <m:r>
            <w:rPr>
              <w:rFonts w:ascii="Cambria Math" w:hAnsi="Cambria Math"/>
              <w:lang w:val="nl-BE"/>
            </w:rPr>
            <m:t>=375.2 °C</m:t>
          </m:r>
        </m:oMath>
      </m:oMathPara>
    </w:p>
    <w:p w14:paraId="4E95DD19" w14:textId="77777777" w:rsidR="00DA07D8" w:rsidRDefault="00DA07D8" w:rsidP="00DA07D8">
      <w:pPr>
        <w:rPr>
          <w:lang w:val="nl-BE"/>
        </w:rPr>
      </w:pPr>
      <w:r>
        <w:rPr>
          <w:lang w:val="nl-BE"/>
        </w:rPr>
        <w:t xml:space="preserve">Volgens de datasheet zou de regelaar bijna 400 graden worden. In de praktijk zien we dat dit niet correct is. De oorzaak is </w:t>
      </w:r>
      <m:oMath>
        <m:r>
          <w:rPr>
            <w:rFonts w:ascii="Cambria Math" w:hAnsi="Cambria Math"/>
            <w:lang w:val="nl-BE"/>
          </w:rPr>
          <m:t>RθJA</m:t>
        </m:r>
      </m:oMath>
      <w:r>
        <w:rPr>
          <w:lang w:val="nl-BE"/>
        </w:rPr>
        <w:t>. De datasheet specifieert dit als volgt:</w:t>
      </w:r>
    </w:p>
    <w:p w14:paraId="664FEA3C" w14:textId="77777777" w:rsidR="00DA07D8" w:rsidRDefault="00DA07D8" w:rsidP="00DA07D8">
      <w:pPr>
        <w:rPr>
          <w:lang w:val="nl-BE"/>
        </w:rPr>
      </w:pPr>
      <w:r>
        <w:rPr>
          <w:noProof/>
        </w:rPr>
        <w:drawing>
          <wp:inline distT="0" distB="0" distL="0" distR="0" wp14:anchorId="153AFD0B" wp14:editId="130A4BC4">
            <wp:extent cx="5648325" cy="137795"/>
            <wp:effectExtent l="0" t="0" r="9525" b="0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FE0E" w14:textId="77777777" w:rsidR="00DA07D8" w:rsidRDefault="00DA07D8" w:rsidP="00DA07D8">
      <w:pPr>
        <w:rPr>
          <w:lang w:val="nl-BE"/>
        </w:rPr>
      </w:pPr>
      <w:r w:rsidRPr="005E4563">
        <w:rPr>
          <w:noProof/>
          <w:lang w:val="nl-B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095D99" wp14:editId="3B585D52">
                <wp:simplePos x="0" y="0"/>
                <wp:positionH relativeFrom="margin">
                  <wp:align>right</wp:align>
                </wp:positionH>
                <wp:positionV relativeFrom="paragraph">
                  <wp:posOffset>14605</wp:posOffset>
                </wp:positionV>
                <wp:extent cx="657225" cy="371475"/>
                <wp:effectExtent l="0" t="0" r="9525" b="9525"/>
                <wp:wrapSquare wrapText="bothSides"/>
                <wp:docPr id="19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8A2AA" w14:textId="77777777" w:rsidR="00DA07D8" w:rsidRPr="005E4563" w:rsidRDefault="00DA07D8" w:rsidP="00DA07D8">
                            <w:pPr>
                              <w:rPr>
                                <w:rStyle w:val="Subtieleverwijzing"/>
                              </w:rPr>
                            </w:pPr>
                            <w:r>
                              <w:rPr>
                                <w:rStyle w:val="Subtieleverwijzing"/>
                              </w:rPr>
                              <w:t>figuur 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95D99" id="_x0000_s1028" type="#_x0000_t202" style="position:absolute;margin-left:.55pt;margin-top:1.15pt;width:51.75pt;height:29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" stroked="f">
                <v:textbox>
                  <w:txbxContent>
                    <w:p w14:paraId="3158A2AA" w14:textId="77777777" w:rsidR="00DA07D8" w:rsidRPr="005E4563" w:rsidRDefault="00DA07D8" w:rsidP="00DA07D8">
                      <w:pPr>
                        <w:rPr>
                          <w:rStyle w:val="Subtieleverwijzing"/>
                        </w:rPr>
                      </w:pPr>
                      <w:r>
                        <w:rPr>
                          <w:rStyle w:val="Subtieleverwijzing"/>
                        </w:rPr>
                        <w:t>figuur 27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F41509" w14:textId="77777777" w:rsidR="00DA07D8" w:rsidRDefault="00DA07D8" w:rsidP="00DA07D8">
      <w:pPr>
        <w:rPr>
          <w:lang w:val="nl-BE"/>
        </w:rPr>
      </w:pPr>
      <w:r>
        <w:rPr>
          <w:lang w:val="nl-BE"/>
        </w:rPr>
        <w:lastRenderedPageBreak/>
        <w:t xml:space="preserve">Let hier op “Minimum </w:t>
      </w:r>
      <w:proofErr w:type="spellStart"/>
      <w:r>
        <w:rPr>
          <w:lang w:val="nl-BE"/>
        </w:rPr>
        <w:t>Size</w:t>
      </w:r>
      <w:proofErr w:type="spellEnd"/>
      <w:r>
        <w:rPr>
          <w:lang w:val="nl-BE"/>
        </w:rPr>
        <w:t xml:space="preserve"> Pad”. De </w:t>
      </w:r>
      <m:oMath>
        <m:r>
          <w:rPr>
            <w:rFonts w:ascii="Cambria Math" w:hAnsi="Cambria Math"/>
            <w:lang w:val="nl-BE"/>
          </w:rPr>
          <m:t>160</m:t>
        </m:r>
        <m:r>
          <w:rPr>
            <w:rFonts w:ascii="Cambria Math" w:hAnsi="Cambria Math" w:cs="Arial"/>
            <w:lang w:val="nl-BE"/>
          </w:rPr>
          <m:t>°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C</m:t>
            </m:r>
          </m:num>
          <m:den>
            <m:r>
              <w:rPr>
                <w:rFonts w:ascii="Cambria Math" w:hAnsi="Cambria Math"/>
                <w:lang w:val="nl-BE"/>
              </w:rPr>
              <m:t>W</m:t>
            </m:r>
          </m:den>
        </m:f>
      </m:oMath>
      <w:r>
        <w:rPr>
          <w:lang w:val="nl-BE"/>
        </w:rPr>
        <w:t xml:space="preserve">  is juist als de regelaar geen extra koper op de pcb heeft gekregen. Bij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zit de regelaar linksonder. Je ziet dat het GND-pad daar groter is dan de regelaar. De pcb zelf dient hier als </w:t>
      </w:r>
      <w:proofErr w:type="spellStart"/>
      <w:r>
        <w:rPr>
          <w:lang w:val="nl-BE"/>
        </w:rPr>
        <w:t>heatsink</w:t>
      </w:r>
      <w:proofErr w:type="spellEnd"/>
      <w:r>
        <w:rPr>
          <w:lang w:val="nl-BE"/>
        </w:rPr>
        <w:t xml:space="preserve">. </w:t>
      </w:r>
    </w:p>
    <w:p w14:paraId="71D7CBB7" w14:textId="77777777" w:rsidR="00DA07D8" w:rsidRDefault="00DA07D8" w:rsidP="00DA07D8">
      <w:pPr>
        <w:rPr>
          <w:lang w:val="nl-BE"/>
        </w:rPr>
      </w:pPr>
      <w:r w:rsidRPr="005E4563">
        <w:rPr>
          <w:noProof/>
          <w:lang w:val="nl-B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00E91B" wp14:editId="65FB943D">
                <wp:simplePos x="0" y="0"/>
                <wp:positionH relativeFrom="column">
                  <wp:posOffset>3230880</wp:posOffset>
                </wp:positionH>
                <wp:positionV relativeFrom="paragraph">
                  <wp:posOffset>1858645</wp:posOffset>
                </wp:positionV>
                <wp:extent cx="657225" cy="371475"/>
                <wp:effectExtent l="0" t="0" r="9525" b="9525"/>
                <wp:wrapSquare wrapText="bothSides"/>
                <wp:docPr id="19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5EDB9" w14:textId="77777777" w:rsidR="00DA07D8" w:rsidRPr="005E4563" w:rsidRDefault="00DA07D8" w:rsidP="00DA07D8">
                            <w:pPr>
                              <w:rPr>
                                <w:rStyle w:val="Subtieleverwijzing"/>
                              </w:rPr>
                            </w:pPr>
                            <w:r>
                              <w:rPr>
                                <w:rStyle w:val="Subtieleverwijzing"/>
                              </w:rPr>
                              <w:t>figuur 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0E91B" id="_x0000_s1029" type="#_x0000_t202" style="position:absolute;margin-left:254.4pt;margin-top:146.35pt;width:51.75pt;height:29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" stroked="f">
                <v:textbox>
                  <w:txbxContent>
                    <w:p w14:paraId="32B5EDB9" w14:textId="77777777" w:rsidR="00DA07D8" w:rsidRPr="005E4563" w:rsidRDefault="00DA07D8" w:rsidP="00DA07D8">
                      <w:pPr>
                        <w:rPr>
                          <w:rStyle w:val="Subtieleverwijzing"/>
                        </w:rPr>
                      </w:pPr>
                      <w:r>
                        <w:rPr>
                          <w:rStyle w:val="Subtieleverwijzing"/>
                        </w:rPr>
                        <w:t>figuur 28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72C36B" wp14:editId="70BFE936">
            <wp:extent cx="3100388" cy="2066925"/>
            <wp:effectExtent l="0" t="0" r="5080" b="0"/>
            <wp:docPr id="63" name="Afbeelding 63" descr="Afbeeldingsresultaat voor arduino uno pcb g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fbeeldingsresultaat voor arduino uno pcb g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450" cy="207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1653" w14:textId="77777777" w:rsidR="00DA07D8" w:rsidRDefault="00DA07D8" w:rsidP="00DA07D8">
      <w:pPr>
        <w:rPr>
          <w:lang w:val="nl-BE"/>
        </w:rPr>
      </w:pPr>
      <w:r>
        <w:rPr>
          <w:lang w:val="nl-BE"/>
        </w:rPr>
        <w:t>Om de werkelijke temperatuur dan de te bepalen hebben we dit gemeten met een multimeter. Na 12 minuten bereikte de temperatuur een evenwicht bij ongeveer 61 - 63</w:t>
      </w:r>
      <w:r>
        <w:rPr>
          <w:rFonts w:cs="Arial"/>
          <w:lang w:val="nl-BE"/>
        </w:rPr>
        <w:t>°</w:t>
      </w:r>
      <w:r>
        <w:rPr>
          <w:lang w:val="nl-BE"/>
        </w:rPr>
        <w:t xml:space="preserve">C.  </w:t>
      </w:r>
      <w:r w:rsidRPr="005E4563">
        <w:rPr>
          <w:noProof/>
          <w:lang w:val="nl-B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62BAE0" wp14:editId="1FA7D967">
                <wp:simplePos x="0" y="0"/>
                <wp:positionH relativeFrom="column">
                  <wp:posOffset>0</wp:posOffset>
                </wp:positionH>
                <wp:positionV relativeFrom="paragraph">
                  <wp:posOffset>3519805</wp:posOffset>
                </wp:positionV>
                <wp:extent cx="657225" cy="371475"/>
                <wp:effectExtent l="0" t="0" r="9525" b="9525"/>
                <wp:wrapSquare wrapText="bothSides"/>
                <wp:docPr id="19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5A5ED" w14:textId="77777777" w:rsidR="00DA07D8" w:rsidRPr="005E4563" w:rsidRDefault="00DA07D8" w:rsidP="00DA07D8">
                            <w:pPr>
                              <w:rPr>
                                <w:rStyle w:val="Subtieleverwijzing"/>
                              </w:rPr>
                            </w:pPr>
                            <w:r>
                              <w:rPr>
                                <w:rStyle w:val="Subtieleverwijzing"/>
                              </w:rPr>
                              <w:t>figuur 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2BAE0" id="_x0000_s1030" type="#_x0000_t202" style="position:absolute;margin-left:0;margin-top:277.15pt;width:51.75pt;height:29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" stroked="f">
                <v:textbox>
                  <w:txbxContent>
                    <w:p w14:paraId="7165A5ED" w14:textId="77777777" w:rsidR="00DA07D8" w:rsidRPr="005E4563" w:rsidRDefault="00DA07D8" w:rsidP="00DA07D8">
                      <w:pPr>
                        <w:rPr>
                          <w:rStyle w:val="Subtieleverwijzing"/>
                        </w:rPr>
                      </w:pPr>
                      <w:r>
                        <w:rPr>
                          <w:rStyle w:val="Subtieleverwijzing"/>
                        </w:rPr>
                        <w:t>figuur 29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4BF679" wp14:editId="4E3B4052">
            <wp:extent cx="5024229" cy="2849880"/>
            <wp:effectExtent l="0" t="0" r="5080" b="7620"/>
            <wp:docPr id="192" name="Afbeelding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54" t="24752" r="11110" b="18613"/>
                    <a:stretch/>
                  </pic:blipFill>
                  <pic:spPr bwMode="auto">
                    <a:xfrm>
                      <a:off x="0" y="0"/>
                      <a:ext cx="5035760" cy="285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6F42" w14:textId="77777777" w:rsidR="00DA07D8" w:rsidRDefault="00DA07D8" w:rsidP="00DA07D8">
      <w:pPr>
        <w:rPr>
          <w:lang w:val="nl-BE"/>
        </w:rPr>
      </w:pPr>
    </w:p>
    <w:p w14:paraId="5ED0E940" w14:textId="77777777" w:rsidR="00DA07D8" w:rsidRDefault="00DA07D8" w:rsidP="00DA07D8">
      <w:pPr>
        <w:rPr>
          <w:lang w:val="nl-BE"/>
        </w:rPr>
      </w:pPr>
      <w:r>
        <w:rPr>
          <w:lang w:val="nl-BE"/>
        </w:rPr>
        <w:t xml:space="preserve">Nu we de werkelijke temperatuur weten kunnen we zelf </w:t>
      </w:r>
      <m:oMath>
        <m:r>
          <w:rPr>
            <w:rFonts w:ascii="Cambria Math" w:hAnsi="Cambria Math"/>
            <w:lang w:val="nl-BE"/>
          </w:rPr>
          <m:t>RθJA</m:t>
        </m:r>
      </m:oMath>
      <w:r>
        <w:rPr>
          <w:lang w:val="nl-BE"/>
        </w:rPr>
        <w:t xml:space="preserve"> berekenen. </w:t>
      </w:r>
    </w:p>
    <w:p w14:paraId="0F9137E3" w14:textId="77777777" w:rsidR="00DA07D8" w:rsidRDefault="00DA07D8" w:rsidP="00DA07D8">
      <w:pPr>
        <w:rPr>
          <w:lang w:val="nl-BE"/>
        </w:rPr>
      </w:pPr>
      <m:oMathPara>
        <m:oMath>
          <m:r>
            <w:rPr>
              <w:rFonts w:ascii="Cambria Math" w:hAnsi="Cambria Math"/>
              <w:lang w:val="nl-BE"/>
            </w:rPr>
            <m:t>RθJA=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hAnsi="Cambria Math"/>
                  <w:lang w:val="nl-BE"/>
                </w:rPr>
                <m:t>ΔTJA</m:t>
              </m:r>
            </m:num>
            <m:den>
              <m:r>
                <w:rPr>
                  <w:rFonts w:ascii="Cambria Math" w:hAnsi="Cambria Math"/>
                  <w:lang w:val="nl-BE"/>
                </w:rPr>
                <m:t>Pt</m:t>
              </m:r>
            </m:den>
          </m:f>
          <m:r>
            <w:rPr>
              <w:rFonts w:ascii="Cambria Math" w:hAnsi="Cambria Math"/>
              <w:lang w:val="nl-B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hAnsi="Cambria Math"/>
                  <w:lang w:val="nl-BE"/>
                </w:rPr>
                <m:t>63°C</m:t>
              </m:r>
            </m:num>
            <m:den>
              <m:r>
                <w:rPr>
                  <w:rFonts w:ascii="Cambria Math" w:hAnsi="Cambria Math"/>
                  <w:lang w:val="nl-BE"/>
                </w:rPr>
                <m:t>2.345W</m:t>
              </m:r>
            </m:den>
          </m:f>
          <m:r>
            <w:rPr>
              <w:rFonts w:ascii="Cambria Math" w:hAnsi="Cambria Math"/>
              <w:lang w:val="nl-BE"/>
            </w:rPr>
            <m:t>=26.86°</m:t>
          </m:r>
          <m:f>
            <m:fPr>
              <m:ctrlPr>
                <w:rPr>
                  <w:rFonts w:ascii="Cambria Math" w:hAnsi="Cambria Math"/>
                  <w:i/>
                  <w:lang w:val="nl-BE"/>
                </w:rPr>
              </m:ctrlPr>
            </m:fPr>
            <m:num>
              <m:r>
                <w:rPr>
                  <w:rFonts w:ascii="Cambria Math" w:hAnsi="Cambria Math"/>
                  <w:lang w:val="nl-BE"/>
                </w:rPr>
                <m:t>C</m:t>
              </m:r>
            </m:num>
            <m:den>
              <m:r>
                <w:rPr>
                  <w:rFonts w:ascii="Cambria Math" w:hAnsi="Cambria Math"/>
                  <w:lang w:val="nl-BE"/>
                </w:rPr>
                <m:t>W</m:t>
              </m:r>
            </m:den>
          </m:f>
        </m:oMath>
      </m:oMathPara>
    </w:p>
    <w:p w14:paraId="5119A7B3" w14:textId="77777777" w:rsidR="00DA07D8" w:rsidRDefault="00DA07D8" w:rsidP="00DA07D8">
      <w:pPr>
        <w:rPr>
          <w:lang w:val="nl-BE"/>
        </w:rPr>
      </w:pPr>
      <w:r>
        <w:rPr>
          <w:lang w:val="nl-BE"/>
        </w:rPr>
        <w:lastRenderedPageBreak/>
        <w:t xml:space="preserve">Als we later meer of minder vermogen gebruiken kunnen we de warmteontwikkeling makkelijk berekenen. De temperatuur is vrij hoog, daarom hebben we een </w:t>
      </w:r>
      <w:proofErr w:type="spellStart"/>
      <w:r>
        <w:rPr>
          <w:lang w:val="nl-BE"/>
        </w:rPr>
        <w:t>heatsink</w:t>
      </w:r>
      <w:proofErr w:type="spellEnd"/>
      <w:r>
        <w:rPr>
          <w:lang w:val="nl-BE"/>
        </w:rPr>
        <w:t xml:space="preserve"> geplaatst op de regulator. Dit is niet per se nodig maar we krijgen er wel meer speling mee. </w:t>
      </w:r>
    </w:p>
    <w:p w14:paraId="3AE909CB" w14:textId="77777777" w:rsidR="00377829" w:rsidRDefault="00DA07D8">
      <w:bookmarkStart w:id="2" w:name="_GoBack"/>
      <w:bookmarkEnd w:id="2"/>
    </w:p>
    <w:sectPr w:rsidR="003778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92"/>
    <w:rsid w:val="00296A92"/>
    <w:rsid w:val="003C4109"/>
    <w:rsid w:val="00896430"/>
    <w:rsid w:val="00DA0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30234D-9140-4AC0-9D9E-491D4CAEF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A07D8"/>
    <w:pPr>
      <w:spacing w:before="120" w:after="320" w:line="360" w:lineRule="auto"/>
    </w:pPr>
    <w:rPr>
      <w:rFonts w:ascii="Arial" w:eastAsia="Cambria" w:hAnsi="Arial" w:cs="Times New Roman"/>
      <w:szCs w:val="24"/>
      <w:lang w:val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A07D8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A07D8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DA07D8"/>
    <w:rPr>
      <w:rFonts w:ascii="Arial" w:eastAsiaTheme="majorEastAsia" w:hAnsi="Arial" w:cstheme="majorBidi"/>
      <w:color w:val="2F5496" w:themeColor="accent1" w:themeShade="BF"/>
      <w:sz w:val="32"/>
      <w:szCs w:val="26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DA07D8"/>
    <w:rPr>
      <w:rFonts w:ascii="Arial" w:eastAsiaTheme="majorEastAsia" w:hAnsi="Arial" w:cstheme="majorBidi"/>
      <w:color w:val="1F3763" w:themeColor="accent1" w:themeShade="7F"/>
      <w:sz w:val="28"/>
      <w:szCs w:val="24"/>
      <w:lang w:val="nl-NL"/>
    </w:rPr>
  </w:style>
  <w:style w:type="character" w:styleId="Subtieleverwijzing">
    <w:name w:val="Subtle Reference"/>
    <w:basedOn w:val="Standaardalinea-lettertype"/>
    <w:uiPriority w:val="31"/>
    <w:qFormat/>
    <w:rsid w:val="00DA07D8"/>
    <w:rPr>
      <w:rFonts w:ascii="Arial" w:hAnsi="Arial"/>
      <w:smallCaps/>
      <w:color w:val="5A5A5A" w:themeColor="text1" w:themeTint="A5"/>
      <w:sz w:val="1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DA07D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A07D8"/>
    <w:rPr>
      <w:rFonts w:ascii="Segoe UI" w:eastAsia="Cambria" w:hAnsi="Segoe UI" w:cs="Segoe UI"/>
      <w:sz w:val="18"/>
      <w:szCs w:val="18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433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dhooge</dc:creator>
  <cp:keywords/>
  <dc:description/>
  <cp:lastModifiedBy>Arthur dhooge</cp:lastModifiedBy>
  <cp:revision>2</cp:revision>
  <dcterms:created xsi:type="dcterms:W3CDTF">2019-04-24T08:37:00Z</dcterms:created>
  <dcterms:modified xsi:type="dcterms:W3CDTF">2019-04-24T08:37:00Z</dcterms:modified>
</cp:coreProperties>
</file>