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 scan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and configure profile with trait slots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traits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Chip activation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Deactivation of chip - returning to base profile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re-activation of chip (possibly a setting, make wireframes)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Blacklist of people not fit to be customers due to safety concerns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Premade profiles (businesses can create their ideal profile for their employees)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owners can edit profiles in use of their employees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Newsletter of ongoing Research&amp;Development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Trait sales around holidays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profile view and trait view with other people (in their surroundings: </w:t>
      </w:r>
      <w:r w:rsidDel="00000000" w:rsidR="00000000" w:rsidRPr="00000000">
        <w:rPr>
          <w:strike w:val="1"/>
          <w:rtl w:val="0"/>
        </w:rPr>
        <w:t xml:space="preserve">maps implementation?)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Purchased trait depository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Notes from meeting: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we’re implementing SAAS, we should implement it right from the beginning.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Give priorities to the levels we chose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Focus on the top 3 points we’re going to implement, and then add the smaller level points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Push notifications, drag and drop should be the most important to focus on.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 points is already a lot.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need to have a good interface to choose traits from because 600 items to choose from is a lot.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