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650" w:rsidRPr="00AB4EE9" w:rsidRDefault="00374650" w:rsidP="00374650">
      <w:pPr>
        <w:rPr>
          <w:rFonts w:cstheme="minorHAnsi"/>
          <w:b/>
          <w:bCs/>
        </w:rPr>
      </w:pPr>
      <w:r w:rsidRPr="00AB4EE9">
        <w:rPr>
          <w:rFonts w:cstheme="minorHAnsi"/>
          <w:b/>
          <w:bCs/>
        </w:rPr>
        <w:t xml:space="preserve">                                        </w:t>
      </w:r>
    </w:p>
    <w:p w:rsidR="00374650" w:rsidRPr="00374650" w:rsidRDefault="00374650" w:rsidP="00374650">
      <w:pPr>
        <w:rPr>
          <w:rFonts w:cstheme="minorHAnsi"/>
          <w:b/>
          <w:bCs/>
        </w:rPr>
      </w:pPr>
      <w:r w:rsidRPr="00374650">
        <w:rPr>
          <w:rFonts w:cstheme="minorHAnsi"/>
          <w:b/>
          <w:bCs/>
        </w:rPr>
        <w:t>Data Set Information:</w:t>
      </w:r>
    </w:p>
    <w:p w:rsidR="00324DA0" w:rsidRPr="00AB4EE9" w:rsidRDefault="00374650" w:rsidP="00374650">
      <w:pPr>
        <w:rPr>
          <w:rFonts w:cstheme="minorHAnsi"/>
        </w:rPr>
      </w:pPr>
      <w:r w:rsidRPr="00374650">
        <w:rPr>
          <w:rFonts w:cstheme="minorHAnsi"/>
        </w:rPr>
        <w:t>Predicting the age of abalone from physical measurements.</w:t>
      </w:r>
      <w:r w:rsidRPr="00374650">
        <w:rPr>
          <w:rFonts w:cstheme="minorHAnsi"/>
        </w:rPr>
        <w:t xml:space="preserve"> </w:t>
      </w:r>
      <w:r w:rsidRPr="00374650">
        <w:rPr>
          <w:rFonts w:cstheme="minorHAnsi"/>
        </w:rPr>
        <w:t>From the original data examples with missing values were removed (the majority having the predicted value missing), and the ranges of the continuous values have been scaled for use with an ANN (by dividing by 200).</w:t>
      </w:r>
    </w:p>
    <w:p w:rsidR="00324DA0" w:rsidRPr="00324DA0" w:rsidRDefault="00324DA0" w:rsidP="00324DA0">
      <w:pPr>
        <w:rPr>
          <w:rFonts w:cstheme="minorHAnsi"/>
        </w:rPr>
      </w:pPr>
      <w:r w:rsidRPr="00324DA0">
        <w:rPr>
          <w:rFonts w:cstheme="minorHAnsi"/>
          <w:b/>
          <w:bCs/>
        </w:rPr>
        <w:t>Attribute Information:</w:t>
      </w:r>
      <w:r w:rsidRPr="00AB4EE9">
        <w:rPr>
          <w:rFonts w:cstheme="minorHAnsi"/>
          <w:b/>
          <w:bCs/>
        </w:rPr>
        <w:t xml:space="preserve"> (9 attributes):</w:t>
      </w:r>
    </w:p>
    <w:p w:rsidR="00324DA0" w:rsidRDefault="00324DA0" w:rsidP="00324DA0">
      <w:pPr>
        <w:rPr>
          <w:rFonts w:cstheme="minorHAnsi"/>
        </w:rPr>
      </w:pPr>
      <w:r w:rsidRPr="00324DA0">
        <w:rPr>
          <w:rFonts w:cstheme="minorHAnsi"/>
        </w:rPr>
        <w:t xml:space="preserve">Given is the attribute name, attribute type, the measurement unit and a brief description. The number of rings is the value to predict: either as a continuous value or as a classification problem. </w:t>
      </w:r>
      <w:r w:rsidRPr="00324DA0">
        <w:rPr>
          <w:rFonts w:cstheme="minorHAnsi"/>
        </w:rPr>
        <w:br/>
      </w:r>
      <w:r w:rsidRPr="00324DA0">
        <w:rPr>
          <w:rFonts w:cstheme="minorHAnsi"/>
        </w:rPr>
        <w:br/>
        <w:t xml:space="preserve">Name / Data Type / Measurement Unit / Description </w:t>
      </w:r>
      <w:r w:rsidRPr="00324DA0">
        <w:rPr>
          <w:rFonts w:cstheme="minorHAnsi"/>
        </w:rPr>
        <w:br/>
        <w:t xml:space="preserve">----------------------------- </w:t>
      </w:r>
      <w:r w:rsidRPr="00324DA0">
        <w:rPr>
          <w:rFonts w:cstheme="minorHAnsi"/>
        </w:rPr>
        <w:br/>
        <w:t xml:space="preserve">Sex / nominal / -- / M, F, and I (infant) </w:t>
      </w:r>
      <w:r w:rsidRPr="00324DA0">
        <w:rPr>
          <w:rFonts w:cstheme="minorHAnsi"/>
        </w:rPr>
        <w:br/>
        <w:t xml:space="preserve">Length / continuous / mm / Longest shell measurement </w:t>
      </w:r>
      <w:r w:rsidRPr="00324DA0">
        <w:rPr>
          <w:rFonts w:cstheme="minorHAnsi"/>
        </w:rPr>
        <w:br/>
        <w:t xml:space="preserve">Diameter / continuous / mm / perpendicular to length </w:t>
      </w:r>
      <w:r w:rsidRPr="00324DA0">
        <w:rPr>
          <w:rFonts w:cstheme="minorHAnsi"/>
        </w:rPr>
        <w:br/>
        <w:t xml:space="preserve">Height / continuous / mm / with meat in shell </w:t>
      </w:r>
      <w:r w:rsidRPr="00324DA0">
        <w:rPr>
          <w:rFonts w:cstheme="minorHAnsi"/>
        </w:rPr>
        <w:br/>
        <w:t xml:space="preserve">Whole weight / continuous / grams / whole abalone </w:t>
      </w:r>
      <w:r w:rsidRPr="00324DA0">
        <w:rPr>
          <w:rFonts w:cstheme="minorHAnsi"/>
        </w:rPr>
        <w:br/>
        <w:t xml:space="preserve">Shucked weight / continuous / grams / weight of meat </w:t>
      </w:r>
      <w:r w:rsidRPr="00324DA0">
        <w:rPr>
          <w:rFonts w:cstheme="minorHAnsi"/>
        </w:rPr>
        <w:br/>
        <w:t xml:space="preserve">Viscera weight / continuous / grams / gut weight (after bleeding) </w:t>
      </w:r>
      <w:r w:rsidRPr="00324DA0">
        <w:rPr>
          <w:rFonts w:cstheme="minorHAnsi"/>
        </w:rPr>
        <w:br/>
        <w:t xml:space="preserve">Shell weight / continuous / grams / after being dried </w:t>
      </w:r>
      <w:r w:rsidRPr="00324DA0">
        <w:rPr>
          <w:rFonts w:cstheme="minorHAnsi"/>
        </w:rPr>
        <w:br/>
        <w:t xml:space="preserve">Rings / integer / -- / +1.5 gives the age in years </w:t>
      </w:r>
    </w:p>
    <w:p w:rsidR="00AB4EE9" w:rsidRPr="00AB4EE9" w:rsidRDefault="00AB4EE9" w:rsidP="00324DA0">
      <w:pPr>
        <w:rPr>
          <w:rFonts w:cstheme="minorHAnsi"/>
          <w:b/>
          <w:bCs/>
        </w:rPr>
      </w:pPr>
      <w:r w:rsidRPr="00AB4EE9">
        <w:rPr>
          <w:rFonts w:cstheme="minorHAnsi"/>
          <w:b/>
          <w:bCs/>
        </w:rPr>
        <w:t>Selected Classifiers:</w:t>
      </w:r>
    </w:p>
    <w:p w:rsidR="00324DA0" w:rsidRPr="00324DA0" w:rsidRDefault="00324DA0" w:rsidP="00324DA0">
      <w:pPr>
        <w:rPr>
          <w:rFonts w:cstheme="minorHAnsi"/>
        </w:rPr>
      </w:pPr>
      <w:r>
        <w:rPr>
          <w:rFonts w:cstheme="minorHAnsi"/>
        </w:rPr>
        <w:t xml:space="preserve">Here 5 classifiers have been chosen to compare them based on their ability to predict the age of abalone. </w:t>
      </w:r>
    </w:p>
    <w:p w:rsidR="00324DA0" w:rsidRDefault="00AB4EE9" w:rsidP="00AB4EE9">
      <w:pPr>
        <w:pStyle w:val="ListParagraph"/>
        <w:numPr>
          <w:ilvl w:val="0"/>
          <w:numId w:val="2"/>
        </w:numPr>
        <w:rPr>
          <w:rFonts w:cstheme="minorHAnsi"/>
        </w:rPr>
      </w:pPr>
      <w:proofErr w:type="spellStart"/>
      <w:r w:rsidRPr="00AB4EE9">
        <w:rPr>
          <w:rFonts w:cstheme="minorHAnsi"/>
        </w:rPr>
        <w:t>REPTree</w:t>
      </w:r>
      <w:proofErr w:type="spellEnd"/>
    </w:p>
    <w:p w:rsidR="00AB4EE9" w:rsidRDefault="00AB4EE9" w:rsidP="00AB4EE9">
      <w:pPr>
        <w:pStyle w:val="ListParagraph"/>
        <w:numPr>
          <w:ilvl w:val="0"/>
          <w:numId w:val="2"/>
        </w:numPr>
        <w:rPr>
          <w:rFonts w:cstheme="minorHAnsi"/>
        </w:rPr>
      </w:pPr>
      <w:r>
        <w:rPr>
          <w:rFonts w:cstheme="minorHAnsi"/>
        </w:rPr>
        <w:t>Naïve Bayes</w:t>
      </w:r>
    </w:p>
    <w:p w:rsidR="00AB4EE9" w:rsidRDefault="00AB4EE9" w:rsidP="00AB4EE9">
      <w:pPr>
        <w:pStyle w:val="ListParagraph"/>
        <w:numPr>
          <w:ilvl w:val="0"/>
          <w:numId w:val="2"/>
        </w:numPr>
        <w:rPr>
          <w:rFonts w:cstheme="minorHAnsi"/>
        </w:rPr>
      </w:pPr>
      <w:r>
        <w:rPr>
          <w:rFonts w:cstheme="minorHAnsi"/>
        </w:rPr>
        <w:t>Lazy LWL (Locally weighted learning)</w:t>
      </w:r>
    </w:p>
    <w:p w:rsidR="00AB4EE9" w:rsidRDefault="00AB4EE9" w:rsidP="00AB4EE9">
      <w:pPr>
        <w:pStyle w:val="ListParagraph"/>
        <w:numPr>
          <w:ilvl w:val="0"/>
          <w:numId w:val="2"/>
        </w:numPr>
        <w:rPr>
          <w:rFonts w:cstheme="minorHAnsi"/>
        </w:rPr>
      </w:pPr>
      <w:r w:rsidRPr="00AB4EE9">
        <w:rPr>
          <w:rFonts w:cstheme="minorHAnsi"/>
        </w:rPr>
        <w:t>Iterative Classifier Optimizer</w:t>
      </w:r>
    </w:p>
    <w:p w:rsidR="00AB4EE9" w:rsidRDefault="00AB4EE9" w:rsidP="00AB4EE9">
      <w:pPr>
        <w:pStyle w:val="ListParagraph"/>
        <w:numPr>
          <w:ilvl w:val="0"/>
          <w:numId w:val="2"/>
        </w:numPr>
        <w:rPr>
          <w:rFonts w:cstheme="minorHAnsi"/>
        </w:rPr>
      </w:pPr>
      <w:proofErr w:type="spellStart"/>
      <w:r w:rsidRPr="00AB4EE9">
        <w:rPr>
          <w:rFonts w:cstheme="minorHAnsi"/>
        </w:rPr>
        <w:t>Jrip</w:t>
      </w:r>
      <w:proofErr w:type="spellEnd"/>
    </w:p>
    <w:p w:rsidR="003F7716" w:rsidRDefault="003F7716" w:rsidP="00AB4EE9">
      <w:pPr>
        <w:rPr>
          <w:rFonts w:cstheme="minorHAnsi"/>
        </w:rPr>
      </w:pPr>
    </w:p>
    <w:p w:rsidR="003F7716" w:rsidRDefault="003F7716" w:rsidP="00AB4EE9">
      <w:pPr>
        <w:rPr>
          <w:rFonts w:cstheme="minorHAnsi"/>
        </w:rPr>
      </w:pPr>
    </w:p>
    <w:p w:rsidR="003F7716" w:rsidRDefault="003F7716" w:rsidP="00AB4EE9">
      <w:pPr>
        <w:rPr>
          <w:rFonts w:cstheme="minorHAnsi"/>
        </w:rPr>
      </w:pPr>
    </w:p>
    <w:p w:rsidR="003F7716" w:rsidRDefault="003F7716" w:rsidP="00AB4EE9">
      <w:pPr>
        <w:rPr>
          <w:rFonts w:cstheme="minorHAnsi"/>
        </w:rPr>
      </w:pPr>
    </w:p>
    <w:p w:rsidR="003F7716" w:rsidRDefault="003F7716" w:rsidP="00AB4EE9">
      <w:pPr>
        <w:rPr>
          <w:rFonts w:cstheme="minorHAnsi"/>
        </w:rPr>
      </w:pPr>
    </w:p>
    <w:p w:rsidR="003F7716" w:rsidRDefault="003F7716" w:rsidP="00AB4EE9">
      <w:pPr>
        <w:rPr>
          <w:rFonts w:cstheme="minorHAnsi"/>
        </w:rPr>
      </w:pPr>
    </w:p>
    <w:p w:rsidR="003F7716" w:rsidRDefault="003F7716" w:rsidP="00AB4EE9">
      <w:pPr>
        <w:rPr>
          <w:rFonts w:cstheme="minorHAnsi"/>
        </w:rPr>
      </w:pPr>
    </w:p>
    <w:p w:rsidR="003F7716" w:rsidRDefault="003F7716" w:rsidP="00AB4EE9">
      <w:pPr>
        <w:rPr>
          <w:rFonts w:cstheme="minorHAnsi"/>
        </w:rPr>
      </w:pPr>
    </w:p>
    <w:p w:rsidR="00AB4EE9" w:rsidRDefault="00AB4EE9" w:rsidP="00AB4EE9">
      <w:pPr>
        <w:rPr>
          <w:rFonts w:cstheme="minorHAnsi"/>
        </w:rPr>
      </w:pPr>
      <w:r>
        <w:rPr>
          <w:rFonts w:cstheme="minorHAnsi"/>
        </w:rPr>
        <w:lastRenderedPageBreak/>
        <w:t>ROC Graph plot:</w:t>
      </w:r>
    </w:p>
    <w:p w:rsidR="003F7716" w:rsidRPr="00AB4EE9" w:rsidRDefault="003F7716" w:rsidP="00AB4EE9">
      <w:pPr>
        <w:rPr>
          <w:rFonts w:cstheme="minorHAnsi"/>
        </w:rPr>
      </w:pPr>
      <w:r>
        <w:rPr>
          <w:noProof/>
        </w:rPr>
        <w:drawing>
          <wp:inline distT="0" distB="0" distL="0" distR="0" wp14:anchorId="678F36F5" wp14:editId="7C3C4312">
            <wp:extent cx="5972175" cy="5276850"/>
            <wp:effectExtent l="0" t="0" r="9525" b="0"/>
            <wp:docPr id="1" name="Chart 1">
              <a:extLst xmlns:a="http://schemas.openxmlformats.org/drawingml/2006/main">
                <a:ext uri="{FF2B5EF4-FFF2-40B4-BE49-F238E27FC236}">
                  <a16:creationId xmlns:a16="http://schemas.microsoft.com/office/drawing/2014/main" id="{66237362-ADDE-4437-8500-E776520D11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E06CD" w:rsidRDefault="004E06CD"/>
    <w:p w:rsidR="00237DC8" w:rsidRDefault="00237DC8">
      <w:r>
        <w:t>Here</w:t>
      </w:r>
      <w:r w:rsidR="001A1D36">
        <w:t xml:space="preserve"> using WEKA v3.8 tool</w:t>
      </w:r>
      <w:r>
        <w:t xml:space="preserve">, </w:t>
      </w:r>
    </w:p>
    <w:p w:rsidR="00237DC8" w:rsidRDefault="00237DC8">
      <w:proofErr w:type="spellStart"/>
      <w:r>
        <w:t>REPTree</w:t>
      </w:r>
      <w:proofErr w:type="spellEnd"/>
      <w:r>
        <w:t xml:space="preserve"> can correctly classify 78.7886</w:t>
      </w:r>
      <w:r w:rsidRPr="00237DC8">
        <w:t xml:space="preserve"> %</w:t>
      </w:r>
      <w:r>
        <w:t xml:space="preserve"> instances.</w:t>
      </w:r>
    </w:p>
    <w:p w:rsidR="00237DC8" w:rsidRDefault="00237DC8">
      <w:r>
        <w:t>TPR= 0.788</w:t>
      </w:r>
    </w:p>
    <w:p w:rsidR="00237DC8" w:rsidRDefault="00237DC8">
      <w:r>
        <w:t>FPR= 0.101</w:t>
      </w:r>
    </w:p>
    <w:p w:rsidR="00237DC8" w:rsidRDefault="00705900" w:rsidP="00237DC8">
      <w:r>
        <w:t>Naïve Bayes (NB)</w:t>
      </w:r>
      <w:r w:rsidR="00237DC8">
        <w:t xml:space="preserve"> can correctly classify 78.</w:t>
      </w:r>
      <w:r>
        <w:t>8365</w:t>
      </w:r>
      <w:r w:rsidR="00237DC8" w:rsidRPr="00237DC8">
        <w:t xml:space="preserve"> %</w:t>
      </w:r>
      <w:r w:rsidR="00237DC8">
        <w:t xml:space="preserve"> instances.</w:t>
      </w:r>
    </w:p>
    <w:p w:rsidR="00237DC8" w:rsidRDefault="00237DC8" w:rsidP="00237DC8">
      <w:r>
        <w:t>TPR</w:t>
      </w:r>
      <w:r w:rsidR="00705900">
        <w:t>= 0.788</w:t>
      </w:r>
    </w:p>
    <w:p w:rsidR="00237DC8" w:rsidRDefault="00237DC8" w:rsidP="00237DC8">
      <w:r>
        <w:t>FPR=</w:t>
      </w:r>
      <w:r w:rsidR="00705900">
        <w:t>0.104</w:t>
      </w:r>
    </w:p>
    <w:p w:rsidR="00705900" w:rsidRDefault="00705900" w:rsidP="00237DC8"/>
    <w:p w:rsidR="00237DC8" w:rsidRPr="00705900" w:rsidRDefault="00237DC8" w:rsidP="00237DC8">
      <w:pPr>
        <w:rPr>
          <w:rFonts w:cstheme="minorHAnsi"/>
        </w:rPr>
      </w:pPr>
      <w:r>
        <w:lastRenderedPageBreak/>
        <w:t xml:space="preserve"> </w:t>
      </w:r>
      <w:r w:rsidR="00705900" w:rsidRPr="00705900">
        <w:rPr>
          <w:rFonts w:cstheme="minorHAnsi"/>
        </w:rPr>
        <w:t>Lazy LWL (Locally weighted learning</w:t>
      </w:r>
      <w:r w:rsidR="00705900">
        <w:rPr>
          <w:rFonts w:cstheme="minorHAnsi"/>
        </w:rPr>
        <w:t xml:space="preserve">) </w:t>
      </w:r>
      <w:r>
        <w:t xml:space="preserve">can correctly classify </w:t>
      </w:r>
      <w:r w:rsidR="00705900">
        <w:t>86.4496</w:t>
      </w:r>
      <w:r w:rsidRPr="00237DC8">
        <w:t xml:space="preserve"> %</w:t>
      </w:r>
      <w:r>
        <w:t xml:space="preserve"> instances.</w:t>
      </w:r>
    </w:p>
    <w:p w:rsidR="00237DC8" w:rsidRDefault="00237DC8" w:rsidP="00237DC8">
      <w:r>
        <w:t>TPR=</w:t>
      </w:r>
      <w:r w:rsidR="00705900">
        <w:t>0.864</w:t>
      </w:r>
    </w:p>
    <w:p w:rsidR="00237DC8" w:rsidRDefault="00237DC8" w:rsidP="00237DC8">
      <w:r>
        <w:t>FPR=</w:t>
      </w:r>
      <w:r w:rsidR="00705900">
        <w:t>0.072</w:t>
      </w:r>
    </w:p>
    <w:p w:rsidR="00705900" w:rsidRPr="00705900" w:rsidRDefault="00705900" w:rsidP="00705900">
      <w:pPr>
        <w:rPr>
          <w:rFonts w:cstheme="minorHAnsi"/>
        </w:rPr>
      </w:pPr>
      <w:r>
        <w:t xml:space="preserve">Iterative Classifier </w:t>
      </w:r>
      <w:r>
        <w:t xml:space="preserve">Optimizer </w:t>
      </w:r>
      <w:r>
        <w:t>can correctly classify 78.7886</w:t>
      </w:r>
      <w:r w:rsidRPr="00237DC8">
        <w:t xml:space="preserve"> %</w:t>
      </w:r>
      <w:r>
        <w:t xml:space="preserve"> instances.</w:t>
      </w:r>
    </w:p>
    <w:p w:rsidR="00705900" w:rsidRDefault="00705900" w:rsidP="00705900">
      <w:r>
        <w:t>TPR=</w:t>
      </w:r>
      <w:r>
        <w:t>0.533</w:t>
      </w:r>
    </w:p>
    <w:p w:rsidR="00705900" w:rsidRDefault="00705900" w:rsidP="00705900">
      <w:r>
        <w:t>FPR=</w:t>
      </w:r>
      <w:r>
        <w:t>0.254</w:t>
      </w:r>
    </w:p>
    <w:p w:rsidR="00705900" w:rsidRDefault="00705900" w:rsidP="00705900">
      <w:proofErr w:type="spellStart"/>
      <w:r w:rsidRPr="00705900">
        <w:t>Jrip</w:t>
      </w:r>
      <w:proofErr w:type="spellEnd"/>
      <w:r>
        <w:t xml:space="preserve"> </w:t>
      </w:r>
      <w:r w:rsidRPr="00705900">
        <w:t xml:space="preserve">Classifier Optimizer can correctly classify </w:t>
      </w:r>
      <w:r>
        <w:t>52.3582</w:t>
      </w:r>
      <w:r w:rsidRPr="00705900">
        <w:t>% instances.</w:t>
      </w:r>
    </w:p>
    <w:p w:rsidR="00705900" w:rsidRDefault="00705900" w:rsidP="00705900">
      <w:r>
        <w:t>TPR=</w:t>
      </w:r>
      <w:r w:rsidRPr="00705900">
        <w:t>0.524</w:t>
      </w:r>
    </w:p>
    <w:p w:rsidR="00705900" w:rsidRDefault="00705900" w:rsidP="00705900">
      <w:r>
        <w:t>FPR</w:t>
      </w:r>
      <w:r w:rsidRPr="00705900">
        <w:t xml:space="preserve"> </w:t>
      </w:r>
      <w:r>
        <w:t>=</w:t>
      </w:r>
      <w:r w:rsidRPr="00705900">
        <w:t>0.266</w:t>
      </w:r>
    </w:p>
    <w:p w:rsidR="001A1D36" w:rsidRDefault="001A1D36" w:rsidP="001A1D36">
      <w:pPr>
        <w:jc w:val="both"/>
        <w:rPr>
          <w:sz w:val="24"/>
          <w:szCs w:val="24"/>
        </w:rPr>
      </w:pPr>
      <w:r>
        <w:rPr>
          <w:sz w:val="24"/>
          <w:szCs w:val="24"/>
        </w:rPr>
        <w:t xml:space="preserve">According to our ROC graph, it can clearly be seen that </w:t>
      </w:r>
      <w:r w:rsidRPr="001A1D36">
        <w:rPr>
          <w:sz w:val="24"/>
          <w:szCs w:val="24"/>
        </w:rPr>
        <w:t>Lazy LWL (Locally weighted learning)</w:t>
      </w:r>
      <w:r>
        <w:rPr>
          <w:sz w:val="24"/>
          <w:szCs w:val="24"/>
        </w:rPr>
        <w:t xml:space="preserve"> </w:t>
      </w:r>
      <w:r>
        <w:rPr>
          <w:sz w:val="24"/>
          <w:szCs w:val="24"/>
        </w:rPr>
        <w:t>classifier is the closest to the best Possible classifier unlike others.</w:t>
      </w:r>
      <w:bookmarkStart w:id="0" w:name="_GoBack"/>
      <w:bookmarkEnd w:id="0"/>
    </w:p>
    <w:p w:rsidR="001A1D36" w:rsidRDefault="001A1D36" w:rsidP="001A1D36">
      <w:pPr>
        <w:jc w:val="both"/>
        <w:rPr>
          <w:sz w:val="24"/>
          <w:szCs w:val="24"/>
        </w:rPr>
      </w:pPr>
    </w:p>
    <w:p w:rsidR="00237DC8" w:rsidRDefault="00237DC8"/>
    <w:p w:rsidR="00237DC8" w:rsidRDefault="00237DC8"/>
    <w:p w:rsidR="00237DC8" w:rsidRDefault="00237DC8"/>
    <w:sectPr w:rsidR="00237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111F6"/>
    <w:multiLevelType w:val="hybridMultilevel"/>
    <w:tmpl w:val="9F0C25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A21AC"/>
    <w:multiLevelType w:val="hybridMultilevel"/>
    <w:tmpl w:val="9F0C25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8B6CDF"/>
    <w:multiLevelType w:val="hybridMultilevel"/>
    <w:tmpl w:val="6C8A8C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50"/>
    <w:rsid w:val="001A1D36"/>
    <w:rsid w:val="00237DC8"/>
    <w:rsid w:val="00324DA0"/>
    <w:rsid w:val="00374650"/>
    <w:rsid w:val="003F7716"/>
    <w:rsid w:val="004E06CD"/>
    <w:rsid w:val="00705900"/>
    <w:rsid w:val="00AB4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ECD6"/>
  <w15:chartTrackingRefBased/>
  <w15:docId w15:val="{CDE17FE0-4410-41D0-B655-8C4A966D9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834408">
      <w:bodyDiv w:val="1"/>
      <w:marLeft w:val="0"/>
      <w:marRight w:val="0"/>
      <w:marTop w:val="0"/>
      <w:marBottom w:val="0"/>
      <w:divBdr>
        <w:top w:val="none" w:sz="0" w:space="0" w:color="auto"/>
        <w:left w:val="none" w:sz="0" w:space="0" w:color="auto"/>
        <w:bottom w:val="none" w:sz="0" w:space="0" w:color="auto"/>
        <w:right w:val="none" w:sz="0" w:space="0" w:color="auto"/>
      </w:divBdr>
    </w:div>
    <w:div w:id="609510455">
      <w:bodyDiv w:val="1"/>
      <w:marLeft w:val="0"/>
      <w:marRight w:val="0"/>
      <w:marTop w:val="0"/>
      <w:marBottom w:val="0"/>
      <w:divBdr>
        <w:top w:val="none" w:sz="0" w:space="0" w:color="auto"/>
        <w:left w:val="none" w:sz="0" w:space="0" w:color="auto"/>
        <w:bottom w:val="none" w:sz="0" w:space="0" w:color="auto"/>
        <w:right w:val="none" w:sz="0" w:space="0" w:color="auto"/>
      </w:divBdr>
    </w:div>
    <w:div w:id="133526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Sheet1!$F$1:$F$5</c:f>
              <c:numCache>
                <c:formatCode>General</c:formatCode>
                <c:ptCount val="5"/>
                <c:pt idx="0">
                  <c:v>0.10100000000000001</c:v>
                </c:pt>
                <c:pt idx="1">
                  <c:v>0.104</c:v>
                </c:pt>
                <c:pt idx="2">
                  <c:v>7.1999999999999995E-2</c:v>
                </c:pt>
                <c:pt idx="3">
                  <c:v>0.254</c:v>
                </c:pt>
                <c:pt idx="4">
                  <c:v>0.26600000000000001</c:v>
                </c:pt>
              </c:numCache>
            </c:numRef>
          </c:xVal>
          <c:yVal>
            <c:numRef>
              <c:f>Sheet1!$G$1:$G$5</c:f>
              <c:numCache>
                <c:formatCode>General</c:formatCode>
                <c:ptCount val="5"/>
                <c:pt idx="0">
                  <c:v>0.78800000000000003</c:v>
                </c:pt>
                <c:pt idx="1">
                  <c:v>0.78800000000000003</c:v>
                </c:pt>
                <c:pt idx="2">
                  <c:v>0.86399999999999999</c:v>
                </c:pt>
                <c:pt idx="3">
                  <c:v>0.53300000000000003</c:v>
                </c:pt>
                <c:pt idx="4">
                  <c:v>0.52400000000000002</c:v>
                </c:pt>
              </c:numCache>
            </c:numRef>
          </c:yVal>
          <c:smooth val="0"/>
          <c:extLst>
            <c:ext xmlns:c16="http://schemas.microsoft.com/office/drawing/2014/chart" uri="{C3380CC4-5D6E-409C-BE32-E72D297353CC}">
              <c16:uniqueId val="{00000000-0B01-47A0-935C-CDADD27B2243}"/>
            </c:ext>
          </c:extLst>
        </c:ser>
        <c:dLbls>
          <c:dLblPos val="t"/>
          <c:showLegendKey val="0"/>
          <c:showVal val="1"/>
          <c:showCatName val="0"/>
          <c:showSerName val="0"/>
          <c:showPercent val="0"/>
          <c:showBubbleSize val="0"/>
        </c:dLbls>
        <c:axId val="325310720"/>
        <c:axId val="50486328"/>
      </c:scatterChart>
      <c:valAx>
        <c:axId val="325310720"/>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FPR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86328"/>
        <c:crosses val="autoZero"/>
        <c:crossBetween val="midCat"/>
        <c:majorUnit val="0.1"/>
        <c:minorUnit val="2.0000000000000004E-2"/>
      </c:valAx>
      <c:valAx>
        <c:axId val="50486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TPR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3107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95</TotalTime>
  <Pages>3</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rexashin7@gmail.com</dc:creator>
  <cp:keywords/>
  <dc:description/>
  <cp:lastModifiedBy>rexashin7@gmail.com</cp:lastModifiedBy>
  <cp:revision>1</cp:revision>
  <dcterms:created xsi:type="dcterms:W3CDTF">2019-12-25T15:57:00Z</dcterms:created>
  <dcterms:modified xsi:type="dcterms:W3CDTF">2019-12-25T17:49:00Z</dcterms:modified>
</cp:coreProperties>
</file>