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FA13" w14:textId="193468EA" w:rsidR="00C577A7" w:rsidRDefault="00C138A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CPC</w:t>
      </w:r>
    </w:p>
    <w:p w14:paraId="0AA9A9DC" w14:textId="29E61006" w:rsidR="00C84844" w:rsidRDefault="00C84844" w:rsidP="009900F5">
      <w:pPr>
        <w:rPr>
          <w:sz w:val="32"/>
          <w:szCs w:val="24"/>
          <w:lang w:val="en-US"/>
        </w:rPr>
      </w:pPr>
    </w:p>
    <w:p w14:paraId="7A018B5F" w14:textId="2230CF8B" w:rsidR="00C84844" w:rsidRDefault="007B04F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21 November 2022</w:t>
      </w:r>
    </w:p>
    <w:p w14:paraId="10C2343E" w14:textId="77777777" w:rsidR="00F608A9" w:rsidRDefault="0007644A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24:</w:t>
      </w:r>
    </w:p>
    <w:p w14:paraId="4596C95C" w14:textId="25E9ADED" w:rsidR="00443428" w:rsidRDefault="007758FB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Here withdrawal is not in reference of case withdrawal. It is in reference of </w:t>
      </w:r>
      <w:r w:rsidR="0063152C">
        <w:rPr>
          <w:sz w:val="32"/>
          <w:szCs w:val="24"/>
          <w:lang w:val="en-US"/>
        </w:rPr>
        <w:t>upper</w:t>
      </w:r>
      <w:r w:rsidR="00D14DCA">
        <w:rPr>
          <w:sz w:val="32"/>
          <w:szCs w:val="24"/>
          <w:lang w:val="en-US"/>
        </w:rPr>
        <w:t xml:space="preserve"> court calling a case file from lower court.</w:t>
      </w:r>
      <w:r w:rsidR="005C7813">
        <w:rPr>
          <w:sz w:val="32"/>
          <w:szCs w:val="24"/>
          <w:lang w:val="en-US"/>
        </w:rPr>
        <w:t xml:space="preserve"> This power is residing with High Court or District Court.</w:t>
      </w:r>
    </w:p>
    <w:p w14:paraId="59A62929" w14:textId="087840E9" w:rsidR="005C7813" w:rsidRDefault="0067048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Retransfer of case (CPC) = Remand of case (In practical)</w:t>
      </w:r>
    </w:p>
    <w:p w14:paraId="4E62997F" w14:textId="77777777" w:rsidR="0034018E" w:rsidRDefault="0034018E" w:rsidP="009900F5">
      <w:pPr>
        <w:rPr>
          <w:sz w:val="32"/>
          <w:szCs w:val="24"/>
          <w:lang w:val="en-US"/>
        </w:rPr>
      </w:pPr>
    </w:p>
    <w:p w14:paraId="085EE611" w14:textId="37A78896" w:rsidR="00D510ED" w:rsidRDefault="006A20B1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Important Case -- </w:t>
      </w:r>
      <w:r w:rsidR="00D510ED">
        <w:rPr>
          <w:sz w:val="32"/>
          <w:szCs w:val="24"/>
          <w:lang w:val="en-US"/>
        </w:rPr>
        <w:t>[</w:t>
      </w:r>
      <w:r w:rsidR="00264A01" w:rsidRPr="00264A01">
        <w:rPr>
          <w:sz w:val="32"/>
          <w:szCs w:val="24"/>
          <w:lang w:val="en-US"/>
        </w:rPr>
        <w:t>Mahaveer Prasad Singh vs MS Jacks Aviation</w:t>
      </w:r>
      <w:r w:rsidR="00264A01">
        <w:rPr>
          <w:sz w:val="32"/>
          <w:szCs w:val="24"/>
          <w:lang w:val="en-US"/>
        </w:rPr>
        <w:t xml:space="preserve"> AIR 1999 SC 287</w:t>
      </w:r>
      <w:r w:rsidR="00D510ED">
        <w:rPr>
          <w:sz w:val="32"/>
          <w:szCs w:val="24"/>
          <w:lang w:val="en-US"/>
        </w:rPr>
        <w:t>]</w:t>
      </w:r>
    </w:p>
    <w:p w14:paraId="312FA81A" w14:textId="08C187AA" w:rsidR="0034018E" w:rsidRDefault="0034018E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It was held that if both parties are agreed but court will analysis that weather the case suitable for transfer or not.</w:t>
      </w:r>
    </w:p>
    <w:p w14:paraId="037E3B29" w14:textId="1CB0426D" w:rsidR="0034018E" w:rsidRDefault="0034018E" w:rsidP="009900F5">
      <w:pPr>
        <w:rPr>
          <w:sz w:val="32"/>
          <w:szCs w:val="24"/>
          <w:lang w:val="en-US"/>
        </w:rPr>
      </w:pPr>
    </w:p>
    <w:p w14:paraId="30F121B8" w14:textId="2F649F71" w:rsidR="0034018E" w:rsidRDefault="00DA3EB9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Some</w:t>
      </w:r>
      <w:r>
        <w:rPr>
          <w:rFonts w:hint="cs"/>
          <w:sz w:val="32"/>
          <w:szCs w:val="24"/>
          <w:cs/>
          <w:lang w:val="en-US"/>
        </w:rPr>
        <w:t xml:space="preserve"> </w:t>
      </w:r>
      <w:r>
        <w:rPr>
          <w:sz w:val="32"/>
          <w:szCs w:val="24"/>
          <w:lang w:val="en-US"/>
        </w:rPr>
        <w:t>Latin terms related to sec 24:</w:t>
      </w:r>
    </w:p>
    <w:p w14:paraId="1CCE0A5A" w14:textId="39D6D4BE" w:rsidR="00DA3EB9" w:rsidRDefault="00DA3EB9" w:rsidP="00DA3EB9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Dominus Litis </w:t>
      </w:r>
      <w:r>
        <w:rPr>
          <w:sz w:val="32"/>
          <w:szCs w:val="24"/>
          <w:cs/>
          <w:lang w:val="en-US"/>
        </w:rPr>
        <w:t xml:space="preserve">वाद </w:t>
      </w:r>
      <w:r>
        <w:rPr>
          <w:rFonts w:hint="cs"/>
          <w:sz w:val="32"/>
          <w:szCs w:val="24"/>
          <w:cs/>
          <w:lang w:val="en-US"/>
        </w:rPr>
        <w:t>करने का अधिकार</w:t>
      </w:r>
      <w:r w:rsidR="00BC38B8">
        <w:rPr>
          <w:sz w:val="32"/>
          <w:szCs w:val="24"/>
          <w:lang w:val="en-US"/>
        </w:rPr>
        <w:t xml:space="preserve"> (right to file a suit)</w:t>
      </w:r>
    </w:p>
    <w:p w14:paraId="0B472322" w14:textId="2836CCC2" w:rsidR="00DA3EB9" w:rsidRDefault="00BC38B8" w:rsidP="00DA3EB9">
      <w:pPr>
        <w:pStyle w:val="ListParagraph"/>
        <w:numPr>
          <w:ilvl w:val="0"/>
          <w:numId w:val="4"/>
        </w:num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Ipse Dixit </w:t>
      </w:r>
      <w:r>
        <w:rPr>
          <w:rFonts w:hint="cs"/>
          <w:sz w:val="32"/>
          <w:szCs w:val="24"/>
          <w:cs/>
          <w:lang w:val="en-US"/>
        </w:rPr>
        <w:t>दिमाग़ का उपयोग (</w:t>
      </w:r>
      <w:r>
        <w:rPr>
          <w:sz w:val="32"/>
          <w:szCs w:val="24"/>
          <w:lang w:val="en-US"/>
        </w:rPr>
        <w:t>application of the mind) [related to Mahaveer Prasad case]</w:t>
      </w:r>
    </w:p>
    <w:p w14:paraId="595A07B7" w14:textId="151AF720" w:rsidR="007260F0" w:rsidRDefault="007260F0" w:rsidP="007260F0">
      <w:pPr>
        <w:rPr>
          <w:sz w:val="32"/>
          <w:szCs w:val="24"/>
          <w:lang w:val="en-US"/>
        </w:rPr>
      </w:pPr>
    </w:p>
    <w:p w14:paraId="46874B09" w14:textId="58CCA03C" w:rsidR="007260F0" w:rsidRPr="007260F0" w:rsidRDefault="007260F0" w:rsidP="007260F0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Sec 25:</w:t>
      </w:r>
    </w:p>
    <w:p w14:paraId="4E44DECE" w14:textId="3352FB3B" w:rsidR="00D14DCA" w:rsidRDefault="00F608A9" w:rsidP="009900F5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Lex </w:t>
      </w:r>
      <w:r w:rsidR="009C2689">
        <w:rPr>
          <w:sz w:val="32"/>
          <w:szCs w:val="24"/>
          <w:lang w:val="en-US"/>
        </w:rPr>
        <w:t>Loci</w:t>
      </w:r>
      <w:r w:rsidR="004936C1">
        <w:rPr>
          <w:sz w:val="32"/>
          <w:szCs w:val="24"/>
          <w:lang w:val="en-US"/>
        </w:rPr>
        <w:t xml:space="preserve"> = law of the place</w:t>
      </w:r>
    </w:p>
    <w:p w14:paraId="117CD0FE" w14:textId="7C6A497B" w:rsidR="006322F0" w:rsidRDefault="006322F0" w:rsidP="009900F5">
      <w:pPr>
        <w:rPr>
          <w:sz w:val="32"/>
          <w:szCs w:val="24"/>
          <w:lang w:val="en-US"/>
        </w:rPr>
      </w:pPr>
    </w:p>
    <w:p w14:paraId="1491F024" w14:textId="669D361C" w:rsidR="006322F0" w:rsidRPr="006322F0" w:rsidRDefault="006322F0" w:rsidP="009900F5">
      <w:pPr>
        <w:rPr>
          <w:b/>
          <w:bCs/>
          <w:sz w:val="32"/>
          <w:szCs w:val="24"/>
          <w:u w:val="single"/>
          <w:lang w:val="en-US"/>
        </w:rPr>
      </w:pPr>
      <w:r w:rsidRPr="006322F0">
        <w:rPr>
          <w:b/>
          <w:bCs/>
          <w:sz w:val="32"/>
          <w:szCs w:val="24"/>
          <w:u w:val="single"/>
          <w:lang w:val="en-US"/>
        </w:rPr>
        <w:t>29 November 2022</w:t>
      </w:r>
    </w:p>
    <w:p w14:paraId="1F19A416" w14:textId="5BBEC400" w:rsidR="000B74B7" w:rsidRDefault="000B74B7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Order V:</w:t>
      </w:r>
    </w:p>
    <w:p w14:paraId="39B412DB" w14:textId="5C3AA483" w:rsidR="00140B2F" w:rsidRDefault="000B74B7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Summon will not issue if the defendant is present at the time of submitting the suit in the court</w:t>
      </w:r>
      <w:r w:rsidR="00C71846">
        <w:rPr>
          <w:sz w:val="32"/>
          <w:szCs w:val="24"/>
          <w:lang w:val="en-US"/>
        </w:rPr>
        <w:t xml:space="preserve"> and he accepted the suit.</w:t>
      </w:r>
    </w:p>
    <w:p w14:paraId="50C621EF" w14:textId="3ABCA4D4" w:rsidR="00ED3448" w:rsidRPr="000B74B7" w:rsidRDefault="00ED3448" w:rsidP="000B74B7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Rule 13 [</w:t>
      </w:r>
      <w:r w:rsidRPr="00ED3448">
        <w:rPr>
          <w:b/>
          <w:bCs/>
          <w:sz w:val="32"/>
          <w:szCs w:val="24"/>
          <w:u w:val="single"/>
          <w:lang w:val="en-US"/>
        </w:rPr>
        <w:t>IMP</w:t>
      </w:r>
      <w:r>
        <w:rPr>
          <w:sz w:val="32"/>
          <w:szCs w:val="24"/>
          <w:lang w:val="en-US"/>
        </w:rPr>
        <w:t>]</w:t>
      </w:r>
    </w:p>
    <w:sectPr w:rsidR="00ED3448" w:rsidRPr="000B74B7" w:rsidSect="00CC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704"/>
    <w:multiLevelType w:val="hybridMultilevel"/>
    <w:tmpl w:val="B8481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A5B8D"/>
    <w:multiLevelType w:val="hybridMultilevel"/>
    <w:tmpl w:val="EC60D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6006"/>
    <w:multiLevelType w:val="hybridMultilevel"/>
    <w:tmpl w:val="F0AEE596"/>
    <w:lvl w:ilvl="0" w:tplc="41CA5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D675A"/>
    <w:multiLevelType w:val="hybridMultilevel"/>
    <w:tmpl w:val="E7A2C732"/>
    <w:lvl w:ilvl="0" w:tplc="7CB24B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E2619"/>
    <w:multiLevelType w:val="hybridMultilevel"/>
    <w:tmpl w:val="0E1ED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460659">
    <w:abstractNumId w:val="3"/>
  </w:num>
  <w:num w:numId="2" w16cid:durableId="1685474630">
    <w:abstractNumId w:val="1"/>
  </w:num>
  <w:num w:numId="3" w16cid:durableId="1053315664">
    <w:abstractNumId w:val="2"/>
  </w:num>
  <w:num w:numId="4" w16cid:durableId="689914307">
    <w:abstractNumId w:val="4"/>
  </w:num>
  <w:num w:numId="5" w16cid:durableId="18941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3"/>
    <w:rsid w:val="000039A3"/>
    <w:rsid w:val="00043D4E"/>
    <w:rsid w:val="00057EA5"/>
    <w:rsid w:val="000711C5"/>
    <w:rsid w:val="0007644A"/>
    <w:rsid w:val="000828E9"/>
    <w:rsid w:val="000B74B7"/>
    <w:rsid w:val="000D570B"/>
    <w:rsid w:val="000E6ACB"/>
    <w:rsid w:val="00131FA5"/>
    <w:rsid w:val="00140B2F"/>
    <w:rsid w:val="00143B52"/>
    <w:rsid w:val="001465C7"/>
    <w:rsid w:val="001E45A8"/>
    <w:rsid w:val="001F7A86"/>
    <w:rsid w:val="00244FC2"/>
    <w:rsid w:val="00264A01"/>
    <w:rsid w:val="002D4BD5"/>
    <w:rsid w:val="002F76F9"/>
    <w:rsid w:val="0034018E"/>
    <w:rsid w:val="00340E0E"/>
    <w:rsid w:val="00362D40"/>
    <w:rsid w:val="00424743"/>
    <w:rsid w:val="00443428"/>
    <w:rsid w:val="00444D90"/>
    <w:rsid w:val="004821E8"/>
    <w:rsid w:val="004936C1"/>
    <w:rsid w:val="004A2316"/>
    <w:rsid w:val="004B1D47"/>
    <w:rsid w:val="005713CA"/>
    <w:rsid w:val="00575A6F"/>
    <w:rsid w:val="005B0F97"/>
    <w:rsid w:val="005B7E06"/>
    <w:rsid w:val="005C7813"/>
    <w:rsid w:val="005D26E3"/>
    <w:rsid w:val="0063152C"/>
    <w:rsid w:val="006322F0"/>
    <w:rsid w:val="00670481"/>
    <w:rsid w:val="00682F6A"/>
    <w:rsid w:val="00693B09"/>
    <w:rsid w:val="006A20B1"/>
    <w:rsid w:val="006E5B25"/>
    <w:rsid w:val="006F6AE0"/>
    <w:rsid w:val="007260F0"/>
    <w:rsid w:val="007758FB"/>
    <w:rsid w:val="0078478A"/>
    <w:rsid w:val="007B04FE"/>
    <w:rsid w:val="007B40DE"/>
    <w:rsid w:val="007C2CB4"/>
    <w:rsid w:val="007D181C"/>
    <w:rsid w:val="00844759"/>
    <w:rsid w:val="00867E34"/>
    <w:rsid w:val="008B7D99"/>
    <w:rsid w:val="009900F5"/>
    <w:rsid w:val="009C2689"/>
    <w:rsid w:val="009D0169"/>
    <w:rsid w:val="009F6A95"/>
    <w:rsid w:val="00A015A6"/>
    <w:rsid w:val="00A4577D"/>
    <w:rsid w:val="00AB056B"/>
    <w:rsid w:val="00AF3C36"/>
    <w:rsid w:val="00B04532"/>
    <w:rsid w:val="00B12DD0"/>
    <w:rsid w:val="00B30967"/>
    <w:rsid w:val="00B74083"/>
    <w:rsid w:val="00BC38B8"/>
    <w:rsid w:val="00C138AE"/>
    <w:rsid w:val="00C3455C"/>
    <w:rsid w:val="00C40593"/>
    <w:rsid w:val="00C577A7"/>
    <w:rsid w:val="00C71846"/>
    <w:rsid w:val="00C73056"/>
    <w:rsid w:val="00C84844"/>
    <w:rsid w:val="00C97EEB"/>
    <w:rsid w:val="00CB3C6B"/>
    <w:rsid w:val="00CC08D2"/>
    <w:rsid w:val="00CE2DE9"/>
    <w:rsid w:val="00CE680B"/>
    <w:rsid w:val="00CF4618"/>
    <w:rsid w:val="00D14DCA"/>
    <w:rsid w:val="00D27508"/>
    <w:rsid w:val="00D32825"/>
    <w:rsid w:val="00D510ED"/>
    <w:rsid w:val="00DA3EB9"/>
    <w:rsid w:val="00DD034A"/>
    <w:rsid w:val="00DD0489"/>
    <w:rsid w:val="00DD4463"/>
    <w:rsid w:val="00DF1E96"/>
    <w:rsid w:val="00E25697"/>
    <w:rsid w:val="00E624BC"/>
    <w:rsid w:val="00ED3448"/>
    <w:rsid w:val="00F5593A"/>
    <w:rsid w:val="00F6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CF06"/>
  <w15:chartTrackingRefBased/>
  <w15:docId w15:val="{C8004D9E-3357-8643-977E-4DEDD04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12D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7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Nagda</dc:creator>
  <cp:keywords/>
  <dc:description/>
  <cp:lastModifiedBy>Vishal Nagda</cp:lastModifiedBy>
  <cp:revision>61</cp:revision>
  <dcterms:created xsi:type="dcterms:W3CDTF">2022-11-21T03:25:00Z</dcterms:created>
  <dcterms:modified xsi:type="dcterms:W3CDTF">2022-11-29T04:33:00Z</dcterms:modified>
</cp:coreProperties>
</file>