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BB02F9" w14:textId="14E7F119" w:rsidR="00FB4B9F" w:rsidRPr="00FB4B9F" w:rsidRDefault="00FB4B9F">
      <w:pPr>
        <w:pBdr>
          <w:top w:val="none" w:sz="4" w:space="0" w:color="000000"/>
          <w:left w:val="none" w:sz="4" w:space="0" w:color="000000"/>
          <w:bottom w:val="none" w:sz="4" w:space="0" w:color="000000"/>
          <w:right w:val="none" w:sz="4" w:space="0" w:color="000000"/>
        </w:pBdr>
        <w:rPr>
          <w:rFonts w:ascii="Times New Roman" w:eastAsia="Times New Roman" w:hAnsi="Times New Roman" w:cs="Times New Roman"/>
          <w:b/>
          <w:bCs/>
          <w:color w:val="000000"/>
          <w:sz w:val="40"/>
          <w:szCs w:val="36"/>
          <w:u w:val="single"/>
          <w:lang w:val="fr-FR"/>
        </w:rPr>
      </w:pPr>
      <w:r w:rsidRPr="00FB4B9F">
        <w:rPr>
          <w:rFonts w:ascii="Times New Roman" w:eastAsia="Times New Roman" w:hAnsi="Times New Roman" w:cs="Times New Roman"/>
          <w:b/>
          <w:bCs/>
          <w:color w:val="000000"/>
          <w:sz w:val="40"/>
          <w:szCs w:val="36"/>
          <w:u w:val="single"/>
          <w:lang w:val="fr-FR"/>
        </w:rPr>
        <w:t>Sujet de l’activité</w:t>
      </w:r>
    </w:p>
    <w:p w14:paraId="17035498" w14:textId="00F91C30" w:rsidR="00633C11" w:rsidRPr="00FB4B9F" w:rsidRDefault="00000000">
      <w:pPr>
        <w:pBdr>
          <w:top w:val="none" w:sz="4" w:space="0" w:color="000000"/>
          <w:left w:val="none" w:sz="4" w:space="0" w:color="000000"/>
          <w:bottom w:val="none" w:sz="4" w:space="0" w:color="000000"/>
          <w:right w:val="none" w:sz="4" w:space="0" w:color="000000"/>
        </w:pBdr>
        <w:rPr>
          <w:lang w:val="fr-FR"/>
        </w:rPr>
      </w:pPr>
      <w:r w:rsidRPr="00FB4B9F">
        <w:rPr>
          <w:rFonts w:ascii="Times New Roman" w:eastAsia="Times New Roman" w:hAnsi="Times New Roman" w:cs="Times New Roman"/>
          <w:color w:val="000000"/>
          <w:sz w:val="24"/>
          <w:lang w:val="fr-FR"/>
        </w:rPr>
        <w:t>Dans cette partie de l'activité, vous devez écrire des fonctions de manipulation de codes génétiques en utilisant la structure de données que vous souhaitez. Il n'y pas de contrainte particulière dans l'exercice et vous pouvez utiliser librement la bibliothèque standard. Cet exercice n'est pas un exercice de biologie et nous utiliserons une représentation et des opérations qui ne font qu'approximer ce qui se passe réellement.</w:t>
      </w:r>
    </w:p>
    <w:p w14:paraId="75D10B5B" w14:textId="77777777" w:rsidR="00633C11" w:rsidRPr="00FB4B9F" w:rsidRDefault="00000000">
      <w:pPr>
        <w:pBdr>
          <w:top w:val="none" w:sz="4" w:space="0" w:color="000000"/>
          <w:left w:val="none" w:sz="4" w:space="0" w:color="000000"/>
          <w:bottom w:val="none" w:sz="4" w:space="0" w:color="000000"/>
          <w:right w:val="none" w:sz="4" w:space="0" w:color="000000"/>
        </w:pBdr>
        <w:rPr>
          <w:lang w:val="fr-FR"/>
        </w:rPr>
      </w:pPr>
      <w:r w:rsidRPr="00FB4B9F">
        <w:rPr>
          <w:rFonts w:ascii="Times New Roman" w:eastAsia="Times New Roman" w:hAnsi="Times New Roman" w:cs="Times New Roman"/>
          <w:color w:val="000000"/>
          <w:sz w:val="24"/>
          <w:lang w:val="fr-FR"/>
        </w:rPr>
        <w:t>Un code génétique est une séquence de codons. Chaque codon correspond à un acide aminé parmi un ensemble de quatre possibles généralement représentés par les lettres A, C, G, et T. Un code génétique est donc une séquence dont tous les éléments sont l'une de ces quatre lettres.</w:t>
      </w:r>
    </w:p>
    <w:p w14:paraId="6FAD8E7A" w14:textId="77777777" w:rsidR="00633C11" w:rsidRPr="00FB4B9F" w:rsidRDefault="00000000">
      <w:pPr>
        <w:pBdr>
          <w:top w:val="none" w:sz="4" w:space="0" w:color="000000"/>
          <w:left w:val="none" w:sz="4" w:space="0" w:color="000000"/>
          <w:bottom w:val="none" w:sz="4" w:space="0" w:color="000000"/>
          <w:right w:val="none" w:sz="4" w:space="0" w:color="000000"/>
        </w:pBdr>
        <w:rPr>
          <w:lang w:val="fr-FR"/>
        </w:rPr>
      </w:pPr>
      <w:r w:rsidRPr="00FB4B9F">
        <w:rPr>
          <w:rFonts w:ascii="Times New Roman" w:eastAsia="Times New Roman" w:hAnsi="Times New Roman" w:cs="Times New Roman"/>
          <w:color w:val="000000"/>
          <w:sz w:val="24"/>
          <w:lang w:val="fr-FR"/>
        </w:rPr>
        <w:t xml:space="preserve">Vous devez écrire des fonctions qui créent de nouveaux codes génétiques pour toute opération. Tous les codes créés sont donc immuables et gardent leur valeur après une opération les utilisant comme opérande. La seule exception est la fonction </w:t>
      </w:r>
      <w:proofErr w:type="spellStart"/>
      <w:r w:rsidRPr="00FB4B9F">
        <w:rPr>
          <w:rFonts w:ascii="Courier New" w:eastAsia="Courier New" w:hAnsi="Courier New" w:cs="Courier New"/>
          <w:color w:val="000000"/>
          <w:sz w:val="20"/>
          <w:lang w:val="fr-FR"/>
        </w:rPr>
        <w:t>code_ajoute</w:t>
      </w:r>
      <w:proofErr w:type="spellEnd"/>
      <w:r w:rsidRPr="00FB4B9F">
        <w:rPr>
          <w:rFonts w:ascii="Times New Roman" w:eastAsia="Times New Roman" w:hAnsi="Times New Roman" w:cs="Times New Roman"/>
          <w:color w:val="000000"/>
          <w:sz w:val="24"/>
          <w:lang w:val="fr-FR"/>
        </w:rPr>
        <w:t xml:space="preserve">, qui modifie le code génétique passé en paramètre en lui ajoutant un codon. </w:t>
      </w:r>
    </w:p>
    <w:p w14:paraId="703FD83A" w14:textId="77777777" w:rsidR="00633C11" w:rsidRPr="00FB4B9F" w:rsidRDefault="00000000">
      <w:pPr>
        <w:pStyle w:val="Titre2"/>
        <w:pBdr>
          <w:top w:val="none" w:sz="4" w:space="0" w:color="000000"/>
          <w:left w:val="none" w:sz="4" w:space="0" w:color="000000"/>
          <w:bottom w:val="none" w:sz="4" w:space="0" w:color="000000"/>
          <w:right w:val="none" w:sz="4" w:space="0" w:color="000000"/>
        </w:pBdr>
        <w:rPr>
          <w:lang w:val="fr-FR"/>
        </w:rPr>
      </w:pPr>
      <w:r w:rsidRPr="00FB4B9F">
        <w:rPr>
          <w:rFonts w:ascii="Times New Roman" w:eastAsia="Times New Roman" w:hAnsi="Times New Roman" w:cs="Times New Roman"/>
          <w:b/>
          <w:color w:val="000000"/>
          <w:sz w:val="36"/>
          <w:lang w:val="fr-FR"/>
        </w:rPr>
        <w:t>1. Position et longueur</w:t>
      </w:r>
    </w:p>
    <w:p w14:paraId="5C57174A" w14:textId="77777777" w:rsidR="00633C11" w:rsidRPr="00FB4B9F" w:rsidRDefault="00000000">
      <w:pPr>
        <w:pBdr>
          <w:top w:val="none" w:sz="4" w:space="0" w:color="000000"/>
          <w:left w:val="none" w:sz="4" w:space="0" w:color="000000"/>
          <w:bottom w:val="none" w:sz="4" w:space="0" w:color="000000"/>
          <w:right w:val="none" w:sz="4" w:space="0" w:color="000000"/>
        </w:pBdr>
        <w:rPr>
          <w:lang w:val="fr-FR"/>
        </w:rPr>
      </w:pPr>
      <w:r w:rsidRPr="00FB4B9F">
        <w:rPr>
          <w:rFonts w:ascii="Times New Roman" w:eastAsia="Times New Roman" w:hAnsi="Times New Roman" w:cs="Times New Roman"/>
          <w:color w:val="000000"/>
          <w:sz w:val="24"/>
          <w:lang w:val="fr-FR"/>
        </w:rPr>
        <w:t>Dans vos codes génétiques, comme pour les tableaux en C, les caractères successifs seront numérotés de 0 à la taille du code moins un.</w:t>
      </w:r>
    </w:p>
    <w:p w14:paraId="14255338" w14:textId="77777777" w:rsidR="00633C11" w:rsidRPr="00FB4B9F" w:rsidRDefault="00000000">
      <w:pPr>
        <w:pBdr>
          <w:top w:val="none" w:sz="4" w:space="0" w:color="000000"/>
          <w:left w:val="none" w:sz="4" w:space="0" w:color="000000"/>
          <w:bottom w:val="none" w:sz="4" w:space="0" w:color="000000"/>
          <w:right w:val="none" w:sz="4" w:space="0" w:color="000000"/>
        </w:pBdr>
        <w:rPr>
          <w:lang w:val="fr-FR"/>
        </w:rPr>
      </w:pPr>
      <w:r w:rsidRPr="00FB4B9F">
        <w:rPr>
          <w:rFonts w:ascii="Times New Roman" w:eastAsia="Times New Roman" w:hAnsi="Times New Roman" w:cs="Times New Roman"/>
          <w:color w:val="000000"/>
          <w:sz w:val="24"/>
          <w:lang w:val="fr-FR"/>
        </w:rPr>
        <w:t xml:space="preserve"> Dans toutes les fonctions que vous avez à écrire, pour un code donné </w:t>
      </w:r>
      <w:r w:rsidRPr="00FB4B9F">
        <w:rPr>
          <w:rFonts w:ascii="Courier New" w:eastAsia="Courier New" w:hAnsi="Courier New" w:cs="Courier New"/>
          <w:color w:val="000000"/>
          <w:sz w:val="20"/>
          <w:lang w:val="fr-FR"/>
        </w:rPr>
        <w:t>c</w:t>
      </w:r>
      <w:r w:rsidRPr="00FB4B9F">
        <w:rPr>
          <w:rFonts w:ascii="Times New Roman" w:eastAsia="Times New Roman" w:hAnsi="Times New Roman" w:cs="Times New Roman"/>
          <w:color w:val="000000"/>
          <w:sz w:val="24"/>
          <w:lang w:val="fr-FR"/>
        </w:rPr>
        <w:t xml:space="preserve"> de longueur </w:t>
      </w:r>
      <w:proofErr w:type="spellStart"/>
      <w:r w:rsidRPr="00FB4B9F">
        <w:rPr>
          <w:rFonts w:ascii="Courier New" w:eastAsia="Courier New" w:hAnsi="Courier New" w:cs="Courier New"/>
          <w:color w:val="000000"/>
          <w:sz w:val="20"/>
          <w:lang w:val="fr-FR"/>
        </w:rPr>
        <w:t>taille_code</w:t>
      </w:r>
      <w:proofErr w:type="spellEnd"/>
      <w:r w:rsidRPr="00FB4B9F">
        <w:rPr>
          <w:rFonts w:ascii="Courier New" w:eastAsia="Courier New" w:hAnsi="Courier New" w:cs="Courier New"/>
          <w:color w:val="000000"/>
          <w:sz w:val="20"/>
          <w:lang w:val="fr-FR"/>
        </w:rPr>
        <w:t>(c)</w:t>
      </w:r>
      <w:r w:rsidRPr="00FB4B9F">
        <w:rPr>
          <w:rFonts w:ascii="Times New Roman" w:eastAsia="Times New Roman" w:hAnsi="Times New Roman" w:cs="Times New Roman"/>
          <w:color w:val="000000"/>
          <w:sz w:val="24"/>
          <w:lang w:val="fr-FR"/>
        </w:rPr>
        <w:t xml:space="preserve">, dont les codons sont numérotés de </w:t>
      </w:r>
      <w:r w:rsidRPr="00FB4B9F">
        <w:rPr>
          <w:rFonts w:ascii="Courier New" w:eastAsia="Courier New" w:hAnsi="Courier New" w:cs="Courier New"/>
          <w:color w:val="000000"/>
          <w:sz w:val="20"/>
          <w:lang w:val="fr-FR"/>
        </w:rPr>
        <w:t>0</w:t>
      </w:r>
      <w:r w:rsidRPr="00FB4B9F">
        <w:rPr>
          <w:rFonts w:ascii="Times New Roman" w:eastAsia="Times New Roman" w:hAnsi="Times New Roman" w:cs="Times New Roman"/>
          <w:color w:val="000000"/>
          <w:sz w:val="24"/>
          <w:lang w:val="fr-FR"/>
        </w:rPr>
        <w:t xml:space="preserve"> à </w:t>
      </w:r>
      <w:proofErr w:type="spellStart"/>
      <w:r w:rsidRPr="00FB4B9F">
        <w:rPr>
          <w:rFonts w:ascii="Courier New" w:eastAsia="Courier New" w:hAnsi="Courier New" w:cs="Courier New"/>
          <w:color w:val="000000"/>
          <w:sz w:val="20"/>
          <w:lang w:val="fr-FR"/>
        </w:rPr>
        <w:t>taille_code</w:t>
      </w:r>
      <w:proofErr w:type="spellEnd"/>
      <w:r w:rsidRPr="00FB4B9F">
        <w:rPr>
          <w:rFonts w:ascii="Courier New" w:eastAsia="Courier New" w:hAnsi="Courier New" w:cs="Courier New"/>
          <w:color w:val="000000"/>
          <w:sz w:val="20"/>
          <w:lang w:val="fr-FR"/>
        </w:rPr>
        <w:t>(c)-1</w:t>
      </w:r>
      <w:r w:rsidRPr="00FB4B9F">
        <w:rPr>
          <w:rFonts w:ascii="Times New Roman" w:eastAsia="Times New Roman" w:hAnsi="Times New Roman" w:cs="Times New Roman"/>
          <w:color w:val="000000"/>
          <w:sz w:val="24"/>
          <w:lang w:val="fr-FR"/>
        </w:rPr>
        <w:t xml:space="preserve">, le paramètre </w:t>
      </w:r>
      <w:r w:rsidRPr="00FB4B9F">
        <w:rPr>
          <w:rFonts w:ascii="Courier New" w:eastAsia="Courier New" w:hAnsi="Courier New" w:cs="Courier New"/>
          <w:color w:val="000000"/>
          <w:sz w:val="20"/>
          <w:lang w:val="fr-FR"/>
        </w:rPr>
        <w:t>position</w:t>
      </w:r>
      <w:r w:rsidRPr="00FB4B9F">
        <w:rPr>
          <w:rFonts w:ascii="Times New Roman" w:eastAsia="Times New Roman" w:hAnsi="Times New Roman" w:cs="Times New Roman"/>
          <w:color w:val="000000"/>
          <w:sz w:val="24"/>
          <w:lang w:val="fr-FR"/>
        </w:rPr>
        <w:t xml:space="preserve"> est un entier relatif quelconque qui désigne : </w:t>
      </w:r>
    </w:p>
    <w:p w14:paraId="76F63CF1" w14:textId="77777777" w:rsidR="00633C11" w:rsidRPr="00FB4B9F" w:rsidRDefault="00000000">
      <w:pPr>
        <w:pStyle w:val="Paragraphedeliste"/>
        <w:numPr>
          <w:ilvl w:val="0"/>
          <w:numId w:val="1"/>
        </w:numPr>
        <w:pBdr>
          <w:top w:val="none" w:sz="4" w:space="0" w:color="000000"/>
          <w:left w:val="none" w:sz="4" w:space="0" w:color="000000"/>
          <w:bottom w:val="none" w:sz="4" w:space="0" w:color="000000"/>
          <w:right w:val="none" w:sz="4" w:space="0" w:color="000000"/>
        </w:pBdr>
        <w:rPr>
          <w:lang w:val="fr-FR"/>
        </w:rPr>
      </w:pPr>
      <w:proofErr w:type="gramStart"/>
      <w:r w:rsidRPr="00FB4B9F">
        <w:rPr>
          <w:rFonts w:ascii="Times New Roman" w:eastAsia="Times New Roman" w:hAnsi="Times New Roman" w:cs="Times New Roman"/>
          <w:color w:val="000000"/>
          <w:sz w:val="24"/>
          <w:lang w:val="fr-FR"/>
        </w:rPr>
        <w:t>la</w:t>
      </w:r>
      <w:proofErr w:type="gramEnd"/>
      <w:r w:rsidRPr="00FB4B9F">
        <w:rPr>
          <w:rFonts w:ascii="Times New Roman" w:eastAsia="Times New Roman" w:hAnsi="Times New Roman" w:cs="Times New Roman"/>
          <w:color w:val="000000"/>
          <w:sz w:val="24"/>
          <w:lang w:val="fr-FR"/>
        </w:rPr>
        <w:t xml:space="preserve"> position qui précède le caractère de numéro </w:t>
      </w:r>
      <w:r w:rsidRPr="00FB4B9F">
        <w:rPr>
          <w:rFonts w:ascii="Courier New" w:eastAsia="Courier New" w:hAnsi="Courier New" w:cs="Courier New"/>
          <w:color w:val="000000"/>
          <w:sz w:val="20"/>
          <w:lang w:val="fr-FR"/>
        </w:rPr>
        <w:t>position</w:t>
      </w:r>
      <w:r w:rsidRPr="00FB4B9F">
        <w:rPr>
          <w:rFonts w:ascii="Times New Roman" w:eastAsia="Times New Roman" w:hAnsi="Times New Roman" w:cs="Times New Roman"/>
          <w:color w:val="000000"/>
          <w:sz w:val="24"/>
          <w:lang w:val="fr-FR"/>
        </w:rPr>
        <w:t xml:space="preserve"> si </w:t>
      </w:r>
      <w:r w:rsidRPr="00FB4B9F">
        <w:rPr>
          <w:rFonts w:ascii="Courier New" w:eastAsia="Courier New" w:hAnsi="Courier New" w:cs="Courier New"/>
          <w:color w:val="000000"/>
          <w:sz w:val="20"/>
          <w:lang w:val="fr-FR"/>
        </w:rPr>
        <w:t>position</w:t>
      </w:r>
      <w:r w:rsidRPr="00FB4B9F">
        <w:rPr>
          <w:rFonts w:ascii="Times New Roman" w:eastAsia="Times New Roman" w:hAnsi="Times New Roman" w:cs="Times New Roman"/>
          <w:color w:val="000000"/>
          <w:sz w:val="24"/>
          <w:lang w:val="fr-FR"/>
        </w:rPr>
        <w:t xml:space="preserve"> appartient à </w:t>
      </w:r>
      <w:r w:rsidRPr="00FB4B9F">
        <w:rPr>
          <w:rFonts w:ascii="Courier New" w:eastAsia="Courier New" w:hAnsi="Courier New" w:cs="Courier New"/>
          <w:color w:val="000000"/>
          <w:sz w:val="20"/>
          <w:lang w:val="fr-FR"/>
        </w:rPr>
        <w:t>[0;taille_code(c)-1]</w:t>
      </w:r>
      <w:r w:rsidRPr="00FB4B9F">
        <w:rPr>
          <w:rFonts w:ascii="Times New Roman" w:eastAsia="Times New Roman" w:hAnsi="Times New Roman" w:cs="Times New Roman"/>
          <w:color w:val="000000"/>
          <w:sz w:val="24"/>
          <w:lang w:val="fr-FR"/>
        </w:rPr>
        <w:t xml:space="preserve"> ;</w:t>
      </w:r>
    </w:p>
    <w:p w14:paraId="5F8CF331" w14:textId="77777777" w:rsidR="00633C11" w:rsidRPr="00FB4B9F" w:rsidRDefault="00000000">
      <w:pPr>
        <w:pStyle w:val="Paragraphedeliste"/>
        <w:numPr>
          <w:ilvl w:val="0"/>
          <w:numId w:val="1"/>
        </w:numPr>
        <w:pBdr>
          <w:top w:val="none" w:sz="4" w:space="0" w:color="000000"/>
          <w:left w:val="none" w:sz="4" w:space="0" w:color="000000"/>
          <w:bottom w:val="none" w:sz="4" w:space="0" w:color="000000"/>
          <w:right w:val="none" w:sz="4" w:space="0" w:color="000000"/>
        </w:pBdr>
        <w:rPr>
          <w:lang w:val="fr-FR"/>
        </w:rPr>
      </w:pPr>
      <w:proofErr w:type="gramStart"/>
      <w:r w:rsidRPr="00FB4B9F">
        <w:rPr>
          <w:rFonts w:ascii="Times New Roman" w:eastAsia="Times New Roman" w:hAnsi="Times New Roman" w:cs="Times New Roman"/>
          <w:color w:val="000000"/>
          <w:sz w:val="24"/>
          <w:lang w:val="fr-FR"/>
        </w:rPr>
        <w:t>la</w:t>
      </w:r>
      <w:proofErr w:type="gramEnd"/>
      <w:r w:rsidRPr="00FB4B9F">
        <w:rPr>
          <w:rFonts w:ascii="Times New Roman" w:eastAsia="Times New Roman" w:hAnsi="Times New Roman" w:cs="Times New Roman"/>
          <w:color w:val="000000"/>
          <w:sz w:val="24"/>
          <w:lang w:val="fr-FR"/>
        </w:rPr>
        <w:t xml:space="preserve"> fin de </w:t>
      </w:r>
      <w:r w:rsidRPr="00FB4B9F">
        <w:rPr>
          <w:rFonts w:ascii="Courier New" w:eastAsia="Courier New" w:hAnsi="Courier New" w:cs="Courier New"/>
          <w:color w:val="000000"/>
          <w:sz w:val="20"/>
          <w:lang w:val="fr-FR"/>
        </w:rPr>
        <w:t>c</w:t>
      </w:r>
      <w:r w:rsidRPr="00FB4B9F">
        <w:rPr>
          <w:rFonts w:ascii="Times New Roman" w:eastAsia="Times New Roman" w:hAnsi="Times New Roman" w:cs="Times New Roman"/>
          <w:color w:val="000000"/>
          <w:sz w:val="24"/>
          <w:lang w:val="fr-FR"/>
        </w:rPr>
        <w:t xml:space="preserve"> si </w:t>
      </w:r>
      <w:r w:rsidRPr="00FB4B9F">
        <w:rPr>
          <w:rFonts w:ascii="Courier New" w:eastAsia="Courier New" w:hAnsi="Courier New" w:cs="Courier New"/>
          <w:color w:val="000000"/>
          <w:sz w:val="20"/>
          <w:lang w:val="fr-FR"/>
        </w:rPr>
        <w:t>position</w:t>
      </w:r>
      <w:r w:rsidRPr="00FB4B9F">
        <w:rPr>
          <w:rFonts w:ascii="Times New Roman" w:eastAsia="Times New Roman" w:hAnsi="Times New Roman" w:cs="Times New Roman"/>
          <w:color w:val="000000"/>
          <w:sz w:val="24"/>
          <w:lang w:val="fr-FR"/>
        </w:rPr>
        <w:t xml:space="preserve"> est supérieur ou égal à </w:t>
      </w:r>
      <w:proofErr w:type="spellStart"/>
      <w:r w:rsidRPr="00FB4B9F">
        <w:rPr>
          <w:rFonts w:ascii="Courier New" w:eastAsia="Courier New" w:hAnsi="Courier New" w:cs="Courier New"/>
          <w:color w:val="000000"/>
          <w:sz w:val="20"/>
          <w:lang w:val="fr-FR"/>
        </w:rPr>
        <w:t>taille_code</w:t>
      </w:r>
      <w:proofErr w:type="spellEnd"/>
      <w:r w:rsidRPr="00FB4B9F">
        <w:rPr>
          <w:rFonts w:ascii="Courier New" w:eastAsia="Courier New" w:hAnsi="Courier New" w:cs="Courier New"/>
          <w:color w:val="000000"/>
          <w:sz w:val="20"/>
          <w:lang w:val="fr-FR"/>
        </w:rPr>
        <w:t>(c)</w:t>
      </w:r>
      <w:r w:rsidRPr="00FB4B9F">
        <w:rPr>
          <w:rFonts w:ascii="Times New Roman" w:eastAsia="Times New Roman" w:hAnsi="Times New Roman" w:cs="Times New Roman"/>
          <w:color w:val="000000"/>
          <w:sz w:val="24"/>
          <w:lang w:val="fr-FR"/>
        </w:rPr>
        <w:t xml:space="preserve"> ;</w:t>
      </w:r>
    </w:p>
    <w:p w14:paraId="3D5A9291" w14:textId="77777777" w:rsidR="00633C11" w:rsidRPr="00FB4B9F" w:rsidRDefault="00000000">
      <w:pPr>
        <w:pStyle w:val="Paragraphedeliste"/>
        <w:numPr>
          <w:ilvl w:val="0"/>
          <w:numId w:val="1"/>
        </w:numPr>
        <w:pBdr>
          <w:top w:val="none" w:sz="4" w:space="0" w:color="000000"/>
          <w:left w:val="none" w:sz="4" w:space="0" w:color="000000"/>
          <w:bottom w:val="none" w:sz="4" w:space="0" w:color="000000"/>
          <w:right w:val="none" w:sz="4" w:space="0" w:color="000000"/>
        </w:pBdr>
        <w:rPr>
          <w:lang w:val="fr-FR"/>
        </w:rPr>
      </w:pPr>
      <w:proofErr w:type="gramStart"/>
      <w:r w:rsidRPr="00FB4B9F">
        <w:rPr>
          <w:rFonts w:ascii="Times New Roman" w:eastAsia="Times New Roman" w:hAnsi="Times New Roman" w:cs="Times New Roman"/>
          <w:color w:val="000000"/>
          <w:sz w:val="24"/>
          <w:lang w:val="fr-FR"/>
        </w:rPr>
        <w:t>la</w:t>
      </w:r>
      <w:proofErr w:type="gramEnd"/>
      <w:r w:rsidRPr="00FB4B9F">
        <w:rPr>
          <w:rFonts w:ascii="Times New Roman" w:eastAsia="Times New Roman" w:hAnsi="Times New Roman" w:cs="Times New Roman"/>
          <w:color w:val="000000"/>
          <w:sz w:val="24"/>
          <w:lang w:val="fr-FR"/>
        </w:rPr>
        <w:t xml:space="preserve"> position 0 si </w:t>
      </w:r>
      <w:r w:rsidRPr="00FB4B9F">
        <w:rPr>
          <w:rFonts w:ascii="Courier New" w:eastAsia="Courier New" w:hAnsi="Courier New" w:cs="Courier New"/>
          <w:color w:val="000000"/>
          <w:sz w:val="20"/>
          <w:lang w:val="fr-FR"/>
        </w:rPr>
        <w:t>position</w:t>
      </w:r>
      <w:r w:rsidRPr="00FB4B9F">
        <w:rPr>
          <w:rFonts w:ascii="Times New Roman" w:eastAsia="Times New Roman" w:hAnsi="Times New Roman" w:cs="Times New Roman"/>
          <w:color w:val="000000"/>
          <w:sz w:val="24"/>
          <w:lang w:val="fr-FR"/>
        </w:rPr>
        <w:t xml:space="preserve"> est négatif.</w:t>
      </w:r>
    </w:p>
    <w:p w14:paraId="56B59081" w14:textId="77777777" w:rsidR="00633C11" w:rsidRPr="00FB4B9F" w:rsidRDefault="00000000">
      <w:pPr>
        <w:pStyle w:val="Titre2"/>
        <w:pBdr>
          <w:top w:val="none" w:sz="4" w:space="0" w:color="000000"/>
          <w:left w:val="none" w:sz="4" w:space="0" w:color="000000"/>
          <w:bottom w:val="none" w:sz="4" w:space="0" w:color="000000"/>
          <w:right w:val="none" w:sz="4" w:space="0" w:color="000000"/>
        </w:pBdr>
        <w:rPr>
          <w:lang w:val="fr-FR"/>
        </w:rPr>
      </w:pPr>
      <w:r w:rsidRPr="00FB4B9F">
        <w:rPr>
          <w:rFonts w:ascii="Times New Roman" w:eastAsia="Times New Roman" w:hAnsi="Times New Roman" w:cs="Times New Roman"/>
          <w:b/>
          <w:color w:val="000000"/>
          <w:sz w:val="36"/>
          <w:lang w:val="fr-FR"/>
        </w:rPr>
        <w:t>2. Fonctions à écrire</w:t>
      </w:r>
    </w:p>
    <w:p w14:paraId="0E7577D0" w14:textId="77777777" w:rsidR="00633C11" w:rsidRPr="00FB4B9F" w:rsidRDefault="00000000">
      <w:pPr>
        <w:pBdr>
          <w:top w:val="none" w:sz="4" w:space="0" w:color="000000"/>
          <w:left w:val="none" w:sz="4" w:space="0" w:color="000000"/>
          <w:bottom w:val="none" w:sz="4" w:space="0" w:color="000000"/>
          <w:right w:val="none" w:sz="4" w:space="0" w:color="000000"/>
        </w:pBdr>
        <w:rPr>
          <w:lang w:val="fr-FR"/>
        </w:rPr>
      </w:pPr>
      <w:r w:rsidRPr="00FB4B9F">
        <w:rPr>
          <w:rFonts w:ascii="Times New Roman" w:eastAsia="Times New Roman" w:hAnsi="Times New Roman" w:cs="Times New Roman"/>
          <w:color w:val="000000"/>
          <w:sz w:val="24"/>
          <w:lang w:val="fr-FR"/>
        </w:rPr>
        <w:t>Vous devez écrire les fonctions suivantes :</w:t>
      </w:r>
    </w:p>
    <w:p w14:paraId="4B821CF6" w14:textId="77777777" w:rsidR="00633C11" w:rsidRPr="00FB4B9F" w:rsidRDefault="00000000">
      <w:pPr>
        <w:pStyle w:val="Paragraphedeliste"/>
        <w:numPr>
          <w:ilvl w:val="0"/>
          <w:numId w:val="2"/>
        </w:numPr>
        <w:pBdr>
          <w:top w:val="none" w:sz="4" w:space="0" w:color="000000"/>
          <w:left w:val="none" w:sz="4" w:space="0" w:color="000000"/>
          <w:bottom w:val="none" w:sz="4" w:space="0" w:color="000000"/>
          <w:right w:val="none" w:sz="4" w:space="0" w:color="000000"/>
        </w:pBdr>
        <w:rPr>
          <w:lang w:val="fr-FR"/>
        </w:rPr>
      </w:pPr>
      <w:proofErr w:type="spellStart"/>
      <w:proofErr w:type="gramStart"/>
      <w:r w:rsidRPr="00FB4B9F">
        <w:rPr>
          <w:rFonts w:ascii="Courier New" w:eastAsia="Courier New" w:hAnsi="Courier New" w:cs="Courier New"/>
          <w:b/>
          <w:bCs/>
          <w:color w:val="000000"/>
          <w:sz w:val="20"/>
          <w:lang w:val="fr-FR"/>
        </w:rPr>
        <w:t>alloue</w:t>
      </w:r>
      <w:proofErr w:type="gramEnd"/>
      <w:r w:rsidRPr="00FB4B9F">
        <w:rPr>
          <w:rFonts w:ascii="Courier New" w:eastAsia="Courier New" w:hAnsi="Courier New" w:cs="Courier New"/>
          <w:b/>
          <w:bCs/>
          <w:color w:val="000000"/>
          <w:sz w:val="20"/>
          <w:lang w:val="fr-FR"/>
        </w:rPr>
        <w:t>_code</w:t>
      </w:r>
      <w:proofErr w:type="spellEnd"/>
      <w:r w:rsidRPr="00FB4B9F">
        <w:rPr>
          <w:rFonts w:ascii="Times New Roman" w:eastAsia="Times New Roman" w:hAnsi="Times New Roman" w:cs="Times New Roman"/>
          <w:color w:val="000000"/>
          <w:sz w:val="24"/>
          <w:lang w:val="fr-FR"/>
        </w:rPr>
        <w:t xml:space="preserve"> : crée un nouveau code génétique vide ;</w:t>
      </w:r>
    </w:p>
    <w:p w14:paraId="599DDE42" w14:textId="77777777" w:rsidR="00633C11" w:rsidRPr="00FB4B9F" w:rsidRDefault="00000000">
      <w:pPr>
        <w:pStyle w:val="Paragraphedeliste"/>
        <w:numPr>
          <w:ilvl w:val="0"/>
          <w:numId w:val="2"/>
        </w:numPr>
        <w:pBdr>
          <w:top w:val="none" w:sz="4" w:space="0" w:color="000000"/>
          <w:left w:val="none" w:sz="4" w:space="0" w:color="000000"/>
          <w:bottom w:val="none" w:sz="4" w:space="0" w:color="000000"/>
          <w:right w:val="none" w:sz="4" w:space="0" w:color="000000"/>
        </w:pBdr>
        <w:rPr>
          <w:lang w:val="fr-FR"/>
        </w:rPr>
      </w:pPr>
      <w:proofErr w:type="spellStart"/>
      <w:proofErr w:type="gramStart"/>
      <w:r w:rsidRPr="00FB4B9F">
        <w:rPr>
          <w:rFonts w:ascii="Courier New" w:eastAsia="Courier New" w:hAnsi="Courier New" w:cs="Courier New"/>
          <w:b/>
          <w:bCs/>
          <w:color w:val="000000"/>
          <w:sz w:val="20"/>
          <w:lang w:val="fr-FR"/>
        </w:rPr>
        <w:t>libere</w:t>
      </w:r>
      <w:proofErr w:type="gramEnd"/>
      <w:r w:rsidRPr="00FB4B9F">
        <w:rPr>
          <w:rFonts w:ascii="Courier New" w:eastAsia="Courier New" w:hAnsi="Courier New" w:cs="Courier New"/>
          <w:b/>
          <w:bCs/>
          <w:color w:val="000000"/>
          <w:sz w:val="20"/>
          <w:lang w:val="fr-FR"/>
        </w:rPr>
        <w:t>_code</w:t>
      </w:r>
      <w:proofErr w:type="spellEnd"/>
      <w:r w:rsidRPr="00FB4B9F">
        <w:rPr>
          <w:rFonts w:ascii="Times New Roman" w:eastAsia="Times New Roman" w:hAnsi="Times New Roman" w:cs="Times New Roman"/>
          <w:color w:val="000000"/>
          <w:sz w:val="24"/>
          <w:lang w:val="fr-FR"/>
        </w:rPr>
        <w:t xml:space="preserve"> : libère un code génétique donné, précédemment alloué par une autre fonction de manipulation des codes génétiques ;</w:t>
      </w:r>
    </w:p>
    <w:p w14:paraId="18648277" w14:textId="77777777" w:rsidR="00633C11" w:rsidRPr="00FB4B9F" w:rsidRDefault="00000000">
      <w:pPr>
        <w:pStyle w:val="Paragraphedeliste"/>
        <w:numPr>
          <w:ilvl w:val="0"/>
          <w:numId w:val="2"/>
        </w:numPr>
        <w:pBdr>
          <w:top w:val="none" w:sz="4" w:space="0" w:color="000000"/>
          <w:left w:val="none" w:sz="4" w:space="0" w:color="000000"/>
          <w:bottom w:val="none" w:sz="4" w:space="0" w:color="000000"/>
          <w:right w:val="none" w:sz="4" w:space="0" w:color="000000"/>
        </w:pBdr>
        <w:rPr>
          <w:lang w:val="fr-FR"/>
        </w:rPr>
      </w:pPr>
      <w:proofErr w:type="spellStart"/>
      <w:proofErr w:type="gramStart"/>
      <w:r w:rsidRPr="00FB4B9F">
        <w:rPr>
          <w:rFonts w:ascii="Courier New" w:eastAsia="Courier New" w:hAnsi="Courier New" w:cs="Courier New"/>
          <w:b/>
          <w:bCs/>
          <w:color w:val="000000"/>
          <w:sz w:val="20"/>
          <w:lang w:val="fr-FR"/>
        </w:rPr>
        <w:t>taille</w:t>
      </w:r>
      <w:proofErr w:type="gramEnd"/>
      <w:r w:rsidRPr="00FB4B9F">
        <w:rPr>
          <w:rFonts w:ascii="Courier New" w:eastAsia="Courier New" w:hAnsi="Courier New" w:cs="Courier New"/>
          <w:b/>
          <w:bCs/>
          <w:color w:val="000000"/>
          <w:sz w:val="20"/>
          <w:lang w:val="fr-FR"/>
        </w:rPr>
        <w:t>_code</w:t>
      </w:r>
      <w:proofErr w:type="spellEnd"/>
      <w:r w:rsidRPr="00FB4B9F">
        <w:rPr>
          <w:rFonts w:ascii="Times New Roman" w:eastAsia="Times New Roman" w:hAnsi="Times New Roman" w:cs="Times New Roman"/>
          <w:color w:val="000000"/>
          <w:sz w:val="24"/>
          <w:lang w:val="fr-FR"/>
        </w:rPr>
        <w:t xml:space="preserve"> : renvoie la longueur (nombre de codons) du code génétique passé en paramètre ;</w:t>
      </w:r>
    </w:p>
    <w:p w14:paraId="62EDC5B4" w14:textId="77777777" w:rsidR="00633C11" w:rsidRPr="00FB4B9F" w:rsidRDefault="00000000">
      <w:pPr>
        <w:pStyle w:val="Paragraphedeliste"/>
        <w:numPr>
          <w:ilvl w:val="0"/>
          <w:numId w:val="2"/>
        </w:numPr>
        <w:pBdr>
          <w:top w:val="none" w:sz="4" w:space="0" w:color="000000"/>
          <w:left w:val="none" w:sz="4" w:space="0" w:color="000000"/>
          <w:bottom w:val="none" w:sz="4" w:space="0" w:color="000000"/>
          <w:right w:val="none" w:sz="4" w:space="0" w:color="000000"/>
        </w:pBdr>
        <w:rPr>
          <w:lang w:val="fr-FR"/>
        </w:rPr>
      </w:pPr>
      <w:proofErr w:type="spellStart"/>
      <w:proofErr w:type="gramStart"/>
      <w:r w:rsidRPr="00FB4B9F">
        <w:rPr>
          <w:rFonts w:ascii="Courier New" w:eastAsia="Courier New" w:hAnsi="Courier New" w:cs="Courier New"/>
          <w:b/>
          <w:bCs/>
          <w:color w:val="000000"/>
          <w:sz w:val="20"/>
          <w:lang w:val="fr-FR"/>
        </w:rPr>
        <w:t>code</w:t>
      </w:r>
      <w:proofErr w:type="gramEnd"/>
      <w:r w:rsidRPr="00FB4B9F">
        <w:rPr>
          <w:rFonts w:ascii="Courier New" w:eastAsia="Courier New" w:hAnsi="Courier New" w:cs="Courier New"/>
          <w:b/>
          <w:bCs/>
          <w:color w:val="000000"/>
          <w:sz w:val="20"/>
          <w:lang w:val="fr-FR"/>
        </w:rPr>
        <w:t>_element</w:t>
      </w:r>
      <w:proofErr w:type="spellEnd"/>
      <w:r w:rsidRPr="00FB4B9F">
        <w:rPr>
          <w:rFonts w:ascii="Times New Roman" w:eastAsia="Times New Roman" w:hAnsi="Times New Roman" w:cs="Times New Roman"/>
          <w:color w:val="000000"/>
          <w:sz w:val="24"/>
          <w:lang w:val="fr-FR"/>
        </w:rPr>
        <w:t xml:space="preserve"> : renvoie la valeur du codon ('A', 'C', 'G' ou 'T') de position donnée. Si la position donnée est égale à la fin du code, la valeur à renvoyer est ' ' ;</w:t>
      </w:r>
    </w:p>
    <w:p w14:paraId="56C66640" w14:textId="77777777" w:rsidR="00633C11" w:rsidRPr="00FB4B9F" w:rsidRDefault="00000000">
      <w:pPr>
        <w:pStyle w:val="Paragraphedeliste"/>
        <w:numPr>
          <w:ilvl w:val="0"/>
          <w:numId w:val="2"/>
        </w:numPr>
        <w:pBdr>
          <w:top w:val="none" w:sz="4" w:space="0" w:color="000000"/>
          <w:left w:val="none" w:sz="4" w:space="0" w:color="000000"/>
          <w:bottom w:val="none" w:sz="4" w:space="0" w:color="000000"/>
          <w:right w:val="none" w:sz="4" w:space="0" w:color="000000"/>
        </w:pBdr>
        <w:rPr>
          <w:lang w:val="fr-FR"/>
        </w:rPr>
      </w:pPr>
      <w:proofErr w:type="spellStart"/>
      <w:proofErr w:type="gramStart"/>
      <w:r w:rsidRPr="00FB4B9F">
        <w:rPr>
          <w:rFonts w:ascii="Courier New" w:eastAsia="Courier New" w:hAnsi="Courier New" w:cs="Courier New"/>
          <w:b/>
          <w:bCs/>
          <w:color w:val="000000"/>
          <w:sz w:val="20"/>
          <w:lang w:val="fr-FR"/>
        </w:rPr>
        <w:t>code</w:t>
      </w:r>
      <w:proofErr w:type="gramEnd"/>
      <w:r w:rsidRPr="00FB4B9F">
        <w:rPr>
          <w:rFonts w:ascii="Courier New" w:eastAsia="Courier New" w:hAnsi="Courier New" w:cs="Courier New"/>
          <w:b/>
          <w:bCs/>
          <w:color w:val="000000"/>
          <w:sz w:val="20"/>
          <w:lang w:val="fr-FR"/>
        </w:rPr>
        <w:t>_ajoute</w:t>
      </w:r>
      <w:proofErr w:type="spellEnd"/>
      <w:r w:rsidRPr="00FB4B9F">
        <w:rPr>
          <w:rFonts w:ascii="Times New Roman" w:eastAsia="Times New Roman" w:hAnsi="Times New Roman" w:cs="Times New Roman"/>
          <w:color w:val="000000"/>
          <w:sz w:val="24"/>
          <w:lang w:val="fr-FR"/>
        </w:rPr>
        <w:t xml:space="preserve"> : ajoute le codon donné ('A', 'C', 'G' ou 'T') à la fin du code génétique donné. Si le codon donné n'est pas 'A', 'C', 'G', ou 'T', ou si la taille maximale d'un code a été atteinte, ne fait rien ;</w:t>
      </w:r>
    </w:p>
    <w:p w14:paraId="144D999E" w14:textId="77777777" w:rsidR="00633C11" w:rsidRDefault="00000000">
      <w:pPr>
        <w:pStyle w:val="Paragraphedeliste"/>
        <w:numPr>
          <w:ilvl w:val="0"/>
          <w:numId w:val="2"/>
        </w:numPr>
        <w:pBdr>
          <w:top w:val="none" w:sz="4" w:space="0" w:color="000000"/>
          <w:left w:val="none" w:sz="4" w:space="0" w:color="000000"/>
          <w:bottom w:val="none" w:sz="4" w:space="0" w:color="000000"/>
          <w:right w:val="none" w:sz="4" w:space="0" w:color="000000"/>
        </w:pBdr>
      </w:pPr>
      <w:proofErr w:type="spellStart"/>
      <w:proofErr w:type="gramStart"/>
      <w:r w:rsidRPr="00FB4B9F">
        <w:rPr>
          <w:rFonts w:ascii="Courier New" w:eastAsia="Courier New" w:hAnsi="Courier New" w:cs="Courier New"/>
          <w:b/>
          <w:bCs/>
          <w:color w:val="000000"/>
          <w:sz w:val="20"/>
          <w:lang w:val="fr-FR"/>
        </w:rPr>
        <w:t>sous</w:t>
      </w:r>
      <w:proofErr w:type="gramEnd"/>
      <w:r w:rsidRPr="00FB4B9F">
        <w:rPr>
          <w:rFonts w:ascii="Courier New" w:eastAsia="Courier New" w:hAnsi="Courier New" w:cs="Courier New"/>
          <w:b/>
          <w:bCs/>
          <w:color w:val="000000"/>
          <w:sz w:val="20"/>
          <w:lang w:val="fr-FR"/>
        </w:rPr>
        <w:t>_code</w:t>
      </w:r>
      <w:proofErr w:type="spellEnd"/>
      <w:r w:rsidRPr="00FB4B9F">
        <w:rPr>
          <w:rFonts w:ascii="Times New Roman" w:eastAsia="Times New Roman" w:hAnsi="Times New Roman" w:cs="Times New Roman"/>
          <w:color w:val="000000"/>
          <w:sz w:val="24"/>
          <w:lang w:val="fr-FR"/>
        </w:rPr>
        <w:t xml:space="preserve"> : renvoie la plus petite position à laquelle il est possible de trouver une </w:t>
      </w:r>
      <w:proofErr w:type="spellStart"/>
      <w:r w:rsidRPr="00FB4B9F">
        <w:rPr>
          <w:rFonts w:ascii="Times New Roman" w:eastAsia="Times New Roman" w:hAnsi="Times New Roman" w:cs="Times New Roman"/>
          <w:color w:val="000000"/>
          <w:sz w:val="24"/>
          <w:lang w:val="fr-FR"/>
        </w:rPr>
        <w:t>occurence</w:t>
      </w:r>
      <w:proofErr w:type="spellEnd"/>
      <w:r w:rsidRPr="00FB4B9F">
        <w:rPr>
          <w:rFonts w:ascii="Times New Roman" w:eastAsia="Times New Roman" w:hAnsi="Times New Roman" w:cs="Times New Roman"/>
          <w:color w:val="000000"/>
          <w:sz w:val="24"/>
          <w:lang w:val="fr-FR"/>
        </w:rPr>
        <w:t xml:space="preserve"> du code donnée en second argument (</w:t>
      </w:r>
      <w:r w:rsidRPr="00FB4B9F">
        <w:rPr>
          <w:rFonts w:ascii="Courier New" w:eastAsia="Courier New" w:hAnsi="Courier New" w:cs="Courier New"/>
          <w:color w:val="000000"/>
          <w:sz w:val="20"/>
          <w:lang w:val="fr-FR"/>
        </w:rPr>
        <w:t>b</w:t>
      </w:r>
      <w:r w:rsidRPr="00FB4B9F">
        <w:rPr>
          <w:rFonts w:ascii="Times New Roman" w:eastAsia="Times New Roman" w:hAnsi="Times New Roman" w:cs="Times New Roman"/>
          <w:color w:val="000000"/>
          <w:sz w:val="24"/>
          <w:lang w:val="fr-FR"/>
        </w:rPr>
        <w:t>) dans le code donné en premier argument (</w:t>
      </w:r>
      <w:r w:rsidRPr="00FB4B9F">
        <w:rPr>
          <w:rFonts w:ascii="Courier New" w:eastAsia="Courier New" w:hAnsi="Courier New" w:cs="Courier New"/>
          <w:color w:val="000000"/>
          <w:sz w:val="20"/>
          <w:lang w:val="fr-FR"/>
        </w:rPr>
        <w:t>a</w:t>
      </w:r>
      <w:r w:rsidRPr="00FB4B9F">
        <w:rPr>
          <w:rFonts w:ascii="Times New Roman" w:eastAsia="Times New Roman" w:hAnsi="Times New Roman" w:cs="Times New Roman"/>
          <w:color w:val="000000"/>
          <w:sz w:val="24"/>
          <w:lang w:val="fr-FR"/>
        </w:rPr>
        <w:t xml:space="preserve">). </w:t>
      </w:r>
      <w:proofErr w:type="spellStart"/>
      <w:r>
        <w:rPr>
          <w:rFonts w:ascii="Times New Roman" w:eastAsia="Times New Roman" w:hAnsi="Times New Roman" w:cs="Times New Roman"/>
          <w:color w:val="000000"/>
          <w:sz w:val="24"/>
        </w:rPr>
        <w:t>Renvoie</w:t>
      </w:r>
      <w:proofErr w:type="spellEnd"/>
      <w:r>
        <w:rPr>
          <w:rFonts w:ascii="Times New Roman" w:eastAsia="Times New Roman" w:hAnsi="Times New Roman" w:cs="Times New Roman"/>
          <w:color w:val="000000"/>
          <w:sz w:val="24"/>
        </w:rPr>
        <w:t xml:space="preserve"> -1 </w:t>
      </w:r>
      <w:proofErr w:type="spellStart"/>
      <w:r>
        <w:rPr>
          <w:rFonts w:ascii="Times New Roman" w:eastAsia="Times New Roman" w:hAnsi="Times New Roman" w:cs="Times New Roman"/>
          <w:color w:val="000000"/>
          <w:sz w:val="24"/>
        </w:rPr>
        <w:t>si</w:t>
      </w:r>
      <w:proofErr w:type="spellEnd"/>
      <w:r>
        <w:rPr>
          <w:rFonts w:ascii="Times New Roman" w:eastAsia="Times New Roman" w:hAnsi="Times New Roman" w:cs="Times New Roman"/>
          <w:color w:val="000000"/>
          <w:sz w:val="24"/>
        </w:rPr>
        <w:t xml:space="preserve"> </w:t>
      </w:r>
      <w:r>
        <w:rPr>
          <w:rFonts w:ascii="Courier New" w:eastAsia="Courier New" w:hAnsi="Courier New" w:cs="Courier New"/>
          <w:color w:val="000000"/>
          <w:sz w:val="20"/>
        </w:rPr>
        <w:t>a</w:t>
      </w:r>
      <w:r>
        <w:rPr>
          <w:rFonts w:ascii="Times New Roman" w:eastAsia="Times New Roman" w:hAnsi="Times New Roman" w:cs="Times New Roman"/>
          <w:color w:val="000000"/>
          <w:sz w:val="24"/>
        </w:rPr>
        <w:t xml:space="preserve"> ne </w:t>
      </w:r>
      <w:proofErr w:type="spellStart"/>
      <w:r>
        <w:rPr>
          <w:rFonts w:ascii="Times New Roman" w:eastAsia="Times New Roman" w:hAnsi="Times New Roman" w:cs="Times New Roman"/>
          <w:color w:val="000000"/>
          <w:sz w:val="24"/>
        </w:rPr>
        <w:t>contient</w:t>
      </w:r>
      <w:proofErr w:type="spellEnd"/>
      <w:r>
        <w:rPr>
          <w:rFonts w:ascii="Times New Roman" w:eastAsia="Times New Roman" w:hAnsi="Times New Roman" w:cs="Times New Roman"/>
          <w:color w:val="000000"/>
          <w:sz w:val="24"/>
        </w:rPr>
        <w:t xml:space="preserve"> pas </w:t>
      </w:r>
      <w:proofErr w:type="gramStart"/>
      <w:r>
        <w:rPr>
          <w:rFonts w:ascii="Courier New" w:eastAsia="Courier New" w:hAnsi="Courier New" w:cs="Courier New"/>
          <w:color w:val="000000"/>
          <w:sz w:val="20"/>
        </w:rPr>
        <w:t>b</w:t>
      </w:r>
      <w:r>
        <w:rPr>
          <w:rFonts w:ascii="Times New Roman" w:eastAsia="Times New Roman" w:hAnsi="Times New Roman" w:cs="Times New Roman"/>
          <w:color w:val="000000"/>
          <w:sz w:val="24"/>
        </w:rPr>
        <w:t xml:space="preserve"> ;</w:t>
      </w:r>
      <w:proofErr w:type="gramEnd"/>
    </w:p>
    <w:p w14:paraId="000AF940" w14:textId="77777777" w:rsidR="00633C11" w:rsidRPr="00FB4B9F" w:rsidRDefault="00000000">
      <w:pPr>
        <w:pStyle w:val="Paragraphedeliste"/>
        <w:numPr>
          <w:ilvl w:val="0"/>
          <w:numId w:val="2"/>
        </w:numPr>
        <w:pBdr>
          <w:top w:val="none" w:sz="4" w:space="0" w:color="000000"/>
          <w:left w:val="none" w:sz="4" w:space="0" w:color="000000"/>
          <w:bottom w:val="none" w:sz="4" w:space="0" w:color="000000"/>
          <w:right w:val="none" w:sz="4" w:space="0" w:color="000000"/>
        </w:pBdr>
        <w:rPr>
          <w:lang w:val="fr-FR"/>
        </w:rPr>
      </w:pPr>
      <w:proofErr w:type="spellStart"/>
      <w:proofErr w:type="gramStart"/>
      <w:r w:rsidRPr="00FB4B9F">
        <w:rPr>
          <w:rFonts w:ascii="Courier New" w:eastAsia="Courier New" w:hAnsi="Courier New" w:cs="Courier New"/>
          <w:b/>
          <w:bCs/>
          <w:color w:val="000000"/>
          <w:sz w:val="20"/>
          <w:lang w:val="fr-FR"/>
        </w:rPr>
        <w:lastRenderedPageBreak/>
        <w:t>coupe</w:t>
      </w:r>
      <w:proofErr w:type="gramEnd"/>
      <w:r w:rsidRPr="00FB4B9F">
        <w:rPr>
          <w:rFonts w:ascii="Courier New" w:eastAsia="Courier New" w:hAnsi="Courier New" w:cs="Courier New"/>
          <w:b/>
          <w:bCs/>
          <w:color w:val="000000"/>
          <w:sz w:val="20"/>
          <w:lang w:val="fr-FR"/>
        </w:rPr>
        <w:t>_code</w:t>
      </w:r>
      <w:proofErr w:type="spellEnd"/>
      <w:r w:rsidRPr="00FB4B9F">
        <w:rPr>
          <w:rFonts w:ascii="Times New Roman" w:eastAsia="Times New Roman" w:hAnsi="Times New Roman" w:cs="Times New Roman"/>
          <w:color w:val="000000"/>
          <w:sz w:val="24"/>
          <w:lang w:val="fr-FR"/>
        </w:rPr>
        <w:t xml:space="preserve"> : crée deux nouveaux codes placés dans les deux dernier arguments (</w:t>
      </w:r>
      <w:r w:rsidRPr="00FB4B9F">
        <w:rPr>
          <w:rFonts w:ascii="Courier New" w:eastAsia="Courier New" w:hAnsi="Courier New" w:cs="Courier New"/>
          <w:color w:val="000000"/>
          <w:sz w:val="20"/>
          <w:lang w:val="fr-FR"/>
        </w:rPr>
        <w:t>b</w:t>
      </w:r>
      <w:r w:rsidRPr="00FB4B9F">
        <w:rPr>
          <w:rFonts w:ascii="Times New Roman" w:eastAsia="Times New Roman" w:hAnsi="Times New Roman" w:cs="Times New Roman"/>
          <w:color w:val="000000"/>
          <w:sz w:val="24"/>
          <w:lang w:val="fr-FR"/>
        </w:rPr>
        <w:t xml:space="preserve"> et </w:t>
      </w:r>
      <w:r w:rsidRPr="00FB4B9F">
        <w:rPr>
          <w:rFonts w:ascii="Courier New" w:eastAsia="Courier New" w:hAnsi="Courier New" w:cs="Courier New"/>
          <w:color w:val="000000"/>
          <w:sz w:val="20"/>
          <w:lang w:val="fr-FR"/>
        </w:rPr>
        <w:t>c</w:t>
      </w:r>
      <w:r w:rsidRPr="00FB4B9F">
        <w:rPr>
          <w:rFonts w:ascii="Times New Roman" w:eastAsia="Times New Roman" w:hAnsi="Times New Roman" w:cs="Times New Roman"/>
          <w:color w:val="000000"/>
          <w:sz w:val="24"/>
          <w:lang w:val="fr-FR"/>
        </w:rPr>
        <w:t>), dont la valeur respective correspond aux morceaux du code donné en premier argument (</w:t>
      </w:r>
      <w:r w:rsidRPr="00FB4B9F">
        <w:rPr>
          <w:rFonts w:ascii="Courier New" w:eastAsia="Courier New" w:hAnsi="Courier New" w:cs="Courier New"/>
          <w:color w:val="000000"/>
          <w:sz w:val="20"/>
          <w:lang w:val="fr-FR"/>
        </w:rPr>
        <w:t>a</w:t>
      </w:r>
      <w:r w:rsidRPr="00FB4B9F">
        <w:rPr>
          <w:rFonts w:ascii="Times New Roman" w:eastAsia="Times New Roman" w:hAnsi="Times New Roman" w:cs="Times New Roman"/>
          <w:color w:val="000000"/>
          <w:sz w:val="24"/>
          <w:lang w:val="fr-FR"/>
        </w:rPr>
        <w:t>) coupé en deux à la position donnée (</w:t>
      </w:r>
      <w:r w:rsidRPr="00FB4B9F">
        <w:rPr>
          <w:rFonts w:ascii="Courier New" w:eastAsia="Courier New" w:hAnsi="Courier New" w:cs="Courier New"/>
          <w:color w:val="000000"/>
          <w:sz w:val="20"/>
          <w:lang w:val="fr-FR"/>
        </w:rPr>
        <w:t>position</w:t>
      </w:r>
      <w:r w:rsidRPr="00FB4B9F">
        <w:rPr>
          <w:rFonts w:ascii="Times New Roman" w:eastAsia="Times New Roman" w:hAnsi="Times New Roman" w:cs="Times New Roman"/>
          <w:color w:val="000000"/>
          <w:sz w:val="24"/>
          <w:lang w:val="fr-FR"/>
        </w:rPr>
        <w:t xml:space="preserve">). Autrement dit, </w:t>
      </w:r>
      <w:r w:rsidRPr="00FB4B9F">
        <w:rPr>
          <w:rFonts w:ascii="Courier New" w:eastAsia="Courier New" w:hAnsi="Courier New" w:cs="Courier New"/>
          <w:color w:val="000000"/>
          <w:sz w:val="20"/>
          <w:lang w:val="fr-FR"/>
        </w:rPr>
        <w:t>b</w:t>
      </w:r>
      <w:r w:rsidRPr="00FB4B9F">
        <w:rPr>
          <w:rFonts w:ascii="Times New Roman" w:eastAsia="Times New Roman" w:hAnsi="Times New Roman" w:cs="Times New Roman"/>
          <w:color w:val="000000"/>
          <w:sz w:val="24"/>
          <w:lang w:val="fr-FR"/>
        </w:rPr>
        <w:t xml:space="preserve"> est un nouveau code contenant les codons de </w:t>
      </w:r>
      <w:r w:rsidRPr="00FB4B9F">
        <w:rPr>
          <w:rFonts w:ascii="Courier New" w:eastAsia="Courier New" w:hAnsi="Courier New" w:cs="Courier New"/>
          <w:color w:val="000000"/>
          <w:sz w:val="20"/>
          <w:lang w:val="fr-FR"/>
        </w:rPr>
        <w:t>a</w:t>
      </w:r>
      <w:r w:rsidRPr="00FB4B9F">
        <w:rPr>
          <w:rFonts w:ascii="Times New Roman" w:eastAsia="Times New Roman" w:hAnsi="Times New Roman" w:cs="Times New Roman"/>
          <w:color w:val="000000"/>
          <w:sz w:val="24"/>
          <w:lang w:val="fr-FR"/>
        </w:rPr>
        <w:t xml:space="preserve"> dont la position est dans l'intervalle </w:t>
      </w:r>
      <w:r w:rsidRPr="00FB4B9F">
        <w:rPr>
          <w:rFonts w:ascii="Courier New" w:eastAsia="Courier New" w:hAnsi="Courier New" w:cs="Courier New"/>
          <w:color w:val="000000"/>
          <w:sz w:val="20"/>
          <w:lang w:val="fr-FR"/>
        </w:rPr>
        <w:t>[</w:t>
      </w:r>
      <w:proofErr w:type="gramStart"/>
      <w:r w:rsidRPr="00FB4B9F">
        <w:rPr>
          <w:rFonts w:ascii="Courier New" w:eastAsia="Courier New" w:hAnsi="Courier New" w:cs="Courier New"/>
          <w:color w:val="000000"/>
          <w:sz w:val="20"/>
          <w:lang w:val="fr-FR"/>
        </w:rPr>
        <w:t>0;position</w:t>
      </w:r>
      <w:proofErr w:type="gramEnd"/>
      <w:r w:rsidRPr="00FB4B9F">
        <w:rPr>
          <w:rFonts w:ascii="Courier New" w:eastAsia="Courier New" w:hAnsi="Courier New" w:cs="Courier New"/>
          <w:color w:val="000000"/>
          <w:sz w:val="20"/>
          <w:lang w:val="fr-FR"/>
        </w:rPr>
        <w:t>[</w:t>
      </w:r>
      <w:r w:rsidRPr="00FB4B9F">
        <w:rPr>
          <w:rFonts w:ascii="Times New Roman" w:eastAsia="Times New Roman" w:hAnsi="Times New Roman" w:cs="Times New Roman"/>
          <w:color w:val="000000"/>
          <w:sz w:val="24"/>
          <w:lang w:val="fr-FR"/>
        </w:rPr>
        <w:t xml:space="preserve"> et </w:t>
      </w:r>
      <w:proofErr w:type="spellStart"/>
      <w:r w:rsidRPr="00FB4B9F">
        <w:rPr>
          <w:rFonts w:ascii="Courier New" w:eastAsia="Courier New" w:hAnsi="Courier New" w:cs="Courier New"/>
          <w:color w:val="000000"/>
          <w:sz w:val="20"/>
          <w:lang w:val="fr-FR"/>
        </w:rPr>
        <w:t>c</w:t>
      </w:r>
      <w:r w:rsidRPr="00FB4B9F">
        <w:rPr>
          <w:rFonts w:ascii="Times New Roman" w:eastAsia="Times New Roman" w:hAnsi="Times New Roman" w:cs="Times New Roman"/>
          <w:color w:val="000000"/>
          <w:sz w:val="24"/>
          <w:lang w:val="fr-FR"/>
        </w:rPr>
        <w:t xml:space="preserve"> est</w:t>
      </w:r>
      <w:proofErr w:type="spellEnd"/>
      <w:r w:rsidRPr="00FB4B9F">
        <w:rPr>
          <w:rFonts w:ascii="Times New Roman" w:eastAsia="Times New Roman" w:hAnsi="Times New Roman" w:cs="Times New Roman"/>
          <w:color w:val="000000"/>
          <w:sz w:val="24"/>
          <w:lang w:val="fr-FR"/>
        </w:rPr>
        <w:t xml:space="preserve"> un nouveau code contenant les codons de </w:t>
      </w:r>
      <w:r w:rsidRPr="00FB4B9F">
        <w:rPr>
          <w:rFonts w:ascii="Courier New" w:eastAsia="Courier New" w:hAnsi="Courier New" w:cs="Courier New"/>
          <w:color w:val="000000"/>
          <w:sz w:val="20"/>
          <w:lang w:val="fr-FR"/>
        </w:rPr>
        <w:t>a</w:t>
      </w:r>
      <w:r w:rsidRPr="00FB4B9F">
        <w:rPr>
          <w:rFonts w:ascii="Times New Roman" w:eastAsia="Times New Roman" w:hAnsi="Times New Roman" w:cs="Times New Roman"/>
          <w:color w:val="000000"/>
          <w:sz w:val="24"/>
          <w:lang w:val="fr-FR"/>
        </w:rPr>
        <w:t xml:space="preserve"> dont la position est dans l'intervalle </w:t>
      </w:r>
      <w:r w:rsidRPr="00FB4B9F">
        <w:rPr>
          <w:rFonts w:ascii="Courier New" w:eastAsia="Courier New" w:hAnsi="Courier New" w:cs="Courier New"/>
          <w:color w:val="000000"/>
          <w:sz w:val="20"/>
          <w:lang w:val="fr-FR"/>
        </w:rPr>
        <w:t xml:space="preserve">[position; </w:t>
      </w:r>
      <w:proofErr w:type="spellStart"/>
      <w:r w:rsidRPr="00FB4B9F">
        <w:rPr>
          <w:rFonts w:ascii="Courier New" w:eastAsia="Courier New" w:hAnsi="Courier New" w:cs="Courier New"/>
          <w:color w:val="000000"/>
          <w:sz w:val="20"/>
          <w:lang w:val="fr-FR"/>
        </w:rPr>
        <w:t>taille_code</w:t>
      </w:r>
      <w:proofErr w:type="spellEnd"/>
      <w:r w:rsidRPr="00FB4B9F">
        <w:rPr>
          <w:rFonts w:ascii="Courier New" w:eastAsia="Courier New" w:hAnsi="Courier New" w:cs="Courier New"/>
          <w:color w:val="000000"/>
          <w:sz w:val="20"/>
          <w:lang w:val="fr-FR"/>
        </w:rPr>
        <w:t>(a)[</w:t>
      </w:r>
      <w:r w:rsidRPr="00FB4B9F">
        <w:rPr>
          <w:rFonts w:ascii="Times New Roman" w:eastAsia="Times New Roman" w:hAnsi="Times New Roman" w:cs="Times New Roman"/>
          <w:color w:val="000000"/>
          <w:sz w:val="24"/>
          <w:lang w:val="fr-FR"/>
        </w:rPr>
        <w:t xml:space="preserve"> ;</w:t>
      </w:r>
    </w:p>
    <w:p w14:paraId="4008BE3A" w14:textId="77777777" w:rsidR="00633C11" w:rsidRPr="00FB4B9F" w:rsidRDefault="00000000">
      <w:pPr>
        <w:pStyle w:val="Paragraphedeliste"/>
        <w:numPr>
          <w:ilvl w:val="0"/>
          <w:numId w:val="2"/>
        </w:numPr>
        <w:pBdr>
          <w:top w:val="none" w:sz="4" w:space="0" w:color="000000"/>
          <w:left w:val="none" w:sz="4" w:space="0" w:color="000000"/>
          <w:bottom w:val="none" w:sz="4" w:space="0" w:color="000000"/>
          <w:right w:val="none" w:sz="4" w:space="0" w:color="000000"/>
        </w:pBdr>
        <w:rPr>
          <w:lang w:val="fr-FR"/>
        </w:rPr>
      </w:pPr>
      <w:proofErr w:type="spellStart"/>
      <w:proofErr w:type="gramStart"/>
      <w:r w:rsidRPr="00FB4B9F">
        <w:rPr>
          <w:rFonts w:ascii="Courier New" w:eastAsia="Courier New" w:hAnsi="Courier New" w:cs="Courier New"/>
          <w:b/>
          <w:bCs/>
          <w:color w:val="000000"/>
          <w:sz w:val="20"/>
          <w:lang w:val="fr-FR"/>
        </w:rPr>
        <w:t>combine</w:t>
      </w:r>
      <w:proofErr w:type="gramEnd"/>
      <w:r w:rsidRPr="00FB4B9F">
        <w:rPr>
          <w:rFonts w:ascii="Courier New" w:eastAsia="Courier New" w:hAnsi="Courier New" w:cs="Courier New"/>
          <w:b/>
          <w:bCs/>
          <w:color w:val="000000"/>
          <w:sz w:val="20"/>
          <w:lang w:val="fr-FR"/>
        </w:rPr>
        <w:t>_codes</w:t>
      </w:r>
      <w:proofErr w:type="spellEnd"/>
      <w:r w:rsidRPr="00FB4B9F">
        <w:rPr>
          <w:rFonts w:ascii="Times New Roman" w:eastAsia="Times New Roman" w:hAnsi="Times New Roman" w:cs="Times New Roman"/>
          <w:color w:val="000000"/>
          <w:sz w:val="24"/>
          <w:lang w:val="fr-FR"/>
        </w:rPr>
        <w:t xml:space="preserve"> : renvoie un nouveau code dont les codons correspondent à la concaténation des codons du premier argument (</w:t>
      </w:r>
      <w:r w:rsidRPr="00FB4B9F">
        <w:rPr>
          <w:rFonts w:ascii="Courier New" w:eastAsia="Courier New" w:hAnsi="Courier New" w:cs="Courier New"/>
          <w:color w:val="000000"/>
          <w:sz w:val="20"/>
          <w:lang w:val="fr-FR"/>
        </w:rPr>
        <w:t>a</w:t>
      </w:r>
      <w:r w:rsidRPr="00FB4B9F">
        <w:rPr>
          <w:rFonts w:ascii="Times New Roman" w:eastAsia="Times New Roman" w:hAnsi="Times New Roman" w:cs="Times New Roman"/>
          <w:color w:val="000000"/>
          <w:sz w:val="24"/>
          <w:lang w:val="fr-FR"/>
        </w:rPr>
        <w:t>) et du second argument (</w:t>
      </w:r>
      <w:r w:rsidRPr="00FB4B9F">
        <w:rPr>
          <w:rFonts w:ascii="Courier New" w:eastAsia="Courier New" w:hAnsi="Courier New" w:cs="Courier New"/>
          <w:color w:val="000000"/>
          <w:sz w:val="20"/>
          <w:lang w:val="fr-FR"/>
        </w:rPr>
        <w:t>b</w:t>
      </w:r>
      <w:r w:rsidRPr="00FB4B9F">
        <w:rPr>
          <w:rFonts w:ascii="Times New Roman" w:eastAsia="Times New Roman" w:hAnsi="Times New Roman" w:cs="Times New Roman"/>
          <w:color w:val="000000"/>
          <w:sz w:val="24"/>
          <w:lang w:val="fr-FR"/>
        </w:rPr>
        <w:t>), dans cet ordre. Si le code résultant dépasse la taille maximale, il est tronqué de manière à ne plus dépasser.</w:t>
      </w:r>
    </w:p>
    <w:p w14:paraId="2A7696D5" w14:textId="77777777" w:rsidR="00633C11" w:rsidRPr="00FB4B9F" w:rsidRDefault="00000000">
      <w:pPr>
        <w:pStyle w:val="Titre2"/>
        <w:pBdr>
          <w:top w:val="none" w:sz="4" w:space="0" w:color="000000"/>
          <w:left w:val="none" w:sz="4" w:space="0" w:color="000000"/>
          <w:bottom w:val="none" w:sz="4" w:space="0" w:color="000000"/>
          <w:right w:val="none" w:sz="4" w:space="0" w:color="000000"/>
        </w:pBdr>
        <w:rPr>
          <w:lang w:val="fr-FR"/>
        </w:rPr>
      </w:pPr>
      <w:r w:rsidRPr="00FB4B9F">
        <w:rPr>
          <w:rFonts w:ascii="Times New Roman" w:eastAsia="Times New Roman" w:hAnsi="Times New Roman" w:cs="Times New Roman"/>
          <w:b/>
          <w:color w:val="000000"/>
          <w:sz w:val="36"/>
          <w:lang w:val="fr-FR"/>
        </w:rPr>
        <w:t>3. Utilisation de la mémoire</w:t>
      </w:r>
    </w:p>
    <w:p w14:paraId="22852FBD" w14:textId="77777777" w:rsidR="00633C11" w:rsidRPr="00FB4B9F" w:rsidRDefault="00000000">
      <w:pPr>
        <w:pBdr>
          <w:top w:val="none" w:sz="4" w:space="0" w:color="000000"/>
          <w:left w:val="none" w:sz="4" w:space="0" w:color="000000"/>
          <w:bottom w:val="none" w:sz="4" w:space="0" w:color="000000"/>
          <w:right w:val="none" w:sz="4" w:space="0" w:color="000000"/>
        </w:pBdr>
        <w:rPr>
          <w:lang w:val="fr-FR"/>
        </w:rPr>
      </w:pPr>
      <w:r w:rsidRPr="00FB4B9F">
        <w:rPr>
          <w:rFonts w:ascii="Times New Roman" w:eastAsia="Times New Roman" w:hAnsi="Times New Roman" w:cs="Times New Roman"/>
          <w:color w:val="000000"/>
          <w:sz w:val="24"/>
          <w:lang w:val="fr-FR"/>
        </w:rPr>
        <w:t xml:space="preserve"> Dans vos fonctions, et pour cette partie uniquement, vous pouvez supposer que la taille maximale d'un code génétique est 1024. En cas d'erreur d'allocation, </w:t>
      </w:r>
      <w:proofErr w:type="spellStart"/>
      <w:r w:rsidRPr="00FB4B9F">
        <w:rPr>
          <w:rFonts w:ascii="Courier New" w:eastAsia="Courier New" w:hAnsi="Courier New" w:cs="Courier New"/>
          <w:color w:val="000000"/>
          <w:sz w:val="20"/>
          <w:lang w:val="fr-FR"/>
        </w:rPr>
        <w:t>alloue_code</w:t>
      </w:r>
      <w:proofErr w:type="spellEnd"/>
      <w:r w:rsidRPr="00FB4B9F">
        <w:rPr>
          <w:rFonts w:ascii="Times New Roman" w:eastAsia="Times New Roman" w:hAnsi="Times New Roman" w:cs="Times New Roman"/>
          <w:color w:val="000000"/>
          <w:sz w:val="24"/>
          <w:lang w:val="fr-FR"/>
        </w:rPr>
        <w:t xml:space="preserve"> devra renvoyer NULL. NULL devra être interprété par toutes vos fonctions comme un code vide. </w:t>
      </w:r>
    </w:p>
    <w:p w14:paraId="6A852EA3" w14:textId="77777777" w:rsidR="00633C11" w:rsidRPr="00FB4B9F" w:rsidRDefault="00633C11">
      <w:pPr>
        <w:rPr>
          <w:lang w:val="fr-FR"/>
        </w:rPr>
      </w:pPr>
    </w:p>
    <w:sectPr w:rsidR="00633C11" w:rsidRPr="00FB4B9F">
      <w:pgSz w:w="11906" w:h="16838"/>
      <w:pgMar w:top="1134" w:right="850" w:bottom="1134" w:left="1701"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B8601B" w14:textId="77777777" w:rsidR="002856BC" w:rsidRDefault="002856BC">
      <w:pPr>
        <w:spacing w:after="0" w:line="240" w:lineRule="auto"/>
      </w:pPr>
      <w:r>
        <w:separator/>
      </w:r>
    </w:p>
  </w:endnote>
  <w:endnote w:type="continuationSeparator" w:id="0">
    <w:p w14:paraId="7249A13C" w14:textId="77777777" w:rsidR="002856BC" w:rsidRDefault="002856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C7E9FA" w14:textId="77777777" w:rsidR="002856BC" w:rsidRDefault="002856BC">
      <w:pPr>
        <w:spacing w:after="0" w:line="240" w:lineRule="auto"/>
      </w:pPr>
      <w:r>
        <w:separator/>
      </w:r>
    </w:p>
  </w:footnote>
  <w:footnote w:type="continuationSeparator" w:id="0">
    <w:p w14:paraId="414B05F0" w14:textId="77777777" w:rsidR="002856BC" w:rsidRDefault="002856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27C2C65"/>
    <w:multiLevelType w:val="multilevel"/>
    <w:tmpl w:val="91E0B8A2"/>
    <w:lvl w:ilvl="0">
      <w:start w:val="1"/>
      <w:numFmt w:val="bullet"/>
      <w:lvlText w:val="·"/>
      <w:lvlJc w:val="left"/>
      <w:pPr>
        <w:ind w:left="709" w:hanging="360"/>
      </w:pPr>
      <w:rPr>
        <w:rFonts w:ascii="Symbol" w:eastAsia="Symbol" w:hAnsi="Symbol" w:cs="Symbol" w:hint="default"/>
        <w:color w:val="000000"/>
        <w:sz w:val="20"/>
      </w:rPr>
    </w:lvl>
    <w:lvl w:ilvl="1">
      <w:start w:val="1"/>
      <w:numFmt w:val="bullet"/>
      <w:lvlText w:val="·"/>
      <w:lvlJc w:val="left"/>
      <w:pPr>
        <w:ind w:left="1429" w:hanging="360"/>
      </w:pPr>
      <w:rPr>
        <w:rFonts w:ascii="Symbol" w:eastAsia="Symbol" w:hAnsi="Symbol" w:cs="Symbol" w:hint="default"/>
        <w:color w:val="000000"/>
        <w:sz w:val="20"/>
      </w:rPr>
    </w:lvl>
    <w:lvl w:ilvl="2">
      <w:start w:val="1"/>
      <w:numFmt w:val="bullet"/>
      <w:lvlText w:val="·"/>
      <w:lvlJc w:val="left"/>
      <w:pPr>
        <w:ind w:left="2149" w:hanging="360"/>
      </w:pPr>
      <w:rPr>
        <w:rFonts w:ascii="Symbol" w:eastAsia="Symbol" w:hAnsi="Symbol" w:cs="Symbol" w:hint="default"/>
        <w:color w:val="000000"/>
        <w:sz w:val="20"/>
      </w:rPr>
    </w:lvl>
    <w:lvl w:ilvl="3">
      <w:start w:val="1"/>
      <w:numFmt w:val="bullet"/>
      <w:lvlText w:val="·"/>
      <w:lvlJc w:val="left"/>
      <w:pPr>
        <w:ind w:left="2869" w:hanging="360"/>
      </w:pPr>
      <w:rPr>
        <w:rFonts w:ascii="Symbol" w:eastAsia="Symbol" w:hAnsi="Symbol" w:cs="Symbol" w:hint="default"/>
        <w:color w:val="000000"/>
        <w:sz w:val="20"/>
      </w:rPr>
    </w:lvl>
    <w:lvl w:ilvl="4">
      <w:start w:val="1"/>
      <w:numFmt w:val="bullet"/>
      <w:lvlText w:val="·"/>
      <w:lvlJc w:val="left"/>
      <w:pPr>
        <w:ind w:left="3589" w:hanging="360"/>
      </w:pPr>
      <w:rPr>
        <w:rFonts w:ascii="Symbol" w:eastAsia="Symbol" w:hAnsi="Symbol" w:cs="Symbol" w:hint="default"/>
        <w:color w:val="000000"/>
        <w:sz w:val="20"/>
      </w:rPr>
    </w:lvl>
    <w:lvl w:ilvl="5">
      <w:start w:val="1"/>
      <w:numFmt w:val="bullet"/>
      <w:lvlText w:val="·"/>
      <w:lvlJc w:val="left"/>
      <w:pPr>
        <w:ind w:left="4309" w:hanging="360"/>
      </w:pPr>
      <w:rPr>
        <w:rFonts w:ascii="Symbol" w:eastAsia="Symbol" w:hAnsi="Symbol" w:cs="Symbol" w:hint="default"/>
        <w:color w:val="000000"/>
        <w:sz w:val="20"/>
      </w:rPr>
    </w:lvl>
    <w:lvl w:ilvl="6">
      <w:start w:val="1"/>
      <w:numFmt w:val="bullet"/>
      <w:lvlText w:val="·"/>
      <w:lvlJc w:val="left"/>
      <w:pPr>
        <w:ind w:left="5029" w:hanging="360"/>
      </w:pPr>
      <w:rPr>
        <w:rFonts w:ascii="Symbol" w:eastAsia="Symbol" w:hAnsi="Symbol" w:cs="Symbol" w:hint="default"/>
        <w:color w:val="000000"/>
        <w:sz w:val="20"/>
      </w:rPr>
    </w:lvl>
    <w:lvl w:ilvl="7">
      <w:start w:val="1"/>
      <w:numFmt w:val="bullet"/>
      <w:lvlText w:val="·"/>
      <w:lvlJc w:val="left"/>
      <w:pPr>
        <w:ind w:left="5749" w:hanging="360"/>
      </w:pPr>
      <w:rPr>
        <w:rFonts w:ascii="Symbol" w:eastAsia="Symbol" w:hAnsi="Symbol" w:cs="Symbol" w:hint="default"/>
        <w:color w:val="000000"/>
        <w:sz w:val="20"/>
      </w:rPr>
    </w:lvl>
    <w:lvl w:ilvl="8">
      <w:start w:val="1"/>
      <w:numFmt w:val="bullet"/>
      <w:lvlText w:val="·"/>
      <w:lvlJc w:val="left"/>
      <w:pPr>
        <w:ind w:left="6469" w:hanging="360"/>
      </w:pPr>
      <w:rPr>
        <w:rFonts w:ascii="Symbol" w:eastAsia="Symbol" w:hAnsi="Symbol" w:cs="Symbol" w:hint="default"/>
        <w:color w:val="000000"/>
        <w:sz w:val="20"/>
      </w:rPr>
    </w:lvl>
  </w:abstractNum>
  <w:abstractNum w:abstractNumId="1" w15:restartNumberingAfterBreak="0">
    <w:nsid w:val="66691548"/>
    <w:multiLevelType w:val="multilevel"/>
    <w:tmpl w:val="2E421AD0"/>
    <w:lvl w:ilvl="0">
      <w:start w:val="1"/>
      <w:numFmt w:val="bullet"/>
      <w:lvlText w:val="·"/>
      <w:lvlJc w:val="left"/>
      <w:pPr>
        <w:ind w:left="709" w:hanging="360"/>
      </w:pPr>
      <w:rPr>
        <w:rFonts w:ascii="Symbol" w:eastAsia="Symbol" w:hAnsi="Symbol" w:cs="Symbol" w:hint="default"/>
        <w:color w:val="000000"/>
        <w:sz w:val="20"/>
      </w:rPr>
    </w:lvl>
    <w:lvl w:ilvl="1">
      <w:start w:val="1"/>
      <w:numFmt w:val="bullet"/>
      <w:lvlText w:val="·"/>
      <w:lvlJc w:val="left"/>
      <w:pPr>
        <w:ind w:left="1429" w:hanging="360"/>
      </w:pPr>
      <w:rPr>
        <w:rFonts w:ascii="Symbol" w:eastAsia="Symbol" w:hAnsi="Symbol" w:cs="Symbol" w:hint="default"/>
        <w:color w:val="000000"/>
        <w:sz w:val="20"/>
      </w:rPr>
    </w:lvl>
    <w:lvl w:ilvl="2">
      <w:start w:val="1"/>
      <w:numFmt w:val="bullet"/>
      <w:lvlText w:val="·"/>
      <w:lvlJc w:val="left"/>
      <w:pPr>
        <w:ind w:left="2149" w:hanging="360"/>
      </w:pPr>
      <w:rPr>
        <w:rFonts w:ascii="Symbol" w:eastAsia="Symbol" w:hAnsi="Symbol" w:cs="Symbol" w:hint="default"/>
        <w:color w:val="000000"/>
        <w:sz w:val="20"/>
      </w:rPr>
    </w:lvl>
    <w:lvl w:ilvl="3">
      <w:start w:val="1"/>
      <w:numFmt w:val="bullet"/>
      <w:lvlText w:val="·"/>
      <w:lvlJc w:val="left"/>
      <w:pPr>
        <w:ind w:left="2869" w:hanging="360"/>
      </w:pPr>
      <w:rPr>
        <w:rFonts w:ascii="Symbol" w:eastAsia="Symbol" w:hAnsi="Symbol" w:cs="Symbol" w:hint="default"/>
        <w:color w:val="000000"/>
        <w:sz w:val="20"/>
      </w:rPr>
    </w:lvl>
    <w:lvl w:ilvl="4">
      <w:start w:val="1"/>
      <w:numFmt w:val="bullet"/>
      <w:lvlText w:val="·"/>
      <w:lvlJc w:val="left"/>
      <w:pPr>
        <w:ind w:left="3589" w:hanging="360"/>
      </w:pPr>
      <w:rPr>
        <w:rFonts w:ascii="Symbol" w:eastAsia="Symbol" w:hAnsi="Symbol" w:cs="Symbol" w:hint="default"/>
        <w:color w:val="000000"/>
        <w:sz w:val="20"/>
      </w:rPr>
    </w:lvl>
    <w:lvl w:ilvl="5">
      <w:start w:val="1"/>
      <w:numFmt w:val="bullet"/>
      <w:lvlText w:val="·"/>
      <w:lvlJc w:val="left"/>
      <w:pPr>
        <w:ind w:left="4309" w:hanging="360"/>
      </w:pPr>
      <w:rPr>
        <w:rFonts w:ascii="Symbol" w:eastAsia="Symbol" w:hAnsi="Symbol" w:cs="Symbol" w:hint="default"/>
        <w:color w:val="000000"/>
        <w:sz w:val="20"/>
      </w:rPr>
    </w:lvl>
    <w:lvl w:ilvl="6">
      <w:start w:val="1"/>
      <w:numFmt w:val="bullet"/>
      <w:lvlText w:val="·"/>
      <w:lvlJc w:val="left"/>
      <w:pPr>
        <w:ind w:left="5029" w:hanging="360"/>
      </w:pPr>
      <w:rPr>
        <w:rFonts w:ascii="Symbol" w:eastAsia="Symbol" w:hAnsi="Symbol" w:cs="Symbol" w:hint="default"/>
        <w:color w:val="000000"/>
        <w:sz w:val="20"/>
      </w:rPr>
    </w:lvl>
    <w:lvl w:ilvl="7">
      <w:start w:val="1"/>
      <w:numFmt w:val="bullet"/>
      <w:lvlText w:val="·"/>
      <w:lvlJc w:val="left"/>
      <w:pPr>
        <w:ind w:left="5749" w:hanging="360"/>
      </w:pPr>
      <w:rPr>
        <w:rFonts w:ascii="Symbol" w:eastAsia="Symbol" w:hAnsi="Symbol" w:cs="Symbol" w:hint="default"/>
        <w:color w:val="000000"/>
        <w:sz w:val="20"/>
      </w:rPr>
    </w:lvl>
    <w:lvl w:ilvl="8">
      <w:start w:val="1"/>
      <w:numFmt w:val="bullet"/>
      <w:lvlText w:val="·"/>
      <w:lvlJc w:val="left"/>
      <w:pPr>
        <w:ind w:left="6469" w:hanging="360"/>
      </w:pPr>
      <w:rPr>
        <w:rFonts w:ascii="Symbol" w:eastAsia="Symbol" w:hAnsi="Symbol" w:cs="Symbol" w:hint="default"/>
        <w:color w:val="000000"/>
        <w:sz w:val="20"/>
      </w:rPr>
    </w:lvl>
  </w:abstractNum>
  <w:num w:numId="1" w16cid:durableId="1593707888">
    <w:abstractNumId w:val="0"/>
  </w:num>
  <w:num w:numId="2" w16cid:durableId="14672372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3C11"/>
    <w:rsid w:val="00011B05"/>
    <w:rsid w:val="002856BC"/>
    <w:rsid w:val="00370B64"/>
    <w:rsid w:val="00633C11"/>
    <w:rsid w:val="00FB4B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CB556"/>
  <w15:docId w15:val="{8A360349-9774-46D8-8B9B-98A96BA10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pPr>
      <w:keepNext/>
      <w:keepLines/>
      <w:spacing w:before="360" w:after="80"/>
      <w:outlineLvl w:val="0"/>
    </w:pPr>
    <w:rPr>
      <w:rFonts w:ascii="Arial" w:eastAsia="Arial" w:hAnsi="Arial" w:cs="Arial"/>
      <w:color w:val="2E74B5" w:themeColor="accent1" w:themeShade="BF"/>
      <w:sz w:val="40"/>
      <w:szCs w:val="40"/>
    </w:rPr>
  </w:style>
  <w:style w:type="paragraph" w:styleId="Titre2">
    <w:name w:val="heading 2"/>
    <w:basedOn w:val="Normal"/>
    <w:next w:val="Normal"/>
    <w:link w:val="Titre2Car"/>
    <w:uiPriority w:val="9"/>
    <w:unhideWhenUsed/>
    <w:qFormat/>
    <w:pPr>
      <w:keepNext/>
      <w:keepLines/>
      <w:spacing w:before="160" w:after="80"/>
      <w:outlineLvl w:val="1"/>
    </w:pPr>
    <w:rPr>
      <w:rFonts w:ascii="Arial" w:eastAsia="Arial" w:hAnsi="Arial" w:cs="Arial"/>
      <w:color w:val="2E74B5" w:themeColor="accent1" w:themeShade="BF"/>
      <w:sz w:val="32"/>
      <w:szCs w:val="32"/>
    </w:rPr>
  </w:style>
  <w:style w:type="paragraph" w:styleId="Titre3">
    <w:name w:val="heading 3"/>
    <w:basedOn w:val="Normal"/>
    <w:next w:val="Normal"/>
    <w:link w:val="Titre3Car"/>
    <w:uiPriority w:val="9"/>
    <w:unhideWhenUsed/>
    <w:qFormat/>
    <w:pPr>
      <w:keepNext/>
      <w:keepLines/>
      <w:spacing w:before="160" w:after="80"/>
      <w:outlineLvl w:val="2"/>
    </w:pPr>
    <w:rPr>
      <w:rFonts w:ascii="Arial" w:eastAsia="Arial" w:hAnsi="Arial" w:cs="Arial"/>
      <w:color w:val="2E74B5" w:themeColor="accent1" w:themeShade="BF"/>
      <w:sz w:val="28"/>
      <w:szCs w:val="28"/>
    </w:rPr>
  </w:style>
  <w:style w:type="paragraph" w:styleId="Titre4">
    <w:name w:val="heading 4"/>
    <w:basedOn w:val="Normal"/>
    <w:next w:val="Normal"/>
    <w:link w:val="Titre4Car"/>
    <w:uiPriority w:val="9"/>
    <w:unhideWhenUsed/>
    <w:qFormat/>
    <w:pPr>
      <w:keepNext/>
      <w:keepLines/>
      <w:spacing w:before="80" w:after="40"/>
      <w:outlineLvl w:val="3"/>
    </w:pPr>
    <w:rPr>
      <w:rFonts w:ascii="Arial" w:eastAsia="Arial" w:hAnsi="Arial" w:cs="Arial"/>
      <w:i/>
      <w:iCs/>
      <w:color w:val="2E74B5" w:themeColor="accent1" w:themeShade="BF"/>
    </w:rPr>
  </w:style>
  <w:style w:type="paragraph" w:styleId="Titre5">
    <w:name w:val="heading 5"/>
    <w:basedOn w:val="Normal"/>
    <w:next w:val="Normal"/>
    <w:link w:val="Titre5Car"/>
    <w:uiPriority w:val="9"/>
    <w:unhideWhenUsed/>
    <w:qFormat/>
    <w:pPr>
      <w:keepNext/>
      <w:keepLines/>
      <w:spacing w:before="80" w:after="40"/>
      <w:outlineLvl w:val="4"/>
    </w:pPr>
    <w:rPr>
      <w:rFonts w:ascii="Arial" w:eastAsia="Arial" w:hAnsi="Arial" w:cs="Arial"/>
      <w:color w:val="2E74B5" w:themeColor="accent1" w:themeShade="BF"/>
    </w:rPr>
  </w:style>
  <w:style w:type="paragraph" w:styleId="Titre6">
    <w:name w:val="heading 6"/>
    <w:basedOn w:val="Normal"/>
    <w:next w:val="Normal"/>
    <w:link w:val="Titre6Car"/>
    <w:uiPriority w:val="9"/>
    <w:unhideWhenUsed/>
    <w:qFormat/>
    <w:pPr>
      <w:keepNext/>
      <w:keepLines/>
      <w:spacing w:before="40" w:after="0"/>
      <w:outlineLvl w:val="5"/>
    </w:pPr>
    <w:rPr>
      <w:rFonts w:ascii="Arial" w:eastAsia="Arial" w:hAnsi="Arial" w:cs="Arial"/>
      <w:i/>
      <w:iCs/>
      <w:color w:val="595959" w:themeColor="text1" w:themeTint="A6"/>
    </w:rPr>
  </w:style>
  <w:style w:type="paragraph" w:styleId="Titre7">
    <w:name w:val="heading 7"/>
    <w:basedOn w:val="Normal"/>
    <w:next w:val="Normal"/>
    <w:link w:val="Titre7Car"/>
    <w:uiPriority w:val="9"/>
    <w:unhideWhenUsed/>
    <w:qFormat/>
    <w:pPr>
      <w:keepNext/>
      <w:keepLines/>
      <w:spacing w:before="40" w:after="0"/>
      <w:outlineLvl w:val="6"/>
    </w:pPr>
    <w:rPr>
      <w:rFonts w:ascii="Arial" w:eastAsia="Arial" w:hAnsi="Arial" w:cs="Arial"/>
      <w:color w:val="595959" w:themeColor="text1" w:themeTint="A6"/>
    </w:rPr>
  </w:style>
  <w:style w:type="paragraph" w:styleId="Titre8">
    <w:name w:val="heading 8"/>
    <w:basedOn w:val="Normal"/>
    <w:next w:val="Normal"/>
    <w:link w:val="Titre8Car"/>
    <w:uiPriority w:val="9"/>
    <w:unhideWhenUsed/>
    <w:qFormat/>
    <w:pPr>
      <w:keepNext/>
      <w:keepLines/>
      <w:spacing w:after="0"/>
      <w:outlineLvl w:val="7"/>
    </w:pPr>
    <w:rPr>
      <w:rFonts w:ascii="Arial" w:eastAsia="Arial" w:hAnsi="Arial" w:cs="Arial"/>
      <w:i/>
      <w:iCs/>
      <w:color w:val="272727" w:themeColor="text1" w:themeTint="D8"/>
    </w:rPr>
  </w:style>
  <w:style w:type="paragraph" w:styleId="Titre9">
    <w:name w:val="heading 9"/>
    <w:basedOn w:val="Normal"/>
    <w:next w:val="Normal"/>
    <w:link w:val="Titre9Car"/>
    <w:uiPriority w:val="9"/>
    <w:unhideWhenUsed/>
    <w:qFormat/>
    <w:pPr>
      <w:keepNext/>
      <w:keepLines/>
      <w:spacing w:after="0"/>
      <w:outlineLvl w:val="8"/>
    </w:pPr>
    <w:rPr>
      <w:rFonts w:ascii="Arial" w:eastAsia="Arial" w:hAnsi="Arial" w:cs="Arial"/>
      <w:i/>
      <w:iCs/>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M1">
    <w:name w:val="toc 1"/>
    <w:basedOn w:val="Normal"/>
    <w:next w:val="Normal"/>
    <w:uiPriority w:val="39"/>
    <w:unhideWhenUsed/>
    <w:pPr>
      <w:spacing w:after="100"/>
    </w:pPr>
  </w:style>
  <w:style w:type="paragraph" w:styleId="TM2">
    <w:name w:val="toc 2"/>
    <w:basedOn w:val="Normal"/>
    <w:next w:val="Normal"/>
    <w:uiPriority w:val="39"/>
    <w:unhideWhenUsed/>
    <w:pPr>
      <w:spacing w:after="100"/>
      <w:ind w:left="220"/>
    </w:pPr>
  </w:style>
  <w:style w:type="paragraph" w:styleId="TM3">
    <w:name w:val="toc 3"/>
    <w:basedOn w:val="Normal"/>
    <w:next w:val="Normal"/>
    <w:uiPriority w:val="39"/>
    <w:unhideWhenUsed/>
    <w:pPr>
      <w:spacing w:after="100"/>
      <w:ind w:left="440"/>
    </w:pPr>
  </w:style>
  <w:style w:type="paragraph" w:styleId="TM4">
    <w:name w:val="toc 4"/>
    <w:basedOn w:val="Normal"/>
    <w:next w:val="Normal"/>
    <w:uiPriority w:val="39"/>
    <w:unhideWhenUsed/>
    <w:pPr>
      <w:spacing w:after="100"/>
      <w:ind w:left="660"/>
    </w:pPr>
  </w:style>
  <w:style w:type="paragraph" w:styleId="TM5">
    <w:name w:val="toc 5"/>
    <w:basedOn w:val="Normal"/>
    <w:next w:val="Normal"/>
    <w:uiPriority w:val="39"/>
    <w:unhideWhenUsed/>
    <w:pPr>
      <w:spacing w:after="100"/>
      <w:ind w:left="880"/>
    </w:pPr>
  </w:style>
  <w:style w:type="paragraph" w:styleId="TM6">
    <w:name w:val="toc 6"/>
    <w:basedOn w:val="Normal"/>
    <w:next w:val="Normal"/>
    <w:uiPriority w:val="39"/>
    <w:unhideWhenUsed/>
    <w:pPr>
      <w:spacing w:after="100"/>
      <w:ind w:left="1100"/>
    </w:pPr>
  </w:style>
  <w:style w:type="paragraph" w:styleId="TM7">
    <w:name w:val="toc 7"/>
    <w:basedOn w:val="Normal"/>
    <w:next w:val="Normal"/>
    <w:uiPriority w:val="39"/>
    <w:unhideWhenUsed/>
    <w:pPr>
      <w:spacing w:after="100"/>
      <w:ind w:left="1320"/>
    </w:pPr>
  </w:style>
  <w:style w:type="paragraph" w:styleId="TM8">
    <w:name w:val="toc 8"/>
    <w:basedOn w:val="Normal"/>
    <w:next w:val="Normal"/>
    <w:uiPriority w:val="39"/>
    <w:unhideWhenUsed/>
    <w:pPr>
      <w:spacing w:after="100"/>
      <w:ind w:left="1540"/>
    </w:pPr>
  </w:style>
  <w:style w:type="paragraph" w:styleId="TM9">
    <w:name w:val="toc 9"/>
    <w:basedOn w:val="Normal"/>
    <w:next w:val="Normal"/>
    <w:uiPriority w:val="39"/>
    <w:unhideWhenUsed/>
    <w:pPr>
      <w:spacing w:after="100"/>
      <w:ind w:left="1760"/>
    </w:pPr>
  </w:style>
  <w:style w:type="table" w:styleId="Grilledutableau">
    <w:name w:val="Table Grid"/>
    <w:basedOn w:val="Tableau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Tableau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Tableausimple1">
    <w:name w:val="Plain Table 1"/>
    <w:basedOn w:val="Tableau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Tableausimple2">
    <w:name w:val="Plain Table 2"/>
    <w:basedOn w:val="Tableau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Tableausimple3">
    <w:name w:val="Plain Table 3"/>
    <w:basedOn w:val="Tableau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eausimple4">
    <w:name w:val="Plain Table 4"/>
    <w:basedOn w:val="Tableau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eausimple5">
    <w:name w:val="Plain Table 5"/>
    <w:basedOn w:val="Tableau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eauGrille1Clair">
    <w:name w:val="Grid Table 1 Light"/>
    <w:basedOn w:val="Tableau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Tableau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
    <w:name w:val="Grid Table 1 Light - Accent 2"/>
    <w:basedOn w:val="Tableau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Tableau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Tableau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Tableau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
    <w:name w:val="Grid Table 1 Light - Accent 6"/>
    <w:basedOn w:val="Tableau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TableauGrille2">
    <w:name w:val="Grid Table 2"/>
    <w:basedOn w:val="Tableau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Tableau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2-Accent2">
    <w:name w:val="Grid Table 2 - Accent 2"/>
    <w:basedOn w:val="Tableau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Tableau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Tableau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Tableau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2-Accent6">
    <w:name w:val="Grid Table 2 - Accent 6"/>
    <w:basedOn w:val="Tableau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eauGrille3">
    <w:name w:val="Grid Table 3"/>
    <w:basedOn w:val="Tableau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Tableau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3-Accent2">
    <w:name w:val="Grid Table 3 - Accent 2"/>
    <w:basedOn w:val="Tableau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Tableau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Tableau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Tableau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3-Accent6">
    <w:name w:val="Grid Table 3 - Accent 6"/>
    <w:basedOn w:val="Tableau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eauGrille4">
    <w:name w:val="Grid Table 4"/>
    <w:basedOn w:val="Tableau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TableauNormal"/>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customStyle="1" w:styleId="GridTable4-Accent2">
    <w:name w:val="Grid Table 4 - Accent 2"/>
    <w:basedOn w:val="Tableau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Tableau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Tableau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TableauNormal"/>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4-Accent6">
    <w:name w:val="Grid Table 4 - Accent 6"/>
    <w:basedOn w:val="Tableau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eauGrille5Fonc">
    <w:name w:val="Grid Table 5 Dark"/>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customStyle="1" w:styleId="GridTable5Dark-Accent2">
    <w:name w:val="Grid Table 5 Dark - Accent 2"/>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customStyle="1" w:styleId="GridTable5Dark-Accent6">
    <w:name w:val="Grid Table 5 Dark - Accent 6"/>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TableauGrille6Couleur">
    <w:name w:val="Grid Table 6 Colorful"/>
    <w:basedOn w:val="Tableau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TableauNormal"/>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
    <w:name w:val="Grid Table 6 Colorful - Accent 2"/>
    <w:basedOn w:val="Tableau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Tableau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Tableau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TableauNormal"/>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
    <w:name w:val="Grid Table 6 Colorful - Accent 6"/>
    <w:basedOn w:val="Tableau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TableauGrille7Couleur">
    <w:name w:val="Grid Table 7 Colorful"/>
    <w:basedOn w:val="Tableau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TableauNormal"/>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
    <w:name w:val="Grid Table 7 Colorful - Accent 2"/>
    <w:basedOn w:val="Tableau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Tableau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Tableau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TableauNormal"/>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
    <w:name w:val="Grid Table 7 Colorful - Accent 6"/>
    <w:basedOn w:val="Tableau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TableauListe1Clair">
    <w:name w:val="List Table 1 Light"/>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customStyle="1" w:styleId="ListTable1Light-Accent2">
    <w:name w:val="List Table 1 Light - Accent 2"/>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customStyle="1" w:styleId="ListTable1Light-Accent6">
    <w:name w:val="List Table 1 Light - Accent 6"/>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TableauListe2">
    <w:name w:val="List Table 2"/>
    <w:basedOn w:val="Tableau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TableauNormal"/>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2-Accent2">
    <w:name w:val="List Table 2 - Accent 2"/>
    <w:basedOn w:val="Tableau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Tableau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Tableau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TableauNormal"/>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2-Accent6">
    <w:name w:val="List Table 2 - Accent 6"/>
    <w:basedOn w:val="Tableau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leauListe3">
    <w:name w:val="List Table 3"/>
    <w:basedOn w:val="Tableau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TableauNormal"/>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
    <w:name w:val="List Table 3 - Accent 2"/>
    <w:basedOn w:val="Tableau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Tableau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Tableau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TableauNormal"/>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
    <w:name w:val="List Table 3 - Accent 6"/>
    <w:basedOn w:val="Tableau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TableauListe4">
    <w:name w:val="List Table 4"/>
    <w:basedOn w:val="Tableau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TableauNormal"/>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4-Accent2">
    <w:name w:val="List Table 4 - Accent 2"/>
    <w:basedOn w:val="Tableau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Tableau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Tableau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TableauNormal"/>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4-Accent6">
    <w:name w:val="List Table 4 - Accent 6"/>
    <w:basedOn w:val="Tableau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leauListe5Fonc">
    <w:name w:val="List Table 5 Dark"/>
    <w:basedOn w:val="Tableau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TableauNormal"/>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customStyle="1" w:styleId="ListTable5Dark-Accent2">
    <w:name w:val="List Table 5 Dark - Accent 2"/>
    <w:basedOn w:val="Tableau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Tableau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Tableau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TableauNormal"/>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customStyle="1" w:styleId="ListTable5Dark-Accent6">
    <w:name w:val="List Table 5 Dark - Accent 6"/>
    <w:basedOn w:val="Tableau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TableauListe6Couleur">
    <w:name w:val="List Table 6 Colorful"/>
    <w:basedOn w:val="Tableau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TableauNormal"/>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
    <w:name w:val="List Table 6 Colorful - Accent 2"/>
    <w:basedOn w:val="Tableau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Tableau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Tableau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TableauNormal"/>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
    <w:name w:val="List Table 6 Colorful - Accent 6"/>
    <w:basedOn w:val="Tableau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TableauListe7Couleur">
    <w:name w:val="List Table 7 Colorful"/>
    <w:basedOn w:val="Tableau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TableauNormal"/>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
    <w:name w:val="List Table 7 Colorful - Accent 2"/>
    <w:basedOn w:val="Tableau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Tableau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Tableau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TableauNormal"/>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
    <w:name w:val="List Table 7 Colorful - Accent 6"/>
    <w:basedOn w:val="Tableau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auNormal"/>
    <w:uiPriority w:val="99"/>
    <w:pPr>
      <w:spacing w:after="0" w:line="240" w:lineRule="auto"/>
    </w:pPr>
    <w:rPr>
      <w:color w:val="404040"/>
      <w:sz w:val="20"/>
      <w:szCs w:val="20"/>
      <w:lang w:val="fr-FR" w:eastAsia="fr-FR"/>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auNormal"/>
    <w:uiPriority w:val="99"/>
    <w:pPr>
      <w:spacing w:after="0" w:line="240" w:lineRule="auto"/>
    </w:pPr>
    <w:rPr>
      <w:color w:val="404040"/>
      <w:sz w:val="20"/>
      <w:szCs w:val="20"/>
      <w:lang w:val="fr-FR" w:eastAsia="fr-FR"/>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TableauNormal"/>
    <w:uiPriority w:val="99"/>
    <w:pPr>
      <w:spacing w:after="0" w:line="240" w:lineRule="auto"/>
    </w:pPr>
    <w:rPr>
      <w:color w:val="404040"/>
      <w:sz w:val="20"/>
      <w:szCs w:val="20"/>
      <w:lang w:val="fr-FR" w:eastAsia="fr-FR"/>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auNormal"/>
    <w:uiPriority w:val="99"/>
    <w:pPr>
      <w:spacing w:after="0" w:line="240" w:lineRule="auto"/>
    </w:pPr>
    <w:rPr>
      <w:color w:val="404040"/>
      <w:sz w:val="20"/>
      <w:szCs w:val="20"/>
      <w:lang w:val="fr-FR" w:eastAsia="fr-FR"/>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auNormal"/>
    <w:uiPriority w:val="99"/>
    <w:pPr>
      <w:spacing w:after="0" w:line="240" w:lineRule="auto"/>
    </w:pPr>
    <w:rPr>
      <w:color w:val="404040"/>
      <w:sz w:val="20"/>
      <w:szCs w:val="20"/>
      <w:lang w:val="fr-FR" w:eastAsia="fr-FR"/>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auNormal"/>
    <w:uiPriority w:val="99"/>
    <w:pPr>
      <w:spacing w:after="0" w:line="240" w:lineRule="auto"/>
    </w:pPr>
    <w:rPr>
      <w:color w:val="404040"/>
      <w:sz w:val="20"/>
      <w:szCs w:val="20"/>
      <w:lang w:val="fr-FR" w:eastAsia="fr-FR"/>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TableauNormal"/>
    <w:uiPriority w:val="99"/>
    <w:pPr>
      <w:spacing w:after="0" w:line="240" w:lineRule="auto"/>
    </w:pPr>
    <w:rPr>
      <w:color w:val="404040"/>
      <w:sz w:val="20"/>
      <w:szCs w:val="20"/>
      <w:lang w:val="fr-FR" w:eastAsia="fr-FR"/>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auNormal"/>
    <w:uiPriority w:val="99"/>
    <w:pPr>
      <w:spacing w:after="0" w:line="240" w:lineRule="auto"/>
    </w:pPr>
    <w:rPr>
      <w:color w:val="404040"/>
      <w:sz w:val="20"/>
      <w:szCs w:val="20"/>
      <w:lang w:val="fr-FR" w:eastAsia="fr-FR"/>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auNormal"/>
    <w:uiPriority w:val="99"/>
    <w:pPr>
      <w:spacing w:after="0" w:line="240" w:lineRule="auto"/>
    </w:pPr>
    <w:rPr>
      <w:color w:val="404040"/>
      <w:sz w:val="20"/>
      <w:szCs w:val="20"/>
      <w:lang w:val="fr-FR" w:eastAsia="fr-FR"/>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TableauNormal"/>
    <w:uiPriority w:val="99"/>
    <w:pPr>
      <w:spacing w:after="0" w:line="240" w:lineRule="auto"/>
    </w:pPr>
    <w:rPr>
      <w:color w:val="404040"/>
      <w:sz w:val="20"/>
      <w:szCs w:val="20"/>
      <w:lang w:val="fr-FR" w:eastAsia="fr-FR"/>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auNormal"/>
    <w:uiPriority w:val="99"/>
    <w:pPr>
      <w:spacing w:after="0" w:line="240" w:lineRule="auto"/>
    </w:pPr>
    <w:rPr>
      <w:color w:val="404040"/>
      <w:sz w:val="20"/>
      <w:szCs w:val="20"/>
      <w:lang w:val="fr-FR" w:eastAsia="fr-FR"/>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auNormal"/>
    <w:uiPriority w:val="99"/>
    <w:pPr>
      <w:spacing w:after="0" w:line="240" w:lineRule="auto"/>
    </w:pPr>
    <w:rPr>
      <w:color w:val="404040"/>
      <w:sz w:val="20"/>
      <w:szCs w:val="20"/>
      <w:lang w:val="fr-FR" w:eastAsia="fr-FR"/>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auNormal"/>
    <w:uiPriority w:val="99"/>
    <w:pPr>
      <w:spacing w:after="0" w:line="240" w:lineRule="auto"/>
    </w:pPr>
    <w:rPr>
      <w:color w:val="404040"/>
      <w:sz w:val="20"/>
      <w:szCs w:val="20"/>
      <w:lang w:val="fr-FR" w:eastAsia="fr-FR"/>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TableauNormal"/>
    <w:uiPriority w:val="99"/>
    <w:pPr>
      <w:spacing w:after="0" w:line="240" w:lineRule="auto"/>
    </w:pPr>
    <w:rPr>
      <w:color w:val="404040"/>
      <w:sz w:val="20"/>
      <w:szCs w:val="20"/>
      <w:lang w:val="fr-FR" w:eastAsia="fr-FR"/>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au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au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leau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au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au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au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leau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customStyle="1" w:styleId="Titre1Car">
    <w:name w:val="Titre 1 Car"/>
    <w:basedOn w:val="Policepardfaut"/>
    <w:link w:val="Titre1"/>
    <w:uiPriority w:val="9"/>
    <w:rPr>
      <w:rFonts w:ascii="Arial" w:eastAsia="Arial" w:hAnsi="Arial" w:cs="Arial"/>
      <w:color w:val="2E74B5" w:themeColor="accent1" w:themeShade="BF"/>
      <w:sz w:val="40"/>
      <w:szCs w:val="40"/>
    </w:rPr>
  </w:style>
  <w:style w:type="character" w:customStyle="1" w:styleId="Titre2Car">
    <w:name w:val="Titre 2 Car"/>
    <w:basedOn w:val="Policepardfaut"/>
    <w:link w:val="Titre2"/>
    <w:uiPriority w:val="9"/>
    <w:rPr>
      <w:rFonts w:ascii="Arial" w:eastAsia="Arial" w:hAnsi="Arial" w:cs="Arial"/>
      <w:color w:val="2E74B5" w:themeColor="accent1" w:themeShade="BF"/>
      <w:sz w:val="32"/>
      <w:szCs w:val="32"/>
    </w:rPr>
  </w:style>
  <w:style w:type="character" w:customStyle="1" w:styleId="Titre3Car">
    <w:name w:val="Titre 3 Car"/>
    <w:basedOn w:val="Policepardfaut"/>
    <w:link w:val="Titre3"/>
    <w:uiPriority w:val="9"/>
    <w:rPr>
      <w:rFonts w:ascii="Arial" w:eastAsia="Arial" w:hAnsi="Arial" w:cs="Arial"/>
      <w:color w:val="2E74B5" w:themeColor="accent1" w:themeShade="BF"/>
      <w:sz w:val="28"/>
      <w:szCs w:val="28"/>
    </w:rPr>
  </w:style>
  <w:style w:type="character" w:customStyle="1" w:styleId="Titre4Car">
    <w:name w:val="Titre 4 Car"/>
    <w:basedOn w:val="Policepardfaut"/>
    <w:link w:val="Titre4"/>
    <w:uiPriority w:val="9"/>
    <w:rPr>
      <w:rFonts w:ascii="Arial" w:eastAsia="Arial" w:hAnsi="Arial" w:cs="Arial"/>
      <w:i/>
      <w:iCs/>
      <w:color w:val="2E74B5" w:themeColor="accent1" w:themeShade="BF"/>
    </w:rPr>
  </w:style>
  <w:style w:type="character" w:customStyle="1" w:styleId="Titre5Car">
    <w:name w:val="Titre 5 Car"/>
    <w:basedOn w:val="Policepardfaut"/>
    <w:link w:val="Titre5"/>
    <w:uiPriority w:val="9"/>
    <w:rPr>
      <w:rFonts w:ascii="Arial" w:eastAsia="Arial" w:hAnsi="Arial" w:cs="Arial"/>
      <w:color w:val="2E74B5" w:themeColor="accent1" w:themeShade="BF"/>
    </w:rPr>
  </w:style>
  <w:style w:type="character" w:customStyle="1" w:styleId="Titre6Car">
    <w:name w:val="Titre 6 Car"/>
    <w:basedOn w:val="Policepardfaut"/>
    <w:link w:val="Titre6"/>
    <w:uiPriority w:val="9"/>
    <w:rPr>
      <w:rFonts w:ascii="Arial" w:eastAsia="Arial" w:hAnsi="Arial" w:cs="Arial"/>
      <w:i/>
      <w:iCs/>
      <w:color w:val="595959" w:themeColor="text1" w:themeTint="A6"/>
    </w:rPr>
  </w:style>
  <w:style w:type="character" w:customStyle="1" w:styleId="Titre7Car">
    <w:name w:val="Titre 7 Car"/>
    <w:basedOn w:val="Policepardfaut"/>
    <w:link w:val="Titre7"/>
    <w:uiPriority w:val="9"/>
    <w:rPr>
      <w:rFonts w:ascii="Arial" w:eastAsia="Arial" w:hAnsi="Arial" w:cs="Arial"/>
      <w:color w:val="595959" w:themeColor="text1" w:themeTint="A6"/>
    </w:rPr>
  </w:style>
  <w:style w:type="character" w:customStyle="1" w:styleId="Titre8Car">
    <w:name w:val="Titre 8 Car"/>
    <w:basedOn w:val="Policepardfaut"/>
    <w:link w:val="Titre8"/>
    <w:uiPriority w:val="9"/>
    <w:rPr>
      <w:rFonts w:ascii="Arial" w:eastAsia="Arial" w:hAnsi="Arial" w:cs="Arial"/>
      <w:i/>
      <w:iCs/>
      <w:color w:val="272727" w:themeColor="text1" w:themeTint="D8"/>
    </w:rPr>
  </w:style>
  <w:style w:type="character" w:customStyle="1" w:styleId="Titre9Car">
    <w:name w:val="Titre 9 Car"/>
    <w:basedOn w:val="Policepardfaut"/>
    <w:link w:val="Titre9"/>
    <w:uiPriority w:val="9"/>
    <w:rPr>
      <w:rFonts w:ascii="Arial" w:eastAsia="Arial" w:hAnsi="Arial" w:cs="Arial"/>
      <w:i/>
      <w:iCs/>
      <w:color w:val="272727" w:themeColor="text1" w:themeTint="D8"/>
    </w:rPr>
  </w:style>
  <w:style w:type="paragraph" w:styleId="Titre">
    <w:name w:val="Title"/>
    <w:basedOn w:val="Normal"/>
    <w:next w:val="Normal"/>
    <w:link w:val="TitreCar"/>
    <w:uiPriority w:val="10"/>
    <w:qFormat/>
    <w:pPr>
      <w:spacing w:after="80" w:line="240" w:lineRule="auto"/>
      <w:contextualSpacing/>
    </w:pPr>
    <w:rPr>
      <w:rFonts w:ascii="Arial" w:eastAsia="Arial" w:hAnsi="Arial" w:cs="Arial"/>
      <w:spacing w:val="-10"/>
      <w:sz w:val="56"/>
      <w:szCs w:val="56"/>
    </w:rPr>
  </w:style>
  <w:style w:type="character" w:customStyle="1" w:styleId="TitreCar">
    <w:name w:val="Titre Car"/>
    <w:basedOn w:val="Policepardfaut"/>
    <w:link w:val="Titre"/>
    <w:uiPriority w:val="10"/>
    <w:rPr>
      <w:rFonts w:ascii="Arial" w:eastAsia="Arial" w:hAnsi="Arial" w:cs="Arial"/>
      <w:spacing w:val="-10"/>
      <w:sz w:val="56"/>
      <w:szCs w:val="56"/>
    </w:rPr>
  </w:style>
  <w:style w:type="paragraph" w:styleId="Sous-titre">
    <w:name w:val="Subtitle"/>
    <w:basedOn w:val="Normal"/>
    <w:next w:val="Normal"/>
    <w:link w:val="Sous-titreCar"/>
    <w:uiPriority w:val="11"/>
    <w:qFormat/>
    <w:pPr>
      <w:numPr>
        <w:ilvl w:val="1"/>
      </w:numPr>
    </w:pPr>
    <w:rPr>
      <w:color w:val="595959" w:themeColor="text1" w:themeTint="A6"/>
      <w:spacing w:val="15"/>
      <w:sz w:val="28"/>
      <w:szCs w:val="28"/>
    </w:rPr>
  </w:style>
  <w:style w:type="character" w:customStyle="1" w:styleId="Sous-titreCar">
    <w:name w:val="Sous-titre Car"/>
    <w:basedOn w:val="Policepardfaut"/>
    <w:link w:val="Sous-titre"/>
    <w:uiPriority w:val="11"/>
    <w:rPr>
      <w:color w:val="595959" w:themeColor="text1" w:themeTint="A6"/>
      <w:spacing w:val="15"/>
      <w:sz w:val="28"/>
      <w:szCs w:val="28"/>
    </w:rPr>
  </w:style>
  <w:style w:type="paragraph" w:styleId="Citation">
    <w:name w:val="Quote"/>
    <w:basedOn w:val="Normal"/>
    <w:next w:val="Normal"/>
    <w:link w:val="CitationCar"/>
    <w:uiPriority w:val="29"/>
    <w:qFormat/>
    <w:pPr>
      <w:spacing w:before="160"/>
      <w:jc w:val="center"/>
    </w:pPr>
    <w:rPr>
      <w:i/>
      <w:iCs/>
      <w:color w:val="404040" w:themeColor="text1" w:themeTint="BF"/>
    </w:rPr>
  </w:style>
  <w:style w:type="character" w:customStyle="1" w:styleId="CitationCar">
    <w:name w:val="Citation Car"/>
    <w:basedOn w:val="Policepardfaut"/>
    <w:link w:val="Citation"/>
    <w:uiPriority w:val="29"/>
    <w:rPr>
      <w:i/>
      <w:iCs/>
      <w:color w:val="404040" w:themeColor="text1" w:themeTint="BF"/>
    </w:rPr>
  </w:style>
  <w:style w:type="character" w:styleId="Accentuationintense">
    <w:name w:val="Intense Emphasis"/>
    <w:basedOn w:val="Policepardfaut"/>
    <w:uiPriority w:val="21"/>
    <w:qFormat/>
    <w:rPr>
      <w:i/>
      <w:iCs/>
      <w:color w:val="2E74B5" w:themeColor="accent1" w:themeShade="BF"/>
    </w:rPr>
  </w:style>
  <w:style w:type="paragraph" w:styleId="Citationintense">
    <w:name w:val="Intense Quote"/>
    <w:basedOn w:val="Normal"/>
    <w:next w:val="Normal"/>
    <w:link w:val="CitationintenseCar"/>
    <w:uiPriority w:val="30"/>
    <w:qFormat/>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CitationintenseCar">
    <w:name w:val="Citation intense Car"/>
    <w:basedOn w:val="Policepardfaut"/>
    <w:link w:val="Citationintense"/>
    <w:uiPriority w:val="30"/>
    <w:rPr>
      <w:i/>
      <w:iCs/>
      <w:color w:val="2E74B5" w:themeColor="accent1" w:themeShade="BF"/>
    </w:rPr>
  </w:style>
  <w:style w:type="character" w:styleId="Rfrenceintense">
    <w:name w:val="Intense Reference"/>
    <w:basedOn w:val="Policepardfaut"/>
    <w:uiPriority w:val="32"/>
    <w:qFormat/>
    <w:rPr>
      <w:b/>
      <w:bCs/>
      <w:smallCaps/>
      <w:color w:val="2E74B5" w:themeColor="accent1" w:themeShade="BF"/>
      <w:spacing w:val="5"/>
    </w:rPr>
  </w:style>
  <w:style w:type="character" w:styleId="Accentuationlgre">
    <w:name w:val="Subtle Emphasis"/>
    <w:basedOn w:val="Policepardfaut"/>
    <w:uiPriority w:val="19"/>
    <w:qFormat/>
    <w:rPr>
      <w:i/>
      <w:iCs/>
      <w:color w:val="404040" w:themeColor="text1" w:themeTint="BF"/>
    </w:rPr>
  </w:style>
  <w:style w:type="character" w:styleId="Accentuation">
    <w:name w:val="Emphasis"/>
    <w:basedOn w:val="Policepardfaut"/>
    <w:uiPriority w:val="20"/>
    <w:qFormat/>
    <w:rPr>
      <w:i/>
      <w:iCs/>
    </w:rPr>
  </w:style>
  <w:style w:type="character" w:styleId="lev">
    <w:name w:val="Strong"/>
    <w:basedOn w:val="Policepardfaut"/>
    <w:uiPriority w:val="22"/>
    <w:qFormat/>
    <w:rPr>
      <w:b/>
      <w:bCs/>
    </w:rPr>
  </w:style>
  <w:style w:type="character" w:styleId="Rfrencelgre">
    <w:name w:val="Subtle Reference"/>
    <w:basedOn w:val="Policepardfaut"/>
    <w:uiPriority w:val="31"/>
    <w:qFormat/>
    <w:rPr>
      <w:smallCaps/>
      <w:color w:val="5A5A5A" w:themeColor="text1" w:themeTint="A5"/>
    </w:rPr>
  </w:style>
  <w:style w:type="character" w:styleId="Titredulivre">
    <w:name w:val="Book Title"/>
    <w:basedOn w:val="Policepardfaut"/>
    <w:uiPriority w:val="33"/>
    <w:qFormat/>
    <w:rPr>
      <w:b/>
      <w:bCs/>
      <w:i/>
      <w:iCs/>
      <w:spacing w:val="5"/>
    </w:rPr>
  </w:style>
  <w:style w:type="paragraph" w:styleId="En-tte">
    <w:name w:val="header"/>
    <w:basedOn w:val="Normal"/>
    <w:link w:val="En-tteCar"/>
    <w:uiPriority w:val="99"/>
    <w:unhideWhenUsed/>
    <w:pPr>
      <w:tabs>
        <w:tab w:val="center" w:pos="4844"/>
        <w:tab w:val="right" w:pos="9689"/>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844"/>
        <w:tab w:val="right" w:pos="9689"/>
      </w:tabs>
      <w:spacing w:after="0" w:line="240" w:lineRule="auto"/>
    </w:pPr>
  </w:style>
  <w:style w:type="character" w:customStyle="1" w:styleId="PieddepageCar">
    <w:name w:val="Pied de page Car"/>
    <w:basedOn w:val="Policepardfaut"/>
    <w:link w:val="Pieddepage"/>
    <w:uiPriority w:val="99"/>
  </w:style>
  <w:style w:type="paragraph" w:styleId="Lgende">
    <w:name w:val="caption"/>
    <w:basedOn w:val="Normal"/>
    <w:next w:val="Normal"/>
    <w:uiPriority w:val="35"/>
    <w:unhideWhenUsed/>
    <w:qFormat/>
    <w:pPr>
      <w:spacing w:line="240" w:lineRule="auto"/>
    </w:pPr>
    <w:rPr>
      <w:i/>
      <w:iCs/>
      <w:color w:val="44546A" w:themeColor="text2"/>
      <w:sz w:val="18"/>
      <w:szCs w:val="18"/>
    </w:rPr>
  </w:style>
  <w:style w:type="paragraph" w:styleId="Notedebasdepage">
    <w:name w:val="footnote text"/>
    <w:basedOn w:val="Normal"/>
    <w:link w:val="NotedebasdepageCar"/>
    <w:uiPriority w:val="99"/>
    <w:semiHidden/>
    <w:unhideWhenUsed/>
    <w:pPr>
      <w:spacing w:after="0" w:line="240" w:lineRule="auto"/>
    </w:pPr>
    <w:rPr>
      <w:sz w:val="20"/>
      <w:szCs w:val="20"/>
    </w:rPr>
  </w:style>
  <w:style w:type="character" w:customStyle="1" w:styleId="NotedebasdepageCar">
    <w:name w:val="Note de bas de page Car"/>
    <w:basedOn w:val="Policepardfaut"/>
    <w:link w:val="Notedebasdepage"/>
    <w:uiPriority w:val="99"/>
    <w:semiHidden/>
    <w:rPr>
      <w:sz w:val="20"/>
      <w:szCs w:val="20"/>
    </w:rPr>
  </w:style>
  <w:style w:type="character" w:styleId="Appelnotedebasdep">
    <w:name w:val="footnote reference"/>
    <w:basedOn w:val="Policepardfaut"/>
    <w:uiPriority w:val="99"/>
    <w:semiHidden/>
    <w:unhideWhenUsed/>
    <w:rPr>
      <w:vertAlign w:val="superscript"/>
    </w:rPr>
  </w:style>
  <w:style w:type="paragraph" w:styleId="Notedefin">
    <w:name w:val="endnote text"/>
    <w:basedOn w:val="Normal"/>
    <w:link w:val="NotedefinCar"/>
    <w:uiPriority w:val="99"/>
    <w:semiHidden/>
    <w:unhideWhenUsed/>
    <w:pPr>
      <w:spacing w:after="0" w:line="240" w:lineRule="auto"/>
    </w:pPr>
    <w:rPr>
      <w:sz w:val="20"/>
      <w:szCs w:val="20"/>
    </w:rPr>
  </w:style>
  <w:style w:type="character" w:customStyle="1" w:styleId="NotedefinCar">
    <w:name w:val="Note de fin Car"/>
    <w:basedOn w:val="Policepardfaut"/>
    <w:link w:val="Notedefin"/>
    <w:uiPriority w:val="99"/>
    <w:semiHidden/>
    <w:rPr>
      <w:sz w:val="20"/>
      <w:szCs w:val="20"/>
    </w:rPr>
  </w:style>
  <w:style w:type="character" w:styleId="Appeldenotedefin">
    <w:name w:val="endnote reference"/>
    <w:basedOn w:val="Policepardfaut"/>
    <w:uiPriority w:val="99"/>
    <w:semiHidden/>
    <w:unhideWhenUsed/>
    <w:rPr>
      <w:vertAlign w:val="superscript"/>
    </w:rPr>
  </w:style>
  <w:style w:type="character" w:styleId="Lienhypertexte">
    <w:name w:val="Hyperlink"/>
    <w:basedOn w:val="Policepardfaut"/>
    <w:uiPriority w:val="99"/>
    <w:unhideWhenUsed/>
    <w:rPr>
      <w:color w:val="0563C1" w:themeColor="hyperlink"/>
      <w:u w:val="single"/>
    </w:rPr>
  </w:style>
  <w:style w:type="character" w:styleId="Lienhypertextesuivivisit">
    <w:name w:val="FollowedHyperlink"/>
    <w:basedOn w:val="Policepardfaut"/>
    <w:uiPriority w:val="99"/>
    <w:semiHidden/>
    <w:unhideWhenUsed/>
    <w:rPr>
      <w:color w:val="954F72" w:themeColor="followedHyperlink"/>
      <w:u w:val="single"/>
    </w:rPr>
  </w:style>
  <w:style w:type="paragraph" w:styleId="En-ttedetabledesmatires">
    <w:name w:val="TOC Heading"/>
    <w:uiPriority w:val="39"/>
    <w:unhideWhenUsed/>
  </w:style>
  <w:style w:type="paragraph" w:styleId="Tabledesillustrations">
    <w:name w:val="table of figures"/>
    <w:basedOn w:val="Normal"/>
    <w:next w:val="Normal"/>
    <w:uiPriority w:val="99"/>
    <w:unhideWhenUsed/>
    <w:pPr>
      <w:spacing w:after="0"/>
    </w:pPr>
  </w:style>
  <w:style w:type="paragraph" w:styleId="Sansinterligne">
    <w:name w:val="No Spacing"/>
    <w:basedOn w:val="Normal"/>
    <w:uiPriority w:val="1"/>
    <w:qFormat/>
    <w:pPr>
      <w:spacing w:after="0" w:line="240" w:lineRule="auto"/>
    </w:pPr>
  </w:style>
  <w:style w:type="paragraph" w:styleId="Paragraphedeliste">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552</Words>
  <Characters>3041</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Saphir Gobbi</cp:lastModifiedBy>
  <cp:revision>4</cp:revision>
  <dcterms:created xsi:type="dcterms:W3CDTF">2025-03-25T18:36:00Z</dcterms:created>
  <dcterms:modified xsi:type="dcterms:W3CDTF">2025-03-25T18:46:00Z</dcterms:modified>
</cp:coreProperties>
</file>