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pPr>
      <w:r>
        <w:t>Khung Năng Lực Số</w:t>
      </w:r>
    </w:p>
    <w:p>
      <w:pPr>
        <w:pStyle w:val="2"/>
      </w:pPr>
      <w:r>
        <w:t>Khung năng lực số là gì?</w:t>
      </w:r>
    </w:p>
    <w:p>
      <w:r>
        <w:t>Khung năng lực số là một công cụ hoặc khuôn mẫu giúp xác định và đánh giá các kỹ năng, kiến thức, và thái độ cần thiết để sử dụng công nghệ số hiệu quả trong các ngữ cảnh khác nhau, bao gồm công việc, học tập, và cuộc sống hàng ngày. Khung năng lực số thường được xây dựng để đáp ứng nhu cầu phát triển kỹ năng số của cá nhân và tổ chức, đồng thời hỗ trợ trong việc đánh giá và cải thiện kỹ năng này.</w:t>
      </w:r>
    </w:p>
    <w:p>
      <w:pPr>
        <w:pStyle w:val="2"/>
      </w:pPr>
      <w:r>
        <w:t>Sơ đồ Khung Năng Lực Số</w:t>
      </w:r>
    </w:p>
    <w:p>
      <w:r>
        <w:drawing>
          <wp:inline distT="0" distB="0" distL="114300" distR="114300">
            <wp:extent cx="5481955" cy="336423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1955" cy="3364230"/>
                    </a:xfrm>
                    <a:prstGeom prst="rect">
                      <a:avLst/>
                    </a:prstGeom>
                    <a:noFill/>
                    <a:ln>
                      <a:noFill/>
                    </a:ln>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7455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Tuyên Anh (gazte)</cp:lastModifiedBy>
  <dcterms:modified xsi:type="dcterms:W3CDTF">2024-06-15T08:08:31Z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39DB5FB56B1B43809FC5DBF7B551861A_12</vt:lpwstr>
  </property>
</Properties>
</file>